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12E3" w14:textId="3B3EB520" w:rsidR="00DA54DE" w:rsidRPr="0081567C" w:rsidRDefault="00DA54DE" w:rsidP="00673036">
      <w:pPr>
        <w:spacing w:before="240" w:after="240"/>
        <w:rPr>
          <w:rFonts w:ascii="Arial" w:hAnsi="Arial" w:cs="Arial"/>
        </w:rPr>
      </w:pPr>
      <w:r w:rsidRPr="0081567C">
        <w:rPr>
          <w:rFonts w:ascii="Arial" w:hAnsi="Arial" w:cs="Arial"/>
        </w:rPr>
        <w:t>OS-I.7222.</w:t>
      </w:r>
      <w:r w:rsidR="00457380" w:rsidRPr="0081567C">
        <w:rPr>
          <w:rFonts w:ascii="Arial" w:hAnsi="Arial" w:cs="Arial"/>
        </w:rPr>
        <w:t>15</w:t>
      </w:r>
      <w:r w:rsidRPr="0081567C">
        <w:rPr>
          <w:rFonts w:ascii="Arial" w:hAnsi="Arial" w:cs="Arial"/>
        </w:rPr>
        <w:t>.</w:t>
      </w:r>
      <w:r w:rsidR="00457380" w:rsidRPr="0081567C">
        <w:rPr>
          <w:rFonts w:ascii="Arial" w:hAnsi="Arial" w:cs="Arial"/>
        </w:rPr>
        <w:t>1</w:t>
      </w:r>
      <w:r w:rsidRPr="0081567C">
        <w:rPr>
          <w:rFonts w:ascii="Arial" w:hAnsi="Arial" w:cs="Arial"/>
        </w:rPr>
        <w:t>.202</w:t>
      </w:r>
      <w:r w:rsidR="00457380" w:rsidRPr="0081567C">
        <w:rPr>
          <w:rFonts w:ascii="Arial" w:hAnsi="Arial" w:cs="Arial"/>
        </w:rPr>
        <w:t>3</w:t>
      </w:r>
      <w:r w:rsidRPr="0081567C">
        <w:rPr>
          <w:rFonts w:ascii="Arial" w:hAnsi="Arial" w:cs="Arial"/>
        </w:rPr>
        <w:t>.MD</w:t>
      </w:r>
      <w:r w:rsidR="0081567C">
        <w:rPr>
          <w:rFonts w:ascii="Arial" w:hAnsi="Arial" w:cs="Arial"/>
        </w:rPr>
        <w:tab/>
      </w:r>
      <w:r w:rsidR="0081567C">
        <w:rPr>
          <w:rFonts w:ascii="Arial" w:hAnsi="Arial" w:cs="Arial"/>
        </w:rPr>
        <w:tab/>
      </w:r>
      <w:r w:rsidR="0081567C">
        <w:rPr>
          <w:rFonts w:ascii="Arial" w:hAnsi="Arial" w:cs="Arial"/>
        </w:rPr>
        <w:tab/>
      </w:r>
      <w:r w:rsidR="0081567C">
        <w:rPr>
          <w:rFonts w:ascii="Arial" w:hAnsi="Arial" w:cs="Arial"/>
        </w:rPr>
        <w:tab/>
      </w:r>
      <w:r w:rsidR="0081567C">
        <w:rPr>
          <w:rFonts w:ascii="Arial" w:hAnsi="Arial" w:cs="Arial"/>
        </w:rPr>
        <w:tab/>
      </w:r>
      <w:r w:rsidR="00FB4CDE">
        <w:rPr>
          <w:rFonts w:ascii="Arial" w:hAnsi="Arial" w:cs="Arial"/>
        </w:rPr>
        <w:t xml:space="preserve">       </w:t>
      </w:r>
      <w:r w:rsidR="008308D9">
        <w:rPr>
          <w:rFonts w:ascii="Arial" w:hAnsi="Arial" w:cs="Arial"/>
        </w:rPr>
        <w:t xml:space="preserve">       </w:t>
      </w:r>
      <w:r w:rsidR="00FB4CDE">
        <w:rPr>
          <w:rFonts w:ascii="Arial" w:hAnsi="Arial" w:cs="Arial"/>
        </w:rPr>
        <w:t xml:space="preserve"> </w:t>
      </w:r>
      <w:r w:rsidRPr="0081567C">
        <w:rPr>
          <w:rFonts w:ascii="Arial" w:hAnsi="Arial" w:cs="Arial"/>
        </w:rPr>
        <w:t>Rzeszów, 202</w:t>
      </w:r>
      <w:r w:rsidR="00457380" w:rsidRPr="0081567C">
        <w:rPr>
          <w:rFonts w:ascii="Arial" w:hAnsi="Arial" w:cs="Arial"/>
        </w:rPr>
        <w:t>3</w:t>
      </w:r>
      <w:r w:rsidRPr="0081567C">
        <w:rPr>
          <w:rFonts w:ascii="Arial" w:hAnsi="Arial" w:cs="Arial"/>
        </w:rPr>
        <w:t>-0</w:t>
      </w:r>
      <w:r w:rsidR="00457380" w:rsidRPr="0081567C">
        <w:rPr>
          <w:rFonts w:ascii="Arial" w:hAnsi="Arial" w:cs="Arial"/>
        </w:rPr>
        <w:t>2</w:t>
      </w:r>
      <w:r w:rsidRPr="0081567C">
        <w:rPr>
          <w:rFonts w:ascii="Arial" w:hAnsi="Arial" w:cs="Arial"/>
        </w:rPr>
        <w:t>-</w:t>
      </w:r>
      <w:r w:rsidR="008308D9">
        <w:rPr>
          <w:rFonts w:ascii="Arial" w:hAnsi="Arial" w:cs="Arial"/>
        </w:rPr>
        <w:t>13</w:t>
      </w:r>
    </w:p>
    <w:p w14:paraId="2668FD9B" w14:textId="7C88055B" w:rsidR="0011754B" w:rsidRPr="0081567C" w:rsidRDefault="0011754B" w:rsidP="007D3490">
      <w:pPr>
        <w:pStyle w:val="Nagwek1"/>
        <w:rPr>
          <w:b w:val="0"/>
        </w:rPr>
      </w:pPr>
      <w:r w:rsidRPr="0081567C">
        <w:t>D E C Y Z J A</w:t>
      </w:r>
    </w:p>
    <w:p w14:paraId="6D202398" w14:textId="77777777" w:rsidR="006F2367" w:rsidRPr="0081567C" w:rsidRDefault="006F2367" w:rsidP="00673036">
      <w:pPr>
        <w:tabs>
          <w:tab w:val="left" w:pos="3544"/>
        </w:tabs>
        <w:jc w:val="both"/>
        <w:rPr>
          <w:rFonts w:ascii="Arial" w:eastAsia="Calibri" w:hAnsi="Arial" w:cs="Arial"/>
          <w:lang w:eastAsia="zh-CN"/>
        </w:rPr>
      </w:pPr>
      <w:r w:rsidRPr="0081567C">
        <w:rPr>
          <w:rFonts w:ascii="Arial" w:eastAsia="Calibri" w:hAnsi="Arial" w:cs="Arial"/>
          <w:lang w:eastAsia="zh-CN"/>
        </w:rPr>
        <w:t xml:space="preserve">Działając na podstawie: </w:t>
      </w:r>
    </w:p>
    <w:p w14:paraId="05027C54" w14:textId="77777777" w:rsidR="006F2367" w:rsidRPr="0081567C" w:rsidRDefault="006F2367" w:rsidP="00673036">
      <w:pPr>
        <w:numPr>
          <w:ilvl w:val="0"/>
          <w:numId w:val="3"/>
        </w:numPr>
        <w:ind w:left="714" w:hanging="357"/>
        <w:jc w:val="both"/>
        <w:rPr>
          <w:rFonts w:ascii="Arial" w:eastAsia="Calibri" w:hAnsi="Arial" w:cs="Arial"/>
          <w:lang w:eastAsia="zh-CN"/>
        </w:rPr>
      </w:pPr>
      <w:r w:rsidRPr="0081567C">
        <w:rPr>
          <w:rFonts w:ascii="Arial" w:eastAsia="Calibri" w:hAnsi="Arial" w:cs="Arial"/>
          <w:lang w:eastAsia="zh-CN"/>
        </w:rPr>
        <w:t xml:space="preserve">art. 104 ustawy z dnia 14 czerwca 1960 r. Kodeks postępowania administracyjnego (Dz. U. z 2022 r., poz. 2000 ze zm.), </w:t>
      </w:r>
    </w:p>
    <w:p w14:paraId="4B684A9A" w14:textId="3394EB7E" w:rsidR="006F2367" w:rsidRPr="0081567C" w:rsidRDefault="006F2367" w:rsidP="00673036">
      <w:pPr>
        <w:numPr>
          <w:ilvl w:val="0"/>
          <w:numId w:val="3"/>
        </w:numPr>
        <w:ind w:left="714" w:hanging="357"/>
        <w:jc w:val="both"/>
        <w:rPr>
          <w:rFonts w:ascii="Arial" w:eastAsia="Calibri" w:hAnsi="Arial" w:cs="Arial"/>
          <w:lang w:eastAsia="zh-CN"/>
        </w:rPr>
      </w:pPr>
      <w:r w:rsidRPr="0081567C">
        <w:rPr>
          <w:rFonts w:ascii="Arial" w:eastAsia="Calibri" w:hAnsi="Arial" w:cs="Arial"/>
        </w:rPr>
        <w:t>art. 217 i 378 ust. 2 a pkt. 1 ustawy z dnia 27 kwietnia 2001 r. Prawo ochrony środowiska (Dz. U. z 2022 r. poz. 2556 ze zm.), w związku z § 2 ust. 1 pkt 47 rozporządzenia Rady Ministrów z dnia 10 września 2019r. w sprawie przedsięwzięć mogących znacząco oddziaływać na środowisko (Dz.U. z 2019 r., poz. 1839</w:t>
      </w:r>
      <w:r w:rsidR="000A050F">
        <w:rPr>
          <w:rFonts w:ascii="Arial" w:eastAsia="Calibri" w:hAnsi="Arial" w:cs="Arial"/>
        </w:rPr>
        <w:t xml:space="preserve"> ze zm.</w:t>
      </w:r>
      <w:r w:rsidRPr="0081567C">
        <w:rPr>
          <w:rFonts w:ascii="Arial" w:eastAsia="Calibri" w:hAnsi="Arial" w:cs="Arial"/>
        </w:rPr>
        <w:t>),</w:t>
      </w:r>
      <w:r w:rsidRPr="0081567C">
        <w:rPr>
          <w:rFonts w:ascii="Arial" w:eastAsia="Calibri" w:hAnsi="Arial" w:cs="Arial"/>
          <w:color w:val="FF0000"/>
        </w:rPr>
        <w:t xml:space="preserve"> </w:t>
      </w:r>
    </w:p>
    <w:p w14:paraId="791AAFB0" w14:textId="17441747" w:rsidR="006F2367" w:rsidRPr="0081567C" w:rsidRDefault="006F2367" w:rsidP="00673036">
      <w:pPr>
        <w:tabs>
          <w:tab w:val="left" w:pos="284"/>
        </w:tabs>
        <w:suppressAutoHyphens/>
        <w:spacing w:before="240" w:after="240"/>
        <w:jc w:val="both"/>
        <w:rPr>
          <w:rFonts w:ascii="Arial" w:hAnsi="Arial" w:cs="Arial"/>
        </w:rPr>
      </w:pPr>
      <w:r w:rsidRPr="0081567C">
        <w:rPr>
          <w:rFonts w:ascii="Arial" w:eastAsiaTheme="minorEastAsia" w:hAnsi="Arial" w:cs="Arial"/>
          <w:lang w:eastAsia="ar-SA"/>
        </w:rPr>
        <w:t xml:space="preserve">po rozpatrzeniu wniosku </w:t>
      </w:r>
      <w:r w:rsidRPr="0081567C">
        <w:rPr>
          <w:rFonts w:ascii="Arial" w:hAnsi="Arial" w:cs="Arial"/>
        </w:rPr>
        <w:t xml:space="preserve">„Stare Miasto-Park" Sp. z o.o., Wierzawice 874, </w:t>
      </w:r>
      <w:r w:rsidRPr="0081567C">
        <w:rPr>
          <w:rFonts w:ascii="Arial" w:hAnsi="Arial" w:cs="Arial"/>
        </w:rPr>
        <w:br/>
        <w:t xml:space="preserve">37-300 Leżajsk z dnia 05.01.2023r., znak: SM-P/DI/0730/1/2023 </w:t>
      </w:r>
      <w:r w:rsidR="00FF3D1F">
        <w:rPr>
          <w:rFonts w:ascii="Arial" w:hAnsi="Arial" w:cs="Arial"/>
        </w:rPr>
        <w:t xml:space="preserve">(data wpływu: 12.01.2023r.) </w:t>
      </w:r>
      <w:r w:rsidRPr="0081567C">
        <w:rPr>
          <w:rFonts w:ascii="Arial" w:eastAsiaTheme="minorEastAsia" w:hAnsi="Arial" w:cs="Arial"/>
          <w:lang w:eastAsia="ar-SA"/>
        </w:rPr>
        <w:t xml:space="preserve">w sprawie wydania nowego pozwolenia zintegrowanego w celu ujednolicenia tekstu obowiązującego pozwolenia zintegrowanego udzielonego </w:t>
      </w:r>
      <w:r w:rsidRPr="0081567C">
        <w:rPr>
          <w:rFonts w:ascii="Arial" w:hAnsi="Arial" w:cs="Arial"/>
          <w:color w:val="000000"/>
          <w:kern w:val="3"/>
        </w:rPr>
        <w:t xml:space="preserve">ww. Spółce decyzją </w:t>
      </w:r>
      <w:r w:rsidRPr="0081567C">
        <w:rPr>
          <w:rFonts w:ascii="Arial" w:hAnsi="Arial" w:cs="Arial"/>
          <w:kern w:val="3"/>
        </w:rPr>
        <w:t xml:space="preserve">Marszałka Województwa Podkarpackiego z dnia </w:t>
      </w:r>
      <w:r w:rsidRPr="0081567C">
        <w:rPr>
          <w:rFonts w:ascii="Arial" w:hAnsi="Arial" w:cs="Arial"/>
          <w:color w:val="000000"/>
        </w:rPr>
        <w:t xml:space="preserve">31.12.2013r., znak: OS-I.7222.11.12.2012.MD z późniejszymi zmianami na prowadzenie </w:t>
      </w:r>
      <w:r w:rsidRPr="0081567C">
        <w:rPr>
          <w:rFonts w:ascii="Arial" w:hAnsi="Arial" w:cs="Arial"/>
        </w:rPr>
        <w:t>w Giedlarowej instalacji do składowania odpadów, z wyłączeniem odpadów obojętnych, o zdolności przyjmowania 90 ton odpadów na dobę i całkowitej pojemności 276 932 ton oraz na</w:t>
      </w:r>
      <w:r w:rsidR="00FF3D1F">
        <w:rPr>
          <w:rFonts w:ascii="Arial" w:hAnsi="Arial" w:cs="Arial"/>
        </w:rPr>
        <w:t> </w:t>
      </w:r>
      <w:r w:rsidRPr="0081567C">
        <w:rPr>
          <w:rFonts w:ascii="Arial" w:hAnsi="Arial" w:cs="Arial"/>
        </w:rPr>
        <w:t xml:space="preserve">prowadzenie </w:t>
      </w:r>
      <w:bookmarkStart w:id="0" w:name="_Hlk51319171"/>
      <w:r w:rsidRPr="0081567C">
        <w:rPr>
          <w:rFonts w:ascii="Arial" w:hAnsi="Arial" w:cs="Arial"/>
        </w:rPr>
        <w:t xml:space="preserve">mechaniczno - ręcznej sortowni odpadów </w:t>
      </w:r>
      <w:r w:rsidRPr="0081567C">
        <w:rPr>
          <w:rFonts w:ascii="Arial" w:eastAsia="Calibri" w:hAnsi="Arial" w:cs="Arial"/>
        </w:rPr>
        <w:t xml:space="preserve">o zdolności przetwarzania 25 000 Mg/rok </w:t>
      </w:r>
      <w:bookmarkEnd w:id="0"/>
      <w:r w:rsidRPr="0081567C">
        <w:rPr>
          <w:rFonts w:ascii="Arial" w:eastAsia="Calibri" w:hAnsi="Arial" w:cs="Arial"/>
        </w:rPr>
        <w:t>(96,15 Mg/dobę)</w:t>
      </w:r>
      <w:r w:rsidRPr="0081567C">
        <w:rPr>
          <w:rFonts w:ascii="Arial" w:hAnsi="Arial" w:cs="Arial"/>
        </w:rPr>
        <w:t xml:space="preserve"> i kompostowni odpadów o zdolności przetwarzania 12 300 Mg/rok (47,3 Mg/dobę),</w:t>
      </w:r>
    </w:p>
    <w:p w14:paraId="36EFB7EC" w14:textId="31720A61" w:rsidR="006F2367" w:rsidRPr="0081567C" w:rsidRDefault="006F2367" w:rsidP="00673036">
      <w:pPr>
        <w:spacing w:before="240" w:after="240"/>
        <w:jc w:val="center"/>
        <w:rPr>
          <w:rFonts w:ascii="Arial" w:eastAsiaTheme="minorEastAsia" w:hAnsi="Arial" w:cs="Arial"/>
          <w:b/>
        </w:rPr>
      </w:pPr>
      <w:r w:rsidRPr="0081567C">
        <w:rPr>
          <w:rFonts w:ascii="Arial" w:eastAsiaTheme="minorEastAsia" w:hAnsi="Arial" w:cs="Arial"/>
          <w:b/>
        </w:rPr>
        <w:t>o r z e k a m</w:t>
      </w:r>
    </w:p>
    <w:p w14:paraId="4A5EB4D9" w14:textId="1FBD1FB9" w:rsidR="006F2367" w:rsidRPr="0081567C" w:rsidRDefault="006F2367" w:rsidP="00575AB4">
      <w:pPr>
        <w:pStyle w:val="Nagwek2"/>
        <w:spacing w:after="240"/>
        <w:ind w:right="74"/>
        <w:rPr>
          <w:rFonts w:eastAsiaTheme="minorEastAsia"/>
          <w:lang w:eastAsia="ar-SA"/>
        </w:rPr>
      </w:pPr>
      <w:r w:rsidRPr="0081567C">
        <w:rPr>
          <w:rFonts w:eastAsia="Calibri"/>
          <w:b/>
          <w:bCs/>
          <w:lang w:eastAsia="zh-CN"/>
        </w:rPr>
        <w:t>I. Ujednolicam</w:t>
      </w:r>
      <w:r w:rsidRPr="0081567C">
        <w:rPr>
          <w:rFonts w:eastAsia="Calibri"/>
          <w:bCs/>
          <w:lang w:eastAsia="zh-CN"/>
        </w:rPr>
        <w:t xml:space="preserve"> </w:t>
      </w:r>
      <w:r w:rsidRPr="0081567C">
        <w:rPr>
          <w:rFonts w:eastAsia="Calibri"/>
          <w:b/>
          <w:lang w:eastAsia="zh-CN"/>
        </w:rPr>
        <w:t xml:space="preserve">tekst </w:t>
      </w:r>
      <w:r w:rsidRPr="0081567C">
        <w:rPr>
          <w:rFonts w:eastAsia="Calibri"/>
          <w:bCs/>
          <w:lang w:eastAsia="zh-CN"/>
        </w:rPr>
        <w:t xml:space="preserve">obowiązującego pozwolenia zintegrowanego udzielonego </w:t>
      </w:r>
      <w:bookmarkStart w:id="1" w:name="_Hlk122695896"/>
      <w:r w:rsidR="00811F4B" w:rsidRPr="0081567C">
        <w:t xml:space="preserve">„Stare Miasto-Park" Sp. z o.o., Wierzawice 874, 37-300 Leżajsk </w:t>
      </w:r>
      <w:r w:rsidR="006170BE" w:rsidRPr="0081567C">
        <w:rPr>
          <w:bCs/>
        </w:rPr>
        <w:t xml:space="preserve">(NIP: 8161614875, Regon: 180054074) </w:t>
      </w:r>
      <w:r w:rsidR="00811F4B" w:rsidRPr="0081567C">
        <w:rPr>
          <w:color w:val="000000"/>
          <w:kern w:val="3"/>
        </w:rPr>
        <w:t xml:space="preserve">decyzją </w:t>
      </w:r>
      <w:r w:rsidR="00811F4B" w:rsidRPr="0081567C">
        <w:rPr>
          <w:kern w:val="3"/>
        </w:rPr>
        <w:t xml:space="preserve">Marszałka Województwa Podkarpackiego z dnia </w:t>
      </w:r>
      <w:r w:rsidR="00811F4B" w:rsidRPr="0081567C">
        <w:rPr>
          <w:color w:val="000000"/>
        </w:rPr>
        <w:t xml:space="preserve">31.12.2013r., znak: OS-I.7222.11.12.2012.MD </w:t>
      </w:r>
      <w:r w:rsidR="00811F4B" w:rsidRPr="0081567C">
        <w:t xml:space="preserve">zmienioną decyzjami z dnia 28.11.2014r., znak: OS-I.7222.38.14.2014.MD, z dnia 27.05.2015r., znak: </w:t>
      </w:r>
      <w:r w:rsidR="006170BE" w:rsidRPr="0081567C">
        <w:br/>
      </w:r>
      <w:r w:rsidR="00811F4B" w:rsidRPr="0081567C">
        <w:t>OS-I.7222.38.11.2014.MD, z dnia 02.12.2016r., znak: OS-I.7222.39.10.2016.MD, z</w:t>
      </w:r>
      <w:r w:rsidR="006170BE" w:rsidRPr="0081567C">
        <w:t> </w:t>
      </w:r>
      <w:r w:rsidR="00811F4B" w:rsidRPr="0081567C">
        <w:t xml:space="preserve">dnia 19.09.2017r., znak: OS-I.7222.66.7.2017.MD, z dnia 09.12.2020r., znak: </w:t>
      </w:r>
      <w:r w:rsidR="006170BE" w:rsidRPr="0081567C">
        <w:br/>
      </w:r>
      <w:r w:rsidR="00811F4B" w:rsidRPr="0081567C">
        <w:t xml:space="preserve">OS-I.7222.31.2.2020.MD oraz z dnia 23.12.2021r., znak: OS-I.7222.27.11.2021.MD </w:t>
      </w:r>
      <w:r w:rsidR="00811F4B" w:rsidRPr="0081567C">
        <w:rPr>
          <w:color w:val="000000"/>
        </w:rPr>
        <w:t xml:space="preserve">na prowadzenie </w:t>
      </w:r>
      <w:r w:rsidR="00811F4B" w:rsidRPr="0081567C">
        <w:t xml:space="preserve">w Giedlarowej instalacji do składowania odpadów, z wyłączeniem odpadów obojętnych, o zdolności przyjmowania 90 ton odpadów na dobę i całkowitej pojemności 276 932 ton oraz na prowadzenie mechaniczno - ręcznej sortowni odpadów </w:t>
      </w:r>
      <w:r w:rsidR="00811F4B" w:rsidRPr="0081567C">
        <w:rPr>
          <w:rFonts w:eastAsia="Calibri"/>
        </w:rPr>
        <w:t>o zdolności przetwarzania 25 000 Mg/rok (96,15 Mg/dobę)</w:t>
      </w:r>
      <w:r w:rsidR="00811F4B" w:rsidRPr="0081567C">
        <w:t xml:space="preserve"> i kompostowni odpadów o zdolności przetwarzania 12 300 Mg/rok (47,3 Mg/dobę), </w:t>
      </w:r>
      <w:bookmarkEnd w:id="1"/>
      <w:r w:rsidRPr="0081567C">
        <w:rPr>
          <w:rFonts w:eastAsiaTheme="minorEastAsia"/>
          <w:lang w:eastAsia="ar-SA"/>
        </w:rPr>
        <w:t>nadając mu nowe brzmienie:</w:t>
      </w:r>
    </w:p>
    <w:p w14:paraId="2CEC9859" w14:textId="59DC9DDF" w:rsidR="00CC4446" w:rsidRPr="00575AB4" w:rsidRDefault="003331FF" w:rsidP="00575AB4">
      <w:pPr>
        <w:pStyle w:val="Nagwek2"/>
      </w:pPr>
      <w:r w:rsidRPr="00CA003D">
        <w:rPr>
          <w:rFonts w:eastAsiaTheme="minorEastAsia"/>
          <w:b/>
          <w:bCs/>
        </w:rPr>
        <w:t>„</w:t>
      </w:r>
      <w:r w:rsidR="006F2367" w:rsidRPr="00CA003D">
        <w:rPr>
          <w:rFonts w:eastAsiaTheme="minorEastAsia"/>
          <w:b/>
          <w:bCs/>
        </w:rPr>
        <w:t xml:space="preserve">II. </w:t>
      </w:r>
      <w:r w:rsidR="00CC4446" w:rsidRPr="00CA003D">
        <w:rPr>
          <w:b/>
          <w:bCs/>
        </w:rPr>
        <w:t>Udzielam „Stare Miasto – Park” Sp. z o.o., Wierzawice 874, 37-300 Leżajsk</w:t>
      </w:r>
      <w:r w:rsidR="00CC4446" w:rsidRPr="00575AB4">
        <w:t xml:space="preserve"> </w:t>
      </w:r>
      <w:r w:rsidR="00CC4446" w:rsidRPr="00575AB4">
        <w:br/>
        <w:t xml:space="preserve">(NIP: 8161614875, Regon: 180054074) pozwolenia zintegrowanego na prowadzenie w Giedlarowej instalacji do składowania odpadów, z wyłączeniem odpadów </w:t>
      </w:r>
      <w:r w:rsidR="00CC4446" w:rsidRPr="00575AB4">
        <w:lastRenderedPageBreak/>
        <w:t xml:space="preserve">obojętnych, o zdolności przyjmowania 90 ton odpadów na dobę i całkowitej pojemności 276 932 ton oraz na prowadzenie mechaniczno - ręcznej sortowni odpadów </w:t>
      </w:r>
      <w:r w:rsidR="00CC4446" w:rsidRPr="00575AB4">
        <w:rPr>
          <w:rFonts w:eastAsia="Calibri"/>
        </w:rPr>
        <w:t>o zdolności przetwarzania 25 000 Mg/rok (96,15 Mg/dobę)</w:t>
      </w:r>
      <w:r w:rsidR="00CC4446" w:rsidRPr="00575AB4">
        <w:t xml:space="preserve"> i kompostowni odpadów o zdolności przetwarzania 12 300 Mg/rok (47,3 Mg/dobę) i określam:</w:t>
      </w:r>
    </w:p>
    <w:p w14:paraId="300F67DA" w14:textId="77777777" w:rsidR="006F2D30" w:rsidRPr="00CA003D" w:rsidRDefault="006F2D30" w:rsidP="00CA003D">
      <w:pPr>
        <w:pStyle w:val="Nagwek3"/>
      </w:pPr>
      <w:r w:rsidRPr="00CA003D">
        <w:t>II.I. Parametry instalacji oraz rodzaj prowadzonej działalności.</w:t>
      </w:r>
    </w:p>
    <w:p w14:paraId="2F6A2719" w14:textId="6A9F9696" w:rsidR="006F2D30" w:rsidRPr="0081567C" w:rsidRDefault="006F2D30" w:rsidP="00673036">
      <w:pPr>
        <w:autoSpaceDE w:val="0"/>
        <w:autoSpaceDN w:val="0"/>
        <w:adjustRightInd w:val="0"/>
        <w:spacing w:before="240" w:after="240"/>
        <w:jc w:val="both"/>
        <w:rPr>
          <w:rFonts w:ascii="Arial" w:hAnsi="Arial" w:cs="Arial"/>
          <w:b/>
          <w:color w:val="000000"/>
        </w:rPr>
      </w:pPr>
      <w:r w:rsidRPr="0081567C">
        <w:rPr>
          <w:rFonts w:ascii="Arial" w:hAnsi="Arial" w:cs="Arial"/>
          <w:b/>
        </w:rPr>
        <w:t xml:space="preserve">II.I.1. </w:t>
      </w:r>
      <w:r w:rsidRPr="0081567C">
        <w:rPr>
          <w:rFonts w:ascii="Arial" w:hAnsi="Arial" w:cs="Arial"/>
          <w:b/>
          <w:color w:val="000000"/>
        </w:rPr>
        <w:t>Rodzaj prowadzonej działalności:</w:t>
      </w:r>
    </w:p>
    <w:p w14:paraId="00A09E2C" w14:textId="13F9A0EE" w:rsidR="00CC4446" w:rsidRPr="0081567C" w:rsidRDefault="00CC4446" w:rsidP="00CC592B">
      <w:pPr>
        <w:pStyle w:val="Default"/>
        <w:spacing w:before="120" w:after="120"/>
        <w:jc w:val="both"/>
        <w:rPr>
          <w:rFonts w:ascii="Arial" w:hAnsi="Arial" w:cs="Arial"/>
        </w:rPr>
      </w:pPr>
      <w:r w:rsidRPr="0081567C">
        <w:rPr>
          <w:rFonts w:ascii="Arial" w:hAnsi="Arial" w:cs="Arial"/>
          <w:b/>
          <w:color w:val="auto"/>
        </w:rPr>
        <w:t xml:space="preserve">II.I.1.1. </w:t>
      </w:r>
      <w:r w:rsidRPr="0081567C">
        <w:rPr>
          <w:rFonts w:ascii="Arial" w:hAnsi="Arial" w:cs="Arial"/>
          <w:color w:val="auto"/>
        </w:rPr>
        <w:t xml:space="preserve">Instalacja przeznaczona będzie do </w:t>
      </w:r>
      <w:r w:rsidRPr="0081567C">
        <w:rPr>
          <w:rFonts w:ascii="Arial" w:hAnsi="Arial" w:cs="Arial"/>
        </w:rPr>
        <w:t xml:space="preserve">składowania odpadów, z wyłączeniem </w:t>
      </w:r>
      <w:r w:rsidRPr="0081567C">
        <w:rPr>
          <w:rFonts w:ascii="Arial" w:hAnsi="Arial" w:cs="Arial"/>
        </w:rPr>
        <w:br/>
        <w:t xml:space="preserve">odpadów obojętnych, o zdolności przyjmowania ponad 10 ton odpadów na dobę </w:t>
      </w:r>
      <w:r w:rsidRPr="0081567C">
        <w:rPr>
          <w:rFonts w:ascii="Arial" w:hAnsi="Arial" w:cs="Arial"/>
        </w:rPr>
        <w:br/>
        <w:t xml:space="preserve">lub o całkowitej pojemności ponad 25 000 ton (pkt. 5. </w:t>
      </w:r>
      <w:proofErr w:type="spellStart"/>
      <w:r w:rsidRPr="0081567C">
        <w:rPr>
          <w:rFonts w:ascii="Arial" w:hAnsi="Arial" w:cs="Arial"/>
        </w:rPr>
        <w:t>ppkt</w:t>
      </w:r>
      <w:proofErr w:type="spellEnd"/>
      <w:r w:rsidRPr="0081567C">
        <w:rPr>
          <w:rFonts w:ascii="Arial" w:hAnsi="Arial" w:cs="Arial"/>
        </w:rPr>
        <w:t>. 4).</w:t>
      </w:r>
    </w:p>
    <w:p w14:paraId="2CE0A1E0" w14:textId="69AD92DA" w:rsidR="00CC4446" w:rsidRPr="0081567C" w:rsidRDefault="00CC4446" w:rsidP="00CC592B">
      <w:pPr>
        <w:pStyle w:val="Default"/>
        <w:jc w:val="both"/>
        <w:rPr>
          <w:rFonts w:ascii="Arial" w:hAnsi="Arial" w:cs="Arial"/>
        </w:rPr>
      </w:pPr>
      <w:r w:rsidRPr="0081567C">
        <w:rPr>
          <w:rFonts w:ascii="Arial" w:hAnsi="Arial" w:cs="Arial"/>
        </w:rPr>
        <w:t>Pozwolenie zintegrowane obejmować będzie 3 kwatery przeznaczone</w:t>
      </w:r>
      <w:r w:rsidR="006F62C8">
        <w:rPr>
          <w:rFonts w:ascii="Arial" w:hAnsi="Arial" w:cs="Arial"/>
        </w:rPr>
        <w:t xml:space="preserve"> </w:t>
      </w:r>
      <w:r w:rsidRPr="0081567C">
        <w:rPr>
          <w:rFonts w:ascii="Arial" w:hAnsi="Arial" w:cs="Arial"/>
        </w:rPr>
        <w:t>do</w:t>
      </w:r>
      <w:r w:rsidR="005A7245">
        <w:rPr>
          <w:rFonts w:ascii="Arial" w:hAnsi="Arial" w:cs="Arial"/>
        </w:rPr>
        <w:t> </w:t>
      </w:r>
      <w:r w:rsidRPr="0081567C">
        <w:rPr>
          <w:rFonts w:ascii="Arial" w:hAnsi="Arial" w:cs="Arial"/>
        </w:rPr>
        <w:t xml:space="preserve">przetwarzania odpadów innych niż niebezpieczne i obojętne przez składowanie, </w:t>
      </w:r>
      <w:r w:rsidRPr="0081567C">
        <w:rPr>
          <w:rFonts w:ascii="Arial" w:hAnsi="Arial" w:cs="Arial"/>
        </w:rPr>
        <w:br/>
        <w:t>w tym:</w:t>
      </w:r>
    </w:p>
    <w:p w14:paraId="40AEE871" w14:textId="77777777" w:rsidR="00CC4446" w:rsidRPr="005A7245" w:rsidRDefault="00CC4446">
      <w:pPr>
        <w:pStyle w:val="Default"/>
        <w:numPr>
          <w:ilvl w:val="0"/>
          <w:numId w:val="98"/>
        </w:numPr>
        <w:jc w:val="both"/>
        <w:rPr>
          <w:rFonts w:ascii="Arial" w:hAnsi="Arial" w:cs="Arial"/>
          <w:color w:val="auto"/>
        </w:rPr>
      </w:pPr>
      <w:r w:rsidRPr="005A7245">
        <w:rPr>
          <w:rFonts w:ascii="Arial" w:hAnsi="Arial" w:cs="Arial"/>
          <w:color w:val="auto"/>
        </w:rPr>
        <w:t xml:space="preserve">kwatera I o pojemności około </w:t>
      </w:r>
      <w:smartTag w:uri="urn:schemas-microsoft-com:office:smarttags" w:element="metricconverter">
        <w:smartTagPr>
          <w:attr w:name="ProductID" w:val="118 000 m3"/>
        </w:smartTagPr>
        <w:r w:rsidRPr="005A7245">
          <w:rPr>
            <w:rFonts w:ascii="Arial" w:hAnsi="Arial" w:cs="Arial"/>
            <w:color w:val="auto"/>
          </w:rPr>
          <w:t>118 000 m</w:t>
        </w:r>
        <w:r w:rsidRPr="005A7245">
          <w:rPr>
            <w:rFonts w:ascii="Arial" w:hAnsi="Arial" w:cs="Arial"/>
            <w:color w:val="auto"/>
            <w:vertAlign w:val="superscript"/>
          </w:rPr>
          <w:t>3</w:t>
        </w:r>
      </w:smartTag>
      <w:r w:rsidRPr="005A7245">
        <w:rPr>
          <w:rFonts w:ascii="Arial" w:hAnsi="Arial" w:cs="Arial"/>
          <w:color w:val="auto"/>
          <w:vertAlign w:val="superscript"/>
        </w:rPr>
        <w:t xml:space="preserve"> </w:t>
      </w:r>
      <w:r w:rsidRPr="005A7245">
        <w:rPr>
          <w:rFonts w:ascii="Arial" w:hAnsi="Arial" w:cs="Arial"/>
          <w:color w:val="auto"/>
        </w:rPr>
        <w:t xml:space="preserve">(104 821 Mg) – aktualnie eksploatowana,  </w:t>
      </w:r>
    </w:p>
    <w:p w14:paraId="111802C5" w14:textId="77777777" w:rsidR="00CC4446" w:rsidRPr="005A7245" w:rsidRDefault="00CC4446">
      <w:pPr>
        <w:pStyle w:val="Default"/>
        <w:numPr>
          <w:ilvl w:val="0"/>
          <w:numId w:val="98"/>
        </w:numPr>
        <w:jc w:val="both"/>
        <w:rPr>
          <w:rFonts w:ascii="Arial" w:hAnsi="Arial" w:cs="Arial"/>
          <w:color w:val="auto"/>
        </w:rPr>
      </w:pPr>
      <w:r w:rsidRPr="005A7245">
        <w:rPr>
          <w:rFonts w:ascii="Arial" w:hAnsi="Arial" w:cs="Arial"/>
          <w:color w:val="auto"/>
        </w:rPr>
        <w:t>kwaterę A o pojemności 41 650 m</w:t>
      </w:r>
      <w:r w:rsidRPr="005A7245">
        <w:rPr>
          <w:rFonts w:ascii="Arial" w:hAnsi="Arial" w:cs="Arial"/>
          <w:color w:val="auto"/>
          <w:vertAlign w:val="superscript"/>
        </w:rPr>
        <w:t>3</w:t>
      </w:r>
      <w:r w:rsidRPr="005A7245">
        <w:rPr>
          <w:rFonts w:ascii="Arial" w:hAnsi="Arial" w:cs="Arial"/>
          <w:color w:val="auto"/>
        </w:rPr>
        <w:t xml:space="preserve"> (37 485 Mg), po odjęciu 10% na warstwę </w:t>
      </w:r>
      <w:proofErr w:type="spellStart"/>
      <w:r w:rsidRPr="005A7245">
        <w:rPr>
          <w:rFonts w:ascii="Arial" w:hAnsi="Arial" w:cs="Arial"/>
          <w:color w:val="auto"/>
        </w:rPr>
        <w:t>przesypkową</w:t>
      </w:r>
      <w:proofErr w:type="spellEnd"/>
      <w:r w:rsidRPr="005A7245">
        <w:rPr>
          <w:rFonts w:ascii="Arial" w:hAnsi="Arial" w:cs="Arial"/>
          <w:color w:val="auto"/>
        </w:rPr>
        <w:t xml:space="preserve"> 37 485 m</w:t>
      </w:r>
      <w:r w:rsidRPr="005A7245">
        <w:rPr>
          <w:rFonts w:ascii="Arial" w:hAnsi="Arial" w:cs="Arial"/>
          <w:color w:val="auto"/>
          <w:vertAlign w:val="superscript"/>
        </w:rPr>
        <w:t>3</w:t>
      </w:r>
      <w:r w:rsidRPr="005A7245">
        <w:rPr>
          <w:rFonts w:ascii="Arial" w:hAnsi="Arial" w:cs="Arial"/>
          <w:color w:val="auto"/>
        </w:rPr>
        <w:t xml:space="preserve"> (33 736 Mg),</w:t>
      </w:r>
    </w:p>
    <w:p w14:paraId="612EF4EA" w14:textId="77777777" w:rsidR="00CC4446" w:rsidRPr="005A7245" w:rsidRDefault="00CC4446">
      <w:pPr>
        <w:pStyle w:val="Default"/>
        <w:numPr>
          <w:ilvl w:val="0"/>
          <w:numId w:val="98"/>
        </w:numPr>
        <w:jc w:val="both"/>
        <w:rPr>
          <w:rFonts w:ascii="Arial" w:hAnsi="Arial" w:cs="Arial"/>
          <w:color w:val="auto"/>
        </w:rPr>
      </w:pPr>
      <w:r w:rsidRPr="005A7245">
        <w:rPr>
          <w:rFonts w:ascii="Arial" w:hAnsi="Arial" w:cs="Arial"/>
          <w:color w:val="auto"/>
        </w:rPr>
        <w:t>kwaterę B o pojemności 149 585 m</w:t>
      </w:r>
      <w:r w:rsidRPr="005A7245">
        <w:rPr>
          <w:rFonts w:ascii="Arial" w:hAnsi="Arial" w:cs="Arial"/>
          <w:color w:val="auto"/>
          <w:vertAlign w:val="superscript"/>
        </w:rPr>
        <w:t>3</w:t>
      </w:r>
      <w:r w:rsidRPr="005A7245">
        <w:rPr>
          <w:rFonts w:ascii="Arial" w:hAnsi="Arial" w:cs="Arial"/>
          <w:color w:val="auto"/>
        </w:rPr>
        <w:t xml:space="preserve"> (134 626 Mg), po odjęciu 10% na warstwę </w:t>
      </w:r>
      <w:proofErr w:type="spellStart"/>
      <w:r w:rsidRPr="005A7245">
        <w:rPr>
          <w:rFonts w:ascii="Arial" w:hAnsi="Arial" w:cs="Arial"/>
          <w:color w:val="auto"/>
        </w:rPr>
        <w:t>przesypkową</w:t>
      </w:r>
      <w:proofErr w:type="spellEnd"/>
      <w:r w:rsidRPr="005A7245">
        <w:rPr>
          <w:rFonts w:ascii="Arial" w:hAnsi="Arial" w:cs="Arial"/>
          <w:color w:val="auto"/>
        </w:rPr>
        <w:t xml:space="preserve"> 134 626 m</w:t>
      </w:r>
      <w:r w:rsidRPr="005A7245">
        <w:rPr>
          <w:rFonts w:ascii="Arial" w:hAnsi="Arial" w:cs="Arial"/>
          <w:color w:val="auto"/>
          <w:vertAlign w:val="superscript"/>
        </w:rPr>
        <w:t>3</w:t>
      </w:r>
      <w:r w:rsidRPr="005A7245">
        <w:rPr>
          <w:rFonts w:ascii="Arial" w:hAnsi="Arial" w:cs="Arial"/>
          <w:color w:val="auto"/>
        </w:rPr>
        <w:t xml:space="preserve"> (121 163 Mg)</w:t>
      </w:r>
    </w:p>
    <w:p w14:paraId="61769B6F" w14:textId="77777777" w:rsidR="00CC4446" w:rsidRPr="0081567C" w:rsidRDefault="00CC4446" w:rsidP="00673036">
      <w:pPr>
        <w:pStyle w:val="Default"/>
        <w:jc w:val="both"/>
        <w:rPr>
          <w:rFonts w:ascii="Arial" w:hAnsi="Arial" w:cs="Arial"/>
        </w:rPr>
      </w:pPr>
      <w:r w:rsidRPr="0081567C">
        <w:rPr>
          <w:rFonts w:ascii="Arial" w:hAnsi="Arial" w:cs="Arial"/>
        </w:rPr>
        <w:t xml:space="preserve">wraz z infrastrukturą towarzyszącą. </w:t>
      </w:r>
    </w:p>
    <w:p w14:paraId="1E35D6C8" w14:textId="731DF762" w:rsidR="00CC4446" w:rsidRPr="0081567C" w:rsidRDefault="00CC4446" w:rsidP="00673036">
      <w:pPr>
        <w:pStyle w:val="Default"/>
        <w:jc w:val="both"/>
        <w:rPr>
          <w:rFonts w:ascii="Arial" w:hAnsi="Arial" w:cs="Arial"/>
        </w:rPr>
      </w:pPr>
      <w:r w:rsidRPr="0081567C">
        <w:rPr>
          <w:rFonts w:ascii="Arial" w:hAnsi="Arial" w:cs="Arial"/>
        </w:rPr>
        <w:t>Na składowisku prowadzona będzie również działalność w zakresie przetwarzania odpadów innych niż niebezpieczne i obojętne w procesie odzysku.</w:t>
      </w:r>
    </w:p>
    <w:p w14:paraId="44588CA4" w14:textId="51643135" w:rsidR="00CC4446" w:rsidRPr="0081567C" w:rsidRDefault="00CC4446" w:rsidP="00673036">
      <w:pPr>
        <w:spacing w:before="240"/>
        <w:jc w:val="both"/>
        <w:rPr>
          <w:rFonts w:ascii="Arial" w:hAnsi="Arial" w:cs="Arial"/>
          <w:b/>
          <w:bCs/>
        </w:rPr>
      </w:pPr>
      <w:r w:rsidRPr="0081567C">
        <w:rPr>
          <w:rFonts w:ascii="Arial" w:hAnsi="Arial" w:cs="Arial"/>
          <w:b/>
        </w:rPr>
        <w:t>II.I.1.2.</w:t>
      </w:r>
      <w:r w:rsidRPr="0081567C">
        <w:rPr>
          <w:rFonts w:ascii="Arial" w:hAnsi="Arial" w:cs="Arial"/>
        </w:rPr>
        <w:t xml:space="preserve"> Oprócz kwater przeznaczonych do przetwarzania odpadów innych niż niebezpieczne przez składowanie pozwoleniem zintegrowanym objęta będzie mechaniczno - ręczna sortownia odpadów </w:t>
      </w:r>
      <w:r w:rsidRPr="0081567C">
        <w:rPr>
          <w:rFonts w:ascii="Arial" w:eastAsia="Calibri" w:hAnsi="Arial" w:cs="Arial"/>
        </w:rPr>
        <w:t xml:space="preserve">o </w:t>
      </w:r>
      <w:r w:rsidRPr="0081567C">
        <w:rPr>
          <w:rFonts w:ascii="Arial" w:hAnsi="Arial" w:cs="Arial"/>
        </w:rPr>
        <w:t>zdolności przetwarzania</w:t>
      </w:r>
      <w:r w:rsidRPr="0081567C">
        <w:rPr>
          <w:rFonts w:ascii="Arial" w:eastAsia="Calibri" w:hAnsi="Arial" w:cs="Arial"/>
        </w:rPr>
        <w:t xml:space="preserve"> </w:t>
      </w:r>
      <w:r w:rsidRPr="0081567C">
        <w:rPr>
          <w:rFonts w:ascii="Arial" w:hAnsi="Arial" w:cs="Arial"/>
        </w:rPr>
        <w:br/>
      </w:r>
      <w:r w:rsidRPr="0081567C">
        <w:rPr>
          <w:rFonts w:ascii="Arial" w:eastAsia="Calibri" w:hAnsi="Arial" w:cs="Arial"/>
        </w:rPr>
        <w:t>25 000 Mg/rok (96,15 Mg/dobę)</w:t>
      </w:r>
      <w:r w:rsidRPr="0081567C">
        <w:rPr>
          <w:rFonts w:ascii="Arial" w:hAnsi="Arial" w:cs="Arial"/>
        </w:rPr>
        <w:t>,</w:t>
      </w:r>
      <w:r w:rsidRPr="0081567C">
        <w:rPr>
          <w:rFonts w:ascii="Arial" w:eastAsia="Calibri" w:hAnsi="Arial" w:cs="Arial"/>
        </w:rPr>
        <w:t xml:space="preserve"> p</w:t>
      </w:r>
      <w:r w:rsidRPr="0081567C">
        <w:rPr>
          <w:rFonts w:ascii="Arial" w:hAnsi="Arial" w:cs="Arial"/>
          <w:bCs/>
        </w:rPr>
        <w:t xml:space="preserve">rzeznaczona </w:t>
      </w:r>
      <w:r w:rsidRPr="0081567C">
        <w:rPr>
          <w:rFonts w:ascii="Arial" w:hAnsi="Arial" w:cs="Arial"/>
        </w:rPr>
        <w:t xml:space="preserve"> do rozdzielania na poszczególne frakcje zmieszanych odpadów opakowaniowych,  zmieszanych (niesegregowanych) odpadów komunalnych oraz do „doczyszczania” odpadów komunalnych pochodzących z selektywnej zbiórki w celu ich przygotowania do procesów odzysku, w tym recyklingu, termicznego przekształcania lub składowania.</w:t>
      </w:r>
    </w:p>
    <w:p w14:paraId="141838A3" w14:textId="77777777" w:rsidR="00CC4446" w:rsidRPr="0081567C" w:rsidRDefault="00CC4446" w:rsidP="00673036">
      <w:pPr>
        <w:jc w:val="both"/>
        <w:rPr>
          <w:rFonts w:ascii="Arial" w:hAnsi="Arial" w:cs="Arial"/>
        </w:rPr>
      </w:pPr>
      <w:r w:rsidRPr="0081567C">
        <w:rPr>
          <w:rFonts w:ascii="Arial" w:hAnsi="Arial" w:cs="Arial"/>
        </w:rPr>
        <w:t>Na terenie sortowni prowadzona będzie także działalność dodatkowa w zakresie:</w:t>
      </w:r>
    </w:p>
    <w:p w14:paraId="00417C84" w14:textId="77777777" w:rsidR="00CC4446" w:rsidRPr="0081567C" w:rsidRDefault="00CC4446">
      <w:pPr>
        <w:numPr>
          <w:ilvl w:val="0"/>
          <w:numId w:val="99"/>
        </w:numPr>
        <w:spacing w:before="240" w:after="240"/>
        <w:contextualSpacing/>
        <w:jc w:val="both"/>
        <w:rPr>
          <w:rFonts w:ascii="Arial" w:eastAsia="Calibri" w:hAnsi="Arial" w:cs="Arial"/>
          <w:lang w:eastAsia="en-US"/>
        </w:rPr>
      </w:pPr>
      <w:r w:rsidRPr="0081567C">
        <w:rPr>
          <w:rFonts w:ascii="Arial" w:eastAsia="Calibri" w:hAnsi="Arial" w:cs="Arial"/>
          <w:lang w:eastAsia="en-US"/>
        </w:rPr>
        <w:t>zbierania odpadów niebezpiecznych i innych niż niebezpieczne,</w:t>
      </w:r>
    </w:p>
    <w:p w14:paraId="6B528960" w14:textId="45344157" w:rsidR="00CC4446" w:rsidRPr="0081567C" w:rsidRDefault="00CC4446">
      <w:pPr>
        <w:numPr>
          <w:ilvl w:val="0"/>
          <w:numId w:val="99"/>
        </w:numPr>
        <w:spacing w:before="120" w:after="120"/>
        <w:contextualSpacing/>
        <w:jc w:val="both"/>
        <w:rPr>
          <w:rFonts w:ascii="Arial" w:eastAsia="Calibri" w:hAnsi="Arial" w:cs="Arial"/>
          <w:lang w:eastAsia="en-US"/>
        </w:rPr>
      </w:pPr>
      <w:r w:rsidRPr="0081567C">
        <w:rPr>
          <w:rFonts w:ascii="Arial" w:eastAsia="Calibri" w:hAnsi="Arial" w:cs="Arial"/>
          <w:lang w:eastAsia="en-US"/>
        </w:rPr>
        <w:t xml:space="preserve">magazynowania odpadów niebezpiecznych i innych niż niebezpieczne. </w:t>
      </w:r>
    </w:p>
    <w:p w14:paraId="052F15EC" w14:textId="00BB7AE7" w:rsidR="003463DE" w:rsidRPr="0081567C" w:rsidRDefault="003463DE" w:rsidP="00CC592B">
      <w:pPr>
        <w:pStyle w:val="Default"/>
        <w:spacing w:before="120" w:after="120"/>
        <w:jc w:val="both"/>
        <w:rPr>
          <w:rFonts w:ascii="Arial" w:hAnsi="Arial" w:cs="Arial"/>
          <w:bCs/>
          <w:color w:val="auto"/>
        </w:rPr>
      </w:pPr>
      <w:r w:rsidRPr="0081567C">
        <w:rPr>
          <w:rFonts w:ascii="Arial" w:hAnsi="Arial" w:cs="Arial"/>
          <w:b/>
          <w:bCs/>
          <w:color w:val="auto"/>
        </w:rPr>
        <w:t xml:space="preserve">II.I.1.3. </w:t>
      </w:r>
      <w:r w:rsidRPr="0081567C">
        <w:rPr>
          <w:rFonts w:ascii="Arial" w:hAnsi="Arial" w:cs="Arial"/>
          <w:bCs/>
          <w:color w:val="auto"/>
        </w:rPr>
        <w:t xml:space="preserve">Pozwolenie zintegrowane obejmować będzie kompostownię </w:t>
      </w:r>
      <w:r w:rsidRPr="0081567C">
        <w:rPr>
          <w:rFonts w:ascii="Arial" w:hAnsi="Arial" w:cs="Arial"/>
        </w:rPr>
        <w:t xml:space="preserve">przeznaczoną do </w:t>
      </w:r>
      <w:r w:rsidRPr="0081567C">
        <w:rPr>
          <w:rFonts w:ascii="Arial" w:hAnsi="Arial" w:cs="Arial"/>
          <w:bCs/>
        </w:rPr>
        <w:t>przetwarzania w warunkach tlenowych</w:t>
      </w:r>
      <w:r w:rsidRPr="0081567C">
        <w:rPr>
          <w:rFonts w:ascii="Arial" w:hAnsi="Arial" w:cs="Arial"/>
        </w:rPr>
        <w:t xml:space="preserve"> </w:t>
      </w:r>
      <w:r w:rsidRPr="0081567C">
        <w:rPr>
          <w:rFonts w:ascii="Arial" w:hAnsi="Arial" w:cs="Arial"/>
          <w:bCs/>
        </w:rPr>
        <w:t xml:space="preserve">pozostałości z sortowania odpadów </w:t>
      </w:r>
      <w:r w:rsidRPr="0081567C">
        <w:rPr>
          <w:rFonts w:ascii="Arial" w:hAnsi="Arial" w:cs="Arial"/>
        </w:rPr>
        <w:t xml:space="preserve">komunalnych, tj. frakcji podsitowej </w:t>
      </w:r>
      <w:r w:rsidRPr="0081567C">
        <w:rPr>
          <w:rFonts w:ascii="Arial" w:hAnsi="Arial" w:cs="Arial"/>
          <w:bCs/>
        </w:rPr>
        <w:t>odpadów</w:t>
      </w:r>
      <w:r w:rsidRPr="0081567C">
        <w:rPr>
          <w:rFonts w:ascii="Arial" w:hAnsi="Arial" w:cs="Arial"/>
          <w:color w:val="FF0000"/>
        </w:rPr>
        <w:t xml:space="preserve"> </w:t>
      </w:r>
      <w:r w:rsidRPr="0081567C">
        <w:rPr>
          <w:rFonts w:ascii="Arial" w:hAnsi="Arial" w:cs="Arial"/>
        </w:rPr>
        <w:t xml:space="preserve">o kodzie 19 12 12 /Inne odpady </w:t>
      </w:r>
      <w:r w:rsidRPr="0081567C">
        <w:rPr>
          <w:rFonts w:ascii="Arial" w:hAnsi="Arial" w:cs="Arial"/>
        </w:rPr>
        <w:br/>
        <w:t xml:space="preserve">(w tym zmieszane substancje i przedmioty) z mechanicznej obróbki odpadów inne niż wymienione w 19 12 11/ wysortowanej z masy zmieszanych odpadów komunalnych, </w:t>
      </w:r>
      <w:r w:rsidRPr="0081567C">
        <w:rPr>
          <w:rFonts w:ascii="Arial" w:hAnsi="Arial" w:cs="Arial"/>
          <w:bCs/>
        </w:rPr>
        <w:t xml:space="preserve">o zdolności przetwarzania do 12 300 Mg/rok, </w:t>
      </w:r>
      <w:r w:rsidRPr="0081567C">
        <w:rPr>
          <w:rFonts w:ascii="Arial" w:hAnsi="Arial" w:cs="Arial"/>
        </w:rPr>
        <w:t xml:space="preserve">47,3 Mg/dobę. </w:t>
      </w:r>
    </w:p>
    <w:p w14:paraId="1DEB4EE5" w14:textId="6FFE6057" w:rsidR="003463DE" w:rsidRPr="0081567C" w:rsidRDefault="003463DE" w:rsidP="00CC592B">
      <w:pPr>
        <w:pStyle w:val="Default"/>
        <w:spacing w:before="120" w:after="120"/>
        <w:jc w:val="both"/>
        <w:rPr>
          <w:rFonts w:ascii="Arial" w:hAnsi="Arial" w:cs="Arial"/>
          <w:sz w:val="14"/>
        </w:rPr>
      </w:pPr>
      <w:r w:rsidRPr="0081567C">
        <w:rPr>
          <w:rFonts w:ascii="Arial" w:hAnsi="Arial" w:cs="Arial"/>
          <w:b/>
          <w:bCs/>
          <w:color w:val="auto"/>
        </w:rPr>
        <w:t xml:space="preserve">II.I.1.4. </w:t>
      </w:r>
      <w:r w:rsidRPr="0081567C">
        <w:rPr>
          <w:rFonts w:ascii="Arial" w:hAnsi="Arial" w:cs="Arial"/>
          <w:bCs/>
          <w:color w:val="auto"/>
        </w:rPr>
        <w:t>Kompostownia</w:t>
      </w:r>
      <w:r w:rsidRPr="0081567C">
        <w:rPr>
          <w:rFonts w:ascii="Arial" w:hAnsi="Arial" w:cs="Arial"/>
        </w:rPr>
        <w:t xml:space="preserve"> wraz z mechaniczno-ręczną sortownią odpadów stanowić będą instalację mechaniczno – biologicznego przetwarzania zmieszanych odpadów komunalnych (MBP), w której prowadzone będą procesy mechanicznego przetwarzania odpadów i biologicznego przetwarzania odpadów, połączone w jeden zintegrowany proces technologiczny przetwarzania m.in. zmieszanych odpadów komunalnych, w celu ich przygotowania do procesów odzysku, w tym recyklingu, odzysku energii, termicznego przetwarzania lub składowania.</w:t>
      </w:r>
    </w:p>
    <w:p w14:paraId="1478C907" w14:textId="4D3FC5B3" w:rsidR="003463DE" w:rsidRPr="0081567C" w:rsidRDefault="003463DE" w:rsidP="00CA003D">
      <w:pPr>
        <w:pStyle w:val="Nagwek3"/>
        <w:rPr>
          <w:b/>
        </w:rPr>
      </w:pPr>
      <w:r w:rsidRPr="0081567C">
        <w:rPr>
          <w:b/>
        </w:rPr>
        <w:lastRenderedPageBreak/>
        <w:t>II.2. Parametry konstrukcyjne instalacji przeznaczonej do przetwarzania</w:t>
      </w:r>
      <w:r w:rsidRPr="0081567C">
        <w:rPr>
          <w:b/>
        </w:rPr>
        <w:br/>
        <w:t>odpadów przez składowanie, instalacji mechaniczno – biologicznego przetwarzania</w:t>
      </w:r>
      <w:r w:rsidRPr="0081567C">
        <w:rPr>
          <w:b/>
          <w:bCs/>
        </w:rPr>
        <w:t xml:space="preserve"> odpadów</w:t>
      </w:r>
      <w:r w:rsidRPr="0081567C">
        <w:rPr>
          <w:b/>
        </w:rPr>
        <w:t xml:space="preserve"> </w:t>
      </w:r>
      <w:r w:rsidRPr="0081567C">
        <w:rPr>
          <w:b/>
          <w:iCs/>
        </w:rPr>
        <w:t xml:space="preserve">oraz urządzeń i obiektów towarzyszących, istotne </w:t>
      </w:r>
      <w:r w:rsidRPr="0081567C">
        <w:rPr>
          <w:b/>
          <w:iCs/>
        </w:rPr>
        <w:br/>
        <w:t>z punktu widzenia przeciwdziałania zanieczyszczeniom:</w:t>
      </w:r>
    </w:p>
    <w:p w14:paraId="0D9A11E7" w14:textId="6082C9A9" w:rsidR="00CC4446" w:rsidRPr="0081567C" w:rsidRDefault="00CC4446" w:rsidP="00CA003D">
      <w:pPr>
        <w:pStyle w:val="Nagwek4"/>
      </w:pPr>
      <w:r w:rsidRPr="0081567C">
        <w:rPr>
          <w:bCs/>
        </w:rPr>
        <w:t>II.2.1. I</w:t>
      </w:r>
      <w:r w:rsidRPr="0081567C">
        <w:t>nstalacja do przetwarzania odpadów przez składowanie - składowisko odpadów innych niż niebezpieczne:</w:t>
      </w:r>
    </w:p>
    <w:p w14:paraId="6AAD9326" w14:textId="44BF1A6B" w:rsidR="00CC4446" w:rsidRPr="0081567C" w:rsidRDefault="00CC4446" w:rsidP="00673036">
      <w:pPr>
        <w:keepNext/>
        <w:spacing w:before="240" w:after="240"/>
        <w:jc w:val="both"/>
        <w:rPr>
          <w:rFonts w:ascii="Arial" w:hAnsi="Arial" w:cs="Arial"/>
        </w:rPr>
      </w:pPr>
      <w:r w:rsidRPr="0081567C">
        <w:rPr>
          <w:rFonts w:ascii="Arial" w:hAnsi="Arial" w:cs="Arial"/>
          <w:b/>
          <w:bCs/>
        </w:rPr>
        <w:t xml:space="preserve">II.2.1.1. </w:t>
      </w:r>
      <w:r w:rsidRPr="0081567C">
        <w:rPr>
          <w:rFonts w:ascii="Arial" w:hAnsi="Arial" w:cs="Arial"/>
        </w:rPr>
        <w:t>W skład instalacji wchodzą trzy niecki o uszczelnionym dnie i skarpach, ze</w:t>
      </w:r>
      <w:r w:rsidR="00673036">
        <w:rPr>
          <w:rFonts w:ascii="Arial" w:hAnsi="Arial" w:cs="Arial"/>
        </w:rPr>
        <w:t> </w:t>
      </w:r>
      <w:r w:rsidRPr="0081567C">
        <w:rPr>
          <w:rFonts w:ascii="Arial" w:hAnsi="Arial" w:cs="Arial"/>
        </w:rPr>
        <w:t>zdrenowanym podłożem dla odbioru wód odciekowych i z systemem odgazowującym, o następujących parametrach:</w:t>
      </w:r>
    </w:p>
    <w:p w14:paraId="5D79939A" w14:textId="411221C9" w:rsidR="00CF494D" w:rsidRPr="0081567C" w:rsidRDefault="00CF494D" w:rsidP="006D0646">
      <w:pPr>
        <w:pStyle w:val="Nagwek5"/>
        <w:rPr>
          <w:b w:val="0"/>
        </w:rPr>
      </w:pPr>
      <w:r w:rsidRPr="0081567C">
        <w:t xml:space="preserve">II.2.1.1.1. Kwatera I </w:t>
      </w:r>
    </w:p>
    <w:p w14:paraId="1F3656A2" w14:textId="77777777" w:rsidR="00CF494D" w:rsidRPr="0081567C" w:rsidRDefault="00CF494D" w:rsidP="00673036">
      <w:pPr>
        <w:spacing w:before="120"/>
        <w:ind w:left="284" w:hanging="284"/>
        <w:rPr>
          <w:rFonts w:ascii="Arial" w:hAnsi="Arial" w:cs="Arial"/>
        </w:rPr>
      </w:pPr>
      <w:r w:rsidRPr="0081567C">
        <w:rPr>
          <w:rFonts w:ascii="Arial" w:hAnsi="Arial" w:cs="Arial"/>
        </w:rPr>
        <w:t>a.   Powierzchnia kwatery w koronie</w:t>
      </w:r>
      <w:r w:rsidRPr="0081567C">
        <w:rPr>
          <w:rFonts w:ascii="Arial" w:hAnsi="Arial" w:cs="Arial"/>
        </w:rPr>
        <w:tab/>
        <w:t xml:space="preserve">        </w:t>
      </w:r>
      <w:r w:rsidRPr="0081567C">
        <w:rPr>
          <w:rFonts w:ascii="Arial" w:hAnsi="Arial" w:cs="Arial"/>
        </w:rPr>
        <w:tab/>
        <w:t xml:space="preserve">                                                1,65 ha</w:t>
      </w:r>
    </w:p>
    <w:p w14:paraId="02A64F56" w14:textId="77777777" w:rsidR="00CF494D" w:rsidRPr="0081567C" w:rsidRDefault="00CF494D" w:rsidP="00673036">
      <w:pPr>
        <w:ind w:left="284" w:hanging="284"/>
        <w:rPr>
          <w:rFonts w:ascii="Arial" w:hAnsi="Arial" w:cs="Arial"/>
        </w:rPr>
      </w:pPr>
      <w:r w:rsidRPr="0081567C">
        <w:rPr>
          <w:rFonts w:ascii="Arial" w:hAnsi="Arial" w:cs="Arial"/>
        </w:rPr>
        <w:t>b.   Powierzchnia kwatery w dnie</w:t>
      </w:r>
      <w:r w:rsidRPr="0081567C">
        <w:rPr>
          <w:rFonts w:ascii="Arial" w:hAnsi="Arial" w:cs="Arial"/>
        </w:rPr>
        <w:tab/>
      </w:r>
      <w:r w:rsidRPr="0081567C">
        <w:rPr>
          <w:rFonts w:ascii="Arial" w:hAnsi="Arial" w:cs="Arial"/>
        </w:rPr>
        <w:tab/>
      </w:r>
      <w:r w:rsidRPr="0081567C">
        <w:rPr>
          <w:rFonts w:ascii="Arial" w:hAnsi="Arial" w:cs="Arial"/>
        </w:rPr>
        <w:tab/>
        <w:t xml:space="preserve">  </w:t>
      </w:r>
      <w:r w:rsidRPr="0081567C">
        <w:rPr>
          <w:rFonts w:ascii="Arial" w:hAnsi="Arial" w:cs="Arial"/>
        </w:rPr>
        <w:tab/>
        <w:t xml:space="preserve">                                      0,67 ha</w:t>
      </w:r>
    </w:p>
    <w:p w14:paraId="413E387C" w14:textId="77777777" w:rsidR="00CF494D" w:rsidRPr="0081567C" w:rsidRDefault="00CF494D" w:rsidP="00673036">
      <w:pPr>
        <w:ind w:left="284" w:hanging="284"/>
        <w:rPr>
          <w:rFonts w:ascii="Arial" w:hAnsi="Arial" w:cs="Arial"/>
        </w:rPr>
      </w:pPr>
      <w:r w:rsidRPr="0081567C">
        <w:rPr>
          <w:rFonts w:ascii="Arial" w:hAnsi="Arial" w:cs="Arial"/>
        </w:rPr>
        <w:t>c.   Pojemność projektowa kwatery                                       118 000 m</w:t>
      </w:r>
      <w:r w:rsidRPr="0081567C">
        <w:rPr>
          <w:rFonts w:ascii="Arial" w:hAnsi="Arial" w:cs="Arial"/>
          <w:vertAlign w:val="superscript"/>
        </w:rPr>
        <w:t>3</w:t>
      </w:r>
      <w:r w:rsidRPr="0081567C">
        <w:rPr>
          <w:rFonts w:ascii="Arial" w:hAnsi="Arial" w:cs="Arial"/>
        </w:rPr>
        <w:t>,  104 821 Mg</w:t>
      </w:r>
      <w:r w:rsidRPr="0081567C">
        <w:rPr>
          <w:rFonts w:ascii="Arial" w:hAnsi="Arial" w:cs="Arial"/>
          <w:color w:val="800080"/>
          <w:vertAlign w:val="superscript"/>
        </w:rPr>
        <w:t xml:space="preserve"> </w:t>
      </w:r>
    </w:p>
    <w:p w14:paraId="0B09C744" w14:textId="77777777" w:rsidR="00CF494D" w:rsidRPr="0081567C" w:rsidRDefault="00CF494D" w:rsidP="00673036">
      <w:pPr>
        <w:ind w:left="284" w:hanging="284"/>
        <w:rPr>
          <w:rFonts w:ascii="Arial" w:hAnsi="Arial" w:cs="Arial"/>
        </w:rPr>
      </w:pPr>
      <w:r w:rsidRPr="0081567C">
        <w:rPr>
          <w:rFonts w:ascii="Arial" w:hAnsi="Arial" w:cs="Arial"/>
        </w:rPr>
        <w:t>d.   Rzędna dna gruntu rodzimego</w:t>
      </w:r>
      <w:r w:rsidRPr="0081567C">
        <w:rPr>
          <w:rFonts w:ascii="Arial" w:hAnsi="Arial" w:cs="Arial"/>
        </w:rPr>
        <w:tab/>
      </w:r>
      <w:r w:rsidRPr="0081567C">
        <w:rPr>
          <w:rFonts w:ascii="Arial" w:hAnsi="Arial" w:cs="Arial"/>
          <w:color w:val="FF0000"/>
        </w:rPr>
        <w:tab/>
        <w:t xml:space="preserve">                 </w:t>
      </w:r>
      <w:r w:rsidRPr="0081567C">
        <w:rPr>
          <w:rFonts w:ascii="Arial" w:hAnsi="Arial" w:cs="Arial"/>
        </w:rPr>
        <w:t>220,10</w:t>
      </w:r>
      <w:r w:rsidRPr="0081567C">
        <w:rPr>
          <w:rFonts w:ascii="Arial" w:hAnsi="Arial" w:cs="Arial"/>
          <w:color w:val="FF0000"/>
        </w:rPr>
        <w:t xml:space="preserve"> </w:t>
      </w:r>
      <w:r w:rsidRPr="0081567C">
        <w:rPr>
          <w:rFonts w:ascii="Arial" w:hAnsi="Arial" w:cs="Arial"/>
        </w:rPr>
        <w:t>– 222,30 m n. p. m.</w:t>
      </w:r>
    </w:p>
    <w:p w14:paraId="112E3A7F" w14:textId="77777777" w:rsidR="00CF494D" w:rsidRPr="0081567C" w:rsidRDefault="00CF494D" w:rsidP="00673036">
      <w:pPr>
        <w:ind w:left="284" w:hanging="284"/>
        <w:rPr>
          <w:rFonts w:ascii="Arial" w:hAnsi="Arial" w:cs="Arial"/>
        </w:rPr>
      </w:pPr>
      <w:r w:rsidRPr="0081567C">
        <w:rPr>
          <w:rFonts w:ascii="Arial" w:hAnsi="Arial" w:cs="Arial"/>
        </w:rPr>
        <w:t>e.   Rzędne korony obwałowań</w:t>
      </w:r>
      <w:r w:rsidRPr="0081567C">
        <w:rPr>
          <w:rFonts w:ascii="Arial" w:hAnsi="Arial" w:cs="Arial"/>
        </w:rPr>
        <w:tab/>
      </w:r>
      <w:r w:rsidRPr="0081567C">
        <w:rPr>
          <w:rFonts w:ascii="Arial" w:hAnsi="Arial" w:cs="Arial"/>
        </w:rPr>
        <w:tab/>
      </w:r>
      <w:r w:rsidRPr="0081567C">
        <w:rPr>
          <w:rFonts w:ascii="Arial" w:hAnsi="Arial" w:cs="Arial"/>
        </w:rPr>
        <w:tab/>
      </w:r>
      <w:r w:rsidRPr="0081567C">
        <w:rPr>
          <w:rFonts w:ascii="Arial" w:hAnsi="Arial" w:cs="Arial"/>
        </w:rPr>
        <w:tab/>
        <w:t xml:space="preserve">       225,70 – 227,50 m n. p. m.</w:t>
      </w:r>
    </w:p>
    <w:p w14:paraId="3586D5DB" w14:textId="77777777" w:rsidR="00CF494D" w:rsidRPr="0081567C" w:rsidRDefault="00CF494D" w:rsidP="00673036">
      <w:pPr>
        <w:ind w:left="284" w:hanging="284"/>
        <w:rPr>
          <w:rFonts w:ascii="Arial" w:hAnsi="Arial" w:cs="Arial"/>
        </w:rPr>
      </w:pPr>
      <w:r w:rsidRPr="0081567C">
        <w:rPr>
          <w:rFonts w:ascii="Arial" w:hAnsi="Arial" w:cs="Arial"/>
        </w:rPr>
        <w:t>f.    Maksymalne rzędne składowania odpadów w kwaterze</w:t>
      </w:r>
      <w:r w:rsidRPr="0081567C">
        <w:rPr>
          <w:rFonts w:ascii="Arial" w:hAnsi="Arial" w:cs="Arial"/>
        </w:rPr>
        <w:tab/>
        <w:t xml:space="preserve">                235 m n. p. m.</w:t>
      </w:r>
    </w:p>
    <w:p w14:paraId="10C7037C" w14:textId="77777777" w:rsidR="00CF494D" w:rsidRPr="0081567C" w:rsidRDefault="00CF494D" w:rsidP="00673036">
      <w:pPr>
        <w:ind w:left="284" w:hanging="284"/>
        <w:rPr>
          <w:rFonts w:ascii="Arial" w:hAnsi="Arial" w:cs="Arial"/>
        </w:rPr>
      </w:pPr>
      <w:r w:rsidRPr="0081567C">
        <w:rPr>
          <w:rFonts w:ascii="Arial" w:hAnsi="Arial" w:cs="Arial"/>
        </w:rPr>
        <w:t xml:space="preserve">g.   Maksymalna wysokość składowania odpadów w kwaterze </w:t>
      </w:r>
      <w:r w:rsidRPr="0081567C">
        <w:rPr>
          <w:rFonts w:ascii="Arial" w:hAnsi="Arial" w:cs="Arial"/>
        </w:rPr>
        <w:tab/>
        <w:t xml:space="preserve">                 14,9 m</w:t>
      </w:r>
    </w:p>
    <w:p w14:paraId="3DDD661E" w14:textId="77777777" w:rsidR="00CF494D" w:rsidRPr="0081567C" w:rsidRDefault="00CF494D" w:rsidP="00673036">
      <w:pPr>
        <w:ind w:left="284" w:hanging="284"/>
        <w:rPr>
          <w:rFonts w:ascii="Arial" w:hAnsi="Arial" w:cs="Arial"/>
        </w:rPr>
      </w:pPr>
      <w:r w:rsidRPr="0081567C">
        <w:rPr>
          <w:rFonts w:ascii="Arial" w:hAnsi="Arial" w:cs="Arial"/>
        </w:rPr>
        <w:t xml:space="preserve">h.   Maksymalna rzędna składowania z warstwą rekultywacyjną </w:t>
      </w:r>
      <w:r w:rsidRPr="0081567C">
        <w:rPr>
          <w:rFonts w:ascii="Arial" w:hAnsi="Arial" w:cs="Arial"/>
        </w:rPr>
        <w:tab/>
        <w:t xml:space="preserve">  236,00 m n.p.m.</w:t>
      </w:r>
      <w:r w:rsidRPr="0081567C">
        <w:rPr>
          <w:rFonts w:ascii="Arial" w:hAnsi="Arial" w:cs="Arial"/>
          <w:highlight w:val="yellow"/>
        </w:rPr>
        <w:t xml:space="preserve"> </w:t>
      </w:r>
    </w:p>
    <w:p w14:paraId="71A35DF8" w14:textId="77777777" w:rsidR="00CF494D" w:rsidRPr="0081567C" w:rsidRDefault="00CF494D" w:rsidP="00673036">
      <w:pPr>
        <w:ind w:left="284" w:hanging="284"/>
        <w:rPr>
          <w:rFonts w:ascii="Arial" w:hAnsi="Arial" w:cs="Arial"/>
        </w:rPr>
      </w:pPr>
      <w:r w:rsidRPr="0081567C">
        <w:rPr>
          <w:rFonts w:ascii="Arial" w:hAnsi="Arial" w:cs="Arial"/>
        </w:rPr>
        <w:t>i.    Nachylenie skarp wewnętrznych obwałowania zewnętrznego</w:t>
      </w:r>
      <w:r w:rsidRPr="0081567C">
        <w:rPr>
          <w:rFonts w:ascii="Arial" w:hAnsi="Arial" w:cs="Arial"/>
        </w:rPr>
        <w:tab/>
      </w:r>
      <w:r w:rsidRPr="0081567C">
        <w:rPr>
          <w:rFonts w:ascii="Arial" w:hAnsi="Arial" w:cs="Arial"/>
        </w:rPr>
        <w:tab/>
        <w:t xml:space="preserve">             1:2</w:t>
      </w:r>
    </w:p>
    <w:p w14:paraId="2358E177" w14:textId="77777777" w:rsidR="00CF494D" w:rsidRPr="0081567C" w:rsidRDefault="00CF494D" w:rsidP="00673036">
      <w:pPr>
        <w:ind w:left="284" w:hanging="284"/>
        <w:rPr>
          <w:rFonts w:ascii="Arial" w:hAnsi="Arial" w:cs="Arial"/>
        </w:rPr>
      </w:pPr>
      <w:r w:rsidRPr="0081567C">
        <w:rPr>
          <w:rFonts w:ascii="Arial" w:hAnsi="Arial" w:cs="Arial"/>
        </w:rPr>
        <w:t>j.    Nachylenie skarp zewnętrznych obwałowania zewnętrznego</w:t>
      </w:r>
      <w:r w:rsidRPr="0081567C">
        <w:rPr>
          <w:rFonts w:ascii="Arial" w:hAnsi="Arial" w:cs="Arial"/>
        </w:rPr>
        <w:tab/>
      </w:r>
      <w:r w:rsidRPr="0081567C">
        <w:rPr>
          <w:rFonts w:ascii="Arial" w:hAnsi="Arial" w:cs="Arial"/>
        </w:rPr>
        <w:tab/>
        <w:t xml:space="preserve">             1:2</w:t>
      </w:r>
    </w:p>
    <w:p w14:paraId="23CE5B23" w14:textId="77777777" w:rsidR="00CF494D" w:rsidRPr="0081567C" w:rsidRDefault="00CF494D" w:rsidP="00673036">
      <w:pPr>
        <w:ind w:left="284" w:hanging="284"/>
        <w:rPr>
          <w:rFonts w:ascii="Arial" w:hAnsi="Arial" w:cs="Arial"/>
        </w:rPr>
      </w:pPr>
      <w:r w:rsidRPr="0081567C">
        <w:rPr>
          <w:rFonts w:ascii="Arial" w:hAnsi="Arial" w:cs="Arial"/>
        </w:rPr>
        <w:t xml:space="preserve">k.   Ilość odpadów przyjmowana do przetwarzania przez składowanie: </w:t>
      </w:r>
    </w:p>
    <w:p w14:paraId="3E8B1D70" w14:textId="77777777" w:rsidR="00CF494D" w:rsidRPr="0081567C" w:rsidRDefault="00CF494D">
      <w:pPr>
        <w:numPr>
          <w:ilvl w:val="0"/>
          <w:numId w:val="10"/>
        </w:numPr>
        <w:ind w:left="284" w:hanging="284"/>
        <w:contextualSpacing/>
        <w:rPr>
          <w:rFonts w:ascii="Arial" w:eastAsia="Calibri" w:hAnsi="Arial" w:cs="Arial"/>
          <w:lang w:eastAsia="en-US"/>
        </w:rPr>
      </w:pPr>
      <w:r w:rsidRPr="0081567C">
        <w:rPr>
          <w:rFonts w:ascii="Arial" w:eastAsia="Calibri" w:hAnsi="Arial" w:cs="Arial"/>
          <w:lang w:eastAsia="en-US"/>
        </w:rPr>
        <w:t xml:space="preserve">  maksymalna dobowa</w:t>
      </w:r>
      <w:r w:rsidRPr="0081567C">
        <w:rPr>
          <w:rFonts w:ascii="Arial" w:eastAsia="Calibri" w:hAnsi="Arial" w:cs="Arial"/>
          <w:lang w:eastAsia="en-US"/>
        </w:rPr>
        <w:tab/>
      </w:r>
      <w:r w:rsidRPr="0081567C">
        <w:rPr>
          <w:rFonts w:ascii="Arial" w:eastAsia="Calibri" w:hAnsi="Arial" w:cs="Arial"/>
          <w:lang w:eastAsia="en-US"/>
        </w:rPr>
        <w:tab/>
      </w:r>
      <w:r w:rsidRPr="0081567C">
        <w:rPr>
          <w:rFonts w:ascii="Arial" w:eastAsia="Calibri" w:hAnsi="Arial" w:cs="Arial"/>
          <w:lang w:eastAsia="en-US"/>
        </w:rPr>
        <w:tab/>
      </w:r>
      <w:r w:rsidRPr="0081567C">
        <w:rPr>
          <w:rFonts w:ascii="Arial" w:eastAsia="Calibri" w:hAnsi="Arial" w:cs="Arial"/>
          <w:lang w:eastAsia="en-US"/>
        </w:rPr>
        <w:tab/>
      </w:r>
      <w:r w:rsidRPr="0081567C">
        <w:rPr>
          <w:rFonts w:ascii="Arial" w:eastAsia="Calibri" w:hAnsi="Arial" w:cs="Arial"/>
          <w:lang w:eastAsia="en-US"/>
        </w:rPr>
        <w:tab/>
      </w:r>
      <w:r w:rsidRPr="0081567C">
        <w:rPr>
          <w:rFonts w:ascii="Arial" w:eastAsia="Calibri" w:hAnsi="Arial" w:cs="Arial"/>
          <w:lang w:eastAsia="en-US"/>
        </w:rPr>
        <w:tab/>
      </w:r>
      <w:r w:rsidRPr="0081567C">
        <w:rPr>
          <w:rFonts w:ascii="Arial" w:eastAsia="Calibri" w:hAnsi="Arial" w:cs="Arial"/>
          <w:color w:val="FF0000"/>
          <w:lang w:eastAsia="en-US"/>
        </w:rPr>
        <w:t xml:space="preserve">     </w:t>
      </w:r>
      <w:r w:rsidRPr="0081567C">
        <w:rPr>
          <w:rFonts w:ascii="Arial" w:eastAsia="Calibri" w:hAnsi="Arial" w:cs="Arial"/>
          <w:lang w:eastAsia="en-US"/>
        </w:rPr>
        <w:t xml:space="preserve">               90 Mg/dobę</w:t>
      </w:r>
    </w:p>
    <w:p w14:paraId="79F535B7" w14:textId="77777777" w:rsidR="00CF494D" w:rsidRPr="0081567C" w:rsidRDefault="00CF494D">
      <w:pPr>
        <w:numPr>
          <w:ilvl w:val="0"/>
          <w:numId w:val="10"/>
        </w:numPr>
        <w:ind w:left="284" w:hanging="284"/>
        <w:contextualSpacing/>
        <w:rPr>
          <w:rFonts w:ascii="Arial" w:eastAsia="Calibri" w:hAnsi="Arial" w:cs="Arial"/>
          <w:lang w:eastAsia="en-US"/>
        </w:rPr>
      </w:pPr>
      <w:r w:rsidRPr="0081567C">
        <w:rPr>
          <w:rFonts w:ascii="Arial" w:eastAsia="Calibri" w:hAnsi="Arial" w:cs="Arial"/>
          <w:lang w:eastAsia="en-US"/>
        </w:rPr>
        <w:t xml:space="preserve">  maksymalna roczna</w:t>
      </w:r>
      <w:r w:rsidRPr="0081567C">
        <w:rPr>
          <w:rFonts w:ascii="Arial" w:eastAsia="Calibri" w:hAnsi="Arial" w:cs="Arial"/>
          <w:lang w:eastAsia="en-US"/>
        </w:rPr>
        <w:tab/>
      </w:r>
      <w:r w:rsidRPr="0081567C">
        <w:rPr>
          <w:rFonts w:ascii="Arial" w:eastAsia="Calibri" w:hAnsi="Arial" w:cs="Arial"/>
          <w:lang w:eastAsia="en-US"/>
        </w:rPr>
        <w:tab/>
      </w:r>
      <w:r w:rsidRPr="0081567C">
        <w:rPr>
          <w:rFonts w:ascii="Arial" w:eastAsia="Calibri" w:hAnsi="Arial" w:cs="Arial"/>
          <w:lang w:eastAsia="en-US"/>
        </w:rPr>
        <w:tab/>
      </w:r>
      <w:r w:rsidRPr="0081567C">
        <w:rPr>
          <w:rFonts w:ascii="Arial" w:eastAsia="Calibri" w:hAnsi="Arial" w:cs="Arial"/>
          <w:lang w:eastAsia="en-US"/>
        </w:rPr>
        <w:tab/>
      </w:r>
      <w:r w:rsidRPr="0081567C">
        <w:rPr>
          <w:rFonts w:ascii="Arial" w:eastAsia="Calibri" w:hAnsi="Arial" w:cs="Arial"/>
          <w:lang w:eastAsia="en-US"/>
        </w:rPr>
        <w:tab/>
      </w:r>
      <w:r w:rsidRPr="0081567C">
        <w:rPr>
          <w:rFonts w:ascii="Arial" w:eastAsia="Calibri" w:hAnsi="Arial" w:cs="Arial"/>
          <w:lang w:eastAsia="en-US"/>
        </w:rPr>
        <w:tab/>
      </w:r>
      <w:r w:rsidRPr="0081567C">
        <w:rPr>
          <w:rFonts w:ascii="Arial" w:eastAsia="Calibri" w:hAnsi="Arial" w:cs="Arial"/>
          <w:lang w:eastAsia="en-US"/>
        </w:rPr>
        <w:tab/>
        <w:t xml:space="preserve">     23 608 Mg/rok</w:t>
      </w:r>
    </w:p>
    <w:p w14:paraId="4F1A9A20" w14:textId="77777777" w:rsidR="00CF494D" w:rsidRPr="0081567C" w:rsidRDefault="00CF494D" w:rsidP="00673036">
      <w:pPr>
        <w:ind w:left="284" w:hanging="284"/>
        <w:contextualSpacing/>
        <w:rPr>
          <w:rFonts w:ascii="Arial" w:hAnsi="Arial" w:cs="Arial"/>
        </w:rPr>
      </w:pPr>
      <w:r w:rsidRPr="0081567C">
        <w:rPr>
          <w:rFonts w:ascii="Arial" w:hAnsi="Arial" w:cs="Arial"/>
        </w:rPr>
        <w:t xml:space="preserve">l.   Ilość odpadów przyjmowanych do przetwarzania w procesie </w:t>
      </w:r>
      <w:r w:rsidRPr="0081567C">
        <w:rPr>
          <w:rFonts w:ascii="Arial" w:hAnsi="Arial" w:cs="Arial"/>
        </w:rPr>
        <w:br/>
        <w:t xml:space="preserve"> odzysku                                                                                             12 683 Mg/rok </w:t>
      </w:r>
    </w:p>
    <w:p w14:paraId="4A97A626" w14:textId="77777777" w:rsidR="00CF494D" w:rsidRPr="0081567C" w:rsidRDefault="00CF494D" w:rsidP="00673036">
      <w:pPr>
        <w:tabs>
          <w:tab w:val="left" w:pos="360"/>
        </w:tabs>
        <w:ind w:left="284" w:hanging="284"/>
        <w:rPr>
          <w:rFonts w:ascii="Arial" w:hAnsi="Arial" w:cs="Arial"/>
        </w:rPr>
      </w:pPr>
      <w:r w:rsidRPr="0081567C">
        <w:rPr>
          <w:rFonts w:ascii="Arial" w:hAnsi="Arial" w:cs="Arial"/>
        </w:rPr>
        <w:t>ł.    Przewidywany czas eksploatacji instalacji</w:t>
      </w:r>
      <w:r w:rsidRPr="0081567C">
        <w:rPr>
          <w:rFonts w:ascii="Arial" w:hAnsi="Arial" w:cs="Arial"/>
        </w:rPr>
        <w:tab/>
        <w:t xml:space="preserve">                               </w:t>
      </w:r>
      <w:r w:rsidRPr="0081567C">
        <w:rPr>
          <w:rFonts w:ascii="Arial" w:hAnsi="Arial" w:cs="Arial"/>
        </w:rPr>
        <w:tab/>
      </w:r>
      <w:r w:rsidRPr="0081567C">
        <w:rPr>
          <w:rFonts w:ascii="Arial" w:hAnsi="Arial" w:cs="Arial"/>
        </w:rPr>
        <w:tab/>
        <w:t xml:space="preserve"> do 2022 r.</w:t>
      </w:r>
    </w:p>
    <w:p w14:paraId="49306DE6" w14:textId="77777777" w:rsidR="00CC4446" w:rsidRPr="0081567C" w:rsidRDefault="00CC4446" w:rsidP="00673036">
      <w:pPr>
        <w:keepNext/>
        <w:spacing w:before="240"/>
        <w:jc w:val="both"/>
        <w:rPr>
          <w:rFonts w:ascii="Arial" w:hAnsi="Arial" w:cs="Arial"/>
        </w:rPr>
      </w:pPr>
      <w:r w:rsidRPr="0081567C">
        <w:rPr>
          <w:rFonts w:ascii="Arial" w:hAnsi="Arial" w:cs="Arial"/>
          <w:b/>
          <w:bCs/>
        </w:rPr>
        <w:t xml:space="preserve">II.2.1.1.1.1. </w:t>
      </w:r>
      <w:r w:rsidRPr="0081567C">
        <w:rPr>
          <w:rFonts w:ascii="Arial" w:hAnsi="Arial" w:cs="Arial"/>
          <w:bCs/>
        </w:rPr>
        <w:t xml:space="preserve">Kwatera </w:t>
      </w:r>
      <w:r w:rsidRPr="0081567C">
        <w:rPr>
          <w:rFonts w:ascii="Arial" w:hAnsi="Arial" w:cs="Arial"/>
        </w:rPr>
        <w:t>zlokalizowana będzie we wschodniej części istniejącego składowiska odpadów, od strony wschodniej, północnej i południowej otoczona wałami, od strony zachodniej</w:t>
      </w:r>
      <w:r w:rsidRPr="0081567C">
        <w:rPr>
          <w:rFonts w:ascii="Arial" w:hAnsi="Arial" w:cs="Arial"/>
          <w:color w:val="800080"/>
        </w:rPr>
        <w:t xml:space="preserve"> </w:t>
      </w:r>
      <w:r w:rsidRPr="0081567C">
        <w:rPr>
          <w:rFonts w:ascii="Arial" w:hAnsi="Arial" w:cs="Arial"/>
        </w:rPr>
        <w:t>granice niecki stanowić będzie tzw. „skarpa odpadowa” zrekultywowanej części składowiska, zabezpieczona następującymi warstwami:</w:t>
      </w:r>
    </w:p>
    <w:p w14:paraId="61F4FBDA" w14:textId="77777777" w:rsidR="00CC4446" w:rsidRPr="0081567C" w:rsidRDefault="00CC4446">
      <w:pPr>
        <w:numPr>
          <w:ilvl w:val="0"/>
          <w:numId w:val="7"/>
        </w:numPr>
        <w:ind w:left="426" w:hanging="426"/>
        <w:jc w:val="both"/>
        <w:rPr>
          <w:rFonts w:ascii="Arial" w:hAnsi="Arial" w:cs="Arial"/>
        </w:rPr>
      </w:pPr>
      <w:r w:rsidRPr="0081567C">
        <w:rPr>
          <w:rFonts w:ascii="Arial" w:hAnsi="Arial" w:cs="Arial"/>
        </w:rPr>
        <w:t xml:space="preserve">warstwą </w:t>
      </w:r>
      <w:proofErr w:type="spellStart"/>
      <w:r w:rsidRPr="0081567C">
        <w:rPr>
          <w:rFonts w:ascii="Arial" w:hAnsi="Arial" w:cs="Arial"/>
        </w:rPr>
        <w:t>filtracyjno</w:t>
      </w:r>
      <w:proofErr w:type="spellEnd"/>
      <w:r w:rsidRPr="0081567C">
        <w:rPr>
          <w:rFonts w:ascii="Arial" w:hAnsi="Arial" w:cs="Arial"/>
        </w:rPr>
        <w:t xml:space="preserve"> - odgazowującą (piaskiem o średnicy ok. </w:t>
      </w:r>
      <w:smartTag w:uri="urn:schemas-microsoft-com:office:smarttags" w:element="metricconverter">
        <w:smartTagPr>
          <w:attr w:name="ProductID" w:val="0,3 mm"/>
        </w:smartTagPr>
        <w:r w:rsidRPr="0081567C">
          <w:rPr>
            <w:rFonts w:ascii="Arial" w:hAnsi="Arial" w:cs="Arial"/>
          </w:rPr>
          <w:t>0,3 mm</w:t>
        </w:r>
      </w:smartTag>
      <w:r w:rsidRPr="0081567C">
        <w:rPr>
          <w:rFonts w:ascii="Arial" w:hAnsi="Arial" w:cs="Arial"/>
        </w:rPr>
        <w:t>) na zdeponowanych odpadach,</w:t>
      </w:r>
    </w:p>
    <w:p w14:paraId="0E6EB83C" w14:textId="77777777" w:rsidR="00CC4446" w:rsidRPr="0081567C" w:rsidRDefault="00CC4446">
      <w:pPr>
        <w:numPr>
          <w:ilvl w:val="0"/>
          <w:numId w:val="7"/>
        </w:numPr>
        <w:ind w:left="426" w:hanging="426"/>
        <w:rPr>
          <w:rFonts w:ascii="Arial" w:hAnsi="Arial" w:cs="Arial"/>
        </w:rPr>
      </w:pPr>
      <w:r w:rsidRPr="0081567C">
        <w:rPr>
          <w:rFonts w:ascii="Arial" w:hAnsi="Arial" w:cs="Arial"/>
        </w:rPr>
        <w:t>geowłókniną ochronną,</w:t>
      </w:r>
    </w:p>
    <w:p w14:paraId="489E87B3" w14:textId="77777777" w:rsidR="00CC4446" w:rsidRPr="0081567C" w:rsidRDefault="00CC4446">
      <w:pPr>
        <w:numPr>
          <w:ilvl w:val="0"/>
          <w:numId w:val="7"/>
        </w:numPr>
        <w:ind w:left="426" w:hanging="426"/>
        <w:rPr>
          <w:rFonts w:ascii="Arial" w:hAnsi="Arial" w:cs="Arial"/>
        </w:rPr>
      </w:pPr>
      <w:r w:rsidRPr="0081567C">
        <w:rPr>
          <w:rFonts w:ascii="Arial" w:hAnsi="Arial" w:cs="Arial"/>
        </w:rPr>
        <w:t xml:space="preserve">geomembraną PEHD o grubości </w:t>
      </w:r>
      <w:smartTag w:uri="urn:schemas-microsoft-com:office:smarttags" w:element="metricconverter">
        <w:smartTagPr>
          <w:attr w:name="ProductID" w:val="2 mm"/>
        </w:smartTagPr>
        <w:r w:rsidRPr="0081567C">
          <w:rPr>
            <w:rFonts w:ascii="Arial" w:hAnsi="Arial" w:cs="Arial"/>
          </w:rPr>
          <w:t>2 mm</w:t>
        </w:r>
      </w:smartTag>
      <w:r w:rsidRPr="0081567C">
        <w:rPr>
          <w:rFonts w:ascii="Arial" w:hAnsi="Arial" w:cs="Arial"/>
        </w:rPr>
        <w:t>,</w:t>
      </w:r>
    </w:p>
    <w:p w14:paraId="04C8B6D2" w14:textId="77777777" w:rsidR="00CC4446" w:rsidRPr="0081567C" w:rsidRDefault="00CC4446">
      <w:pPr>
        <w:numPr>
          <w:ilvl w:val="0"/>
          <w:numId w:val="7"/>
        </w:numPr>
        <w:ind w:left="426" w:hanging="426"/>
        <w:rPr>
          <w:rFonts w:ascii="Arial" w:hAnsi="Arial" w:cs="Arial"/>
        </w:rPr>
      </w:pPr>
      <w:r w:rsidRPr="0081567C">
        <w:rPr>
          <w:rFonts w:ascii="Arial" w:hAnsi="Arial" w:cs="Arial"/>
        </w:rPr>
        <w:t>geowłókniną ochronną,</w:t>
      </w:r>
    </w:p>
    <w:p w14:paraId="231A5322" w14:textId="77777777" w:rsidR="00CC4446" w:rsidRPr="0081567C" w:rsidRDefault="00CC4446">
      <w:pPr>
        <w:numPr>
          <w:ilvl w:val="0"/>
          <w:numId w:val="7"/>
        </w:numPr>
        <w:ind w:left="426" w:hanging="426"/>
        <w:jc w:val="both"/>
        <w:rPr>
          <w:rFonts w:ascii="Arial" w:hAnsi="Arial" w:cs="Arial"/>
        </w:rPr>
      </w:pPr>
      <w:r w:rsidRPr="0081567C">
        <w:rPr>
          <w:rFonts w:ascii="Arial" w:hAnsi="Arial" w:cs="Arial"/>
        </w:rPr>
        <w:t xml:space="preserve">warstwą filtracyjną piasku o miąższości </w:t>
      </w:r>
      <w:smartTag w:uri="urn:schemas-microsoft-com:office:smarttags" w:element="metricconverter">
        <w:smartTagPr>
          <w:attr w:name="ProductID" w:val="0,5 m"/>
        </w:smartTagPr>
        <w:r w:rsidRPr="0081567C">
          <w:rPr>
            <w:rFonts w:ascii="Arial" w:hAnsi="Arial" w:cs="Arial"/>
          </w:rPr>
          <w:t>0,5 m</w:t>
        </w:r>
      </w:smartTag>
      <w:r w:rsidRPr="0081567C">
        <w:rPr>
          <w:rFonts w:ascii="Arial" w:hAnsi="Arial" w:cs="Arial"/>
        </w:rPr>
        <w:t xml:space="preserve">, o współczynniku filtracji </w:t>
      </w:r>
      <w:r w:rsidRPr="0081567C">
        <w:rPr>
          <w:rFonts w:ascii="Arial" w:hAnsi="Arial" w:cs="Arial"/>
        </w:rPr>
        <w:br/>
        <w:t xml:space="preserve">k&gt;0,0001 m/s zakotwioną w skarpie odpadowej łącznie z drenażem </w:t>
      </w:r>
      <w:r w:rsidRPr="0081567C">
        <w:rPr>
          <w:rFonts w:ascii="Arial" w:hAnsi="Arial" w:cs="Arial"/>
        </w:rPr>
        <w:br/>
        <w:t>PE Φ 160 mm na  skłonie skarpy.</w:t>
      </w:r>
    </w:p>
    <w:p w14:paraId="038BE01A" w14:textId="77777777" w:rsidR="00CC4446" w:rsidRPr="0081567C" w:rsidRDefault="00CC4446" w:rsidP="006D0646">
      <w:pPr>
        <w:pStyle w:val="Nagwek5"/>
      </w:pPr>
      <w:r w:rsidRPr="0081567C">
        <w:t xml:space="preserve">II.2.1.1.2. Kwatera A: </w:t>
      </w:r>
    </w:p>
    <w:p w14:paraId="13818CD7" w14:textId="77777777" w:rsidR="00CC4446" w:rsidRPr="0081567C" w:rsidRDefault="00CC4446">
      <w:pPr>
        <w:numPr>
          <w:ilvl w:val="0"/>
          <w:numId w:val="54"/>
        </w:numPr>
        <w:spacing w:before="120" w:after="240"/>
        <w:ind w:left="425" w:hanging="425"/>
        <w:contextualSpacing/>
        <w:jc w:val="both"/>
        <w:rPr>
          <w:rFonts w:ascii="Arial" w:hAnsi="Arial" w:cs="Arial"/>
        </w:rPr>
      </w:pPr>
      <w:r w:rsidRPr="0081567C">
        <w:rPr>
          <w:rFonts w:ascii="Arial" w:hAnsi="Arial" w:cs="Arial"/>
        </w:rPr>
        <w:t xml:space="preserve">Powierzchnia kwatery w koronie: </w:t>
      </w:r>
      <w:r w:rsidRPr="0081567C">
        <w:rPr>
          <w:rFonts w:ascii="Arial" w:hAnsi="Arial" w:cs="Arial"/>
        </w:rPr>
        <w:tab/>
        <w:t xml:space="preserve">                                                          0,71 ha</w:t>
      </w:r>
    </w:p>
    <w:p w14:paraId="6C04DAC3" w14:textId="77777777" w:rsidR="00CC4446" w:rsidRPr="0081567C" w:rsidRDefault="00CC4446">
      <w:pPr>
        <w:numPr>
          <w:ilvl w:val="0"/>
          <w:numId w:val="54"/>
        </w:numPr>
        <w:spacing w:before="240" w:after="240"/>
        <w:ind w:left="426" w:hanging="426"/>
        <w:contextualSpacing/>
        <w:jc w:val="both"/>
        <w:rPr>
          <w:rFonts w:ascii="Arial" w:hAnsi="Arial" w:cs="Arial"/>
        </w:rPr>
      </w:pPr>
      <w:r w:rsidRPr="0081567C">
        <w:rPr>
          <w:rFonts w:ascii="Arial" w:hAnsi="Arial" w:cs="Arial"/>
        </w:rPr>
        <w:t>Powierzchnia kwatery w dnie:</w:t>
      </w:r>
      <w:r w:rsidRPr="0081567C">
        <w:rPr>
          <w:rFonts w:ascii="Arial" w:hAnsi="Arial" w:cs="Arial"/>
        </w:rPr>
        <w:tab/>
        <w:t xml:space="preserve">                                                          0,57 ha</w:t>
      </w:r>
    </w:p>
    <w:p w14:paraId="11494FB2" w14:textId="77777777" w:rsidR="00CC4446" w:rsidRPr="0081567C" w:rsidRDefault="00CC4446">
      <w:pPr>
        <w:numPr>
          <w:ilvl w:val="0"/>
          <w:numId w:val="54"/>
        </w:numPr>
        <w:spacing w:before="240" w:after="240"/>
        <w:ind w:left="426" w:hanging="426"/>
        <w:contextualSpacing/>
        <w:jc w:val="both"/>
        <w:rPr>
          <w:rFonts w:ascii="Arial" w:hAnsi="Arial" w:cs="Arial"/>
        </w:rPr>
      </w:pPr>
      <w:r w:rsidRPr="0081567C">
        <w:rPr>
          <w:rFonts w:ascii="Arial" w:hAnsi="Arial" w:cs="Arial"/>
        </w:rPr>
        <w:t xml:space="preserve">Pojemność projektowa kwatery: </w:t>
      </w:r>
      <w:r w:rsidRPr="0081567C">
        <w:rPr>
          <w:rFonts w:ascii="Arial" w:hAnsi="Arial" w:cs="Arial"/>
        </w:rPr>
        <w:tab/>
        <w:t xml:space="preserve">                                    41 650m</w:t>
      </w:r>
      <w:r w:rsidRPr="0081567C">
        <w:rPr>
          <w:rFonts w:ascii="Arial" w:hAnsi="Arial" w:cs="Arial"/>
          <w:vertAlign w:val="superscript"/>
        </w:rPr>
        <w:t>3</w:t>
      </w:r>
      <w:r w:rsidRPr="0081567C">
        <w:rPr>
          <w:rFonts w:ascii="Arial" w:hAnsi="Arial" w:cs="Arial"/>
        </w:rPr>
        <w:t xml:space="preserve">, 37 485 Mg </w:t>
      </w:r>
    </w:p>
    <w:p w14:paraId="44832606" w14:textId="77777777" w:rsidR="00CC4446" w:rsidRPr="0081567C" w:rsidRDefault="00CC4446">
      <w:pPr>
        <w:numPr>
          <w:ilvl w:val="0"/>
          <w:numId w:val="54"/>
        </w:numPr>
        <w:spacing w:before="240" w:after="240"/>
        <w:ind w:left="426" w:hanging="426"/>
        <w:contextualSpacing/>
        <w:jc w:val="both"/>
        <w:rPr>
          <w:rFonts w:ascii="Arial" w:hAnsi="Arial" w:cs="Arial"/>
        </w:rPr>
      </w:pPr>
      <w:r w:rsidRPr="0081567C">
        <w:rPr>
          <w:rFonts w:ascii="Arial" w:hAnsi="Arial" w:cs="Arial"/>
        </w:rPr>
        <w:t>Rzędna gruntu rodzimego:</w:t>
      </w:r>
      <w:r w:rsidRPr="0081567C">
        <w:rPr>
          <w:rFonts w:ascii="Arial" w:hAnsi="Arial" w:cs="Arial"/>
        </w:rPr>
        <w:tab/>
      </w:r>
      <w:r w:rsidRPr="0081567C">
        <w:rPr>
          <w:rFonts w:ascii="Arial" w:hAnsi="Arial" w:cs="Arial"/>
        </w:rPr>
        <w:tab/>
        <w:t xml:space="preserve">                                  220,8 – 222,5 m n.p.m.</w:t>
      </w:r>
    </w:p>
    <w:p w14:paraId="76567D28" w14:textId="77777777" w:rsidR="00CC4446" w:rsidRPr="0081567C" w:rsidRDefault="00CC4446">
      <w:pPr>
        <w:numPr>
          <w:ilvl w:val="0"/>
          <w:numId w:val="54"/>
        </w:numPr>
        <w:spacing w:before="240" w:after="240"/>
        <w:ind w:left="426" w:hanging="426"/>
        <w:contextualSpacing/>
        <w:jc w:val="both"/>
        <w:rPr>
          <w:rFonts w:ascii="Arial" w:hAnsi="Arial" w:cs="Arial"/>
        </w:rPr>
      </w:pPr>
      <w:r w:rsidRPr="0081567C">
        <w:rPr>
          <w:rFonts w:ascii="Arial" w:hAnsi="Arial" w:cs="Arial"/>
        </w:rPr>
        <w:t>Rzędne korony obwałowań:</w:t>
      </w:r>
      <w:r w:rsidRPr="0081567C">
        <w:rPr>
          <w:rFonts w:ascii="Arial" w:hAnsi="Arial" w:cs="Arial"/>
        </w:rPr>
        <w:tab/>
      </w:r>
      <w:r w:rsidRPr="0081567C">
        <w:rPr>
          <w:rFonts w:ascii="Arial" w:hAnsi="Arial" w:cs="Arial"/>
        </w:rPr>
        <w:tab/>
        <w:t xml:space="preserve">                                223,4 – 224,75 m n.p.m.</w:t>
      </w:r>
    </w:p>
    <w:p w14:paraId="6F0C6496" w14:textId="77777777" w:rsidR="00CC4446" w:rsidRPr="0081567C" w:rsidRDefault="00CC4446">
      <w:pPr>
        <w:numPr>
          <w:ilvl w:val="0"/>
          <w:numId w:val="54"/>
        </w:numPr>
        <w:spacing w:before="240" w:after="240"/>
        <w:ind w:left="426" w:hanging="426"/>
        <w:contextualSpacing/>
        <w:jc w:val="both"/>
        <w:rPr>
          <w:rFonts w:ascii="Arial" w:hAnsi="Arial" w:cs="Arial"/>
        </w:rPr>
      </w:pPr>
      <w:r w:rsidRPr="0081567C">
        <w:rPr>
          <w:rFonts w:ascii="Arial" w:hAnsi="Arial" w:cs="Arial"/>
        </w:rPr>
        <w:t>Maksymalne rzędne składowania odpadów w kwaterze                   234 m n.p.m.</w:t>
      </w:r>
    </w:p>
    <w:p w14:paraId="497BAE7A" w14:textId="77777777" w:rsidR="00CC4446" w:rsidRPr="0081567C" w:rsidRDefault="00CC4446">
      <w:pPr>
        <w:numPr>
          <w:ilvl w:val="0"/>
          <w:numId w:val="54"/>
        </w:numPr>
        <w:spacing w:before="240" w:after="240"/>
        <w:ind w:left="426" w:hanging="426"/>
        <w:contextualSpacing/>
        <w:jc w:val="both"/>
        <w:rPr>
          <w:rFonts w:ascii="Arial" w:hAnsi="Arial" w:cs="Arial"/>
        </w:rPr>
      </w:pPr>
      <w:r w:rsidRPr="0081567C">
        <w:rPr>
          <w:rFonts w:ascii="Arial" w:hAnsi="Arial" w:cs="Arial"/>
        </w:rPr>
        <w:lastRenderedPageBreak/>
        <w:t xml:space="preserve">Maksymalna wysokość składowania odpadów w kwaterze: </w:t>
      </w:r>
      <w:r w:rsidRPr="0081567C">
        <w:rPr>
          <w:rFonts w:ascii="Arial" w:hAnsi="Arial" w:cs="Arial"/>
        </w:rPr>
        <w:tab/>
        <w:t xml:space="preserve">                 12,7 m</w:t>
      </w:r>
    </w:p>
    <w:p w14:paraId="28E14C06" w14:textId="77777777" w:rsidR="00CC4446" w:rsidRPr="0081567C" w:rsidRDefault="00CC4446">
      <w:pPr>
        <w:numPr>
          <w:ilvl w:val="0"/>
          <w:numId w:val="54"/>
        </w:numPr>
        <w:spacing w:before="240" w:after="240"/>
        <w:ind w:left="426" w:hanging="426"/>
        <w:contextualSpacing/>
        <w:jc w:val="both"/>
        <w:rPr>
          <w:rFonts w:ascii="Arial" w:hAnsi="Arial" w:cs="Arial"/>
        </w:rPr>
      </w:pPr>
      <w:r w:rsidRPr="0081567C">
        <w:rPr>
          <w:rFonts w:ascii="Arial" w:hAnsi="Arial" w:cs="Arial"/>
        </w:rPr>
        <w:t xml:space="preserve">Maksymalne rzędne składowania z warstwą rekultywacyjną: </w:t>
      </w:r>
      <w:r w:rsidRPr="0081567C">
        <w:rPr>
          <w:rFonts w:ascii="Arial" w:hAnsi="Arial" w:cs="Arial"/>
        </w:rPr>
        <w:tab/>
        <w:t xml:space="preserve">       236 m n.p.m.</w:t>
      </w:r>
    </w:p>
    <w:p w14:paraId="662E4384" w14:textId="77777777" w:rsidR="00CC4446" w:rsidRPr="0081567C" w:rsidRDefault="00CC4446">
      <w:pPr>
        <w:numPr>
          <w:ilvl w:val="0"/>
          <w:numId w:val="54"/>
        </w:numPr>
        <w:spacing w:before="240" w:after="240"/>
        <w:ind w:left="426" w:hanging="426"/>
        <w:contextualSpacing/>
        <w:jc w:val="both"/>
        <w:rPr>
          <w:rFonts w:ascii="Arial" w:hAnsi="Arial" w:cs="Arial"/>
        </w:rPr>
      </w:pPr>
      <w:r w:rsidRPr="0081567C">
        <w:rPr>
          <w:rFonts w:ascii="Arial" w:hAnsi="Arial" w:cs="Arial"/>
        </w:rPr>
        <w:t xml:space="preserve">Nachylenie skarp wewnętrznych obwałowania zewnętrznego: </w:t>
      </w:r>
      <w:r w:rsidRPr="0081567C">
        <w:rPr>
          <w:rFonts w:ascii="Arial" w:hAnsi="Arial" w:cs="Arial"/>
        </w:rPr>
        <w:tab/>
        <w:t xml:space="preserve">                      1:3</w:t>
      </w:r>
    </w:p>
    <w:p w14:paraId="17E107C8" w14:textId="77777777" w:rsidR="00CC4446" w:rsidRPr="0081567C" w:rsidRDefault="00CC4446">
      <w:pPr>
        <w:numPr>
          <w:ilvl w:val="0"/>
          <w:numId w:val="54"/>
        </w:numPr>
        <w:spacing w:before="120" w:after="120"/>
        <w:ind w:left="426" w:hanging="426"/>
        <w:contextualSpacing/>
        <w:jc w:val="both"/>
        <w:rPr>
          <w:rFonts w:ascii="Arial" w:hAnsi="Arial" w:cs="Arial"/>
        </w:rPr>
      </w:pPr>
      <w:r w:rsidRPr="0081567C">
        <w:rPr>
          <w:rFonts w:ascii="Arial" w:hAnsi="Arial" w:cs="Arial"/>
        </w:rPr>
        <w:t>Nachylenie skarp zewnętrznych obwałowania zewnętrznego:</w:t>
      </w:r>
      <w:r w:rsidRPr="0081567C">
        <w:rPr>
          <w:rFonts w:ascii="Arial" w:hAnsi="Arial" w:cs="Arial"/>
        </w:rPr>
        <w:tab/>
        <w:t xml:space="preserve">                   1:1,5</w:t>
      </w:r>
    </w:p>
    <w:p w14:paraId="2EF43B8E" w14:textId="77777777" w:rsidR="00CC4446" w:rsidRPr="0081567C" w:rsidRDefault="00CC4446">
      <w:pPr>
        <w:numPr>
          <w:ilvl w:val="0"/>
          <w:numId w:val="54"/>
        </w:numPr>
        <w:spacing w:before="120" w:after="120"/>
        <w:ind w:left="426" w:hanging="426"/>
        <w:contextualSpacing/>
        <w:jc w:val="both"/>
        <w:rPr>
          <w:rFonts w:ascii="Arial" w:hAnsi="Arial" w:cs="Arial"/>
        </w:rPr>
      </w:pPr>
      <w:r w:rsidRPr="0081567C">
        <w:rPr>
          <w:rFonts w:ascii="Arial" w:hAnsi="Arial" w:cs="Arial"/>
        </w:rPr>
        <w:t>Ilość odpadów przyjmowana do przetwarzania przez składowanie:</w:t>
      </w:r>
    </w:p>
    <w:p w14:paraId="6A9D7D64" w14:textId="77777777" w:rsidR="00CC4446" w:rsidRPr="0081567C" w:rsidRDefault="00CC4446">
      <w:pPr>
        <w:numPr>
          <w:ilvl w:val="0"/>
          <w:numId w:val="55"/>
        </w:numPr>
        <w:spacing w:before="120" w:after="120"/>
        <w:ind w:left="426" w:firstLine="0"/>
        <w:contextualSpacing/>
        <w:jc w:val="both"/>
        <w:rPr>
          <w:rFonts w:ascii="Arial" w:hAnsi="Arial" w:cs="Arial"/>
        </w:rPr>
      </w:pPr>
      <w:r w:rsidRPr="0081567C">
        <w:rPr>
          <w:rFonts w:ascii="Arial" w:hAnsi="Arial" w:cs="Arial"/>
        </w:rPr>
        <w:t>maksymalna dobowa:</w:t>
      </w:r>
      <w:r w:rsidRPr="0081567C">
        <w:rPr>
          <w:rFonts w:ascii="Arial" w:hAnsi="Arial" w:cs="Arial"/>
        </w:rPr>
        <w:tab/>
      </w:r>
      <w:r w:rsidRPr="0081567C">
        <w:rPr>
          <w:rFonts w:ascii="Arial" w:hAnsi="Arial" w:cs="Arial"/>
        </w:rPr>
        <w:tab/>
        <w:t xml:space="preserve">                                                   90 Mg/dobę</w:t>
      </w:r>
    </w:p>
    <w:p w14:paraId="36E0581F" w14:textId="77777777" w:rsidR="00CC4446" w:rsidRPr="0081567C" w:rsidRDefault="00CC4446">
      <w:pPr>
        <w:numPr>
          <w:ilvl w:val="0"/>
          <w:numId w:val="55"/>
        </w:numPr>
        <w:spacing w:before="120" w:after="120"/>
        <w:ind w:left="426" w:firstLine="0"/>
        <w:contextualSpacing/>
        <w:jc w:val="both"/>
        <w:rPr>
          <w:rFonts w:ascii="Arial" w:hAnsi="Arial" w:cs="Arial"/>
        </w:rPr>
      </w:pPr>
      <w:r w:rsidRPr="0081567C">
        <w:rPr>
          <w:rFonts w:ascii="Arial" w:hAnsi="Arial" w:cs="Arial"/>
        </w:rPr>
        <w:t>maksymalna roczna:</w:t>
      </w:r>
      <w:r w:rsidRPr="0081567C">
        <w:rPr>
          <w:rFonts w:ascii="Arial" w:hAnsi="Arial" w:cs="Arial"/>
        </w:rPr>
        <w:tab/>
      </w:r>
      <w:r w:rsidRPr="0081567C">
        <w:rPr>
          <w:rFonts w:ascii="Arial" w:hAnsi="Arial" w:cs="Arial"/>
        </w:rPr>
        <w:tab/>
      </w:r>
      <w:r w:rsidRPr="0081567C">
        <w:rPr>
          <w:rFonts w:ascii="Arial" w:hAnsi="Arial" w:cs="Arial"/>
        </w:rPr>
        <w:tab/>
        <w:t xml:space="preserve">                                     23 608 Mg/rok</w:t>
      </w:r>
    </w:p>
    <w:p w14:paraId="57A15B3A" w14:textId="77777777" w:rsidR="00CC4446" w:rsidRPr="0081567C" w:rsidRDefault="00CC4446">
      <w:pPr>
        <w:numPr>
          <w:ilvl w:val="0"/>
          <w:numId w:val="54"/>
        </w:numPr>
        <w:spacing w:before="120" w:after="120"/>
        <w:ind w:left="426" w:hanging="426"/>
        <w:contextualSpacing/>
        <w:jc w:val="both"/>
        <w:rPr>
          <w:rFonts w:ascii="Arial" w:hAnsi="Arial" w:cs="Arial"/>
        </w:rPr>
      </w:pPr>
      <w:r w:rsidRPr="0081567C">
        <w:rPr>
          <w:rFonts w:ascii="Arial" w:hAnsi="Arial" w:cs="Arial"/>
        </w:rPr>
        <w:t xml:space="preserve">Ilość odpadów przyjmowanych do przetwarzania w procesie </w:t>
      </w:r>
    </w:p>
    <w:p w14:paraId="6435A239" w14:textId="77777777" w:rsidR="00CC4446" w:rsidRPr="0081567C" w:rsidRDefault="00CC4446" w:rsidP="00673036">
      <w:pPr>
        <w:spacing w:before="120" w:after="120"/>
        <w:ind w:left="426"/>
        <w:contextualSpacing/>
        <w:jc w:val="both"/>
        <w:rPr>
          <w:rFonts w:ascii="Arial" w:hAnsi="Arial" w:cs="Arial"/>
        </w:rPr>
      </w:pPr>
      <w:r w:rsidRPr="0081567C">
        <w:rPr>
          <w:rFonts w:ascii="Arial" w:hAnsi="Arial" w:cs="Arial"/>
        </w:rPr>
        <w:t>odzysku:                                                                                           12 683 Mg/rok</w:t>
      </w:r>
    </w:p>
    <w:p w14:paraId="38306274" w14:textId="65306834" w:rsidR="00673036" w:rsidRPr="00673036" w:rsidRDefault="00CC4446">
      <w:pPr>
        <w:numPr>
          <w:ilvl w:val="0"/>
          <w:numId w:val="54"/>
        </w:numPr>
        <w:spacing w:before="120" w:after="120"/>
        <w:ind w:left="425" w:hanging="425"/>
        <w:contextualSpacing/>
        <w:jc w:val="both"/>
        <w:rPr>
          <w:rFonts w:ascii="Arial" w:hAnsi="Arial" w:cs="Arial"/>
        </w:rPr>
      </w:pPr>
      <w:r w:rsidRPr="0081567C">
        <w:rPr>
          <w:rFonts w:ascii="Arial" w:hAnsi="Arial" w:cs="Arial"/>
        </w:rPr>
        <w:t>Przewidywany czas eksploatacji kwatery:</w:t>
      </w:r>
      <w:r w:rsidRPr="0081567C">
        <w:rPr>
          <w:rFonts w:ascii="Arial" w:hAnsi="Arial" w:cs="Arial"/>
        </w:rPr>
        <w:tab/>
        <w:t xml:space="preserve">                                                 2025 r.</w:t>
      </w:r>
    </w:p>
    <w:p w14:paraId="72BBDEED" w14:textId="77777777" w:rsidR="00673036" w:rsidRPr="00673036" w:rsidRDefault="00673036" w:rsidP="00673036">
      <w:pPr>
        <w:keepNext/>
        <w:spacing w:before="120" w:after="120"/>
        <w:jc w:val="both"/>
        <w:rPr>
          <w:rFonts w:ascii="Arial" w:hAnsi="Arial" w:cs="Arial"/>
          <w:b/>
          <w:bCs/>
          <w:sz w:val="12"/>
          <w:szCs w:val="12"/>
        </w:rPr>
      </w:pPr>
    </w:p>
    <w:p w14:paraId="60990BA8" w14:textId="096B417C" w:rsidR="00CC4446" w:rsidRPr="0081567C" w:rsidRDefault="00CC4446" w:rsidP="006D0646">
      <w:pPr>
        <w:pStyle w:val="Nagwek5"/>
      </w:pPr>
      <w:r w:rsidRPr="0081567C">
        <w:t xml:space="preserve">II.2.1.1.2. Kwatera B: </w:t>
      </w:r>
    </w:p>
    <w:p w14:paraId="29B79054" w14:textId="77777777" w:rsidR="00CC4446" w:rsidRPr="0081567C" w:rsidRDefault="00CC4446">
      <w:pPr>
        <w:numPr>
          <w:ilvl w:val="0"/>
          <w:numId w:val="56"/>
        </w:numPr>
        <w:spacing w:before="120" w:after="120"/>
        <w:ind w:left="426" w:hanging="426"/>
        <w:contextualSpacing/>
        <w:jc w:val="both"/>
        <w:rPr>
          <w:rFonts w:ascii="Arial" w:hAnsi="Arial" w:cs="Arial"/>
        </w:rPr>
      </w:pPr>
      <w:r w:rsidRPr="0081567C">
        <w:rPr>
          <w:rFonts w:ascii="Arial" w:hAnsi="Arial" w:cs="Arial"/>
        </w:rPr>
        <w:t xml:space="preserve">Powierzchnia kwatery w koronie: </w:t>
      </w:r>
      <w:r w:rsidRPr="0081567C">
        <w:rPr>
          <w:rFonts w:ascii="Arial" w:hAnsi="Arial" w:cs="Arial"/>
        </w:rPr>
        <w:tab/>
        <w:t xml:space="preserve">                                                         1,54 ha</w:t>
      </w:r>
    </w:p>
    <w:p w14:paraId="0228B126" w14:textId="77777777" w:rsidR="00CC4446" w:rsidRPr="0081567C" w:rsidRDefault="00CC4446">
      <w:pPr>
        <w:numPr>
          <w:ilvl w:val="0"/>
          <w:numId w:val="56"/>
        </w:numPr>
        <w:spacing w:before="120" w:after="120"/>
        <w:ind w:left="426" w:hanging="426"/>
        <w:contextualSpacing/>
        <w:jc w:val="both"/>
        <w:rPr>
          <w:rFonts w:ascii="Arial" w:hAnsi="Arial" w:cs="Arial"/>
        </w:rPr>
      </w:pPr>
      <w:r w:rsidRPr="0081567C">
        <w:rPr>
          <w:rFonts w:ascii="Arial" w:hAnsi="Arial" w:cs="Arial"/>
        </w:rPr>
        <w:t>Powierzchnia kwatery w dnie:</w:t>
      </w:r>
      <w:r w:rsidRPr="0081567C">
        <w:rPr>
          <w:rFonts w:ascii="Arial" w:hAnsi="Arial" w:cs="Arial"/>
        </w:rPr>
        <w:tab/>
        <w:t xml:space="preserve">                                                         1,17 ha</w:t>
      </w:r>
    </w:p>
    <w:p w14:paraId="6E20AEFB" w14:textId="77777777" w:rsidR="00CC4446" w:rsidRPr="0081567C" w:rsidRDefault="00CC4446">
      <w:pPr>
        <w:numPr>
          <w:ilvl w:val="0"/>
          <w:numId w:val="56"/>
        </w:numPr>
        <w:spacing w:before="120" w:after="120"/>
        <w:ind w:left="426" w:hanging="426"/>
        <w:contextualSpacing/>
        <w:jc w:val="both"/>
        <w:rPr>
          <w:rFonts w:ascii="Arial" w:hAnsi="Arial" w:cs="Arial"/>
        </w:rPr>
      </w:pPr>
      <w:r w:rsidRPr="0081567C">
        <w:rPr>
          <w:rFonts w:ascii="Arial" w:hAnsi="Arial" w:cs="Arial"/>
        </w:rPr>
        <w:t xml:space="preserve">Pojemność projektowa kwatery : </w:t>
      </w:r>
      <w:r w:rsidRPr="0081567C">
        <w:rPr>
          <w:rFonts w:ascii="Arial" w:hAnsi="Arial" w:cs="Arial"/>
        </w:rPr>
        <w:tab/>
        <w:t xml:space="preserve">                              149 585 m</w:t>
      </w:r>
      <w:r w:rsidRPr="0081567C">
        <w:rPr>
          <w:rFonts w:ascii="Arial" w:hAnsi="Arial" w:cs="Arial"/>
          <w:vertAlign w:val="superscript"/>
        </w:rPr>
        <w:t>3</w:t>
      </w:r>
      <w:r w:rsidRPr="0081567C">
        <w:rPr>
          <w:rFonts w:ascii="Arial" w:hAnsi="Arial" w:cs="Arial"/>
        </w:rPr>
        <w:t xml:space="preserve">, 134 626 Mg </w:t>
      </w:r>
    </w:p>
    <w:p w14:paraId="76E5CB85" w14:textId="77777777" w:rsidR="00CC4446" w:rsidRPr="0081567C" w:rsidRDefault="00CC4446">
      <w:pPr>
        <w:numPr>
          <w:ilvl w:val="0"/>
          <w:numId w:val="56"/>
        </w:numPr>
        <w:spacing w:before="120" w:after="120"/>
        <w:ind w:left="426" w:hanging="426"/>
        <w:contextualSpacing/>
        <w:jc w:val="both"/>
        <w:rPr>
          <w:rFonts w:ascii="Arial" w:hAnsi="Arial" w:cs="Arial"/>
        </w:rPr>
      </w:pPr>
      <w:r w:rsidRPr="0081567C">
        <w:rPr>
          <w:rFonts w:ascii="Arial" w:hAnsi="Arial" w:cs="Arial"/>
        </w:rPr>
        <w:t>Rzędna gruntu rodzimego:</w:t>
      </w:r>
      <w:r w:rsidRPr="0081567C">
        <w:rPr>
          <w:rFonts w:ascii="Arial" w:hAnsi="Arial" w:cs="Arial"/>
        </w:rPr>
        <w:tab/>
      </w:r>
      <w:r w:rsidRPr="0081567C">
        <w:rPr>
          <w:rFonts w:ascii="Arial" w:hAnsi="Arial" w:cs="Arial"/>
        </w:rPr>
        <w:tab/>
        <w:t xml:space="preserve">                                  223,6 – 224,5 m n.p.m.</w:t>
      </w:r>
    </w:p>
    <w:p w14:paraId="68BD934B" w14:textId="77777777" w:rsidR="00CC4446" w:rsidRPr="0081567C" w:rsidRDefault="00CC4446">
      <w:pPr>
        <w:numPr>
          <w:ilvl w:val="0"/>
          <w:numId w:val="56"/>
        </w:numPr>
        <w:spacing w:before="120" w:after="120"/>
        <w:ind w:left="426" w:hanging="426"/>
        <w:contextualSpacing/>
        <w:jc w:val="both"/>
        <w:rPr>
          <w:rFonts w:ascii="Arial" w:hAnsi="Arial" w:cs="Arial"/>
        </w:rPr>
      </w:pPr>
      <w:r w:rsidRPr="0081567C">
        <w:rPr>
          <w:rFonts w:ascii="Arial" w:hAnsi="Arial" w:cs="Arial"/>
        </w:rPr>
        <w:t>Rzędne korony obwałowań:</w:t>
      </w:r>
      <w:r w:rsidRPr="0081567C">
        <w:rPr>
          <w:rFonts w:ascii="Arial" w:hAnsi="Arial" w:cs="Arial"/>
        </w:rPr>
        <w:tab/>
      </w:r>
      <w:r w:rsidRPr="0081567C">
        <w:rPr>
          <w:rFonts w:ascii="Arial" w:hAnsi="Arial" w:cs="Arial"/>
        </w:rPr>
        <w:tab/>
        <w:t xml:space="preserve">                                  225,6 – 229,4 m n.p.m.</w:t>
      </w:r>
    </w:p>
    <w:p w14:paraId="4BC88654" w14:textId="77777777" w:rsidR="00CC4446" w:rsidRPr="0081567C" w:rsidRDefault="00CC4446">
      <w:pPr>
        <w:numPr>
          <w:ilvl w:val="0"/>
          <w:numId w:val="56"/>
        </w:numPr>
        <w:spacing w:before="240" w:after="240"/>
        <w:ind w:left="426" w:hanging="426"/>
        <w:contextualSpacing/>
        <w:jc w:val="both"/>
        <w:rPr>
          <w:rFonts w:ascii="Arial" w:hAnsi="Arial" w:cs="Arial"/>
        </w:rPr>
      </w:pPr>
      <w:r w:rsidRPr="0081567C">
        <w:rPr>
          <w:rFonts w:ascii="Arial" w:hAnsi="Arial" w:cs="Arial"/>
        </w:rPr>
        <w:t>Maksymalne rzędne składowania odpadów w kwaterze:                  234 m n.p.m.</w:t>
      </w:r>
    </w:p>
    <w:p w14:paraId="66D61570" w14:textId="77777777" w:rsidR="00CC4446" w:rsidRPr="0081567C" w:rsidRDefault="00CC4446">
      <w:pPr>
        <w:numPr>
          <w:ilvl w:val="0"/>
          <w:numId w:val="56"/>
        </w:numPr>
        <w:spacing w:before="240" w:after="240"/>
        <w:ind w:left="426" w:hanging="426"/>
        <w:contextualSpacing/>
        <w:jc w:val="both"/>
        <w:rPr>
          <w:rFonts w:ascii="Arial" w:hAnsi="Arial" w:cs="Arial"/>
        </w:rPr>
      </w:pPr>
      <w:r w:rsidRPr="0081567C">
        <w:rPr>
          <w:rFonts w:ascii="Arial" w:hAnsi="Arial" w:cs="Arial"/>
        </w:rPr>
        <w:t xml:space="preserve">Maksymalna wysokość składowania odpadów w kwaterze: </w:t>
      </w:r>
      <w:r w:rsidRPr="0081567C">
        <w:rPr>
          <w:rFonts w:ascii="Arial" w:hAnsi="Arial" w:cs="Arial"/>
        </w:rPr>
        <w:tab/>
        <w:t xml:space="preserve">                  9,6 m</w:t>
      </w:r>
    </w:p>
    <w:p w14:paraId="3E014A1F" w14:textId="77777777" w:rsidR="00CC4446" w:rsidRPr="0081567C" w:rsidRDefault="00CC4446">
      <w:pPr>
        <w:numPr>
          <w:ilvl w:val="0"/>
          <w:numId w:val="56"/>
        </w:numPr>
        <w:spacing w:before="240" w:after="240"/>
        <w:ind w:left="426" w:hanging="426"/>
        <w:contextualSpacing/>
        <w:jc w:val="both"/>
        <w:rPr>
          <w:rFonts w:ascii="Arial" w:hAnsi="Arial" w:cs="Arial"/>
        </w:rPr>
      </w:pPr>
      <w:r w:rsidRPr="0081567C">
        <w:rPr>
          <w:rFonts w:ascii="Arial" w:hAnsi="Arial" w:cs="Arial"/>
        </w:rPr>
        <w:t xml:space="preserve">Maksymalne rzędne składowania z warstwą rekultywacyjną: </w:t>
      </w:r>
      <w:r w:rsidRPr="0081567C">
        <w:rPr>
          <w:rFonts w:ascii="Arial" w:hAnsi="Arial" w:cs="Arial"/>
        </w:rPr>
        <w:tab/>
        <w:t xml:space="preserve">       236 m n.p.m.</w:t>
      </w:r>
    </w:p>
    <w:p w14:paraId="52855855" w14:textId="77777777" w:rsidR="00CC4446" w:rsidRPr="0081567C" w:rsidRDefault="00CC4446">
      <w:pPr>
        <w:numPr>
          <w:ilvl w:val="0"/>
          <w:numId w:val="56"/>
        </w:numPr>
        <w:spacing w:before="240" w:after="240"/>
        <w:ind w:left="426" w:hanging="426"/>
        <w:contextualSpacing/>
        <w:jc w:val="both"/>
        <w:rPr>
          <w:rFonts w:ascii="Arial" w:hAnsi="Arial" w:cs="Arial"/>
        </w:rPr>
      </w:pPr>
      <w:r w:rsidRPr="0081567C">
        <w:rPr>
          <w:rFonts w:ascii="Arial" w:hAnsi="Arial" w:cs="Arial"/>
        </w:rPr>
        <w:t xml:space="preserve">Nachylenie skarp wewnętrznych obwałowania zewnętrznego: </w:t>
      </w:r>
      <w:r w:rsidRPr="0081567C">
        <w:rPr>
          <w:rFonts w:ascii="Arial" w:hAnsi="Arial" w:cs="Arial"/>
        </w:rPr>
        <w:tab/>
        <w:t xml:space="preserve">                      1:3</w:t>
      </w:r>
    </w:p>
    <w:p w14:paraId="609AA33F" w14:textId="77777777" w:rsidR="00CC4446" w:rsidRPr="0081567C" w:rsidRDefault="00CC4446">
      <w:pPr>
        <w:numPr>
          <w:ilvl w:val="0"/>
          <w:numId w:val="56"/>
        </w:numPr>
        <w:spacing w:before="240" w:after="240"/>
        <w:ind w:left="426" w:hanging="426"/>
        <w:contextualSpacing/>
        <w:jc w:val="both"/>
        <w:rPr>
          <w:rFonts w:ascii="Arial" w:hAnsi="Arial" w:cs="Arial"/>
        </w:rPr>
      </w:pPr>
      <w:r w:rsidRPr="0081567C">
        <w:rPr>
          <w:rFonts w:ascii="Arial" w:hAnsi="Arial" w:cs="Arial"/>
        </w:rPr>
        <w:t>Nachylenie skarp zewnętrznych obwałowania zewnętrznego:</w:t>
      </w:r>
      <w:r w:rsidRPr="0081567C">
        <w:rPr>
          <w:rFonts w:ascii="Arial" w:hAnsi="Arial" w:cs="Arial"/>
        </w:rPr>
        <w:tab/>
        <w:t xml:space="preserve">                   1:1,5</w:t>
      </w:r>
    </w:p>
    <w:p w14:paraId="27759715" w14:textId="77777777" w:rsidR="00CC4446" w:rsidRPr="0081567C" w:rsidRDefault="00CC4446">
      <w:pPr>
        <w:numPr>
          <w:ilvl w:val="0"/>
          <w:numId w:val="56"/>
        </w:numPr>
        <w:spacing w:before="240" w:after="240"/>
        <w:ind w:left="426" w:hanging="426"/>
        <w:contextualSpacing/>
        <w:jc w:val="both"/>
        <w:rPr>
          <w:rFonts w:ascii="Arial" w:hAnsi="Arial" w:cs="Arial"/>
        </w:rPr>
      </w:pPr>
      <w:r w:rsidRPr="0081567C">
        <w:rPr>
          <w:rFonts w:ascii="Arial" w:hAnsi="Arial" w:cs="Arial"/>
        </w:rPr>
        <w:t>Ilość odpadów przyjmowana na składowisku do przetwarzania przez składowanie:</w:t>
      </w:r>
    </w:p>
    <w:p w14:paraId="6531C962" w14:textId="77777777" w:rsidR="00CC4446" w:rsidRPr="0081567C" w:rsidRDefault="00CC4446">
      <w:pPr>
        <w:numPr>
          <w:ilvl w:val="0"/>
          <w:numId w:val="57"/>
        </w:numPr>
        <w:spacing w:before="240" w:after="240"/>
        <w:ind w:left="851" w:hanging="425"/>
        <w:contextualSpacing/>
        <w:jc w:val="both"/>
        <w:rPr>
          <w:rFonts w:ascii="Arial" w:hAnsi="Arial" w:cs="Arial"/>
        </w:rPr>
      </w:pPr>
      <w:bookmarkStart w:id="2" w:name="_Hlk34027401"/>
      <w:r w:rsidRPr="0081567C">
        <w:rPr>
          <w:rFonts w:ascii="Arial" w:hAnsi="Arial" w:cs="Arial"/>
        </w:rPr>
        <w:t>maksymalna dobowa:</w:t>
      </w:r>
      <w:r w:rsidRPr="0081567C">
        <w:rPr>
          <w:rFonts w:ascii="Arial" w:hAnsi="Arial" w:cs="Arial"/>
        </w:rPr>
        <w:tab/>
      </w:r>
      <w:r w:rsidRPr="0081567C">
        <w:rPr>
          <w:rFonts w:ascii="Arial" w:hAnsi="Arial" w:cs="Arial"/>
        </w:rPr>
        <w:tab/>
        <w:t xml:space="preserve">                                                    90 Mg/dobę</w:t>
      </w:r>
    </w:p>
    <w:p w14:paraId="42079CC1" w14:textId="77777777" w:rsidR="00CC4446" w:rsidRPr="0081567C" w:rsidRDefault="00CC4446">
      <w:pPr>
        <w:numPr>
          <w:ilvl w:val="0"/>
          <w:numId w:val="57"/>
        </w:numPr>
        <w:spacing w:before="240" w:after="240"/>
        <w:ind w:left="851" w:hanging="425"/>
        <w:contextualSpacing/>
        <w:jc w:val="both"/>
        <w:rPr>
          <w:rFonts w:ascii="Arial" w:hAnsi="Arial" w:cs="Arial"/>
        </w:rPr>
      </w:pPr>
      <w:r w:rsidRPr="0081567C">
        <w:rPr>
          <w:rFonts w:ascii="Arial" w:hAnsi="Arial" w:cs="Arial"/>
        </w:rPr>
        <w:t>maksymalna roczna:</w:t>
      </w:r>
      <w:r w:rsidRPr="0081567C">
        <w:rPr>
          <w:rFonts w:ascii="Arial" w:hAnsi="Arial" w:cs="Arial"/>
        </w:rPr>
        <w:tab/>
      </w:r>
      <w:r w:rsidRPr="0081567C">
        <w:rPr>
          <w:rFonts w:ascii="Arial" w:hAnsi="Arial" w:cs="Arial"/>
        </w:rPr>
        <w:tab/>
      </w:r>
      <w:r w:rsidRPr="0081567C">
        <w:rPr>
          <w:rFonts w:ascii="Arial" w:hAnsi="Arial" w:cs="Arial"/>
        </w:rPr>
        <w:tab/>
        <w:t xml:space="preserve">                                     23 608 Mg/rok</w:t>
      </w:r>
    </w:p>
    <w:bookmarkEnd w:id="2"/>
    <w:p w14:paraId="39155E06" w14:textId="77777777" w:rsidR="00CC4446" w:rsidRPr="0081567C" w:rsidRDefault="00CC4446">
      <w:pPr>
        <w:numPr>
          <w:ilvl w:val="0"/>
          <w:numId w:val="56"/>
        </w:numPr>
        <w:spacing w:before="240" w:after="240"/>
        <w:ind w:left="426" w:hanging="426"/>
        <w:contextualSpacing/>
        <w:jc w:val="both"/>
        <w:rPr>
          <w:rFonts w:ascii="Arial" w:hAnsi="Arial" w:cs="Arial"/>
        </w:rPr>
      </w:pPr>
      <w:r w:rsidRPr="0081567C">
        <w:rPr>
          <w:rFonts w:ascii="Arial" w:hAnsi="Arial" w:cs="Arial"/>
        </w:rPr>
        <w:t xml:space="preserve">Ilość odpadów przyjmowanych do przetwarzania w procesie </w:t>
      </w:r>
    </w:p>
    <w:p w14:paraId="03C4D1B8" w14:textId="77777777" w:rsidR="00CC4446" w:rsidRPr="0081567C" w:rsidRDefault="00CC4446" w:rsidP="00673036">
      <w:pPr>
        <w:spacing w:before="240" w:after="240"/>
        <w:ind w:left="426"/>
        <w:contextualSpacing/>
        <w:jc w:val="both"/>
        <w:rPr>
          <w:rFonts w:ascii="Arial" w:hAnsi="Arial" w:cs="Arial"/>
        </w:rPr>
      </w:pPr>
      <w:r w:rsidRPr="0081567C">
        <w:rPr>
          <w:rFonts w:ascii="Arial" w:hAnsi="Arial" w:cs="Arial"/>
        </w:rPr>
        <w:t>odzysku:                                                                                           12 683 Mg/rok</w:t>
      </w:r>
    </w:p>
    <w:p w14:paraId="30AE2289" w14:textId="77777777" w:rsidR="00CC4446" w:rsidRPr="0081567C" w:rsidRDefault="00CC4446">
      <w:pPr>
        <w:numPr>
          <w:ilvl w:val="0"/>
          <w:numId w:val="56"/>
        </w:numPr>
        <w:spacing w:before="240" w:after="240"/>
        <w:ind w:left="426" w:hanging="426"/>
        <w:contextualSpacing/>
        <w:jc w:val="both"/>
        <w:rPr>
          <w:rFonts w:ascii="Arial" w:hAnsi="Arial" w:cs="Arial"/>
        </w:rPr>
      </w:pPr>
      <w:r w:rsidRPr="0081567C">
        <w:rPr>
          <w:rFonts w:ascii="Arial" w:hAnsi="Arial" w:cs="Arial"/>
        </w:rPr>
        <w:t>Przewidywany czas eksploatacji kwatery:</w:t>
      </w:r>
      <w:r w:rsidRPr="0081567C">
        <w:rPr>
          <w:rFonts w:ascii="Arial" w:hAnsi="Arial" w:cs="Arial"/>
        </w:rPr>
        <w:tab/>
        <w:t xml:space="preserve">                                    2025r. - 2035 r.</w:t>
      </w:r>
    </w:p>
    <w:p w14:paraId="7D0E4253" w14:textId="77777777" w:rsidR="00CC592B" w:rsidRPr="00CC592B" w:rsidRDefault="00CC592B" w:rsidP="00CC592B">
      <w:pPr>
        <w:tabs>
          <w:tab w:val="num" w:pos="540"/>
        </w:tabs>
        <w:overflowPunct w:val="0"/>
        <w:autoSpaceDE w:val="0"/>
        <w:autoSpaceDN w:val="0"/>
        <w:adjustRightInd w:val="0"/>
        <w:spacing w:before="120" w:after="240"/>
        <w:jc w:val="both"/>
        <w:textAlignment w:val="baseline"/>
        <w:rPr>
          <w:rFonts w:ascii="Arial" w:hAnsi="Arial" w:cs="Arial"/>
          <w:b/>
          <w:bCs/>
          <w:sz w:val="2"/>
          <w:szCs w:val="2"/>
        </w:rPr>
      </w:pPr>
    </w:p>
    <w:p w14:paraId="110FBAC0" w14:textId="1EB0BB4D" w:rsidR="00CC4446" w:rsidRPr="0081567C" w:rsidRDefault="00CC4446" w:rsidP="006D0646">
      <w:pPr>
        <w:pStyle w:val="Nagwek5"/>
        <w:rPr>
          <w:iCs/>
        </w:rPr>
      </w:pPr>
      <w:r w:rsidRPr="0081567C">
        <w:rPr>
          <w:bCs/>
        </w:rPr>
        <w:t>II.2.1.2.</w:t>
      </w:r>
      <w:r w:rsidRPr="0081567C">
        <w:t xml:space="preserve"> Sposób uszczelnienia dna i skarp składowiska:</w:t>
      </w:r>
    </w:p>
    <w:p w14:paraId="55E5B3F3" w14:textId="6525179D" w:rsidR="00CF494D" w:rsidRPr="0081567C" w:rsidRDefault="00CF494D" w:rsidP="00CC592B">
      <w:pPr>
        <w:keepNext/>
        <w:spacing w:before="120" w:after="120"/>
        <w:jc w:val="both"/>
        <w:rPr>
          <w:rFonts w:ascii="Arial" w:hAnsi="Arial" w:cs="Arial"/>
          <w:b/>
          <w:bCs/>
        </w:rPr>
      </w:pPr>
      <w:r w:rsidRPr="0081567C">
        <w:rPr>
          <w:rFonts w:ascii="Arial" w:hAnsi="Arial" w:cs="Arial"/>
          <w:b/>
          <w:bCs/>
        </w:rPr>
        <w:t xml:space="preserve">II.2.1.2.1. Kwatera I </w:t>
      </w:r>
    </w:p>
    <w:p w14:paraId="62474746" w14:textId="77777777" w:rsidR="00CF494D" w:rsidRPr="0081567C" w:rsidRDefault="00CF494D" w:rsidP="00CC592B">
      <w:pPr>
        <w:spacing w:before="120"/>
        <w:jc w:val="both"/>
        <w:rPr>
          <w:rFonts w:ascii="Arial" w:hAnsi="Arial" w:cs="Arial"/>
        </w:rPr>
      </w:pPr>
      <w:r w:rsidRPr="0081567C">
        <w:rPr>
          <w:rFonts w:ascii="Arial" w:hAnsi="Arial" w:cs="Arial"/>
        </w:rPr>
        <w:t>Uszczelnienie dna i skarp kwatery stanowić będą:</w:t>
      </w:r>
    </w:p>
    <w:p w14:paraId="63863F44" w14:textId="77777777" w:rsidR="00CF494D" w:rsidRPr="0081567C" w:rsidRDefault="00CF494D">
      <w:pPr>
        <w:numPr>
          <w:ilvl w:val="0"/>
          <w:numId w:val="100"/>
        </w:numPr>
        <w:ind w:left="714" w:hanging="357"/>
        <w:jc w:val="both"/>
        <w:rPr>
          <w:rFonts w:ascii="Arial" w:hAnsi="Arial" w:cs="Arial"/>
        </w:rPr>
      </w:pPr>
      <w:r w:rsidRPr="0081567C">
        <w:rPr>
          <w:rFonts w:ascii="Arial" w:hAnsi="Arial" w:cs="Arial"/>
        </w:rPr>
        <w:t>warstwa zagęszczonego iłu o miąższości 0,5 m i współczynniku filtracji poniżej k&gt;10</w:t>
      </w:r>
      <w:r w:rsidRPr="0081567C">
        <w:rPr>
          <w:rFonts w:ascii="Arial" w:hAnsi="Arial" w:cs="Arial"/>
          <w:vertAlign w:val="superscript"/>
        </w:rPr>
        <w:t xml:space="preserve">-9 </w:t>
      </w:r>
      <w:r w:rsidRPr="0081567C">
        <w:rPr>
          <w:rFonts w:ascii="Arial" w:hAnsi="Arial" w:cs="Arial"/>
        </w:rPr>
        <w:t xml:space="preserve">m/s, </w:t>
      </w:r>
    </w:p>
    <w:p w14:paraId="3035F0B1" w14:textId="77777777" w:rsidR="00CF494D" w:rsidRPr="0081567C" w:rsidRDefault="00CF494D">
      <w:pPr>
        <w:numPr>
          <w:ilvl w:val="0"/>
          <w:numId w:val="100"/>
        </w:numPr>
        <w:ind w:left="714" w:hanging="357"/>
        <w:jc w:val="both"/>
        <w:rPr>
          <w:rFonts w:ascii="Arial" w:hAnsi="Arial" w:cs="Arial"/>
        </w:rPr>
      </w:pPr>
      <w:r w:rsidRPr="0081567C">
        <w:rPr>
          <w:rFonts w:ascii="Arial" w:hAnsi="Arial" w:cs="Arial"/>
        </w:rPr>
        <w:t xml:space="preserve">izolacja syntetyczna - geomembrana HDPE o grubości 2 mm,  </w:t>
      </w:r>
    </w:p>
    <w:p w14:paraId="205F79BD" w14:textId="77777777" w:rsidR="00CF494D" w:rsidRPr="0081567C" w:rsidRDefault="00CF494D">
      <w:pPr>
        <w:numPr>
          <w:ilvl w:val="0"/>
          <w:numId w:val="100"/>
        </w:numPr>
        <w:ind w:left="714" w:hanging="357"/>
        <w:contextualSpacing/>
        <w:jc w:val="both"/>
        <w:rPr>
          <w:rFonts w:ascii="Arial" w:eastAsia="Calibri" w:hAnsi="Arial" w:cs="Arial"/>
          <w:lang w:eastAsia="en-US"/>
        </w:rPr>
      </w:pPr>
      <w:r w:rsidRPr="0081567C">
        <w:rPr>
          <w:rFonts w:ascii="Arial" w:eastAsia="Calibri" w:hAnsi="Arial" w:cs="Arial"/>
          <w:lang w:eastAsia="en-US"/>
        </w:rPr>
        <w:t>geowłóknina ochronna,</w:t>
      </w:r>
    </w:p>
    <w:p w14:paraId="09CE0D6C" w14:textId="7D30AF85" w:rsidR="00CF494D" w:rsidRPr="0081567C" w:rsidRDefault="00CF494D">
      <w:pPr>
        <w:numPr>
          <w:ilvl w:val="0"/>
          <w:numId w:val="100"/>
        </w:numPr>
        <w:ind w:left="714" w:hanging="357"/>
        <w:contextualSpacing/>
        <w:jc w:val="both"/>
        <w:rPr>
          <w:rFonts w:ascii="Arial" w:eastAsia="Calibri" w:hAnsi="Arial" w:cs="Arial"/>
          <w:b/>
          <w:lang w:eastAsia="en-US"/>
        </w:rPr>
      </w:pPr>
      <w:r w:rsidRPr="0081567C">
        <w:rPr>
          <w:rFonts w:ascii="Arial" w:eastAsia="Calibri" w:hAnsi="Arial" w:cs="Arial"/>
          <w:lang w:eastAsia="en-US"/>
        </w:rPr>
        <w:t xml:space="preserve">warstwa filtracyjna piasku o miąższości 0,5 m i współczynniku filtracji </w:t>
      </w:r>
      <w:r w:rsidR="006D5F97">
        <w:rPr>
          <w:rFonts w:ascii="Arial" w:eastAsia="Calibri" w:hAnsi="Arial" w:cs="Arial"/>
          <w:lang w:eastAsia="en-US"/>
        </w:rPr>
        <w:br/>
      </w:r>
      <w:r w:rsidRPr="0081567C">
        <w:rPr>
          <w:rFonts w:ascii="Arial" w:eastAsia="Calibri" w:hAnsi="Arial" w:cs="Arial"/>
          <w:lang w:eastAsia="en-US"/>
        </w:rPr>
        <w:t>k&gt;10</w:t>
      </w:r>
      <w:r w:rsidRPr="0081567C">
        <w:rPr>
          <w:rFonts w:ascii="Arial" w:eastAsia="Calibri" w:hAnsi="Arial" w:cs="Arial"/>
          <w:vertAlign w:val="superscript"/>
          <w:lang w:eastAsia="en-US"/>
        </w:rPr>
        <w:t xml:space="preserve">-4 </w:t>
      </w:r>
      <w:r w:rsidRPr="0081567C">
        <w:rPr>
          <w:rFonts w:ascii="Arial" w:eastAsia="Calibri" w:hAnsi="Arial" w:cs="Arial"/>
          <w:lang w:eastAsia="en-US"/>
        </w:rPr>
        <w:t xml:space="preserve">m/s, w  której umieszczono system drenażu wód odciekowych. </w:t>
      </w:r>
      <w:r w:rsidRPr="0081567C">
        <w:rPr>
          <w:rFonts w:ascii="Arial" w:eastAsia="Calibri" w:hAnsi="Arial" w:cs="Arial"/>
          <w:b/>
          <w:lang w:eastAsia="en-US"/>
        </w:rPr>
        <w:t xml:space="preserve">                                                 </w:t>
      </w:r>
    </w:p>
    <w:p w14:paraId="7E9C1841" w14:textId="56FDE129" w:rsidR="00CC4446" w:rsidRPr="0081567C" w:rsidRDefault="00CC4446" w:rsidP="006D5F97">
      <w:pPr>
        <w:keepNext/>
        <w:spacing w:before="120" w:after="120"/>
        <w:jc w:val="both"/>
        <w:rPr>
          <w:rFonts w:ascii="Arial" w:hAnsi="Arial" w:cs="Arial"/>
        </w:rPr>
      </w:pPr>
      <w:r w:rsidRPr="0081567C">
        <w:rPr>
          <w:rFonts w:ascii="Arial" w:hAnsi="Arial" w:cs="Arial"/>
          <w:b/>
          <w:bCs/>
        </w:rPr>
        <w:t>II.2.1.2.2. Kwatera A</w:t>
      </w:r>
      <w:r w:rsidRPr="0081567C">
        <w:rPr>
          <w:rFonts w:ascii="Arial" w:hAnsi="Arial" w:cs="Arial"/>
        </w:rPr>
        <w:t>:</w:t>
      </w:r>
    </w:p>
    <w:p w14:paraId="60C9646A" w14:textId="77777777" w:rsidR="00CC4446" w:rsidRPr="0081567C" w:rsidRDefault="00CC4446" w:rsidP="006D5F97">
      <w:pPr>
        <w:spacing w:before="120" w:after="120"/>
        <w:contextualSpacing/>
        <w:jc w:val="both"/>
        <w:rPr>
          <w:rFonts w:ascii="Arial" w:eastAsia="Calibri" w:hAnsi="Arial" w:cs="Arial"/>
          <w:lang w:eastAsia="en-US"/>
        </w:rPr>
      </w:pPr>
      <w:r w:rsidRPr="0081567C">
        <w:rPr>
          <w:rFonts w:ascii="Arial" w:eastAsia="Calibri" w:hAnsi="Arial" w:cs="Arial"/>
          <w:lang w:eastAsia="en-US"/>
        </w:rPr>
        <w:t>Uszczelnienie dna i skarp kwatery stanowić będą:</w:t>
      </w:r>
    </w:p>
    <w:p w14:paraId="291E0EA0" w14:textId="77777777" w:rsidR="00CC4446" w:rsidRPr="0081567C" w:rsidRDefault="00CC4446">
      <w:pPr>
        <w:numPr>
          <w:ilvl w:val="0"/>
          <w:numId w:val="101"/>
        </w:numPr>
        <w:spacing w:before="120" w:after="120"/>
        <w:contextualSpacing/>
        <w:jc w:val="both"/>
        <w:rPr>
          <w:rFonts w:ascii="Arial" w:eastAsia="Calibri" w:hAnsi="Arial" w:cs="Arial"/>
          <w:lang w:eastAsia="en-US"/>
        </w:rPr>
      </w:pPr>
      <w:r w:rsidRPr="0081567C">
        <w:rPr>
          <w:rFonts w:ascii="Arial" w:eastAsia="Calibri" w:hAnsi="Arial" w:cs="Arial"/>
          <w:lang w:eastAsia="en-US"/>
        </w:rPr>
        <w:t>warstwa iłów o miąższości 0,8 m i współczynniku filtracji k=1x10</w:t>
      </w:r>
      <w:r w:rsidRPr="0081567C">
        <w:rPr>
          <w:rFonts w:ascii="Arial" w:eastAsia="Calibri" w:hAnsi="Arial" w:cs="Arial"/>
          <w:vertAlign w:val="superscript"/>
          <w:lang w:eastAsia="en-US"/>
        </w:rPr>
        <w:t>-9</w:t>
      </w:r>
      <w:r w:rsidRPr="0081567C">
        <w:rPr>
          <w:rFonts w:ascii="Arial" w:eastAsia="Calibri" w:hAnsi="Arial" w:cs="Arial"/>
          <w:lang w:eastAsia="en-US"/>
        </w:rPr>
        <w:t xml:space="preserve"> m/s,</w:t>
      </w:r>
    </w:p>
    <w:p w14:paraId="0123DAFC" w14:textId="77777777" w:rsidR="00CC4446" w:rsidRPr="0081567C" w:rsidRDefault="00CC4446">
      <w:pPr>
        <w:numPr>
          <w:ilvl w:val="0"/>
          <w:numId w:val="101"/>
        </w:numPr>
        <w:spacing w:before="120" w:after="120"/>
        <w:contextualSpacing/>
        <w:jc w:val="both"/>
        <w:rPr>
          <w:rFonts w:ascii="Arial" w:eastAsia="Calibri" w:hAnsi="Arial" w:cs="Arial"/>
          <w:lang w:eastAsia="en-US"/>
        </w:rPr>
      </w:pPr>
      <w:r w:rsidRPr="0081567C">
        <w:rPr>
          <w:rFonts w:ascii="Arial" w:eastAsia="Calibri" w:hAnsi="Arial" w:cs="Arial"/>
          <w:lang w:eastAsia="en-US"/>
        </w:rPr>
        <w:t>geowłóknina polipropylenowa igłowana o gramaturze 400 g/m</w:t>
      </w:r>
      <w:r w:rsidRPr="0081567C">
        <w:rPr>
          <w:rFonts w:ascii="Arial" w:eastAsia="Calibri" w:hAnsi="Arial" w:cs="Arial"/>
          <w:vertAlign w:val="superscript"/>
          <w:lang w:eastAsia="en-US"/>
        </w:rPr>
        <w:t>2</w:t>
      </w:r>
      <w:r w:rsidRPr="0081567C">
        <w:rPr>
          <w:rFonts w:ascii="Arial" w:eastAsia="Calibri" w:hAnsi="Arial" w:cs="Arial"/>
          <w:lang w:eastAsia="en-US"/>
        </w:rPr>
        <w:t>,</w:t>
      </w:r>
    </w:p>
    <w:p w14:paraId="57949444" w14:textId="77777777" w:rsidR="00CC4446" w:rsidRPr="0081567C" w:rsidRDefault="00CC4446">
      <w:pPr>
        <w:numPr>
          <w:ilvl w:val="0"/>
          <w:numId w:val="101"/>
        </w:numPr>
        <w:spacing w:before="120" w:after="120"/>
        <w:contextualSpacing/>
        <w:jc w:val="both"/>
        <w:rPr>
          <w:rFonts w:ascii="Arial" w:eastAsia="Calibri" w:hAnsi="Arial" w:cs="Arial"/>
          <w:lang w:eastAsia="en-US"/>
        </w:rPr>
      </w:pPr>
      <w:r w:rsidRPr="0081567C">
        <w:rPr>
          <w:rFonts w:ascii="Arial" w:eastAsia="Calibri" w:hAnsi="Arial" w:cs="Arial"/>
          <w:lang w:eastAsia="en-US"/>
        </w:rPr>
        <w:t>geomembrana PEHD o grubości 2 mm, na skarpach obustronnie teksturowana, na dnie gładka,</w:t>
      </w:r>
    </w:p>
    <w:p w14:paraId="7A08E0AC" w14:textId="77777777" w:rsidR="00CC4446" w:rsidRPr="0081567C" w:rsidRDefault="00CC4446">
      <w:pPr>
        <w:numPr>
          <w:ilvl w:val="0"/>
          <w:numId w:val="101"/>
        </w:numPr>
        <w:spacing w:before="120" w:after="120"/>
        <w:contextualSpacing/>
        <w:jc w:val="both"/>
        <w:rPr>
          <w:rFonts w:ascii="Arial" w:eastAsia="Calibri" w:hAnsi="Arial" w:cs="Arial"/>
          <w:lang w:eastAsia="en-US"/>
        </w:rPr>
      </w:pPr>
      <w:r w:rsidRPr="0081567C">
        <w:rPr>
          <w:rFonts w:ascii="Arial" w:eastAsia="Calibri" w:hAnsi="Arial" w:cs="Arial"/>
          <w:lang w:eastAsia="en-US"/>
        </w:rPr>
        <w:t>geowłóknina polipropylenowa igłowana o gramaturze 800 g/m</w:t>
      </w:r>
      <w:r w:rsidRPr="0081567C">
        <w:rPr>
          <w:rFonts w:ascii="Arial" w:eastAsia="Calibri" w:hAnsi="Arial" w:cs="Arial"/>
          <w:vertAlign w:val="superscript"/>
          <w:lang w:eastAsia="en-US"/>
        </w:rPr>
        <w:t>2</w:t>
      </w:r>
      <w:r w:rsidRPr="0081567C">
        <w:rPr>
          <w:rFonts w:ascii="Arial" w:eastAsia="Calibri" w:hAnsi="Arial" w:cs="Arial"/>
          <w:lang w:eastAsia="en-US"/>
        </w:rPr>
        <w:t>,</w:t>
      </w:r>
    </w:p>
    <w:p w14:paraId="6BEAB2E4" w14:textId="48261083" w:rsidR="006D5F97" w:rsidRDefault="00CC4446">
      <w:pPr>
        <w:numPr>
          <w:ilvl w:val="0"/>
          <w:numId w:val="101"/>
        </w:numPr>
        <w:spacing w:before="120" w:after="120"/>
        <w:contextualSpacing/>
        <w:jc w:val="both"/>
        <w:rPr>
          <w:rFonts w:ascii="Arial" w:eastAsia="Calibri" w:hAnsi="Arial" w:cs="Arial"/>
          <w:lang w:eastAsia="en-US"/>
        </w:rPr>
      </w:pPr>
      <w:r w:rsidRPr="0081567C">
        <w:rPr>
          <w:rFonts w:ascii="Arial" w:eastAsia="Calibri" w:hAnsi="Arial" w:cs="Arial"/>
          <w:lang w:eastAsia="en-US"/>
        </w:rPr>
        <w:t>warstwa drenażowa żwirowo-piaszczysta o miąższości 0,5 m i współczynniku filtracji k=1x10</w:t>
      </w:r>
      <w:r w:rsidRPr="0081567C">
        <w:rPr>
          <w:rFonts w:ascii="Arial" w:eastAsia="Calibri" w:hAnsi="Arial" w:cs="Arial"/>
          <w:vertAlign w:val="superscript"/>
          <w:lang w:eastAsia="en-US"/>
        </w:rPr>
        <w:t>-4</w:t>
      </w:r>
      <w:r w:rsidRPr="0081567C">
        <w:rPr>
          <w:rFonts w:ascii="Arial" w:eastAsia="Calibri" w:hAnsi="Arial" w:cs="Arial"/>
          <w:lang w:eastAsia="en-US"/>
        </w:rPr>
        <w:t xml:space="preserve"> m/s.</w:t>
      </w:r>
    </w:p>
    <w:p w14:paraId="6082D686" w14:textId="5EFBAEA1" w:rsidR="00CC4446" w:rsidRPr="0081567C" w:rsidRDefault="00CC4446" w:rsidP="006D5F97">
      <w:pPr>
        <w:keepNext/>
        <w:spacing w:before="120" w:after="120"/>
        <w:jc w:val="both"/>
        <w:rPr>
          <w:rFonts w:ascii="Arial" w:hAnsi="Arial" w:cs="Arial"/>
        </w:rPr>
      </w:pPr>
      <w:r w:rsidRPr="0081567C">
        <w:rPr>
          <w:rFonts w:ascii="Arial" w:hAnsi="Arial" w:cs="Arial"/>
          <w:b/>
          <w:bCs/>
        </w:rPr>
        <w:lastRenderedPageBreak/>
        <w:t>II.2.1.2.3. Kwatera B</w:t>
      </w:r>
      <w:r w:rsidRPr="0081567C">
        <w:rPr>
          <w:rFonts w:ascii="Arial" w:hAnsi="Arial" w:cs="Arial"/>
        </w:rPr>
        <w:t>:</w:t>
      </w:r>
    </w:p>
    <w:p w14:paraId="66C386B4" w14:textId="77777777" w:rsidR="00CC4446" w:rsidRPr="0081567C" w:rsidRDefault="00CC4446" w:rsidP="006D5F97">
      <w:pPr>
        <w:spacing w:before="120" w:after="120"/>
        <w:contextualSpacing/>
        <w:jc w:val="both"/>
        <w:rPr>
          <w:rFonts w:ascii="Arial" w:eastAsia="Calibri" w:hAnsi="Arial" w:cs="Arial"/>
          <w:lang w:eastAsia="en-US"/>
        </w:rPr>
      </w:pPr>
      <w:r w:rsidRPr="0081567C">
        <w:rPr>
          <w:rFonts w:ascii="Arial" w:eastAsia="Calibri" w:hAnsi="Arial" w:cs="Arial"/>
          <w:lang w:eastAsia="en-US"/>
        </w:rPr>
        <w:t>Uszczelnienie dna i skarp kwatery stanowić będą:</w:t>
      </w:r>
    </w:p>
    <w:p w14:paraId="76139D40" w14:textId="77777777" w:rsidR="00CC4446" w:rsidRPr="0081567C" w:rsidRDefault="00CC4446">
      <w:pPr>
        <w:numPr>
          <w:ilvl w:val="0"/>
          <w:numId w:val="102"/>
        </w:numPr>
        <w:spacing w:before="120" w:after="120"/>
        <w:ind w:left="709" w:hanging="425"/>
        <w:contextualSpacing/>
        <w:jc w:val="both"/>
        <w:rPr>
          <w:rFonts w:ascii="Arial" w:eastAsia="Calibri" w:hAnsi="Arial" w:cs="Arial"/>
          <w:lang w:eastAsia="en-US"/>
        </w:rPr>
      </w:pPr>
      <w:r w:rsidRPr="0081567C">
        <w:rPr>
          <w:rFonts w:ascii="Arial" w:eastAsia="Calibri" w:hAnsi="Arial" w:cs="Arial"/>
          <w:lang w:eastAsia="en-US"/>
        </w:rPr>
        <w:t>warstwa iłów o miąższości 0,5 m i współczynniku filtracji k=1x10</w:t>
      </w:r>
      <w:r w:rsidRPr="0081567C">
        <w:rPr>
          <w:rFonts w:ascii="Arial" w:eastAsia="Calibri" w:hAnsi="Arial" w:cs="Arial"/>
          <w:vertAlign w:val="superscript"/>
          <w:lang w:eastAsia="en-US"/>
        </w:rPr>
        <w:t>-9</w:t>
      </w:r>
      <w:r w:rsidRPr="0081567C">
        <w:rPr>
          <w:rFonts w:ascii="Arial" w:eastAsia="Calibri" w:hAnsi="Arial" w:cs="Arial"/>
          <w:lang w:eastAsia="en-US"/>
        </w:rPr>
        <w:t xml:space="preserve"> m/s,</w:t>
      </w:r>
    </w:p>
    <w:p w14:paraId="698495BC" w14:textId="77777777" w:rsidR="00CC4446" w:rsidRPr="0081567C" w:rsidRDefault="00CC4446">
      <w:pPr>
        <w:numPr>
          <w:ilvl w:val="0"/>
          <w:numId w:val="102"/>
        </w:numPr>
        <w:spacing w:before="120" w:after="120"/>
        <w:ind w:left="709" w:hanging="425"/>
        <w:contextualSpacing/>
        <w:jc w:val="both"/>
        <w:rPr>
          <w:rFonts w:ascii="Arial" w:eastAsia="Calibri" w:hAnsi="Arial" w:cs="Arial"/>
          <w:lang w:eastAsia="en-US"/>
        </w:rPr>
      </w:pPr>
      <w:r w:rsidRPr="0081567C">
        <w:rPr>
          <w:rFonts w:ascii="Arial" w:eastAsia="Calibri" w:hAnsi="Arial" w:cs="Arial"/>
          <w:lang w:eastAsia="en-US"/>
        </w:rPr>
        <w:t>geowłóknina polipropylenowa igłowana o gramaturze 400 g/m</w:t>
      </w:r>
      <w:r w:rsidRPr="0081567C">
        <w:rPr>
          <w:rFonts w:ascii="Arial" w:eastAsia="Calibri" w:hAnsi="Arial" w:cs="Arial"/>
          <w:vertAlign w:val="superscript"/>
          <w:lang w:eastAsia="en-US"/>
        </w:rPr>
        <w:t>2</w:t>
      </w:r>
      <w:r w:rsidRPr="0081567C">
        <w:rPr>
          <w:rFonts w:ascii="Arial" w:eastAsia="Calibri" w:hAnsi="Arial" w:cs="Arial"/>
          <w:lang w:eastAsia="en-US"/>
        </w:rPr>
        <w:t>,</w:t>
      </w:r>
    </w:p>
    <w:p w14:paraId="1E71464F" w14:textId="77777777" w:rsidR="00CC4446" w:rsidRPr="0081567C" w:rsidRDefault="00CC4446">
      <w:pPr>
        <w:numPr>
          <w:ilvl w:val="0"/>
          <w:numId w:val="102"/>
        </w:numPr>
        <w:spacing w:before="120" w:after="120"/>
        <w:ind w:left="709" w:hanging="425"/>
        <w:contextualSpacing/>
        <w:jc w:val="both"/>
        <w:rPr>
          <w:rFonts w:ascii="Arial" w:eastAsia="Calibri" w:hAnsi="Arial" w:cs="Arial"/>
          <w:lang w:eastAsia="en-US"/>
        </w:rPr>
      </w:pPr>
      <w:r w:rsidRPr="0081567C">
        <w:rPr>
          <w:rFonts w:ascii="Arial" w:eastAsia="Calibri" w:hAnsi="Arial" w:cs="Arial"/>
          <w:lang w:eastAsia="en-US"/>
        </w:rPr>
        <w:t>geomembrana PEHD o grubości 2 mm, na skarpach obustronnie teksturowana, na dnie gładka,</w:t>
      </w:r>
    </w:p>
    <w:p w14:paraId="7AA30595" w14:textId="77777777" w:rsidR="00CC4446" w:rsidRPr="0081567C" w:rsidRDefault="00CC4446">
      <w:pPr>
        <w:numPr>
          <w:ilvl w:val="0"/>
          <w:numId w:val="102"/>
        </w:numPr>
        <w:spacing w:before="120" w:after="120"/>
        <w:ind w:left="709" w:hanging="425"/>
        <w:contextualSpacing/>
        <w:jc w:val="both"/>
        <w:rPr>
          <w:rFonts w:ascii="Arial" w:eastAsia="Calibri" w:hAnsi="Arial" w:cs="Arial"/>
          <w:lang w:eastAsia="en-US"/>
        </w:rPr>
      </w:pPr>
      <w:r w:rsidRPr="0081567C">
        <w:rPr>
          <w:rFonts w:ascii="Arial" w:eastAsia="Calibri" w:hAnsi="Arial" w:cs="Arial"/>
          <w:lang w:eastAsia="en-US"/>
        </w:rPr>
        <w:t>geowłóknina polipropylenowa igłowana o gramaturze 800 g/m</w:t>
      </w:r>
      <w:r w:rsidRPr="0081567C">
        <w:rPr>
          <w:rFonts w:ascii="Arial" w:eastAsia="Calibri" w:hAnsi="Arial" w:cs="Arial"/>
          <w:vertAlign w:val="superscript"/>
          <w:lang w:eastAsia="en-US"/>
        </w:rPr>
        <w:t>2</w:t>
      </w:r>
      <w:r w:rsidRPr="0081567C">
        <w:rPr>
          <w:rFonts w:ascii="Arial" w:eastAsia="Calibri" w:hAnsi="Arial" w:cs="Arial"/>
          <w:lang w:eastAsia="en-US"/>
        </w:rPr>
        <w:t>,</w:t>
      </w:r>
    </w:p>
    <w:p w14:paraId="16D1ABB6" w14:textId="563BF37E" w:rsidR="00CC4446" w:rsidRPr="006D5F97" w:rsidRDefault="00CC4446">
      <w:pPr>
        <w:numPr>
          <w:ilvl w:val="0"/>
          <w:numId w:val="102"/>
        </w:numPr>
        <w:spacing w:before="240" w:after="120"/>
        <w:ind w:left="709" w:hanging="425"/>
        <w:contextualSpacing/>
        <w:jc w:val="both"/>
        <w:rPr>
          <w:rFonts w:ascii="Arial" w:eastAsia="Calibri" w:hAnsi="Arial" w:cs="Arial"/>
          <w:lang w:eastAsia="en-US"/>
        </w:rPr>
      </w:pPr>
      <w:r w:rsidRPr="0081567C">
        <w:rPr>
          <w:rFonts w:ascii="Arial" w:eastAsia="Calibri" w:hAnsi="Arial" w:cs="Arial"/>
          <w:lang w:eastAsia="en-US"/>
        </w:rPr>
        <w:t>warstwa drenażowa żwirowo-piaszczysta o miąższości 0,5 m i współczynniku filtracji k=1x10</w:t>
      </w:r>
      <w:r w:rsidRPr="0081567C">
        <w:rPr>
          <w:rFonts w:ascii="Arial" w:eastAsia="Calibri" w:hAnsi="Arial" w:cs="Arial"/>
          <w:vertAlign w:val="superscript"/>
          <w:lang w:eastAsia="en-US"/>
        </w:rPr>
        <w:t>-4</w:t>
      </w:r>
      <w:r w:rsidRPr="0081567C">
        <w:rPr>
          <w:rFonts w:ascii="Arial" w:eastAsia="Calibri" w:hAnsi="Arial" w:cs="Arial"/>
          <w:lang w:eastAsia="en-US"/>
        </w:rPr>
        <w:t xml:space="preserve"> m/s.</w:t>
      </w:r>
    </w:p>
    <w:p w14:paraId="04B530A6" w14:textId="77777777" w:rsidR="00CC4446" w:rsidRPr="00CA003D" w:rsidRDefault="00CC4446" w:rsidP="006D0646">
      <w:pPr>
        <w:pStyle w:val="Nagwek5"/>
      </w:pPr>
      <w:r w:rsidRPr="00CA003D">
        <w:t>II.2.1.3. Drenaż odcieków:</w:t>
      </w:r>
    </w:p>
    <w:p w14:paraId="52DFDB1F" w14:textId="6069539F" w:rsidR="00CC4446" w:rsidRPr="0081567C" w:rsidRDefault="00CC4446" w:rsidP="006D5F97">
      <w:pPr>
        <w:keepNext/>
        <w:spacing w:before="120" w:after="120"/>
        <w:jc w:val="both"/>
        <w:rPr>
          <w:rFonts w:ascii="Arial" w:hAnsi="Arial" w:cs="Arial"/>
          <w:b/>
          <w:bCs/>
        </w:rPr>
      </w:pPr>
      <w:r w:rsidRPr="0081567C">
        <w:rPr>
          <w:rFonts w:ascii="Arial" w:hAnsi="Arial" w:cs="Arial"/>
          <w:b/>
          <w:bCs/>
        </w:rPr>
        <w:t xml:space="preserve">II.2.1.3.1. Kwatera I </w:t>
      </w:r>
    </w:p>
    <w:p w14:paraId="43C0983D" w14:textId="77777777" w:rsidR="00CC4446" w:rsidRPr="0081567C" w:rsidRDefault="00CC4446" w:rsidP="006D5F97">
      <w:pPr>
        <w:autoSpaceDE w:val="0"/>
        <w:autoSpaceDN w:val="0"/>
        <w:adjustRightInd w:val="0"/>
        <w:jc w:val="both"/>
        <w:rPr>
          <w:rFonts w:ascii="Arial" w:hAnsi="Arial" w:cs="Arial"/>
        </w:rPr>
      </w:pPr>
      <w:r w:rsidRPr="0081567C">
        <w:rPr>
          <w:rFonts w:ascii="Arial" w:hAnsi="Arial" w:cs="Arial"/>
          <w:b/>
          <w:bCs/>
          <w:color w:val="000000"/>
        </w:rPr>
        <w:t>II.2.1.3.1.1.</w:t>
      </w:r>
      <w:r w:rsidRPr="0081567C">
        <w:rPr>
          <w:rFonts w:ascii="Arial" w:hAnsi="Arial" w:cs="Arial"/>
          <w:color w:val="000000"/>
        </w:rPr>
        <w:t xml:space="preserve"> Na warstwie uszczelniającej dno i skarpy składowiska wykonana będzie warstwa filtracyjna mająca za zadanie zbieranie powstających wód odciekowych. </w:t>
      </w:r>
      <w:r w:rsidRPr="0081567C">
        <w:rPr>
          <w:rFonts w:ascii="Arial" w:hAnsi="Arial" w:cs="Arial"/>
          <w:color w:val="000000"/>
        </w:rPr>
        <w:br/>
        <w:t>W warstwie filtracyjnej wykonanej z piasku o współczynniku filtracji k&gt;10</w:t>
      </w:r>
      <w:r w:rsidRPr="0081567C">
        <w:rPr>
          <w:rFonts w:ascii="Arial" w:hAnsi="Arial" w:cs="Arial"/>
          <w:color w:val="000000"/>
          <w:vertAlign w:val="superscript"/>
        </w:rPr>
        <w:t xml:space="preserve">-4 </w:t>
      </w:r>
      <w:r w:rsidRPr="0081567C">
        <w:rPr>
          <w:rFonts w:ascii="Arial" w:hAnsi="Arial" w:cs="Arial"/>
          <w:color w:val="000000"/>
        </w:rPr>
        <w:t xml:space="preserve">m/s </w:t>
      </w:r>
      <w:r w:rsidRPr="0081567C">
        <w:rPr>
          <w:rFonts w:ascii="Arial" w:hAnsi="Arial" w:cs="Arial"/>
          <w:color w:val="000000"/>
        </w:rPr>
        <w:br/>
        <w:t xml:space="preserve">i miąższości 0,5 m ułożony będzie system drenażu odcieków, w skład którego wchodzić będą </w:t>
      </w:r>
      <w:r w:rsidRPr="0081567C">
        <w:rPr>
          <w:rFonts w:ascii="Arial" w:hAnsi="Arial" w:cs="Arial"/>
        </w:rPr>
        <w:t>:</w:t>
      </w:r>
    </w:p>
    <w:p w14:paraId="4E9D3EB1" w14:textId="77777777" w:rsidR="00CC4446" w:rsidRPr="0081567C" w:rsidRDefault="00CC4446">
      <w:pPr>
        <w:numPr>
          <w:ilvl w:val="0"/>
          <w:numId w:val="103"/>
        </w:numPr>
        <w:tabs>
          <w:tab w:val="clear" w:pos="1551"/>
          <w:tab w:val="num" w:pos="709"/>
        </w:tabs>
        <w:ind w:hanging="1247"/>
        <w:jc w:val="both"/>
        <w:rPr>
          <w:rFonts w:ascii="Arial" w:hAnsi="Arial" w:cs="Arial"/>
          <w:iCs/>
        </w:rPr>
      </w:pPr>
      <w:r w:rsidRPr="0081567C">
        <w:rPr>
          <w:rFonts w:ascii="Arial" w:hAnsi="Arial" w:cs="Arial"/>
          <w:iCs/>
        </w:rPr>
        <w:t>rury drenażowe PEHD200 SN8 – 107 m,</w:t>
      </w:r>
    </w:p>
    <w:p w14:paraId="017AE0AD" w14:textId="77777777" w:rsidR="00CC4446" w:rsidRPr="0081567C" w:rsidRDefault="00CC4446">
      <w:pPr>
        <w:numPr>
          <w:ilvl w:val="0"/>
          <w:numId w:val="103"/>
        </w:numPr>
        <w:tabs>
          <w:tab w:val="clear" w:pos="1551"/>
          <w:tab w:val="num" w:pos="709"/>
        </w:tabs>
        <w:ind w:hanging="1247"/>
        <w:jc w:val="both"/>
        <w:rPr>
          <w:rFonts w:ascii="Arial" w:hAnsi="Arial" w:cs="Arial"/>
          <w:iCs/>
        </w:rPr>
      </w:pPr>
      <w:r w:rsidRPr="0081567C">
        <w:rPr>
          <w:rFonts w:ascii="Arial" w:hAnsi="Arial" w:cs="Arial"/>
          <w:iCs/>
        </w:rPr>
        <w:t>rury drenażowe PEHD160 SN8 – 260 m,</w:t>
      </w:r>
    </w:p>
    <w:p w14:paraId="6209EE30" w14:textId="77777777" w:rsidR="00CC4446" w:rsidRPr="0081567C" w:rsidRDefault="00CC4446">
      <w:pPr>
        <w:numPr>
          <w:ilvl w:val="0"/>
          <w:numId w:val="103"/>
        </w:numPr>
        <w:tabs>
          <w:tab w:val="clear" w:pos="1551"/>
          <w:tab w:val="num" w:pos="709"/>
        </w:tabs>
        <w:ind w:hanging="1247"/>
        <w:jc w:val="both"/>
        <w:rPr>
          <w:rFonts w:ascii="Arial" w:hAnsi="Arial" w:cs="Arial"/>
          <w:iCs/>
        </w:rPr>
      </w:pPr>
      <w:r w:rsidRPr="0081567C">
        <w:rPr>
          <w:rFonts w:ascii="Arial" w:hAnsi="Arial" w:cs="Arial"/>
          <w:iCs/>
        </w:rPr>
        <w:t>rury pełne Φ 200 - 14,6 m; zgrzewane – 64 m,</w:t>
      </w:r>
    </w:p>
    <w:p w14:paraId="3203A120" w14:textId="3B7542D8" w:rsidR="00CC4446" w:rsidRPr="0081567C" w:rsidRDefault="00CC4446">
      <w:pPr>
        <w:numPr>
          <w:ilvl w:val="0"/>
          <w:numId w:val="103"/>
        </w:numPr>
        <w:tabs>
          <w:tab w:val="clear" w:pos="1551"/>
          <w:tab w:val="num" w:pos="709"/>
        </w:tabs>
        <w:ind w:left="709" w:hanging="425"/>
        <w:jc w:val="both"/>
        <w:rPr>
          <w:rFonts w:ascii="Arial" w:hAnsi="Arial" w:cs="Arial"/>
          <w:iCs/>
        </w:rPr>
      </w:pPr>
      <w:r w:rsidRPr="0081567C">
        <w:rPr>
          <w:rFonts w:ascii="Arial" w:hAnsi="Arial" w:cs="Arial"/>
          <w:iCs/>
        </w:rPr>
        <w:t>studzienka kanalizacyjna betonowa D</w:t>
      </w:r>
      <w:r w:rsidRPr="0081567C">
        <w:rPr>
          <w:rFonts w:ascii="Arial" w:hAnsi="Arial" w:cs="Arial"/>
          <w:iCs/>
          <w:vertAlign w:val="subscript"/>
        </w:rPr>
        <w:t>o</w:t>
      </w:r>
      <w:r w:rsidRPr="0081567C">
        <w:rPr>
          <w:rFonts w:ascii="Arial" w:hAnsi="Arial" w:cs="Arial"/>
          <w:iCs/>
        </w:rPr>
        <w:t xml:space="preserve">=1,2 m, o wysokości 2,5 m (docelowo          5,5 m), </w:t>
      </w:r>
    </w:p>
    <w:p w14:paraId="504906F7" w14:textId="77777777" w:rsidR="00CC4446" w:rsidRPr="0081567C" w:rsidRDefault="00CC4446">
      <w:pPr>
        <w:numPr>
          <w:ilvl w:val="0"/>
          <w:numId w:val="103"/>
        </w:numPr>
        <w:tabs>
          <w:tab w:val="clear" w:pos="1551"/>
          <w:tab w:val="num" w:pos="709"/>
        </w:tabs>
        <w:ind w:hanging="1247"/>
        <w:jc w:val="both"/>
        <w:rPr>
          <w:rFonts w:ascii="Arial" w:hAnsi="Arial" w:cs="Arial"/>
          <w:iCs/>
        </w:rPr>
      </w:pPr>
      <w:r w:rsidRPr="0081567C">
        <w:rPr>
          <w:rFonts w:ascii="Arial" w:hAnsi="Arial" w:cs="Arial"/>
          <w:iCs/>
        </w:rPr>
        <w:t>studnie betonowe odpowietrzające SR D=1,2 m, H=1,5 m – 4 szt.,</w:t>
      </w:r>
    </w:p>
    <w:p w14:paraId="1C9D105E" w14:textId="77777777" w:rsidR="00CC4446" w:rsidRPr="0081567C" w:rsidRDefault="00CC4446">
      <w:pPr>
        <w:numPr>
          <w:ilvl w:val="0"/>
          <w:numId w:val="103"/>
        </w:numPr>
        <w:tabs>
          <w:tab w:val="clear" w:pos="1551"/>
          <w:tab w:val="num" w:pos="709"/>
        </w:tabs>
        <w:ind w:hanging="1247"/>
        <w:jc w:val="both"/>
        <w:rPr>
          <w:rFonts w:ascii="Arial" w:hAnsi="Arial" w:cs="Arial"/>
          <w:iCs/>
        </w:rPr>
      </w:pPr>
      <w:r w:rsidRPr="0081567C">
        <w:rPr>
          <w:rFonts w:ascii="Arial" w:hAnsi="Arial" w:cs="Arial"/>
          <w:iCs/>
        </w:rPr>
        <w:t>studnia betonowa D=1,2 m, H=1,5 m,</w:t>
      </w:r>
    </w:p>
    <w:p w14:paraId="5089A96F" w14:textId="77777777" w:rsidR="00CC4446" w:rsidRPr="0081567C" w:rsidRDefault="00CC4446">
      <w:pPr>
        <w:numPr>
          <w:ilvl w:val="0"/>
          <w:numId w:val="103"/>
        </w:numPr>
        <w:tabs>
          <w:tab w:val="clear" w:pos="1551"/>
          <w:tab w:val="num" w:pos="709"/>
        </w:tabs>
        <w:ind w:hanging="1247"/>
        <w:jc w:val="both"/>
        <w:rPr>
          <w:rFonts w:ascii="Arial" w:hAnsi="Arial" w:cs="Arial"/>
          <w:iCs/>
        </w:rPr>
      </w:pPr>
      <w:r w:rsidRPr="0081567C">
        <w:rPr>
          <w:rFonts w:ascii="Arial" w:hAnsi="Arial" w:cs="Arial"/>
          <w:iCs/>
        </w:rPr>
        <w:t>studnie ślepe D=1,2 m, H=1,0 m – 2 szt.,</w:t>
      </w:r>
    </w:p>
    <w:p w14:paraId="4AB2926E" w14:textId="1CBE26EC" w:rsidR="00CC4446" w:rsidRPr="00CC592B" w:rsidRDefault="00CC4446">
      <w:pPr>
        <w:numPr>
          <w:ilvl w:val="0"/>
          <w:numId w:val="103"/>
        </w:numPr>
        <w:tabs>
          <w:tab w:val="clear" w:pos="1551"/>
          <w:tab w:val="num" w:pos="709"/>
        </w:tabs>
        <w:ind w:hanging="1247"/>
        <w:jc w:val="both"/>
        <w:rPr>
          <w:rFonts w:ascii="Arial" w:hAnsi="Arial" w:cs="Arial"/>
          <w:iCs/>
        </w:rPr>
      </w:pPr>
      <w:r w:rsidRPr="0081567C">
        <w:rPr>
          <w:rFonts w:ascii="Arial" w:hAnsi="Arial" w:cs="Arial"/>
          <w:iCs/>
        </w:rPr>
        <w:t>zasuwy nożowe odcinające  DN200  - 4szt.</w:t>
      </w:r>
    </w:p>
    <w:p w14:paraId="303E1B82" w14:textId="29E85F15" w:rsidR="00CF494D" w:rsidRPr="0081567C" w:rsidRDefault="00CF494D" w:rsidP="006D5F97">
      <w:pPr>
        <w:autoSpaceDE w:val="0"/>
        <w:autoSpaceDN w:val="0"/>
        <w:adjustRightInd w:val="0"/>
        <w:spacing w:before="120" w:after="120"/>
        <w:jc w:val="both"/>
        <w:rPr>
          <w:rFonts w:ascii="Arial" w:hAnsi="Arial" w:cs="Arial"/>
        </w:rPr>
      </w:pPr>
      <w:r w:rsidRPr="0081567C">
        <w:rPr>
          <w:rFonts w:ascii="Arial" w:hAnsi="Arial" w:cs="Arial"/>
          <w:b/>
          <w:bCs/>
          <w:color w:val="000000"/>
        </w:rPr>
        <w:t>II.2.1.3.1.2.</w:t>
      </w:r>
      <w:r w:rsidRPr="0081567C">
        <w:rPr>
          <w:rFonts w:ascii="Arial" w:hAnsi="Arial" w:cs="Arial"/>
          <w:color w:val="000000"/>
        </w:rPr>
        <w:t xml:space="preserve"> System drenażu stanowić będą trzy ciągi, ułożone po jednym w każdej </w:t>
      </w:r>
      <w:r w:rsidRPr="0081567C">
        <w:rPr>
          <w:rFonts w:ascii="Arial" w:hAnsi="Arial" w:cs="Arial"/>
          <w:color w:val="000000"/>
        </w:rPr>
        <w:br/>
        <w:t xml:space="preserve">z trzech części zmodernizowanej niecki składowiska </w:t>
      </w:r>
      <w:r w:rsidRPr="0081567C">
        <w:rPr>
          <w:rFonts w:ascii="Arial" w:hAnsi="Arial" w:cs="Arial"/>
        </w:rPr>
        <w:t xml:space="preserve">w osi północ-południe, </w:t>
      </w:r>
      <w:r w:rsidRPr="0081567C">
        <w:rPr>
          <w:rFonts w:ascii="Arial" w:hAnsi="Arial" w:cs="Arial"/>
        </w:rPr>
        <w:br/>
        <w:t>o długości 85 m (część F1 i F2)  i  92 m (część F3). D</w:t>
      </w:r>
      <w:r w:rsidRPr="0081567C">
        <w:rPr>
          <w:rFonts w:ascii="Arial" w:hAnsi="Arial" w:cs="Arial"/>
          <w:color w:val="000000"/>
        </w:rPr>
        <w:t xml:space="preserve">reny wykonane z rur </w:t>
      </w:r>
      <w:r w:rsidRPr="0081567C">
        <w:rPr>
          <w:rFonts w:ascii="Arial" w:hAnsi="Arial" w:cs="Arial"/>
          <w:color w:val="000000"/>
        </w:rPr>
        <w:br/>
        <w:t>PEHD 200 SN8 i PEHD 160 SN8</w:t>
      </w:r>
      <w:r w:rsidRPr="0081567C">
        <w:rPr>
          <w:rFonts w:ascii="Arial" w:hAnsi="Arial" w:cs="Arial"/>
        </w:rPr>
        <w:t xml:space="preserve">  ułożone będą w </w:t>
      </w:r>
      <w:proofErr w:type="spellStart"/>
      <w:r w:rsidRPr="0081567C">
        <w:rPr>
          <w:rFonts w:ascii="Arial" w:hAnsi="Arial" w:cs="Arial"/>
        </w:rPr>
        <w:t>obsypce</w:t>
      </w:r>
      <w:proofErr w:type="spellEnd"/>
      <w:r w:rsidRPr="0081567C">
        <w:rPr>
          <w:rFonts w:ascii="Arial" w:hAnsi="Arial" w:cs="Arial"/>
        </w:rPr>
        <w:t xml:space="preserve"> piaskowej (</w:t>
      </w:r>
      <w:r w:rsidRPr="0081567C">
        <w:rPr>
          <w:rFonts w:ascii="Arial" w:hAnsi="Arial" w:cs="Arial"/>
          <w:color w:val="000000"/>
        </w:rPr>
        <w:t>k&gt;10</w:t>
      </w:r>
      <w:r w:rsidRPr="0081567C">
        <w:rPr>
          <w:rFonts w:ascii="Arial" w:hAnsi="Arial" w:cs="Arial"/>
          <w:color w:val="000000"/>
          <w:vertAlign w:val="superscript"/>
        </w:rPr>
        <w:t xml:space="preserve">-4 </w:t>
      </w:r>
      <w:r w:rsidRPr="0081567C">
        <w:rPr>
          <w:rFonts w:ascii="Arial" w:hAnsi="Arial" w:cs="Arial"/>
          <w:color w:val="000000"/>
        </w:rPr>
        <w:t xml:space="preserve">m/s) </w:t>
      </w:r>
      <w:r w:rsidRPr="0081567C">
        <w:rPr>
          <w:rFonts w:ascii="Arial" w:hAnsi="Arial" w:cs="Arial"/>
        </w:rPr>
        <w:t xml:space="preserve">oraz zabezpieczone geowłókniną filtracyjną TERAM 700. Dreny ułożone będą zgodnie ze spadkiem dna niecki (ok. 1,4% w kierunku południowym) umożliwiającym </w:t>
      </w:r>
      <w:r w:rsidRPr="0081567C">
        <w:rPr>
          <w:rFonts w:ascii="Arial" w:hAnsi="Arial" w:cs="Arial"/>
        </w:rPr>
        <w:br/>
        <w:t>odpływ wód odciekowych do drenażu głównego. D</w:t>
      </w:r>
      <w:r w:rsidRPr="0081567C">
        <w:rPr>
          <w:rFonts w:ascii="Arial" w:hAnsi="Arial" w:cs="Arial"/>
          <w:color w:val="000000"/>
        </w:rPr>
        <w:t xml:space="preserve">ren z części F1 składowiska </w:t>
      </w:r>
      <w:r w:rsidRPr="0081567C">
        <w:rPr>
          <w:rFonts w:ascii="Arial" w:hAnsi="Arial" w:cs="Arial"/>
          <w:color w:val="000000"/>
        </w:rPr>
        <w:br/>
        <w:t xml:space="preserve">o średnicy </w:t>
      </w:r>
      <w:r w:rsidRPr="0081567C">
        <w:rPr>
          <w:rFonts w:ascii="Arial" w:hAnsi="Arial" w:cs="Arial"/>
        </w:rPr>
        <w:t>160 mm</w:t>
      </w:r>
      <w:r w:rsidRPr="0081567C">
        <w:rPr>
          <w:rFonts w:ascii="Arial" w:hAnsi="Arial" w:cs="Arial"/>
          <w:color w:val="000000"/>
        </w:rPr>
        <w:t xml:space="preserve"> połączony będzie z drenem PE o średnicy 200 mm, biegnącym wzdłuż południowego obwałowania niecki i włączony do studzienki odciekowej - zbiorczej D</w:t>
      </w:r>
      <w:r w:rsidRPr="0081567C">
        <w:rPr>
          <w:rFonts w:ascii="Arial" w:hAnsi="Arial" w:cs="Arial"/>
          <w:color w:val="000000"/>
          <w:vertAlign w:val="subscript"/>
        </w:rPr>
        <w:t>o</w:t>
      </w:r>
      <w:r w:rsidRPr="0081567C">
        <w:rPr>
          <w:rFonts w:ascii="Arial" w:hAnsi="Arial" w:cs="Arial"/>
          <w:color w:val="000000"/>
        </w:rPr>
        <w:t xml:space="preserve">. Studzienka zbiorcza połączona będzie rurą o długości 65 m </w:t>
      </w:r>
      <w:r w:rsidRPr="0081567C">
        <w:rPr>
          <w:rFonts w:ascii="Arial" w:hAnsi="Arial" w:cs="Arial"/>
          <w:color w:val="000000"/>
        </w:rPr>
        <w:br/>
        <w:t>z zamkniętym żelbetowym zbiornikiem odcieków Z-I o pojemności 32 m</w:t>
      </w:r>
      <w:r w:rsidRPr="0081567C">
        <w:rPr>
          <w:rFonts w:ascii="Arial" w:hAnsi="Arial" w:cs="Arial"/>
          <w:color w:val="000000"/>
          <w:vertAlign w:val="superscript"/>
        </w:rPr>
        <w:t>3</w:t>
      </w:r>
      <w:r w:rsidRPr="0081567C">
        <w:rPr>
          <w:rFonts w:ascii="Arial" w:hAnsi="Arial" w:cs="Arial"/>
          <w:color w:val="000000"/>
        </w:rPr>
        <w:t xml:space="preserve">. </w:t>
      </w:r>
      <w:r w:rsidRPr="0081567C">
        <w:rPr>
          <w:rFonts w:ascii="Arial" w:hAnsi="Arial" w:cs="Arial"/>
          <w:color w:val="000000"/>
        </w:rPr>
        <w:br/>
        <w:t>Do studzienki odciekowej D</w:t>
      </w:r>
      <w:r w:rsidRPr="0081567C">
        <w:rPr>
          <w:rFonts w:ascii="Arial" w:hAnsi="Arial" w:cs="Arial"/>
          <w:color w:val="000000"/>
          <w:vertAlign w:val="subscript"/>
        </w:rPr>
        <w:t>o</w:t>
      </w:r>
      <w:r w:rsidRPr="0081567C">
        <w:rPr>
          <w:rFonts w:ascii="Arial" w:hAnsi="Arial" w:cs="Arial"/>
          <w:color w:val="000000"/>
        </w:rPr>
        <w:t xml:space="preserve"> włączony będzie również dren PE 160 mm, o długości 94 m zbierający odcieki spod uszczelnienia skarpy odpadowej oddzielającej zmodernizowaną część składowiska od części rekultywowanej. Dreny z części</w:t>
      </w:r>
      <w:r w:rsidRPr="0081567C">
        <w:rPr>
          <w:rFonts w:ascii="Arial" w:hAnsi="Arial" w:cs="Arial"/>
          <w:color w:val="000000"/>
        </w:rPr>
        <w:br/>
        <w:t xml:space="preserve">F2 i F3 połączone z drugim drenem o średnicy 200 mm, biegnącym wzdłuż południowej skarpy, włączane będą do systemu drenażu w miarę zapełniania składowiska. System zbierania odcieków wyposażony będzie w 5 studzienek odpowietrzająco - rewizyjnych służących m.in. do kontroli pracy drenażu. Studzienki SR1, SR2 i SR3 znajdować się będą się na początku każdego z trzech ciągów drenażowych, studzienka </w:t>
      </w:r>
      <w:r w:rsidRPr="0081567C">
        <w:rPr>
          <w:rFonts w:ascii="Arial" w:hAnsi="Arial" w:cs="Arial"/>
        </w:rPr>
        <w:t xml:space="preserve">SR4 na obwałowaniu, w południowo - wschodnim narożniku niecki, natomiast studzienka rewizyjna SR5 zlokalizowana będzie na południowym obwałowaniu niecki. </w:t>
      </w:r>
    </w:p>
    <w:p w14:paraId="3099D364" w14:textId="77777777" w:rsidR="00CC4446" w:rsidRPr="0081567C" w:rsidRDefault="00CC4446" w:rsidP="006D5F97">
      <w:pPr>
        <w:keepNext/>
        <w:spacing w:before="120" w:after="120"/>
        <w:jc w:val="both"/>
        <w:rPr>
          <w:rFonts w:ascii="Arial" w:hAnsi="Arial" w:cs="Arial"/>
          <w:b/>
          <w:bCs/>
        </w:rPr>
      </w:pPr>
      <w:r w:rsidRPr="0081567C">
        <w:rPr>
          <w:rFonts w:ascii="Arial" w:hAnsi="Arial" w:cs="Arial"/>
          <w:b/>
        </w:rPr>
        <w:lastRenderedPageBreak/>
        <w:t xml:space="preserve">II.2.1.3.2. </w:t>
      </w:r>
      <w:r w:rsidRPr="0081567C">
        <w:rPr>
          <w:rFonts w:ascii="Arial" w:hAnsi="Arial" w:cs="Arial"/>
          <w:b/>
          <w:bCs/>
        </w:rPr>
        <w:t>Kwatera A:</w:t>
      </w:r>
    </w:p>
    <w:p w14:paraId="398DAE4E" w14:textId="77777777" w:rsidR="00CC4446" w:rsidRPr="0081567C" w:rsidRDefault="00CC4446" w:rsidP="006D5F97">
      <w:pPr>
        <w:autoSpaceDE w:val="0"/>
        <w:autoSpaceDN w:val="0"/>
        <w:adjustRightInd w:val="0"/>
        <w:jc w:val="both"/>
        <w:rPr>
          <w:rFonts w:ascii="Arial" w:hAnsi="Arial" w:cs="Arial"/>
          <w:color w:val="000000"/>
        </w:rPr>
      </w:pPr>
      <w:r w:rsidRPr="0081567C">
        <w:rPr>
          <w:rFonts w:ascii="Arial" w:hAnsi="Arial" w:cs="Arial"/>
          <w:b/>
          <w:bCs/>
          <w:color w:val="000000"/>
        </w:rPr>
        <w:t>II.2.1.3.2.1.</w:t>
      </w:r>
      <w:r w:rsidRPr="0081567C">
        <w:rPr>
          <w:rFonts w:ascii="Arial" w:hAnsi="Arial" w:cs="Arial"/>
          <w:color w:val="000000"/>
        </w:rPr>
        <w:t xml:space="preserve"> Na warstwie uszczelniającej dno i skarpy składowiska wykonana będzie warstwa filtracyjna mająca za zadanie zbieranie powstających wód odciekowych. </w:t>
      </w:r>
      <w:r w:rsidRPr="0081567C">
        <w:rPr>
          <w:rFonts w:ascii="Arial" w:hAnsi="Arial" w:cs="Arial"/>
          <w:color w:val="000000"/>
        </w:rPr>
        <w:br/>
        <w:t>W warstwie filtracyjnej wykonanej z piasku gruboziarnistego o współczynniku filtracji k≥10</w:t>
      </w:r>
      <w:r w:rsidRPr="0081567C">
        <w:rPr>
          <w:rFonts w:ascii="Arial" w:hAnsi="Arial" w:cs="Arial"/>
          <w:color w:val="000000"/>
          <w:vertAlign w:val="superscript"/>
        </w:rPr>
        <w:t>-4</w:t>
      </w:r>
      <w:r w:rsidRPr="0081567C">
        <w:rPr>
          <w:rFonts w:ascii="Arial" w:hAnsi="Arial" w:cs="Arial"/>
          <w:color w:val="000000"/>
        </w:rPr>
        <w:t xml:space="preserve"> m/s i miąższości 0,5 m ułożony będzie system drenażu odcieków, w skład którego wchodzić będą: </w:t>
      </w:r>
    </w:p>
    <w:p w14:paraId="0B64C965" w14:textId="77777777" w:rsidR="00CC4446" w:rsidRPr="0081567C" w:rsidRDefault="00CC4446">
      <w:pPr>
        <w:numPr>
          <w:ilvl w:val="0"/>
          <w:numId w:val="104"/>
        </w:numPr>
        <w:autoSpaceDE w:val="0"/>
        <w:autoSpaceDN w:val="0"/>
        <w:adjustRightInd w:val="0"/>
        <w:jc w:val="both"/>
        <w:rPr>
          <w:rFonts w:ascii="Arial" w:hAnsi="Arial" w:cs="Arial"/>
        </w:rPr>
      </w:pPr>
      <w:r w:rsidRPr="0081567C">
        <w:rPr>
          <w:rFonts w:ascii="Arial" w:hAnsi="Arial" w:cs="Arial"/>
        </w:rPr>
        <w:t>rury drenażowe PEHD300 SN8 o szczelinach 5 mm – 163,6 m (zbieracz-kolektor główny),</w:t>
      </w:r>
    </w:p>
    <w:p w14:paraId="348EE01D" w14:textId="77777777" w:rsidR="00CC4446" w:rsidRPr="0081567C" w:rsidRDefault="00CC4446">
      <w:pPr>
        <w:numPr>
          <w:ilvl w:val="0"/>
          <w:numId w:val="104"/>
        </w:numPr>
        <w:jc w:val="both"/>
        <w:rPr>
          <w:rFonts w:ascii="Arial" w:hAnsi="Arial" w:cs="Arial"/>
          <w:iCs/>
        </w:rPr>
      </w:pPr>
      <w:r w:rsidRPr="0081567C">
        <w:rPr>
          <w:rFonts w:ascii="Arial" w:hAnsi="Arial" w:cs="Arial"/>
          <w:iCs/>
        </w:rPr>
        <w:t>rury drenażowe PEHD160 SN8 o szczelinach 5 mm – 93,15 m (sączki),</w:t>
      </w:r>
    </w:p>
    <w:p w14:paraId="683889C1" w14:textId="77777777" w:rsidR="00CC4446" w:rsidRPr="0081567C" w:rsidRDefault="00CC4446">
      <w:pPr>
        <w:numPr>
          <w:ilvl w:val="0"/>
          <w:numId w:val="104"/>
        </w:numPr>
        <w:jc w:val="both"/>
        <w:rPr>
          <w:rFonts w:ascii="Arial" w:hAnsi="Arial" w:cs="Arial"/>
          <w:iCs/>
        </w:rPr>
      </w:pPr>
      <w:r w:rsidRPr="0081567C">
        <w:rPr>
          <w:rFonts w:ascii="Arial" w:hAnsi="Arial" w:cs="Arial"/>
          <w:iCs/>
        </w:rPr>
        <w:t>rury PEHD100 SN8 – 84 m,</w:t>
      </w:r>
    </w:p>
    <w:p w14:paraId="5C09AD6B" w14:textId="77777777" w:rsidR="00CC4446" w:rsidRPr="0081567C" w:rsidRDefault="00CC4446">
      <w:pPr>
        <w:numPr>
          <w:ilvl w:val="0"/>
          <w:numId w:val="104"/>
        </w:numPr>
        <w:jc w:val="both"/>
        <w:rPr>
          <w:rFonts w:ascii="Arial" w:hAnsi="Arial" w:cs="Arial"/>
          <w:iCs/>
        </w:rPr>
      </w:pPr>
      <w:r w:rsidRPr="0081567C">
        <w:rPr>
          <w:rFonts w:ascii="Arial" w:hAnsi="Arial" w:cs="Arial"/>
          <w:iCs/>
        </w:rPr>
        <w:t xml:space="preserve">rura pełna PEHD 300 – do odprowadzania odcieku do przepompowni </w:t>
      </w:r>
      <w:r w:rsidRPr="0081567C">
        <w:rPr>
          <w:rFonts w:ascii="Arial" w:hAnsi="Arial" w:cs="Arial"/>
          <w:iCs/>
        </w:rPr>
        <w:br/>
        <w:t>P-A1,</w:t>
      </w:r>
    </w:p>
    <w:p w14:paraId="7A4EC8D2" w14:textId="77777777" w:rsidR="00CC4446" w:rsidRPr="0081567C" w:rsidRDefault="00CC4446">
      <w:pPr>
        <w:numPr>
          <w:ilvl w:val="0"/>
          <w:numId w:val="104"/>
        </w:numPr>
        <w:jc w:val="both"/>
        <w:rPr>
          <w:rFonts w:ascii="Arial" w:hAnsi="Arial" w:cs="Arial"/>
          <w:iCs/>
        </w:rPr>
      </w:pPr>
      <w:r w:rsidRPr="0081567C">
        <w:rPr>
          <w:rFonts w:ascii="Arial" w:hAnsi="Arial" w:cs="Arial"/>
          <w:iCs/>
        </w:rPr>
        <w:t>rura pełna PEHD300 SN 8 – 15,5 m,</w:t>
      </w:r>
    </w:p>
    <w:p w14:paraId="3B7B1028" w14:textId="77777777" w:rsidR="00CC4446" w:rsidRPr="0081567C" w:rsidRDefault="00CC4446">
      <w:pPr>
        <w:numPr>
          <w:ilvl w:val="0"/>
          <w:numId w:val="104"/>
        </w:numPr>
        <w:jc w:val="both"/>
        <w:rPr>
          <w:rFonts w:ascii="Arial" w:hAnsi="Arial" w:cs="Arial"/>
          <w:iCs/>
        </w:rPr>
      </w:pPr>
      <w:r w:rsidRPr="0081567C">
        <w:rPr>
          <w:rFonts w:ascii="Arial" w:hAnsi="Arial" w:cs="Arial"/>
          <w:iCs/>
        </w:rPr>
        <w:t>rura pełna PCV300 – 15.5 m,</w:t>
      </w:r>
    </w:p>
    <w:p w14:paraId="7B27AFB6" w14:textId="77777777" w:rsidR="00CC4446" w:rsidRPr="0081567C" w:rsidRDefault="00CC4446">
      <w:pPr>
        <w:numPr>
          <w:ilvl w:val="0"/>
          <w:numId w:val="104"/>
        </w:numPr>
        <w:jc w:val="both"/>
        <w:rPr>
          <w:rFonts w:ascii="Arial" w:hAnsi="Arial" w:cs="Arial"/>
          <w:iCs/>
        </w:rPr>
      </w:pPr>
      <w:r w:rsidRPr="0081567C">
        <w:rPr>
          <w:rFonts w:ascii="Arial" w:hAnsi="Arial" w:cs="Arial"/>
          <w:iCs/>
        </w:rPr>
        <w:t xml:space="preserve">studzienki kanalizacyjne systemowe odpowietrzająco - rewizyjne (6 szt.), </w:t>
      </w:r>
    </w:p>
    <w:p w14:paraId="3C8CC983" w14:textId="77777777" w:rsidR="00CC4446" w:rsidRPr="0081567C" w:rsidRDefault="00CC4446">
      <w:pPr>
        <w:numPr>
          <w:ilvl w:val="0"/>
          <w:numId w:val="104"/>
        </w:numPr>
        <w:jc w:val="both"/>
        <w:rPr>
          <w:rFonts w:ascii="Arial" w:hAnsi="Arial" w:cs="Arial"/>
          <w:iCs/>
        </w:rPr>
      </w:pPr>
      <w:r w:rsidRPr="0081567C">
        <w:rPr>
          <w:rFonts w:ascii="Arial" w:hAnsi="Arial" w:cs="Arial"/>
          <w:iCs/>
        </w:rPr>
        <w:t>studnia zasuw ozn. Sz1,</w:t>
      </w:r>
    </w:p>
    <w:p w14:paraId="001B6BC1" w14:textId="77777777" w:rsidR="00CC4446" w:rsidRPr="0081567C" w:rsidRDefault="00CC4446">
      <w:pPr>
        <w:numPr>
          <w:ilvl w:val="0"/>
          <w:numId w:val="104"/>
        </w:numPr>
        <w:jc w:val="both"/>
        <w:rPr>
          <w:rFonts w:ascii="Arial" w:hAnsi="Arial" w:cs="Arial"/>
          <w:iCs/>
        </w:rPr>
      </w:pPr>
      <w:r w:rsidRPr="0081567C">
        <w:rPr>
          <w:rFonts w:ascii="Arial" w:hAnsi="Arial" w:cs="Arial"/>
          <w:iCs/>
        </w:rPr>
        <w:t>zasuwa nożowa w studni zasuw,</w:t>
      </w:r>
    </w:p>
    <w:p w14:paraId="37017154" w14:textId="77777777" w:rsidR="00CC4446" w:rsidRPr="0081567C" w:rsidRDefault="00CC4446">
      <w:pPr>
        <w:numPr>
          <w:ilvl w:val="0"/>
          <w:numId w:val="104"/>
        </w:numPr>
        <w:spacing w:after="120"/>
        <w:jc w:val="both"/>
        <w:rPr>
          <w:rFonts w:ascii="Arial" w:hAnsi="Arial" w:cs="Arial"/>
          <w:iCs/>
        </w:rPr>
      </w:pPr>
      <w:r w:rsidRPr="0081567C">
        <w:rPr>
          <w:rFonts w:ascii="Arial" w:hAnsi="Arial" w:cs="Arial"/>
          <w:iCs/>
        </w:rPr>
        <w:t>zasuwa nożowa oddzielająca sektor 2 od sektora 1 kwatery.</w:t>
      </w:r>
    </w:p>
    <w:p w14:paraId="4770442C" w14:textId="77777777" w:rsidR="00CC4446" w:rsidRPr="0081567C" w:rsidRDefault="00CC4446" w:rsidP="006D5F97">
      <w:pPr>
        <w:spacing w:after="120"/>
        <w:jc w:val="both"/>
        <w:rPr>
          <w:rFonts w:ascii="Arial" w:hAnsi="Arial" w:cs="Arial"/>
          <w:iCs/>
        </w:rPr>
      </w:pPr>
      <w:r w:rsidRPr="0081567C">
        <w:rPr>
          <w:rFonts w:ascii="Arial" w:hAnsi="Arial" w:cs="Arial"/>
          <w:b/>
          <w:bCs/>
          <w:iCs/>
          <w:color w:val="000000"/>
        </w:rPr>
        <w:t xml:space="preserve">II.2.1.3.2.2. </w:t>
      </w:r>
      <w:r w:rsidRPr="0081567C">
        <w:rPr>
          <w:rFonts w:ascii="Arial" w:hAnsi="Arial" w:cs="Arial"/>
          <w:iCs/>
          <w:color w:val="000000"/>
        </w:rPr>
        <w:t xml:space="preserve">System drenażu odcieku stanowić będą rury drenażowe PEHD300 SN8 jako drenaż główny (zbieracz-kolektor główny) oraz rury PEHD160 SN8 (sączki) </w:t>
      </w:r>
      <w:r w:rsidRPr="0081567C">
        <w:rPr>
          <w:rFonts w:ascii="Arial" w:hAnsi="Arial" w:cs="Arial"/>
          <w:iCs/>
          <w:color w:val="000000"/>
        </w:rPr>
        <w:br/>
        <w:t xml:space="preserve">o szczelinach 5 mm ułożone ze spadkiem w </w:t>
      </w:r>
      <w:proofErr w:type="spellStart"/>
      <w:r w:rsidRPr="0081567C">
        <w:rPr>
          <w:rFonts w:ascii="Arial" w:hAnsi="Arial" w:cs="Arial"/>
          <w:iCs/>
          <w:color w:val="000000"/>
        </w:rPr>
        <w:t>obsypce</w:t>
      </w:r>
      <w:proofErr w:type="spellEnd"/>
      <w:r w:rsidRPr="0081567C">
        <w:rPr>
          <w:rFonts w:ascii="Arial" w:hAnsi="Arial" w:cs="Arial"/>
          <w:iCs/>
          <w:color w:val="000000"/>
        </w:rPr>
        <w:t xml:space="preserve"> filtracyjnej w postaci żwiru </w:t>
      </w:r>
      <w:r w:rsidRPr="0081567C">
        <w:rPr>
          <w:rFonts w:ascii="Arial" w:hAnsi="Arial" w:cs="Arial"/>
          <w:iCs/>
          <w:color w:val="000000"/>
        </w:rPr>
        <w:br/>
        <w:t>o uziarnieniu 16/32 mm. Obsypka filtracyjna razem z rurami drenarskimi owinięta będzie geowłókniną filtracyjną wykonaną z polipropylenu o gramaturze 400 g/m</w:t>
      </w:r>
      <w:r w:rsidRPr="0081567C">
        <w:rPr>
          <w:rFonts w:ascii="Arial" w:hAnsi="Arial" w:cs="Arial"/>
          <w:iCs/>
          <w:color w:val="000000"/>
          <w:vertAlign w:val="superscript"/>
        </w:rPr>
        <w:t xml:space="preserve">2 </w:t>
      </w:r>
      <w:r w:rsidRPr="0081567C">
        <w:rPr>
          <w:rFonts w:ascii="Arial" w:hAnsi="Arial" w:cs="Arial"/>
          <w:iCs/>
          <w:color w:val="000000"/>
        </w:rPr>
        <w:t>oraz wodoprzepuszczalności 1,0 x 10</w:t>
      </w:r>
      <w:r w:rsidRPr="0081567C">
        <w:rPr>
          <w:rFonts w:ascii="Arial" w:hAnsi="Arial" w:cs="Arial"/>
          <w:iCs/>
          <w:color w:val="000000"/>
          <w:vertAlign w:val="superscript"/>
        </w:rPr>
        <w:t>-1</w:t>
      </w:r>
      <w:r w:rsidRPr="0081567C">
        <w:rPr>
          <w:rFonts w:ascii="Arial" w:hAnsi="Arial" w:cs="Arial"/>
          <w:iCs/>
          <w:color w:val="000000"/>
        </w:rPr>
        <w:t>.  Rury drenażowe przed przejściem przez uszczelnienie kwatery połączone będą z rurociągami pełnymi odprowadzającymi grawitacyjnie odcieki poprzez studnię zasuw Sz1 do przepompowni P-A1. System drenażowy wyposażony będzie w 6 studzienek odpowietrzająco – rewizyjnych, umożliwiających czyszczenie systemu drenarskiego. Na rurociągu drenarskim głównym (zbieracz-kolektor główny) zainstalowana będzie zasuwa nożowa celem odcięcia wód opadowych z sektora 2 podczas eksploatacji sektora 1. Sektor 2 będzie włączony do systemu drenaży odcieku w miarę zapełniania się sektora 1 kwatery A. Drenowany odciek odprowadzony będzie poprzez studnię zasuw Sz1 do przepompowni P-A1 skąd przepompowany będzie do zbiornika na odcieki Z-A.</w:t>
      </w:r>
    </w:p>
    <w:p w14:paraId="0875EBAD" w14:textId="77777777" w:rsidR="00CC4446" w:rsidRPr="0081567C" w:rsidRDefault="00CC4446" w:rsidP="006D5F97">
      <w:pPr>
        <w:keepNext/>
        <w:spacing w:before="120" w:after="120"/>
        <w:jc w:val="both"/>
        <w:rPr>
          <w:rFonts w:ascii="Arial" w:hAnsi="Arial" w:cs="Arial"/>
          <w:b/>
          <w:bCs/>
        </w:rPr>
      </w:pPr>
      <w:r w:rsidRPr="0081567C">
        <w:rPr>
          <w:rFonts w:ascii="Arial" w:hAnsi="Arial" w:cs="Arial"/>
          <w:b/>
          <w:bCs/>
        </w:rPr>
        <w:t>II.2.1.3.3. Kwatera B:</w:t>
      </w:r>
    </w:p>
    <w:p w14:paraId="398EC080" w14:textId="77777777" w:rsidR="00CC4446" w:rsidRPr="0081567C" w:rsidRDefault="00CC4446" w:rsidP="006D5F97">
      <w:pPr>
        <w:autoSpaceDE w:val="0"/>
        <w:autoSpaceDN w:val="0"/>
        <w:adjustRightInd w:val="0"/>
        <w:jc w:val="both"/>
        <w:rPr>
          <w:rFonts w:ascii="Arial" w:hAnsi="Arial" w:cs="Arial"/>
          <w:color w:val="000000"/>
        </w:rPr>
      </w:pPr>
      <w:r w:rsidRPr="0081567C">
        <w:rPr>
          <w:rFonts w:ascii="Arial" w:hAnsi="Arial" w:cs="Arial"/>
          <w:b/>
          <w:bCs/>
          <w:color w:val="000000"/>
        </w:rPr>
        <w:t>II.2.1.3.3.1.</w:t>
      </w:r>
      <w:r w:rsidRPr="0081567C">
        <w:rPr>
          <w:rFonts w:ascii="Arial" w:hAnsi="Arial" w:cs="Arial"/>
          <w:color w:val="000000"/>
        </w:rPr>
        <w:t xml:space="preserve"> Na warstwie uszczelniającej dno i skarpy składowiska wykonana będzie warstwa filtracyjna mająca za zadanie zbieranie powstających wód odciekowych. </w:t>
      </w:r>
      <w:r w:rsidRPr="0081567C">
        <w:rPr>
          <w:rFonts w:ascii="Arial" w:hAnsi="Arial" w:cs="Arial"/>
          <w:color w:val="000000"/>
        </w:rPr>
        <w:br/>
        <w:t>W warstwie filtracyjnej wykonanej z piasku gruboziarnistego,</w:t>
      </w:r>
      <w:r w:rsidRPr="0081567C">
        <w:rPr>
          <w:rFonts w:ascii="Arial" w:eastAsia="Calibri" w:hAnsi="Arial" w:cs="Arial"/>
          <w:color w:val="000000"/>
          <w:lang w:eastAsia="en-US"/>
        </w:rPr>
        <w:t xml:space="preserve"> materiału żwirowo-piaszczystego </w:t>
      </w:r>
      <w:r w:rsidRPr="0081567C">
        <w:rPr>
          <w:rFonts w:ascii="Arial" w:hAnsi="Arial" w:cs="Arial"/>
          <w:color w:val="000000"/>
        </w:rPr>
        <w:t>o współczynniku filtracji k≥10</w:t>
      </w:r>
      <w:r w:rsidRPr="0081567C">
        <w:rPr>
          <w:rFonts w:ascii="Arial" w:hAnsi="Arial" w:cs="Arial"/>
          <w:color w:val="000000"/>
          <w:vertAlign w:val="superscript"/>
        </w:rPr>
        <w:t>-4</w:t>
      </w:r>
      <w:r w:rsidRPr="0081567C">
        <w:rPr>
          <w:rFonts w:ascii="Arial" w:hAnsi="Arial" w:cs="Arial"/>
          <w:color w:val="000000"/>
        </w:rPr>
        <w:t xml:space="preserve"> m/s i miąższości 0,5 m ułożony będzie system drenażu odcieków, w skład którego wchodzić będą: </w:t>
      </w:r>
    </w:p>
    <w:p w14:paraId="347BC771" w14:textId="77777777" w:rsidR="00CC4446" w:rsidRPr="0081567C" w:rsidRDefault="00CC4446">
      <w:pPr>
        <w:numPr>
          <w:ilvl w:val="0"/>
          <w:numId w:val="105"/>
        </w:numPr>
        <w:tabs>
          <w:tab w:val="clear" w:pos="1551"/>
        </w:tabs>
        <w:ind w:left="851" w:hanging="567"/>
        <w:jc w:val="both"/>
        <w:rPr>
          <w:rFonts w:ascii="Arial" w:hAnsi="Arial" w:cs="Arial"/>
          <w:iCs/>
        </w:rPr>
      </w:pPr>
      <w:r w:rsidRPr="0081567C">
        <w:rPr>
          <w:rFonts w:ascii="Arial" w:hAnsi="Arial" w:cs="Arial"/>
          <w:iCs/>
        </w:rPr>
        <w:t>rury drenażowe PEHD300 SN8 o szczelinach 5 mm – 154,5 m (zbieracz-kolektor główny),</w:t>
      </w:r>
    </w:p>
    <w:p w14:paraId="0B9F04D5" w14:textId="77777777" w:rsidR="00CC4446" w:rsidRPr="0081567C" w:rsidRDefault="00CC4446">
      <w:pPr>
        <w:numPr>
          <w:ilvl w:val="0"/>
          <w:numId w:val="105"/>
        </w:numPr>
        <w:tabs>
          <w:tab w:val="clear" w:pos="1551"/>
        </w:tabs>
        <w:ind w:left="851" w:hanging="567"/>
        <w:jc w:val="both"/>
        <w:rPr>
          <w:rFonts w:ascii="Arial" w:hAnsi="Arial" w:cs="Arial"/>
          <w:iCs/>
        </w:rPr>
      </w:pPr>
      <w:r w:rsidRPr="0081567C">
        <w:rPr>
          <w:rFonts w:ascii="Arial" w:hAnsi="Arial" w:cs="Arial"/>
          <w:iCs/>
        </w:rPr>
        <w:t>rury drenażowe PEHD160 SN8 o szczelinach 5 mm – 379,7 m (sączki),</w:t>
      </w:r>
    </w:p>
    <w:p w14:paraId="6E891D7E" w14:textId="77777777" w:rsidR="00CC4446" w:rsidRPr="0081567C" w:rsidRDefault="00CC4446">
      <w:pPr>
        <w:numPr>
          <w:ilvl w:val="0"/>
          <w:numId w:val="105"/>
        </w:numPr>
        <w:tabs>
          <w:tab w:val="clear" w:pos="1551"/>
        </w:tabs>
        <w:ind w:left="851" w:hanging="567"/>
        <w:jc w:val="both"/>
        <w:rPr>
          <w:rFonts w:ascii="Arial" w:hAnsi="Arial" w:cs="Arial"/>
          <w:iCs/>
        </w:rPr>
      </w:pPr>
      <w:r w:rsidRPr="0081567C">
        <w:rPr>
          <w:rFonts w:ascii="Arial" w:hAnsi="Arial" w:cs="Arial"/>
          <w:iCs/>
        </w:rPr>
        <w:t>rury PEHD100 SN8 – 24 m,</w:t>
      </w:r>
    </w:p>
    <w:p w14:paraId="1D3D5ADE" w14:textId="77777777" w:rsidR="00CC4446" w:rsidRPr="0081567C" w:rsidRDefault="00CC4446">
      <w:pPr>
        <w:numPr>
          <w:ilvl w:val="0"/>
          <w:numId w:val="105"/>
        </w:numPr>
        <w:tabs>
          <w:tab w:val="clear" w:pos="1551"/>
        </w:tabs>
        <w:ind w:left="851" w:hanging="567"/>
        <w:jc w:val="both"/>
        <w:rPr>
          <w:rFonts w:ascii="Arial" w:hAnsi="Arial" w:cs="Arial"/>
          <w:iCs/>
        </w:rPr>
      </w:pPr>
      <w:r w:rsidRPr="0081567C">
        <w:rPr>
          <w:rFonts w:ascii="Arial" w:hAnsi="Arial" w:cs="Arial"/>
          <w:iCs/>
        </w:rPr>
        <w:t>rura pełna PEHD 300 – do odprowadzenia odcieku do przepompowni P-A1,</w:t>
      </w:r>
    </w:p>
    <w:p w14:paraId="55D3C64C" w14:textId="77777777" w:rsidR="00CC4446" w:rsidRPr="0081567C" w:rsidRDefault="00CC4446">
      <w:pPr>
        <w:numPr>
          <w:ilvl w:val="0"/>
          <w:numId w:val="105"/>
        </w:numPr>
        <w:tabs>
          <w:tab w:val="clear" w:pos="1551"/>
        </w:tabs>
        <w:ind w:left="851" w:hanging="567"/>
        <w:jc w:val="both"/>
        <w:rPr>
          <w:rFonts w:ascii="Arial" w:hAnsi="Arial" w:cs="Arial"/>
          <w:iCs/>
        </w:rPr>
      </w:pPr>
      <w:r w:rsidRPr="0081567C">
        <w:rPr>
          <w:rFonts w:ascii="Arial" w:hAnsi="Arial" w:cs="Arial"/>
          <w:iCs/>
        </w:rPr>
        <w:t>rura kanalizacyjna pełna PCV300 – 24 m,</w:t>
      </w:r>
    </w:p>
    <w:p w14:paraId="386B2EAC" w14:textId="77777777" w:rsidR="00CC4446" w:rsidRPr="0081567C" w:rsidRDefault="00CC4446">
      <w:pPr>
        <w:numPr>
          <w:ilvl w:val="0"/>
          <w:numId w:val="105"/>
        </w:numPr>
        <w:tabs>
          <w:tab w:val="clear" w:pos="1551"/>
        </w:tabs>
        <w:ind w:left="851" w:hanging="567"/>
        <w:jc w:val="both"/>
        <w:rPr>
          <w:rFonts w:ascii="Arial" w:hAnsi="Arial" w:cs="Arial"/>
          <w:iCs/>
        </w:rPr>
      </w:pPr>
      <w:r w:rsidRPr="0081567C">
        <w:rPr>
          <w:rFonts w:ascii="Arial" w:hAnsi="Arial" w:cs="Arial"/>
          <w:iCs/>
        </w:rPr>
        <w:t xml:space="preserve">studzienki kanalizacyjne systemowe odpowietrzająco - rewizyjne (7 szt.), </w:t>
      </w:r>
    </w:p>
    <w:p w14:paraId="02EA46E4" w14:textId="77777777" w:rsidR="00CC4446" w:rsidRPr="0081567C" w:rsidRDefault="00CC4446">
      <w:pPr>
        <w:numPr>
          <w:ilvl w:val="0"/>
          <w:numId w:val="105"/>
        </w:numPr>
        <w:tabs>
          <w:tab w:val="clear" w:pos="1551"/>
        </w:tabs>
        <w:ind w:left="851" w:hanging="567"/>
        <w:jc w:val="both"/>
        <w:rPr>
          <w:rFonts w:ascii="Arial" w:hAnsi="Arial" w:cs="Arial"/>
          <w:iCs/>
        </w:rPr>
      </w:pPr>
      <w:r w:rsidRPr="0081567C">
        <w:rPr>
          <w:rFonts w:ascii="Arial" w:hAnsi="Arial" w:cs="Arial"/>
          <w:iCs/>
        </w:rPr>
        <w:t xml:space="preserve">studnia zasuw ozn. </w:t>
      </w:r>
      <w:proofErr w:type="spellStart"/>
      <w:r w:rsidRPr="0081567C">
        <w:rPr>
          <w:rFonts w:ascii="Arial" w:hAnsi="Arial" w:cs="Arial"/>
          <w:iCs/>
        </w:rPr>
        <w:t>Sz</w:t>
      </w:r>
      <w:proofErr w:type="spellEnd"/>
      <w:r w:rsidRPr="0081567C">
        <w:rPr>
          <w:rFonts w:ascii="Arial" w:hAnsi="Arial" w:cs="Arial"/>
          <w:iCs/>
        </w:rPr>
        <w:t>,</w:t>
      </w:r>
    </w:p>
    <w:p w14:paraId="70AE5A76" w14:textId="77777777" w:rsidR="00CC4446" w:rsidRPr="0081567C" w:rsidRDefault="00CC4446">
      <w:pPr>
        <w:numPr>
          <w:ilvl w:val="0"/>
          <w:numId w:val="105"/>
        </w:numPr>
        <w:tabs>
          <w:tab w:val="clear" w:pos="1551"/>
        </w:tabs>
        <w:spacing w:after="120"/>
        <w:ind w:left="851" w:hanging="567"/>
        <w:jc w:val="both"/>
        <w:rPr>
          <w:rFonts w:ascii="Arial" w:hAnsi="Arial" w:cs="Arial"/>
          <w:iCs/>
        </w:rPr>
      </w:pPr>
      <w:r w:rsidRPr="0081567C">
        <w:rPr>
          <w:rFonts w:ascii="Arial" w:hAnsi="Arial" w:cs="Arial"/>
          <w:iCs/>
        </w:rPr>
        <w:lastRenderedPageBreak/>
        <w:t>zasuwa nożowa w studni zasuw ozn. Sz.</w:t>
      </w:r>
    </w:p>
    <w:p w14:paraId="17CF041F" w14:textId="7BDDD6ED" w:rsidR="006D5F97" w:rsidRPr="006D5F97" w:rsidRDefault="00CC4446" w:rsidP="00A0651C">
      <w:pPr>
        <w:spacing w:before="120" w:after="240"/>
        <w:contextualSpacing/>
        <w:jc w:val="both"/>
        <w:rPr>
          <w:rFonts w:ascii="Arial" w:eastAsia="Calibri" w:hAnsi="Arial" w:cs="Arial"/>
          <w:lang w:eastAsia="en-US"/>
        </w:rPr>
      </w:pPr>
      <w:r w:rsidRPr="0081567C">
        <w:rPr>
          <w:rFonts w:ascii="Arial" w:eastAsia="Calibri" w:hAnsi="Arial" w:cs="Arial"/>
          <w:b/>
          <w:bCs/>
          <w:lang w:eastAsia="en-US"/>
        </w:rPr>
        <w:t xml:space="preserve">II.2.1.3.3.2. </w:t>
      </w:r>
      <w:bookmarkStart w:id="3" w:name="_Hlk46234834"/>
      <w:r w:rsidRPr="0081567C">
        <w:rPr>
          <w:rFonts w:ascii="Arial" w:hAnsi="Arial" w:cs="Arial"/>
        </w:rPr>
        <w:t xml:space="preserve">System drenażu odcieku stanowić będą rury drenażowe PEHD300 SN8 jako drenaż główny (zbieracz-kolektor główny) oraz rury PEHD160 SN8 (sączki) </w:t>
      </w:r>
      <w:r w:rsidRPr="0081567C">
        <w:rPr>
          <w:rFonts w:ascii="Arial" w:hAnsi="Arial" w:cs="Arial"/>
        </w:rPr>
        <w:br/>
        <w:t xml:space="preserve">o szczelinach 5 mm ułożone ze spadkiem w </w:t>
      </w:r>
      <w:proofErr w:type="spellStart"/>
      <w:r w:rsidRPr="0081567C">
        <w:rPr>
          <w:rFonts w:ascii="Arial" w:hAnsi="Arial" w:cs="Arial"/>
        </w:rPr>
        <w:t>obsypce</w:t>
      </w:r>
      <w:proofErr w:type="spellEnd"/>
      <w:r w:rsidRPr="0081567C">
        <w:rPr>
          <w:rFonts w:ascii="Arial" w:hAnsi="Arial" w:cs="Arial"/>
        </w:rPr>
        <w:t xml:space="preserve"> filtracyjnej w postaci żwiru </w:t>
      </w:r>
      <w:r w:rsidRPr="0081567C">
        <w:rPr>
          <w:rFonts w:ascii="Arial" w:hAnsi="Arial" w:cs="Arial"/>
        </w:rPr>
        <w:br/>
        <w:t>o uziarnieniu 16/32 mm. Obsypka filtracyjna razem z rurami drenarskimi owinięta będzie geowłókniną filtracyjną wykonaną z polipropylenu o gramaturze 400 g/m</w:t>
      </w:r>
      <w:r w:rsidRPr="0081567C">
        <w:rPr>
          <w:rFonts w:ascii="Arial" w:hAnsi="Arial" w:cs="Arial"/>
          <w:vertAlign w:val="superscript"/>
        </w:rPr>
        <w:t>2</w:t>
      </w:r>
      <w:r w:rsidRPr="0081567C">
        <w:rPr>
          <w:rFonts w:ascii="Arial" w:hAnsi="Arial" w:cs="Arial"/>
        </w:rPr>
        <w:t xml:space="preserve"> oraz wodoprzepuszczalności 1,0 x 10</w:t>
      </w:r>
      <w:r w:rsidRPr="002049CE">
        <w:rPr>
          <w:rFonts w:ascii="Arial" w:hAnsi="Arial" w:cs="Arial"/>
          <w:vertAlign w:val="superscript"/>
        </w:rPr>
        <w:t>-1</w:t>
      </w:r>
      <w:r w:rsidRPr="0081567C">
        <w:rPr>
          <w:rFonts w:ascii="Arial" w:hAnsi="Arial" w:cs="Arial"/>
        </w:rPr>
        <w:t xml:space="preserve">. </w:t>
      </w:r>
      <w:bookmarkEnd w:id="3"/>
      <w:r w:rsidRPr="0081567C">
        <w:rPr>
          <w:rFonts w:ascii="Arial" w:hAnsi="Arial" w:cs="Arial"/>
        </w:rPr>
        <w:t xml:space="preserve">Rurociągi drenażowe przed przejściem przez uszczelnienie kwatery połączone będą z rurociągami pełnymi odprowadzającymi grawitacyjnie odcieki poprzez studnię zsuw </w:t>
      </w:r>
      <w:proofErr w:type="spellStart"/>
      <w:r w:rsidRPr="0081567C">
        <w:rPr>
          <w:rFonts w:ascii="Arial" w:hAnsi="Arial" w:cs="Arial"/>
        </w:rPr>
        <w:t>Sz</w:t>
      </w:r>
      <w:proofErr w:type="spellEnd"/>
      <w:r w:rsidRPr="0081567C">
        <w:rPr>
          <w:rFonts w:ascii="Arial" w:hAnsi="Arial" w:cs="Arial"/>
        </w:rPr>
        <w:t xml:space="preserve"> do przepompowni P-B. Z</w:t>
      </w:r>
      <w:r w:rsidR="006D5F97">
        <w:rPr>
          <w:rFonts w:ascii="Arial" w:hAnsi="Arial" w:cs="Arial"/>
        </w:rPr>
        <w:t> </w:t>
      </w:r>
      <w:r w:rsidRPr="0081567C">
        <w:rPr>
          <w:rFonts w:ascii="Arial" w:hAnsi="Arial" w:cs="Arial"/>
        </w:rPr>
        <w:t xml:space="preserve">przepompowni P-B odcieki zostaną skierowane do zbiornika na odcieki Z-B </w:t>
      </w:r>
      <w:r w:rsidRPr="0081567C">
        <w:rPr>
          <w:rFonts w:ascii="Arial" w:eastAsia="Calibri" w:hAnsi="Arial" w:cs="Arial"/>
          <w:lang w:eastAsia="en-US"/>
        </w:rPr>
        <w:t>.</w:t>
      </w:r>
    </w:p>
    <w:p w14:paraId="300FDEAD" w14:textId="6EEC03D1" w:rsidR="00CC4446" w:rsidRPr="00A0651C" w:rsidRDefault="00CC4446" w:rsidP="006D0646">
      <w:pPr>
        <w:pStyle w:val="Nagwek5"/>
      </w:pPr>
      <w:r w:rsidRPr="0081567C">
        <w:t xml:space="preserve">II.2.1.4. System odgazowania: </w:t>
      </w:r>
    </w:p>
    <w:p w14:paraId="11B6FF89" w14:textId="33F4CC38" w:rsidR="00CF494D" w:rsidRPr="0081567C" w:rsidRDefault="00CF494D" w:rsidP="006D5F97">
      <w:pPr>
        <w:rPr>
          <w:rFonts w:ascii="Arial" w:hAnsi="Arial" w:cs="Arial"/>
          <w:sz w:val="20"/>
          <w:szCs w:val="20"/>
        </w:rPr>
      </w:pPr>
      <w:r w:rsidRPr="0081567C">
        <w:rPr>
          <w:rFonts w:ascii="Arial" w:hAnsi="Arial" w:cs="Arial"/>
          <w:b/>
        </w:rPr>
        <w:t>II.2.1.4.1. Kwatera I:</w:t>
      </w:r>
    </w:p>
    <w:p w14:paraId="29C4BE16" w14:textId="77777777" w:rsidR="00CF494D" w:rsidRPr="0081567C" w:rsidRDefault="00CF494D" w:rsidP="006D0646">
      <w:pPr>
        <w:spacing w:before="120"/>
        <w:jc w:val="both"/>
        <w:rPr>
          <w:rFonts w:ascii="Arial" w:hAnsi="Arial" w:cs="Arial"/>
          <w:iCs/>
        </w:rPr>
      </w:pPr>
      <w:r w:rsidRPr="0081567C">
        <w:rPr>
          <w:rFonts w:ascii="Arial" w:hAnsi="Arial" w:cs="Arial"/>
          <w:iCs/>
        </w:rPr>
        <w:t xml:space="preserve">System ujmowania biogazu (obejmujący kwaterę I, tj. sektory I, II, III, IV, V) składał się będzie z 9 studni odgazowujących zbierających biogaz z obszaru całego składowiska, rozmieszczonych w odległości ok. 50 m od siebie. Studnie usytuowane będą </w:t>
      </w:r>
      <w:r w:rsidRPr="0081567C">
        <w:rPr>
          <w:rFonts w:ascii="Arial" w:hAnsi="Arial" w:cs="Arial"/>
          <w:iCs/>
        </w:rPr>
        <w:br/>
        <w:t>w następujący sposób:</w:t>
      </w:r>
    </w:p>
    <w:p w14:paraId="25EE9D03" w14:textId="77777777" w:rsidR="006D0646" w:rsidRDefault="00CF494D" w:rsidP="006D0646">
      <w:pPr>
        <w:numPr>
          <w:ilvl w:val="0"/>
          <w:numId w:val="106"/>
        </w:numPr>
        <w:jc w:val="both"/>
        <w:rPr>
          <w:rFonts w:ascii="Arial" w:hAnsi="Arial" w:cs="Arial"/>
          <w:iCs/>
        </w:rPr>
      </w:pPr>
      <w:r w:rsidRPr="0081567C">
        <w:rPr>
          <w:rFonts w:ascii="Arial" w:hAnsi="Arial" w:cs="Arial"/>
          <w:iCs/>
        </w:rPr>
        <w:t xml:space="preserve">5 studni </w:t>
      </w:r>
      <w:r w:rsidRPr="0081567C">
        <w:rPr>
          <w:rFonts w:ascii="Arial" w:hAnsi="Arial" w:cs="Arial"/>
          <w:iCs/>
          <w:color w:val="000000"/>
        </w:rPr>
        <w:t>odgazowujących</w:t>
      </w:r>
      <w:r w:rsidRPr="0081567C">
        <w:rPr>
          <w:rFonts w:ascii="Arial" w:hAnsi="Arial" w:cs="Arial"/>
          <w:iCs/>
        </w:rPr>
        <w:t xml:space="preserve"> zlokalizowanych na zrekultywowanej części Kwatery I (sektory I, II, III) oznakowanych:  S</w:t>
      </w:r>
      <w:r w:rsidRPr="0081567C">
        <w:rPr>
          <w:rFonts w:ascii="Arial" w:hAnsi="Arial" w:cs="Arial"/>
          <w:iCs/>
          <w:color w:val="000000"/>
        </w:rPr>
        <w:t>1,  S2,  S3,  S4,  S5,</w:t>
      </w:r>
    </w:p>
    <w:p w14:paraId="1F2E2B42" w14:textId="24A34083" w:rsidR="00CF494D" w:rsidRPr="006D0646" w:rsidRDefault="00CF494D" w:rsidP="006D0646">
      <w:pPr>
        <w:numPr>
          <w:ilvl w:val="0"/>
          <w:numId w:val="106"/>
        </w:numPr>
        <w:jc w:val="both"/>
        <w:rPr>
          <w:rFonts w:ascii="Arial" w:hAnsi="Arial" w:cs="Arial"/>
          <w:iCs/>
        </w:rPr>
      </w:pPr>
      <w:r w:rsidRPr="006D0646">
        <w:rPr>
          <w:rFonts w:ascii="Arial" w:hAnsi="Arial" w:cs="Arial"/>
        </w:rPr>
        <w:t xml:space="preserve">4 studnie odgazowujące zlokalizowane na zmodernizowanej części Kwatery I (sektory IV i V) oznakowane: S6, S7, S8, S9.  </w:t>
      </w:r>
    </w:p>
    <w:p w14:paraId="493E3E18" w14:textId="059B5ABE" w:rsidR="00CF494D" w:rsidRPr="0081567C" w:rsidRDefault="00CF494D" w:rsidP="00A0651C">
      <w:pPr>
        <w:jc w:val="both"/>
        <w:rPr>
          <w:rFonts w:ascii="Arial" w:hAnsi="Arial" w:cs="Arial"/>
          <w:iCs/>
        </w:rPr>
      </w:pPr>
      <w:bookmarkStart w:id="4" w:name="_Hlk125010086"/>
      <w:r w:rsidRPr="0081567C">
        <w:rPr>
          <w:rFonts w:ascii="Arial" w:hAnsi="Arial" w:cs="Arial"/>
          <w:iCs/>
        </w:rPr>
        <w:t>Rozmieszczenie studni odgazowujących przedstawia załącznik nr 1 do decyzji.</w:t>
      </w:r>
    </w:p>
    <w:bookmarkEnd w:id="4"/>
    <w:p w14:paraId="17F9D30C" w14:textId="31C8045E" w:rsidR="00CF494D" w:rsidRPr="0081567C" w:rsidRDefault="00CF494D" w:rsidP="006D5F97">
      <w:pPr>
        <w:tabs>
          <w:tab w:val="left" w:pos="993"/>
        </w:tabs>
        <w:spacing w:before="120" w:after="120"/>
        <w:jc w:val="both"/>
        <w:rPr>
          <w:rFonts w:ascii="Arial" w:hAnsi="Arial" w:cs="Arial"/>
        </w:rPr>
      </w:pPr>
      <w:r w:rsidRPr="0081567C">
        <w:rPr>
          <w:rFonts w:ascii="Arial" w:hAnsi="Arial" w:cs="Arial"/>
          <w:b/>
          <w:bCs/>
          <w:szCs w:val="20"/>
        </w:rPr>
        <w:t>II.2.1.4.2.</w:t>
      </w:r>
      <w:r w:rsidRPr="0081567C">
        <w:rPr>
          <w:rFonts w:ascii="Arial" w:hAnsi="Arial" w:cs="Arial"/>
          <w:szCs w:val="20"/>
        </w:rPr>
        <w:t xml:space="preserve"> </w:t>
      </w:r>
      <w:r w:rsidRPr="0081567C">
        <w:rPr>
          <w:rFonts w:ascii="Arial" w:hAnsi="Arial" w:cs="Arial"/>
        </w:rPr>
        <w:t xml:space="preserve">System ujmowania biogazu będzie odgazowaniem polegającym na spalaniu powstającego biogazu w pochodniach zamontowanych na zakończeniu każdej ze studni odgazowujących.   </w:t>
      </w:r>
    </w:p>
    <w:p w14:paraId="0A573003" w14:textId="19BB5697" w:rsidR="00CF494D" w:rsidRPr="0081567C" w:rsidRDefault="00CF494D" w:rsidP="006D5F97">
      <w:pPr>
        <w:spacing w:before="120" w:after="120"/>
        <w:jc w:val="both"/>
        <w:rPr>
          <w:rFonts w:ascii="Arial" w:hAnsi="Arial" w:cs="Arial"/>
          <w:iCs/>
        </w:rPr>
      </w:pPr>
      <w:r w:rsidRPr="0081567C">
        <w:rPr>
          <w:rFonts w:ascii="Arial" w:hAnsi="Arial" w:cs="Arial"/>
          <w:b/>
          <w:bCs/>
          <w:iCs/>
          <w:color w:val="000000"/>
        </w:rPr>
        <w:t>II.2.1.4.3.</w:t>
      </w:r>
      <w:r w:rsidRPr="0081567C">
        <w:rPr>
          <w:rFonts w:ascii="Arial" w:hAnsi="Arial" w:cs="Arial"/>
          <w:iCs/>
          <w:color w:val="000000"/>
        </w:rPr>
        <w:t xml:space="preserve"> </w:t>
      </w:r>
      <w:r w:rsidRPr="0081567C">
        <w:rPr>
          <w:rFonts w:ascii="Arial" w:hAnsi="Arial" w:cs="Arial"/>
          <w:iCs/>
        </w:rPr>
        <w:t xml:space="preserve">Po zakończeniu eksploatacji sektorów IV i V kwatery I </w:t>
      </w:r>
      <w:proofErr w:type="spellStart"/>
      <w:r w:rsidRPr="0081567C">
        <w:rPr>
          <w:rFonts w:ascii="Arial" w:hAnsi="Arial" w:cs="Arial"/>
          <w:iCs/>
        </w:rPr>
        <w:t>i</w:t>
      </w:r>
      <w:proofErr w:type="spellEnd"/>
      <w:r w:rsidRPr="0081567C">
        <w:rPr>
          <w:rFonts w:ascii="Arial" w:hAnsi="Arial" w:cs="Arial"/>
          <w:iCs/>
        </w:rPr>
        <w:t xml:space="preserve"> wykonaniu na nich warstwy uszczelniającej oraz drenażowej przez rok prowadzone będą badania biogazu składowiskowego pod kątem jego ilości i jakości. Jeżeli wyniki badań potwierdzą, że jego wykorzystanie energetyczne jest technicznie i ekonomicznie uzasadnione, przewiduje się, że studnie odgazowujące zostaną połączone systemem kolektorów odprowadzających  gaz  do  stacji  zbiorczej  biogazu. W sytuacji wykorzystywania gazu w stacji zbiorczej rurociągi prowadzące biogaz  ze  studni  zostaną  podłączone  do  kolektora  zbiorczego,  który odprowadzi  gaz  do  właściwego urządzenia zapewniającego odzysk energii. Na każdym rurociągu przed połączeniem z kolektorem zbiorczym zostanie zamontowany zawór regulacyjny - odcinający oraz króciec pomiarowy. W przypadku gdy uzyskane wyniki badań gazu składowiskowego potwierdzą jego nieprzydatność do wykorzystania w celach energetycznych, zarówno ze względu na jago jakość jak i/lub ilość, system odgazowania pozostanie na dotychczasowych warunkach tj. z zastosowaniem pochodni indywidualnych na każdej studni odgazowującej. </w:t>
      </w:r>
    </w:p>
    <w:p w14:paraId="7C411AA8" w14:textId="77777777" w:rsidR="00CC4446" w:rsidRPr="006D0646" w:rsidRDefault="00CC4446" w:rsidP="006D0646">
      <w:pPr>
        <w:pStyle w:val="Nagwek5"/>
      </w:pPr>
      <w:r w:rsidRPr="006D0646">
        <w:t>II.2.1.5. Rów i drenaż opaskowy:</w:t>
      </w:r>
    </w:p>
    <w:p w14:paraId="265964E9" w14:textId="77777777" w:rsidR="00CC4446" w:rsidRPr="006D0646" w:rsidRDefault="00CC4446" w:rsidP="006D0646">
      <w:pPr>
        <w:rPr>
          <w:rFonts w:ascii="Arial" w:hAnsi="Arial" w:cs="Arial"/>
          <w:b/>
          <w:bCs/>
        </w:rPr>
      </w:pPr>
      <w:r w:rsidRPr="006D0646">
        <w:rPr>
          <w:rFonts w:ascii="Arial" w:hAnsi="Arial" w:cs="Arial"/>
          <w:b/>
          <w:bCs/>
        </w:rPr>
        <w:t>II.2.1.5.1.  Kwatera I:</w:t>
      </w:r>
    </w:p>
    <w:p w14:paraId="464524DF" w14:textId="77777777" w:rsidR="00CC4446" w:rsidRPr="0081567C" w:rsidRDefault="00CC4446" w:rsidP="006D5F97">
      <w:pPr>
        <w:spacing w:before="120" w:after="120"/>
        <w:jc w:val="both"/>
        <w:rPr>
          <w:rFonts w:ascii="Arial" w:hAnsi="Arial" w:cs="Arial"/>
        </w:rPr>
      </w:pPr>
      <w:r w:rsidRPr="0081567C">
        <w:rPr>
          <w:rFonts w:ascii="Arial" w:hAnsi="Arial" w:cs="Arial"/>
          <w:b/>
          <w:bCs/>
        </w:rPr>
        <w:t>II.2.1.5.1.1.</w:t>
      </w:r>
      <w:r w:rsidRPr="0081567C">
        <w:rPr>
          <w:rFonts w:ascii="Arial" w:hAnsi="Arial" w:cs="Arial"/>
        </w:rPr>
        <w:t xml:space="preserve"> Odprowadzanie wód opadowo - roztopowych napływających z zewnątrz </w:t>
      </w:r>
      <w:r w:rsidRPr="0081567C">
        <w:rPr>
          <w:rFonts w:ascii="Arial" w:hAnsi="Arial" w:cs="Arial"/>
        </w:rPr>
        <w:br/>
        <w:t xml:space="preserve">w kierunku kwatery I oraz wód spływających z obwałowania ziemnego </w:t>
      </w:r>
      <w:r w:rsidRPr="0081567C">
        <w:rPr>
          <w:rFonts w:ascii="Arial" w:hAnsi="Arial" w:cs="Arial"/>
        </w:rPr>
        <w:br/>
        <w:t xml:space="preserve">czaszy kwatery I odbywać się będzie otwartym rowem opaskowo - odpływowym, przebiegającym na zewnątrz składowiska wzdłuż wałów otaczających składowisko. Rów opaskowy o długości 572 m otaczał będzie kwaterę od strony wschodniej </w:t>
      </w:r>
      <w:r w:rsidRPr="0081567C">
        <w:rPr>
          <w:rFonts w:ascii="Arial" w:hAnsi="Arial" w:cs="Arial"/>
        </w:rPr>
        <w:br/>
      </w:r>
      <w:r w:rsidRPr="0081567C">
        <w:rPr>
          <w:rFonts w:ascii="Arial" w:hAnsi="Arial" w:cs="Arial"/>
        </w:rPr>
        <w:lastRenderedPageBreak/>
        <w:t>i północnej skąd wody opadowe odprowadzane będą do pobliskiego rowu ziemnego trawiastego.</w:t>
      </w:r>
    </w:p>
    <w:p w14:paraId="6B172A34" w14:textId="77777777" w:rsidR="00CC4446" w:rsidRPr="0081567C" w:rsidRDefault="00CC4446" w:rsidP="006D5F97">
      <w:pPr>
        <w:spacing w:before="120" w:after="120"/>
        <w:jc w:val="both"/>
        <w:rPr>
          <w:rFonts w:ascii="Arial" w:hAnsi="Arial" w:cs="Arial"/>
        </w:rPr>
      </w:pPr>
      <w:r w:rsidRPr="0081567C">
        <w:rPr>
          <w:rFonts w:ascii="Arial" w:hAnsi="Arial" w:cs="Arial"/>
          <w:b/>
          <w:bCs/>
        </w:rPr>
        <w:t>II.2.1.5.1.2.</w:t>
      </w:r>
      <w:r w:rsidRPr="0081567C">
        <w:rPr>
          <w:rFonts w:ascii="Arial" w:hAnsi="Arial" w:cs="Arial"/>
        </w:rPr>
        <w:t xml:space="preserve"> Od strony południowej i zachodniej funkcję rowu pełnił będzie drenaż opaskowy wyposażony w 16 studzienek, o długości ok. 582 m. Wody z drenażu odprowadzane będą do pobliskiego rowu ziemnego trawiastego.</w:t>
      </w:r>
    </w:p>
    <w:p w14:paraId="3C080F22" w14:textId="77777777" w:rsidR="00CC4446" w:rsidRPr="006D0646" w:rsidRDefault="00CC4446" w:rsidP="006D0646">
      <w:pPr>
        <w:rPr>
          <w:rFonts w:ascii="Arial" w:hAnsi="Arial" w:cs="Arial"/>
          <w:b/>
          <w:bCs/>
        </w:rPr>
      </w:pPr>
      <w:r w:rsidRPr="006D0646">
        <w:rPr>
          <w:rFonts w:ascii="Arial" w:hAnsi="Arial" w:cs="Arial"/>
          <w:b/>
          <w:bCs/>
        </w:rPr>
        <w:t>II.2.1.5.2.  Kwatera A:</w:t>
      </w:r>
    </w:p>
    <w:p w14:paraId="610E58EB" w14:textId="77777777" w:rsidR="00CC4446" w:rsidRPr="006D0646" w:rsidRDefault="00CC4446" w:rsidP="006D0646">
      <w:pPr>
        <w:spacing w:before="120" w:after="120"/>
        <w:jc w:val="both"/>
        <w:rPr>
          <w:rFonts w:ascii="Arial" w:eastAsia="Calibri" w:hAnsi="Arial" w:cs="Arial"/>
          <w:lang w:eastAsia="en-US"/>
        </w:rPr>
      </w:pPr>
      <w:r w:rsidRPr="006D0646">
        <w:rPr>
          <w:rFonts w:ascii="Arial" w:hAnsi="Arial" w:cs="Arial"/>
          <w:b/>
          <w:iCs/>
        </w:rPr>
        <w:t xml:space="preserve">II.2.1.5.2.1. </w:t>
      </w:r>
      <w:r w:rsidRPr="006D0646">
        <w:rPr>
          <w:rFonts w:ascii="Arial" w:eastAsia="Calibri" w:hAnsi="Arial" w:cs="Arial"/>
          <w:lang w:eastAsia="en-US"/>
        </w:rPr>
        <w:t xml:space="preserve">Odprowadzenie wód opadowo - roztopowych </w:t>
      </w:r>
      <w:r w:rsidRPr="006D0646">
        <w:rPr>
          <w:rFonts w:ascii="Arial" w:hAnsi="Arial" w:cs="Arial"/>
        </w:rPr>
        <w:t xml:space="preserve">napływających z zewnątrz </w:t>
      </w:r>
      <w:r w:rsidRPr="006D0646">
        <w:rPr>
          <w:rFonts w:ascii="Arial" w:hAnsi="Arial" w:cs="Arial"/>
        </w:rPr>
        <w:br/>
        <w:t xml:space="preserve">w kierunku kwatery A oraz wód spływających z obwałowania ziemnego </w:t>
      </w:r>
      <w:r w:rsidRPr="006D0646">
        <w:rPr>
          <w:rFonts w:ascii="Arial" w:hAnsi="Arial" w:cs="Arial"/>
        </w:rPr>
        <w:br/>
        <w:t xml:space="preserve">czaszy kwatery A odbywać się będzie </w:t>
      </w:r>
      <w:r w:rsidRPr="006D0646">
        <w:rPr>
          <w:rFonts w:ascii="Arial" w:eastAsia="Calibri" w:hAnsi="Arial" w:cs="Arial"/>
          <w:lang w:eastAsia="en-US"/>
        </w:rPr>
        <w:t>otwartym rowem opaskowym do zbiornika odparowującego ZO1. Długość rowu opaskowego kwatery od strony południowej wynosić będzie około 192 m.</w:t>
      </w:r>
    </w:p>
    <w:p w14:paraId="15513FFE" w14:textId="77777777" w:rsidR="00CC4446" w:rsidRPr="0081567C" w:rsidRDefault="00CC4446" w:rsidP="00A0651C">
      <w:pPr>
        <w:jc w:val="both"/>
        <w:rPr>
          <w:rFonts w:ascii="Arial" w:hAnsi="Arial" w:cs="Arial"/>
        </w:rPr>
      </w:pPr>
      <w:r w:rsidRPr="0081567C">
        <w:rPr>
          <w:rFonts w:ascii="Arial" w:hAnsi="Arial" w:cs="Arial"/>
          <w:b/>
          <w:bCs/>
        </w:rPr>
        <w:t xml:space="preserve">II.2.1.5.2.2. </w:t>
      </w:r>
      <w:proofErr w:type="spellStart"/>
      <w:r w:rsidRPr="0081567C">
        <w:rPr>
          <w:rFonts w:ascii="Arial" w:hAnsi="Arial" w:cs="Arial"/>
        </w:rPr>
        <w:t>Podfoliowy</w:t>
      </w:r>
      <w:proofErr w:type="spellEnd"/>
      <w:r w:rsidRPr="0081567C">
        <w:rPr>
          <w:rFonts w:ascii="Arial" w:hAnsi="Arial" w:cs="Arial"/>
        </w:rPr>
        <w:t xml:space="preserve"> układ drenażowy wód gruntowych wykonany będzie na głębokości do 1,4 m.p.p.t. pod uszczelnieniem syntetycznym kwatery A w warstwie mineralnej. Przeznaczony będzie do obniżenia poziomu wód gruntowych pod geomembraną. Wody z drenażu odwadniającego kierowane będą poprzez studnię zasuw Sz2 do przepompowni P-A2 skąd kierowane będą do zbiornika odparowującego ZO1. W skład systemu drenażu odwadniającego wchodzić będą:</w:t>
      </w:r>
    </w:p>
    <w:p w14:paraId="6910BB21" w14:textId="77777777" w:rsidR="00CC4446" w:rsidRPr="0081567C" w:rsidRDefault="00CC4446">
      <w:pPr>
        <w:numPr>
          <w:ilvl w:val="0"/>
          <w:numId w:val="107"/>
        </w:numPr>
        <w:tabs>
          <w:tab w:val="clear" w:pos="1551"/>
          <w:tab w:val="num" w:pos="851"/>
        </w:tabs>
        <w:ind w:left="851" w:hanging="425"/>
        <w:jc w:val="both"/>
        <w:rPr>
          <w:rFonts w:ascii="Arial" w:hAnsi="Arial" w:cs="Arial"/>
          <w:iCs/>
        </w:rPr>
      </w:pPr>
      <w:r w:rsidRPr="0081567C">
        <w:rPr>
          <w:rFonts w:ascii="Arial" w:hAnsi="Arial" w:cs="Arial"/>
          <w:iCs/>
        </w:rPr>
        <w:t>rury drenażowe PEHD300 SN8 o szczelinach 5 mm – 163,6m (zbieracz-kolektor główny),</w:t>
      </w:r>
    </w:p>
    <w:p w14:paraId="41E7C23F" w14:textId="77777777" w:rsidR="00CC4446" w:rsidRPr="0081567C" w:rsidRDefault="00CC4446">
      <w:pPr>
        <w:numPr>
          <w:ilvl w:val="0"/>
          <w:numId w:val="107"/>
        </w:numPr>
        <w:tabs>
          <w:tab w:val="clear" w:pos="1551"/>
          <w:tab w:val="num" w:pos="851"/>
        </w:tabs>
        <w:ind w:hanging="1105"/>
        <w:jc w:val="both"/>
        <w:rPr>
          <w:rFonts w:ascii="Arial" w:hAnsi="Arial" w:cs="Arial"/>
          <w:iCs/>
        </w:rPr>
      </w:pPr>
      <w:r w:rsidRPr="0081567C">
        <w:rPr>
          <w:rFonts w:ascii="Arial" w:hAnsi="Arial" w:cs="Arial"/>
          <w:iCs/>
        </w:rPr>
        <w:t>rury drenażowe PEHD160 SN8 o szczelinach 5 mm – 358,3 m (sączki),</w:t>
      </w:r>
    </w:p>
    <w:p w14:paraId="7313BBE2" w14:textId="77777777" w:rsidR="00CC4446" w:rsidRPr="0081567C" w:rsidRDefault="00CC4446">
      <w:pPr>
        <w:numPr>
          <w:ilvl w:val="0"/>
          <w:numId w:val="107"/>
        </w:numPr>
        <w:tabs>
          <w:tab w:val="clear" w:pos="1551"/>
          <w:tab w:val="num" w:pos="851"/>
        </w:tabs>
        <w:ind w:hanging="1105"/>
        <w:jc w:val="both"/>
        <w:rPr>
          <w:rFonts w:ascii="Arial" w:hAnsi="Arial" w:cs="Arial"/>
          <w:iCs/>
        </w:rPr>
      </w:pPr>
      <w:r w:rsidRPr="0081567C">
        <w:rPr>
          <w:rFonts w:ascii="Arial" w:hAnsi="Arial" w:cs="Arial"/>
          <w:iCs/>
        </w:rPr>
        <w:t>rura pełna PEHD 300 – do odprowadzania wód do przepompowni P-A2,</w:t>
      </w:r>
    </w:p>
    <w:p w14:paraId="571BB480" w14:textId="77777777" w:rsidR="00CC4446" w:rsidRPr="0081567C" w:rsidRDefault="00CC4446">
      <w:pPr>
        <w:numPr>
          <w:ilvl w:val="0"/>
          <w:numId w:val="107"/>
        </w:numPr>
        <w:tabs>
          <w:tab w:val="clear" w:pos="1551"/>
          <w:tab w:val="num" w:pos="851"/>
        </w:tabs>
        <w:ind w:hanging="1105"/>
        <w:jc w:val="both"/>
        <w:rPr>
          <w:rFonts w:ascii="Arial" w:hAnsi="Arial" w:cs="Arial"/>
          <w:iCs/>
        </w:rPr>
      </w:pPr>
      <w:r w:rsidRPr="0081567C">
        <w:rPr>
          <w:rFonts w:ascii="Arial" w:hAnsi="Arial" w:cs="Arial"/>
          <w:iCs/>
        </w:rPr>
        <w:t>rura pełna PEHD300 SN 8 – 15,5 m,</w:t>
      </w:r>
    </w:p>
    <w:p w14:paraId="5CE885D0" w14:textId="77777777" w:rsidR="00CC4446" w:rsidRPr="0081567C" w:rsidRDefault="00CC4446">
      <w:pPr>
        <w:numPr>
          <w:ilvl w:val="0"/>
          <w:numId w:val="107"/>
        </w:numPr>
        <w:tabs>
          <w:tab w:val="clear" w:pos="1551"/>
          <w:tab w:val="num" w:pos="851"/>
        </w:tabs>
        <w:ind w:hanging="1105"/>
        <w:jc w:val="both"/>
        <w:rPr>
          <w:rFonts w:ascii="Arial" w:hAnsi="Arial" w:cs="Arial"/>
          <w:iCs/>
        </w:rPr>
      </w:pPr>
      <w:r w:rsidRPr="0081567C">
        <w:rPr>
          <w:rFonts w:ascii="Arial" w:hAnsi="Arial" w:cs="Arial"/>
          <w:iCs/>
        </w:rPr>
        <w:t>studnia zasuw ozn. Sz2,</w:t>
      </w:r>
    </w:p>
    <w:p w14:paraId="5F626B4E" w14:textId="77777777" w:rsidR="00CC4446" w:rsidRPr="0081567C" w:rsidRDefault="00CC4446">
      <w:pPr>
        <w:numPr>
          <w:ilvl w:val="0"/>
          <w:numId w:val="107"/>
        </w:numPr>
        <w:tabs>
          <w:tab w:val="clear" w:pos="1551"/>
          <w:tab w:val="num" w:pos="851"/>
        </w:tabs>
        <w:ind w:hanging="1105"/>
        <w:jc w:val="both"/>
        <w:rPr>
          <w:rFonts w:ascii="Arial" w:hAnsi="Arial" w:cs="Arial"/>
          <w:iCs/>
        </w:rPr>
      </w:pPr>
      <w:r w:rsidRPr="0081567C">
        <w:rPr>
          <w:rFonts w:ascii="Arial" w:hAnsi="Arial" w:cs="Arial"/>
          <w:iCs/>
        </w:rPr>
        <w:t>zasuwa nożowa w studni zasuw ozn. Sz2.</w:t>
      </w:r>
    </w:p>
    <w:p w14:paraId="7C6AD63D" w14:textId="77777777" w:rsidR="00CC4446" w:rsidRPr="0081567C" w:rsidRDefault="00CC4446" w:rsidP="006D5F97">
      <w:pPr>
        <w:spacing w:before="120" w:after="120"/>
        <w:jc w:val="both"/>
        <w:rPr>
          <w:rFonts w:ascii="Arial" w:hAnsi="Arial" w:cs="Arial"/>
          <w:sz w:val="20"/>
          <w:szCs w:val="20"/>
        </w:rPr>
      </w:pPr>
      <w:r w:rsidRPr="0081567C">
        <w:rPr>
          <w:rFonts w:ascii="Arial" w:hAnsi="Arial" w:cs="Arial"/>
          <w:b/>
          <w:bCs/>
        </w:rPr>
        <w:t xml:space="preserve">II.2.1.5.2.3. </w:t>
      </w:r>
      <w:r w:rsidRPr="0081567C">
        <w:rPr>
          <w:rFonts w:ascii="Arial" w:hAnsi="Arial" w:cs="Arial"/>
        </w:rPr>
        <w:t xml:space="preserve">System drenażu odwadniającego stanowić będą rury drenażowe PEHD300 SN8 jako drenaż główny (zbieracz-kolektor główny) oraz rury PEHD160 SN8 (sączki) o szczelinach 5 mm ułożone ze spadkiem w </w:t>
      </w:r>
      <w:proofErr w:type="spellStart"/>
      <w:r w:rsidRPr="0081567C">
        <w:rPr>
          <w:rFonts w:ascii="Arial" w:hAnsi="Arial" w:cs="Arial"/>
        </w:rPr>
        <w:t>obsypce</w:t>
      </w:r>
      <w:proofErr w:type="spellEnd"/>
      <w:r w:rsidRPr="0081567C">
        <w:rPr>
          <w:rFonts w:ascii="Arial" w:hAnsi="Arial" w:cs="Arial"/>
        </w:rPr>
        <w:t xml:space="preserve"> filtracyjnej </w:t>
      </w:r>
      <w:r w:rsidRPr="0081567C">
        <w:rPr>
          <w:rFonts w:ascii="Arial" w:hAnsi="Arial" w:cs="Arial"/>
        </w:rPr>
        <w:br/>
        <w:t>w postaci żwiru o uziarnieniu 16/32 mm. Wody z drenażu odprowadzane będą zbieraczem poprzez studnię zasuw Sz2 do przepompowni P-A2, skąd wypompowane zostaną do zbiornika odparowującego ZO1.</w:t>
      </w:r>
    </w:p>
    <w:p w14:paraId="720B01CF" w14:textId="77777777" w:rsidR="00CC4446" w:rsidRPr="006D0646" w:rsidRDefault="00CC4446" w:rsidP="006D0646">
      <w:pPr>
        <w:rPr>
          <w:rFonts w:ascii="Arial" w:hAnsi="Arial" w:cs="Arial"/>
          <w:b/>
          <w:bCs/>
        </w:rPr>
      </w:pPr>
      <w:r w:rsidRPr="006D0646">
        <w:rPr>
          <w:rFonts w:ascii="Arial" w:hAnsi="Arial" w:cs="Arial"/>
          <w:b/>
          <w:bCs/>
        </w:rPr>
        <w:t>II.2.1.5.3.  Kwatera B:</w:t>
      </w:r>
    </w:p>
    <w:p w14:paraId="6C07FD70" w14:textId="77777777" w:rsidR="00CC4446" w:rsidRPr="0081567C" w:rsidRDefault="00CC4446" w:rsidP="006D5F97">
      <w:pPr>
        <w:spacing w:before="120" w:after="120"/>
        <w:jc w:val="both"/>
        <w:rPr>
          <w:rFonts w:ascii="Arial" w:eastAsia="Calibri" w:hAnsi="Arial" w:cs="Arial"/>
          <w:lang w:eastAsia="en-US"/>
        </w:rPr>
      </w:pPr>
      <w:r w:rsidRPr="0081567C">
        <w:rPr>
          <w:rFonts w:ascii="Arial" w:hAnsi="Arial" w:cs="Arial"/>
          <w:b/>
          <w:iCs/>
        </w:rPr>
        <w:t xml:space="preserve">II.2.1.5.3.1. </w:t>
      </w:r>
      <w:r w:rsidRPr="0081567C">
        <w:rPr>
          <w:rFonts w:ascii="Arial" w:eastAsia="Calibri" w:hAnsi="Arial" w:cs="Arial"/>
          <w:bCs/>
          <w:iCs/>
          <w:lang w:eastAsia="en-US"/>
        </w:rPr>
        <w:t xml:space="preserve">Odprowadzenie wód opadowo - roztopowych </w:t>
      </w:r>
      <w:r w:rsidRPr="0081567C">
        <w:rPr>
          <w:rFonts w:ascii="Arial" w:hAnsi="Arial" w:cs="Arial"/>
          <w:bCs/>
          <w:iCs/>
        </w:rPr>
        <w:t xml:space="preserve">napływających z zewnątrz </w:t>
      </w:r>
      <w:r w:rsidRPr="0081567C">
        <w:rPr>
          <w:rFonts w:ascii="Arial" w:hAnsi="Arial" w:cs="Arial"/>
          <w:bCs/>
          <w:iCs/>
        </w:rPr>
        <w:br/>
        <w:t xml:space="preserve">w kierunku kwatery B oraz wód spływających z obwałowania ziemnego </w:t>
      </w:r>
      <w:r w:rsidRPr="0081567C">
        <w:rPr>
          <w:rFonts w:ascii="Arial" w:hAnsi="Arial" w:cs="Arial"/>
          <w:bCs/>
          <w:iCs/>
        </w:rPr>
        <w:br/>
        <w:t xml:space="preserve">czaszy kwatery B odbywać się będzie </w:t>
      </w:r>
      <w:r w:rsidRPr="0081567C">
        <w:rPr>
          <w:rFonts w:ascii="Arial" w:eastAsia="Calibri" w:hAnsi="Arial" w:cs="Arial"/>
          <w:bCs/>
          <w:iCs/>
          <w:lang w:eastAsia="en-US"/>
        </w:rPr>
        <w:t xml:space="preserve">otwartym rowem opaskowym do zbiornika </w:t>
      </w:r>
      <w:r w:rsidRPr="0081567C">
        <w:rPr>
          <w:rFonts w:ascii="Arial" w:eastAsia="Calibri" w:hAnsi="Arial" w:cs="Arial"/>
          <w:lang w:eastAsia="en-US"/>
        </w:rPr>
        <w:t>odparowującego ZO2 - ze strony północnej i północno-zachodniej kwatery, natomiast wody opadowo-roztopowe od strony wschodniej i południowej kierowane będą do zbiornika ZO1. Długość rowu opaskowego kwatery wynosić będzie około 400 m.</w:t>
      </w:r>
    </w:p>
    <w:p w14:paraId="57052018" w14:textId="77777777" w:rsidR="00CC4446" w:rsidRPr="0081567C" w:rsidRDefault="00CC4446" w:rsidP="006D0646">
      <w:pPr>
        <w:pStyle w:val="Nagwek5"/>
      </w:pPr>
      <w:r w:rsidRPr="0081567C">
        <w:t>II.2.1.6. Brodzik dezynfekcyjny:</w:t>
      </w:r>
    </w:p>
    <w:p w14:paraId="5FFDC378" w14:textId="77777777" w:rsidR="00CC4446" w:rsidRPr="0081567C" w:rsidRDefault="00CC4446" w:rsidP="00A0651C">
      <w:pPr>
        <w:autoSpaceDE w:val="0"/>
        <w:autoSpaceDN w:val="0"/>
        <w:adjustRightInd w:val="0"/>
        <w:jc w:val="both"/>
        <w:rPr>
          <w:rFonts w:ascii="Arial" w:hAnsi="Arial" w:cs="Arial"/>
          <w:color w:val="000000"/>
        </w:rPr>
      </w:pPr>
      <w:r w:rsidRPr="0081567C">
        <w:rPr>
          <w:rFonts w:ascii="Arial" w:hAnsi="Arial" w:cs="Arial"/>
          <w:color w:val="000000"/>
        </w:rPr>
        <w:t xml:space="preserve">Brodzik dezynfekcyjny wykonany będzie w formie zagłębionej tacy, najazdowej zlokalizowanej przy wyjeździe ze składowiska. Służył będzie do dezynfekcji kół pojazdów wyjeżdżających ze składowiska. Jako środek dezynfekujący stosowany będzie wodny roztwór wapna chlorowanego. </w:t>
      </w:r>
    </w:p>
    <w:p w14:paraId="3EDE9C15" w14:textId="4B67D698" w:rsidR="00CC4446" w:rsidRPr="0081567C" w:rsidRDefault="00CC4446" w:rsidP="00A0651C">
      <w:pPr>
        <w:autoSpaceDE w:val="0"/>
        <w:autoSpaceDN w:val="0"/>
        <w:adjustRightInd w:val="0"/>
        <w:rPr>
          <w:rFonts w:ascii="Arial" w:hAnsi="Arial" w:cs="Arial"/>
          <w:color w:val="000000"/>
        </w:rPr>
      </w:pPr>
      <w:r w:rsidRPr="0081567C">
        <w:rPr>
          <w:rFonts w:ascii="Arial" w:hAnsi="Arial" w:cs="Arial"/>
          <w:color w:val="000000"/>
        </w:rPr>
        <w:t xml:space="preserve">Parametry techniczne brodzika: </w:t>
      </w:r>
    </w:p>
    <w:p w14:paraId="7D16962F" w14:textId="77777777" w:rsidR="00CC4446" w:rsidRPr="00CC592B" w:rsidRDefault="00CC4446">
      <w:pPr>
        <w:pStyle w:val="Akapitzlist"/>
        <w:numPr>
          <w:ilvl w:val="0"/>
          <w:numId w:val="108"/>
        </w:numPr>
        <w:autoSpaceDE w:val="0"/>
        <w:autoSpaceDN w:val="0"/>
        <w:adjustRightInd w:val="0"/>
        <w:rPr>
          <w:rFonts w:ascii="Arial" w:hAnsi="Arial" w:cs="Arial"/>
          <w:color w:val="000000"/>
          <w:sz w:val="24"/>
          <w:szCs w:val="24"/>
        </w:rPr>
      </w:pPr>
      <w:r w:rsidRPr="00CC592B">
        <w:rPr>
          <w:rFonts w:ascii="Arial" w:hAnsi="Arial" w:cs="Arial"/>
          <w:color w:val="000000"/>
          <w:sz w:val="24"/>
          <w:szCs w:val="24"/>
        </w:rPr>
        <w:t xml:space="preserve">długość – </w:t>
      </w:r>
      <w:smartTag w:uri="urn:schemas-microsoft-com:office:smarttags" w:element="metricconverter">
        <w:smartTagPr>
          <w:attr w:name="ProductID" w:val="13,2 m"/>
        </w:smartTagPr>
        <w:r w:rsidRPr="00CC592B">
          <w:rPr>
            <w:rFonts w:ascii="Arial" w:hAnsi="Arial" w:cs="Arial"/>
            <w:color w:val="000000"/>
            <w:sz w:val="24"/>
            <w:szCs w:val="24"/>
          </w:rPr>
          <w:t>13,2 m</w:t>
        </w:r>
      </w:smartTag>
      <w:r w:rsidRPr="00CC592B">
        <w:rPr>
          <w:rFonts w:ascii="Arial" w:hAnsi="Arial" w:cs="Arial"/>
          <w:color w:val="000000"/>
          <w:sz w:val="24"/>
          <w:szCs w:val="24"/>
        </w:rPr>
        <w:t xml:space="preserve"> </w:t>
      </w:r>
    </w:p>
    <w:p w14:paraId="668C90FE" w14:textId="77777777" w:rsidR="00CC4446" w:rsidRPr="00CC592B" w:rsidRDefault="00CC4446">
      <w:pPr>
        <w:pStyle w:val="Akapitzlist"/>
        <w:numPr>
          <w:ilvl w:val="0"/>
          <w:numId w:val="108"/>
        </w:numPr>
        <w:autoSpaceDE w:val="0"/>
        <w:autoSpaceDN w:val="0"/>
        <w:adjustRightInd w:val="0"/>
        <w:rPr>
          <w:rFonts w:ascii="Arial" w:hAnsi="Arial" w:cs="Arial"/>
          <w:color w:val="000000"/>
          <w:sz w:val="24"/>
          <w:szCs w:val="24"/>
        </w:rPr>
      </w:pPr>
      <w:r w:rsidRPr="00CC592B">
        <w:rPr>
          <w:rFonts w:ascii="Arial" w:hAnsi="Arial" w:cs="Arial"/>
          <w:color w:val="000000"/>
          <w:sz w:val="24"/>
          <w:szCs w:val="24"/>
        </w:rPr>
        <w:t xml:space="preserve">szerokość - </w:t>
      </w:r>
      <w:smartTag w:uri="urn:schemas-microsoft-com:office:smarttags" w:element="metricconverter">
        <w:smartTagPr>
          <w:attr w:name="ProductID" w:val="4,0 m"/>
        </w:smartTagPr>
        <w:r w:rsidRPr="00CC592B">
          <w:rPr>
            <w:rFonts w:ascii="Arial" w:hAnsi="Arial" w:cs="Arial"/>
            <w:color w:val="000000"/>
            <w:sz w:val="24"/>
            <w:szCs w:val="24"/>
          </w:rPr>
          <w:t>4,0 m</w:t>
        </w:r>
      </w:smartTag>
      <w:r w:rsidRPr="00CC592B">
        <w:rPr>
          <w:rFonts w:ascii="Arial" w:hAnsi="Arial" w:cs="Arial"/>
          <w:color w:val="000000"/>
          <w:sz w:val="24"/>
          <w:szCs w:val="24"/>
        </w:rPr>
        <w:t xml:space="preserve"> </w:t>
      </w:r>
    </w:p>
    <w:p w14:paraId="39A34D4B" w14:textId="77777777" w:rsidR="00CC4446" w:rsidRPr="00CC592B" w:rsidRDefault="00CC4446">
      <w:pPr>
        <w:pStyle w:val="Akapitzlist"/>
        <w:numPr>
          <w:ilvl w:val="0"/>
          <w:numId w:val="108"/>
        </w:numPr>
        <w:autoSpaceDE w:val="0"/>
        <w:autoSpaceDN w:val="0"/>
        <w:adjustRightInd w:val="0"/>
        <w:rPr>
          <w:rFonts w:ascii="Arial" w:hAnsi="Arial" w:cs="Arial"/>
          <w:color w:val="000000"/>
          <w:sz w:val="24"/>
          <w:szCs w:val="24"/>
        </w:rPr>
      </w:pPr>
      <w:r w:rsidRPr="00CC592B">
        <w:rPr>
          <w:rFonts w:ascii="Arial" w:hAnsi="Arial" w:cs="Arial"/>
          <w:color w:val="000000"/>
          <w:sz w:val="24"/>
          <w:szCs w:val="24"/>
        </w:rPr>
        <w:lastRenderedPageBreak/>
        <w:t xml:space="preserve">powierzchnia – </w:t>
      </w:r>
      <w:smartTag w:uri="urn:schemas-microsoft-com:office:smarttags" w:element="metricconverter">
        <w:smartTagPr>
          <w:attr w:name="ProductID" w:val="52,8 m2"/>
        </w:smartTagPr>
        <w:r w:rsidRPr="00CC592B">
          <w:rPr>
            <w:rFonts w:ascii="Arial" w:hAnsi="Arial" w:cs="Arial"/>
            <w:color w:val="000000"/>
            <w:sz w:val="24"/>
            <w:szCs w:val="24"/>
          </w:rPr>
          <w:t>52,8 m</w:t>
        </w:r>
        <w:r w:rsidRPr="00CC592B">
          <w:rPr>
            <w:rFonts w:ascii="Arial" w:hAnsi="Arial" w:cs="Arial"/>
            <w:color w:val="000000"/>
            <w:sz w:val="24"/>
            <w:szCs w:val="24"/>
            <w:vertAlign w:val="superscript"/>
          </w:rPr>
          <w:t>2</w:t>
        </w:r>
      </w:smartTag>
      <w:r w:rsidRPr="00CC592B">
        <w:rPr>
          <w:rFonts w:ascii="Arial" w:hAnsi="Arial" w:cs="Arial"/>
          <w:color w:val="000000"/>
          <w:sz w:val="24"/>
          <w:szCs w:val="24"/>
          <w:vertAlign w:val="superscript"/>
        </w:rPr>
        <w:t xml:space="preserve"> </w:t>
      </w:r>
    </w:p>
    <w:p w14:paraId="48D91B19" w14:textId="1E8C00A2" w:rsidR="00CC4446" w:rsidRPr="00CC592B" w:rsidRDefault="00CC4446">
      <w:pPr>
        <w:pStyle w:val="Akapitzlist"/>
        <w:numPr>
          <w:ilvl w:val="0"/>
          <w:numId w:val="108"/>
        </w:numPr>
        <w:autoSpaceDE w:val="0"/>
        <w:autoSpaceDN w:val="0"/>
        <w:adjustRightInd w:val="0"/>
        <w:jc w:val="both"/>
        <w:rPr>
          <w:rFonts w:ascii="Arial" w:hAnsi="Arial" w:cs="Arial"/>
          <w:color w:val="000000"/>
          <w:sz w:val="24"/>
          <w:szCs w:val="24"/>
        </w:rPr>
      </w:pPr>
      <w:r w:rsidRPr="00CC592B">
        <w:rPr>
          <w:rFonts w:ascii="Arial" w:hAnsi="Arial" w:cs="Arial"/>
          <w:color w:val="000000"/>
          <w:sz w:val="24"/>
          <w:szCs w:val="24"/>
        </w:rPr>
        <w:t xml:space="preserve">pojemność – </w:t>
      </w:r>
      <w:smartTag w:uri="urn:schemas-microsoft-com:office:smarttags" w:element="metricconverter">
        <w:smartTagPr>
          <w:attr w:name="ProductID" w:val="15,8 m3"/>
        </w:smartTagPr>
        <w:r w:rsidRPr="00CC592B">
          <w:rPr>
            <w:rFonts w:ascii="Arial" w:hAnsi="Arial" w:cs="Arial"/>
            <w:color w:val="000000"/>
            <w:sz w:val="24"/>
            <w:szCs w:val="24"/>
          </w:rPr>
          <w:t>15,8 m</w:t>
        </w:r>
        <w:r w:rsidRPr="00CC592B">
          <w:rPr>
            <w:rFonts w:ascii="Arial" w:hAnsi="Arial" w:cs="Arial"/>
            <w:color w:val="000000"/>
            <w:sz w:val="24"/>
            <w:szCs w:val="24"/>
            <w:vertAlign w:val="superscript"/>
          </w:rPr>
          <w:t>3</w:t>
        </w:r>
      </w:smartTag>
      <w:r w:rsidR="00A0651C" w:rsidRPr="00CC592B">
        <w:rPr>
          <w:rFonts w:ascii="Arial" w:hAnsi="Arial" w:cs="Arial"/>
          <w:color w:val="000000"/>
          <w:sz w:val="24"/>
          <w:szCs w:val="24"/>
        </w:rPr>
        <w:t>.</w:t>
      </w:r>
    </w:p>
    <w:p w14:paraId="09FB3A14" w14:textId="77777777" w:rsidR="00CC4446" w:rsidRPr="0081567C" w:rsidRDefault="00CC4446" w:rsidP="006D0646">
      <w:pPr>
        <w:pStyle w:val="Nagwek5"/>
      </w:pPr>
      <w:bookmarkStart w:id="5" w:name="_Toc174163225"/>
      <w:r w:rsidRPr="0081567C">
        <w:t xml:space="preserve">II.2.1.7. Urządzenia gospodarki </w:t>
      </w:r>
      <w:proofErr w:type="spellStart"/>
      <w:r w:rsidRPr="0081567C">
        <w:t>wodno</w:t>
      </w:r>
      <w:proofErr w:type="spellEnd"/>
      <w:r w:rsidRPr="0081567C">
        <w:t xml:space="preserve"> – ściekowej:</w:t>
      </w:r>
    </w:p>
    <w:p w14:paraId="5B1EF5E6" w14:textId="77777777" w:rsidR="00CC4446" w:rsidRPr="006D0646" w:rsidRDefault="00CC4446" w:rsidP="006D0646">
      <w:pPr>
        <w:spacing w:before="120" w:after="120"/>
        <w:rPr>
          <w:rFonts w:ascii="Arial" w:hAnsi="Arial" w:cs="Arial"/>
          <w:b/>
          <w:bCs/>
        </w:rPr>
      </w:pPr>
      <w:bookmarkStart w:id="6" w:name="_Hlk41474311"/>
      <w:r w:rsidRPr="006D0646">
        <w:rPr>
          <w:rFonts w:ascii="Arial" w:hAnsi="Arial" w:cs="Arial"/>
          <w:b/>
          <w:bCs/>
        </w:rPr>
        <w:t>II.2.1.7.1.  Kwatera I:</w:t>
      </w:r>
    </w:p>
    <w:bookmarkEnd w:id="6"/>
    <w:p w14:paraId="366FD11A" w14:textId="55AA9655" w:rsidR="00CC4446" w:rsidRDefault="00CC4446" w:rsidP="00A0651C">
      <w:pPr>
        <w:spacing w:before="120" w:after="120"/>
        <w:contextualSpacing/>
        <w:jc w:val="both"/>
        <w:rPr>
          <w:rFonts w:ascii="Arial" w:hAnsi="Arial" w:cs="Arial"/>
        </w:rPr>
      </w:pPr>
      <w:r w:rsidRPr="0081567C">
        <w:rPr>
          <w:rFonts w:ascii="Arial" w:hAnsi="Arial" w:cs="Arial"/>
          <w:b/>
          <w:iCs/>
        </w:rPr>
        <w:t>II.2.1.7.1.1.</w:t>
      </w:r>
      <w:r w:rsidRPr="0081567C">
        <w:rPr>
          <w:rFonts w:ascii="Arial" w:hAnsi="Arial" w:cs="Arial"/>
          <w:bCs/>
          <w:iCs/>
        </w:rPr>
        <w:t xml:space="preserve"> </w:t>
      </w:r>
      <w:r w:rsidRPr="0081567C">
        <w:rPr>
          <w:rFonts w:ascii="Arial" w:hAnsi="Arial" w:cs="Arial"/>
        </w:rPr>
        <w:t>Studzienka odciekowa zbiorcza D</w:t>
      </w:r>
      <w:r w:rsidRPr="0081567C">
        <w:rPr>
          <w:rFonts w:ascii="Arial" w:hAnsi="Arial" w:cs="Arial"/>
          <w:vertAlign w:val="subscript"/>
        </w:rPr>
        <w:t>o</w:t>
      </w:r>
      <w:r w:rsidRPr="0081567C">
        <w:rPr>
          <w:rFonts w:ascii="Arial" w:hAnsi="Arial" w:cs="Arial"/>
        </w:rPr>
        <w:t xml:space="preserve"> zbierająca odcieki z kwatery I oraz spod uszczelnienia skarpy odpadowej. Studzienka betonowa, wykonana z kręgów, szczelna, o średnicy 1,2 m i głębokości 5,5 m.</w:t>
      </w:r>
    </w:p>
    <w:p w14:paraId="0C56158C" w14:textId="77777777" w:rsidR="00A0651C" w:rsidRPr="00A0651C" w:rsidRDefault="00A0651C" w:rsidP="00A0651C">
      <w:pPr>
        <w:spacing w:before="120" w:after="120"/>
        <w:contextualSpacing/>
        <w:jc w:val="both"/>
        <w:rPr>
          <w:rFonts w:ascii="Arial" w:eastAsia="Calibri" w:hAnsi="Arial" w:cs="Arial"/>
          <w:iCs/>
          <w:sz w:val="10"/>
          <w:szCs w:val="10"/>
          <w:lang w:eastAsia="en-US"/>
        </w:rPr>
      </w:pPr>
    </w:p>
    <w:p w14:paraId="7FD5B37E" w14:textId="79456B14" w:rsidR="00CF494D" w:rsidRPr="0081567C" w:rsidRDefault="00CF494D" w:rsidP="00A0651C">
      <w:pPr>
        <w:spacing w:before="120" w:after="120"/>
        <w:contextualSpacing/>
        <w:jc w:val="both"/>
        <w:rPr>
          <w:rFonts w:ascii="Arial" w:eastAsia="Calibri" w:hAnsi="Arial" w:cs="Arial"/>
          <w:iCs/>
          <w:lang w:eastAsia="en-US"/>
        </w:rPr>
      </w:pPr>
      <w:r w:rsidRPr="0081567C">
        <w:rPr>
          <w:rFonts w:ascii="Arial" w:hAnsi="Arial" w:cs="Arial"/>
          <w:b/>
          <w:iCs/>
        </w:rPr>
        <w:t>II.2.1.7.1.2.</w:t>
      </w:r>
      <w:r w:rsidRPr="0081567C">
        <w:rPr>
          <w:rFonts w:ascii="Arial" w:hAnsi="Arial" w:cs="Arial"/>
          <w:bCs/>
          <w:iCs/>
        </w:rPr>
        <w:t xml:space="preserve">  </w:t>
      </w:r>
      <w:r w:rsidRPr="0081567C">
        <w:rPr>
          <w:rFonts w:ascii="Arial" w:eastAsia="Calibri" w:hAnsi="Arial" w:cs="Arial"/>
          <w:iCs/>
          <w:lang w:eastAsia="en-US"/>
        </w:rPr>
        <w:t>Zbiornik odcieku</w:t>
      </w:r>
      <w:r w:rsidRPr="0081567C">
        <w:rPr>
          <w:rFonts w:ascii="Arial" w:hAnsi="Arial" w:cs="Arial"/>
        </w:rPr>
        <w:t xml:space="preserve"> Z-I – zamknięty, żelbetowy zbiornik o pojemności </w:t>
      </w:r>
      <w:r w:rsidRPr="0081567C">
        <w:rPr>
          <w:rFonts w:ascii="Arial" w:hAnsi="Arial" w:cs="Arial"/>
        </w:rPr>
        <w:br/>
        <w:t>32 m</w:t>
      </w:r>
      <w:r w:rsidRPr="0081567C">
        <w:rPr>
          <w:rFonts w:ascii="Arial" w:hAnsi="Arial" w:cs="Arial"/>
          <w:vertAlign w:val="superscript"/>
        </w:rPr>
        <w:t>3</w:t>
      </w:r>
      <w:r w:rsidRPr="0081567C">
        <w:rPr>
          <w:rFonts w:ascii="Arial" w:hAnsi="Arial" w:cs="Arial"/>
        </w:rPr>
        <w:t xml:space="preserve"> do gromadzenia odcieków z Kwatery I składowiska.</w:t>
      </w:r>
    </w:p>
    <w:p w14:paraId="1181A182" w14:textId="43CC0328" w:rsidR="00CC4446" w:rsidRPr="006D0646" w:rsidRDefault="00CC4446" w:rsidP="006D0646">
      <w:pPr>
        <w:spacing w:before="240" w:after="120"/>
        <w:rPr>
          <w:rFonts w:ascii="Arial" w:hAnsi="Arial" w:cs="Arial"/>
          <w:b/>
          <w:bCs/>
        </w:rPr>
      </w:pPr>
      <w:r w:rsidRPr="006D0646">
        <w:rPr>
          <w:rFonts w:ascii="Arial" w:hAnsi="Arial" w:cs="Arial"/>
          <w:b/>
          <w:bCs/>
        </w:rPr>
        <w:t>II.2.1.7.2.  Kwatera A:</w:t>
      </w:r>
    </w:p>
    <w:p w14:paraId="4EA7262F" w14:textId="77777777" w:rsidR="00CC4446" w:rsidRPr="0081567C" w:rsidRDefault="00CC4446" w:rsidP="00A0651C">
      <w:pPr>
        <w:spacing w:before="120" w:after="120"/>
        <w:contextualSpacing/>
        <w:jc w:val="both"/>
        <w:rPr>
          <w:rFonts w:ascii="Arial" w:hAnsi="Arial" w:cs="Arial"/>
          <w:b/>
          <w:iCs/>
        </w:rPr>
      </w:pPr>
      <w:r w:rsidRPr="0081567C">
        <w:rPr>
          <w:rFonts w:ascii="Arial" w:hAnsi="Arial" w:cs="Arial"/>
          <w:b/>
          <w:iCs/>
        </w:rPr>
        <w:t xml:space="preserve">II.2.1.7.2.1. </w:t>
      </w:r>
      <w:r w:rsidRPr="0081567C">
        <w:rPr>
          <w:rFonts w:ascii="Arial" w:eastAsia="Calibri" w:hAnsi="Arial" w:cs="Arial"/>
          <w:lang w:eastAsia="en-US"/>
        </w:rPr>
        <w:t>Przepompownia odcieków P-A1 i P-A2:</w:t>
      </w:r>
    </w:p>
    <w:p w14:paraId="66339C32" w14:textId="532E4584" w:rsidR="00CC4446" w:rsidRPr="0081567C" w:rsidRDefault="00CC4446" w:rsidP="00A0651C">
      <w:pPr>
        <w:spacing w:before="120" w:after="120"/>
        <w:contextualSpacing/>
        <w:jc w:val="both"/>
        <w:rPr>
          <w:rFonts w:ascii="Arial" w:eastAsia="Calibri" w:hAnsi="Arial" w:cs="Arial"/>
          <w:lang w:eastAsia="en-US"/>
        </w:rPr>
      </w:pPr>
      <w:r w:rsidRPr="0081567C">
        <w:rPr>
          <w:rFonts w:ascii="Arial" w:eastAsia="Calibri" w:hAnsi="Arial" w:cs="Arial"/>
          <w:lang w:eastAsia="en-US"/>
        </w:rPr>
        <w:t>Przepompownie odcieków wykonane będą z korpusu stanowiącego zbiornik betonowy z dennicą wykonaną z kręgów betonowych o średnicy 1200 mm. Korpus zbiornika zwieńczony będzie pokrywą żelbetową z otworem włazowym z pokrywą lub włazem żeliwnym lekkim. Pompownie wyposażone będą w prowadnice pomp. Orurowanie pompowni DN/ID 80 mm wykonane będzie ze stali kwasoodpornej, łączone za pomocą kołnierzy i śrub. Rurociągi wyposażone będą w pompy zatapialne o wydajności Q=20m</w:t>
      </w:r>
      <w:r w:rsidRPr="0081567C">
        <w:rPr>
          <w:rFonts w:ascii="Arial" w:eastAsia="Calibri" w:hAnsi="Arial" w:cs="Arial"/>
          <w:vertAlign w:val="superscript"/>
          <w:lang w:eastAsia="en-US"/>
        </w:rPr>
        <w:t>3</w:t>
      </w:r>
      <w:r w:rsidRPr="0081567C">
        <w:rPr>
          <w:rFonts w:ascii="Arial" w:eastAsia="Calibri" w:hAnsi="Arial" w:cs="Arial"/>
          <w:lang w:eastAsia="en-US"/>
        </w:rPr>
        <w:t>/godz. oraz armaturę odcinającą i zwrotną. Przepompownie pracować będą w</w:t>
      </w:r>
      <w:r w:rsidR="00A0651C">
        <w:rPr>
          <w:rFonts w:ascii="Arial" w:eastAsia="Calibri" w:hAnsi="Arial" w:cs="Arial"/>
          <w:lang w:eastAsia="en-US"/>
        </w:rPr>
        <w:t> </w:t>
      </w:r>
      <w:r w:rsidRPr="0081567C">
        <w:rPr>
          <w:rFonts w:ascii="Arial" w:eastAsia="Calibri" w:hAnsi="Arial" w:cs="Arial"/>
          <w:lang w:eastAsia="en-US"/>
        </w:rPr>
        <w:t>systemie automatycznym lub ręcznym.</w:t>
      </w:r>
    </w:p>
    <w:p w14:paraId="64FC25DE" w14:textId="77777777" w:rsidR="00CC4446" w:rsidRPr="0081567C" w:rsidRDefault="00CC4446" w:rsidP="00CC592B">
      <w:pPr>
        <w:spacing w:before="120" w:after="120"/>
        <w:contextualSpacing/>
        <w:jc w:val="both"/>
        <w:rPr>
          <w:rFonts w:ascii="Arial" w:hAnsi="Arial" w:cs="Arial"/>
          <w:b/>
          <w:iCs/>
        </w:rPr>
      </w:pPr>
      <w:r w:rsidRPr="0081567C">
        <w:rPr>
          <w:rFonts w:ascii="Arial" w:eastAsia="Calibri" w:hAnsi="Arial" w:cs="Arial"/>
          <w:lang w:eastAsia="en-US"/>
        </w:rPr>
        <w:t>Przepompownia P-A1 służyć będzie do pompowania odcieków z kwatery A do zbiornika odcieków Z-A, natomiast przepompownia P-A2 przepompowywać będzie  wody z drenażu odwadniającego do zbiornika odparowującego ZO1.</w:t>
      </w:r>
    </w:p>
    <w:p w14:paraId="6B3F9F80" w14:textId="77777777" w:rsidR="00CC592B" w:rsidRPr="00CC592B" w:rsidRDefault="00CC592B" w:rsidP="00CC592B">
      <w:pPr>
        <w:spacing w:before="120" w:after="120"/>
        <w:contextualSpacing/>
        <w:jc w:val="both"/>
        <w:rPr>
          <w:rFonts w:ascii="Arial" w:hAnsi="Arial" w:cs="Arial"/>
          <w:b/>
          <w:iCs/>
          <w:sz w:val="10"/>
          <w:szCs w:val="10"/>
        </w:rPr>
      </w:pPr>
      <w:bookmarkStart w:id="7" w:name="_Hlk42168845"/>
    </w:p>
    <w:p w14:paraId="64BA653D" w14:textId="263C1D5F" w:rsidR="00CC4446" w:rsidRPr="0081567C" w:rsidRDefault="00CC4446" w:rsidP="00CC592B">
      <w:pPr>
        <w:spacing w:before="120" w:after="120"/>
        <w:contextualSpacing/>
        <w:jc w:val="both"/>
        <w:rPr>
          <w:rFonts w:ascii="Arial" w:eastAsia="Calibri" w:hAnsi="Arial" w:cs="Arial"/>
          <w:lang w:eastAsia="en-US"/>
        </w:rPr>
      </w:pPr>
      <w:r w:rsidRPr="0081567C">
        <w:rPr>
          <w:rFonts w:ascii="Arial" w:hAnsi="Arial" w:cs="Arial"/>
          <w:b/>
          <w:iCs/>
        </w:rPr>
        <w:t xml:space="preserve">II.2.1.7.2.2. </w:t>
      </w:r>
      <w:r w:rsidRPr="0081567C">
        <w:rPr>
          <w:rFonts w:ascii="Arial" w:eastAsia="Calibri" w:hAnsi="Arial" w:cs="Arial"/>
          <w:lang w:eastAsia="en-US"/>
        </w:rPr>
        <w:t>Zbiornik odcieków Z-A:</w:t>
      </w:r>
    </w:p>
    <w:p w14:paraId="444C3D4D" w14:textId="7C00FCCC" w:rsidR="00CC4446" w:rsidRPr="0081567C" w:rsidRDefault="00CC4446" w:rsidP="00CC592B">
      <w:pPr>
        <w:spacing w:before="120" w:after="120"/>
        <w:contextualSpacing/>
        <w:jc w:val="both"/>
        <w:rPr>
          <w:rFonts w:ascii="Arial" w:eastAsia="Calibri" w:hAnsi="Arial" w:cs="Arial"/>
          <w:lang w:eastAsia="en-US"/>
        </w:rPr>
      </w:pPr>
      <w:r w:rsidRPr="0081567C">
        <w:rPr>
          <w:rFonts w:ascii="Arial" w:eastAsia="Calibri" w:hAnsi="Arial" w:cs="Arial"/>
          <w:lang w:eastAsia="en-US"/>
        </w:rPr>
        <w:t>Bezodpływowy, kryty, monolityczny zbiornik żelbetowy, składał się będzie z dwóch komór o wymiarach wewnętrznych 4,5 x 4,5 x 2,5 m i pojemności 50 m</w:t>
      </w:r>
      <w:r w:rsidRPr="0081567C">
        <w:rPr>
          <w:rFonts w:ascii="Arial" w:eastAsia="Calibri" w:hAnsi="Arial" w:cs="Arial"/>
          <w:vertAlign w:val="superscript"/>
          <w:lang w:eastAsia="en-US"/>
        </w:rPr>
        <w:t>3</w:t>
      </w:r>
      <w:r w:rsidRPr="0081567C">
        <w:rPr>
          <w:rFonts w:ascii="Arial" w:eastAsia="Calibri" w:hAnsi="Arial" w:cs="Arial"/>
          <w:lang w:eastAsia="en-US"/>
        </w:rPr>
        <w:t xml:space="preserve"> każda. Łączna pojemność zbiornika wynosić będzie 100 m</w:t>
      </w:r>
      <w:r w:rsidRPr="0081567C">
        <w:rPr>
          <w:rFonts w:ascii="Arial" w:eastAsia="Calibri" w:hAnsi="Arial" w:cs="Arial"/>
          <w:vertAlign w:val="superscript"/>
          <w:lang w:eastAsia="en-US"/>
        </w:rPr>
        <w:t>3</w:t>
      </w:r>
      <w:r w:rsidRPr="0081567C">
        <w:rPr>
          <w:rFonts w:ascii="Arial" w:eastAsia="Calibri" w:hAnsi="Arial" w:cs="Arial"/>
          <w:lang w:eastAsia="en-US"/>
        </w:rPr>
        <w:t>. Zbiornik wyposażony będzie w:</w:t>
      </w:r>
    </w:p>
    <w:p w14:paraId="3BD887A4" w14:textId="77777777" w:rsidR="00CC4446" w:rsidRPr="0081567C" w:rsidRDefault="00CC4446">
      <w:pPr>
        <w:numPr>
          <w:ilvl w:val="0"/>
          <w:numId w:val="109"/>
        </w:numPr>
        <w:spacing w:before="120" w:after="120"/>
        <w:contextualSpacing/>
        <w:jc w:val="both"/>
        <w:rPr>
          <w:rFonts w:ascii="Arial" w:eastAsia="Calibri" w:hAnsi="Arial" w:cs="Arial"/>
          <w:lang w:eastAsia="en-US"/>
        </w:rPr>
      </w:pPr>
      <w:r w:rsidRPr="0081567C">
        <w:rPr>
          <w:rFonts w:ascii="Arial" w:eastAsia="Calibri" w:hAnsi="Arial" w:cs="Arial"/>
          <w:lang w:eastAsia="en-US"/>
        </w:rPr>
        <w:t>studnię ssawną do poboru odcieków przez pojazdy asenizacyjne,</w:t>
      </w:r>
    </w:p>
    <w:p w14:paraId="7CD88228" w14:textId="77777777" w:rsidR="00CC4446" w:rsidRPr="0081567C" w:rsidRDefault="00CC4446">
      <w:pPr>
        <w:numPr>
          <w:ilvl w:val="0"/>
          <w:numId w:val="109"/>
        </w:numPr>
        <w:spacing w:before="120" w:after="120"/>
        <w:contextualSpacing/>
        <w:jc w:val="both"/>
        <w:rPr>
          <w:rFonts w:ascii="Arial" w:eastAsia="Calibri" w:hAnsi="Arial" w:cs="Arial"/>
          <w:lang w:eastAsia="en-US"/>
        </w:rPr>
      </w:pPr>
      <w:r w:rsidRPr="0081567C">
        <w:rPr>
          <w:rFonts w:ascii="Arial" w:eastAsia="Calibri" w:hAnsi="Arial" w:cs="Arial"/>
          <w:lang w:eastAsia="en-US"/>
        </w:rPr>
        <w:t>sondę hydrostatyczną do pomiaru napełnienia,</w:t>
      </w:r>
    </w:p>
    <w:p w14:paraId="190621BC" w14:textId="77777777" w:rsidR="00CC4446" w:rsidRPr="0081567C" w:rsidRDefault="00CC4446">
      <w:pPr>
        <w:numPr>
          <w:ilvl w:val="0"/>
          <w:numId w:val="109"/>
        </w:numPr>
        <w:spacing w:before="120" w:after="120"/>
        <w:contextualSpacing/>
        <w:jc w:val="both"/>
        <w:rPr>
          <w:rFonts w:ascii="Arial" w:eastAsia="Calibri" w:hAnsi="Arial" w:cs="Arial"/>
          <w:lang w:eastAsia="en-US"/>
        </w:rPr>
      </w:pPr>
      <w:r w:rsidRPr="0081567C">
        <w:rPr>
          <w:rFonts w:ascii="Arial" w:eastAsia="Calibri" w:hAnsi="Arial" w:cs="Arial"/>
          <w:lang w:eastAsia="en-US"/>
        </w:rPr>
        <w:t xml:space="preserve">sygnalizację wyłączenia popy w przepompowni P-A1. </w:t>
      </w:r>
    </w:p>
    <w:p w14:paraId="1B48DDAD" w14:textId="77777777" w:rsidR="00CC4446" w:rsidRPr="0081567C" w:rsidRDefault="00CC4446" w:rsidP="006D5F97">
      <w:pPr>
        <w:spacing w:before="120" w:after="120"/>
        <w:jc w:val="both"/>
        <w:rPr>
          <w:rFonts w:ascii="Arial" w:eastAsia="Calibri" w:hAnsi="Arial" w:cs="Arial"/>
        </w:rPr>
      </w:pPr>
      <w:r w:rsidRPr="0081567C">
        <w:rPr>
          <w:rFonts w:ascii="Arial" w:eastAsia="Calibri" w:hAnsi="Arial" w:cs="Arial"/>
        </w:rPr>
        <w:t>Zbiornik przeznaczony do gromadzenia odcieków z kwatery A. Zbiornik pełnił będzie również funkcję zapasu wody do celów przeciwpożarowych. Zbiornik połączony będzie kanalizacją tłoczną odcieków ze zbiornikiem odcieków Z-B kwatery B rurociągiem o średnicy 90 cm i długości 283,45 m. Rurociąg umożliwiał będzie tłoczenie odcieków ze zbiornika Z-B do zbiornika Z-A.</w:t>
      </w:r>
    </w:p>
    <w:bookmarkEnd w:id="7"/>
    <w:p w14:paraId="4E0F0906" w14:textId="77777777" w:rsidR="00CC4446" w:rsidRPr="0081567C" w:rsidRDefault="00CC4446" w:rsidP="00A0651C">
      <w:pPr>
        <w:jc w:val="both"/>
        <w:rPr>
          <w:rFonts w:ascii="Arial" w:eastAsia="Calibri" w:hAnsi="Arial" w:cs="Arial"/>
          <w:lang w:eastAsia="en-US"/>
        </w:rPr>
      </w:pPr>
      <w:r w:rsidRPr="0081567C">
        <w:rPr>
          <w:rFonts w:ascii="Arial" w:hAnsi="Arial" w:cs="Arial"/>
          <w:b/>
          <w:iCs/>
        </w:rPr>
        <w:t xml:space="preserve">II.2.1.7.2.3. </w:t>
      </w:r>
      <w:r w:rsidRPr="0081567C">
        <w:rPr>
          <w:rFonts w:ascii="Arial" w:eastAsia="Calibri" w:hAnsi="Arial" w:cs="Arial"/>
          <w:lang w:eastAsia="en-US"/>
        </w:rPr>
        <w:t>Zbiornik odparowujący ZO1:</w:t>
      </w:r>
    </w:p>
    <w:p w14:paraId="5B50E32F" w14:textId="1188CDAD" w:rsidR="00CC4446" w:rsidRPr="0081567C" w:rsidRDefault="00CC4446" w:rsidP="00A0651C">
      <w:pPr>
        <w:contextualSpacing/>
        <w:jc w:val="both"/>
        <w:rPr>
          <w:rFonts w:ascii="Arial" w:eastAsia="Calibri" w:hAnsi="Arial" w:cs="Arial"/>
          <w:lang w:eastAsia="en-US"/>
        </w:rPr>
      </w:pPr>
      <w:r w:rsidRPr="0081567C">
        <w:rPr>
          <w:rFonts w:ascii="Arial" w:eastAsia="Calibri" w:hAnsi="Arial" w:cs="Arial"/>
          <w:lang w:eastAsia="en-US"/>
        </w:rPr>
        <w:t xml:space="preserve">Zbiornik ziemny, otwarty z umocnieniem dna i skarp z płytek chodnikowych spoinowanych zaprawą, z dnem i skarpami szczelnymi pokrytymi warstwą bitumiczną, ogrodzony. Warstwa uszczelniająca zbiornika wykonana będzie z </w:t>
      </w:r>
      <w:proofErr w:type="spellStart"/>
      <w:r w:rsidRPr="0081567C">
        <w:rPr>
          <w:rFonts w:ascii="Arial" w:eastAsia="Calibri" w:hAnsi="Arial" w:cs="Arial"/>
          <w:lang w:eastAsia="en-US"/>
        </w:rPr>
        <w:t>geomembrany</w:t>
      </w:r>
      <w:proofErr w:type="spellEnd"/>
      <w:r w:rsidRPr="0081567C">
        <w:rPr>
          <w:rFonts w:ascii="Arial" w:eastAsia="Calibri" w:hAnsi="Arial" w:cs="Arial"/>
          <w:lang w:eastAsia="en-US"/>
        </w:rPr>
        <w:t xml:space="preserve"> PEHD o gr. 2 mm. Zbiornik posiadł będzie następujące parametry:</w:t>
      </w:r>
    </w:p>
    <w:p w14:paraId="4928796F" w14:textId="77777777" w:rsidR="00CC4446" w:rsidRPr="0081567C" w:rsidRDefault="00CC4446">
      <w:pPr>
        <w:numPr>
          <w:ilvl w:val="0"/>
          <w:numId w:val="110"/>
        </w:numPr>
        <w:spacing w:before="120" w:after="120"/>
        <w:ind w:left="993" w:hanging="567"/>
        <w:contextualSpacing/>
        <w:jc w:val="both"/>
        <w:rPr>
          <w:rFonts w:ascii="Arial" w:eastAsia="Calibri" w:hAnsi="Arial" w:cs="Arial"/>
          <w:lang w:eastAsia="en-US"/>
        </w:rPr>
      </w:pPr>
      <w:r w:rsidRPr="0081567C">
        <w:rPr>
          <w:rFonts w:ascii="Arial" w:eastAsia="Calibri" w:hAnsi="Arial" w:cs="Arial"/>
          <w:lang w:eastAsia="en-US"/>
        </w:rPr>
        <w:t>powierzchnia zabudowy – 360 m</w:t>
      </w:r>
      <w:r w:rsidRPr="0081567C">
        <w:rPr>
          <w:rFonts w:ascii="Arial" w:eastAsia="Calibri" w:hAnsi="Arial" w:cs="Arial"/>
          <w:vertAlign w:val="superscript"/>
          <w:lang w:eastAsia="en-US"/>
        </w:rPr>
        <w:t>2</w:t>
      </w:r>
      <w:r w:rsidRPr="0081567C">
        <w:rPr>
          <w:rFonts w:ascii="Arial" w:eastAsia="Calibri" w:hAnsi="Arial" w:cs="Arial"/>
          <w:lang w:eastAsia="en-US"/>
        </w:rPr>
        <w:t>,</w:t>
      </w:r>
    </w:p>
    <w:p w14:paraId="30C77EBA" w14:textId="77777777" w:rsidR="00CC4446" w:rsidRPr="0081567C" w:rsidRDefault="00CC4446">
      <w:pPr>
        <w:numPr>
          <w:ilvl w:val="0"/>
          <w:numId w:val="110"/>
        </w:numPr>
        <w:spacing w:before="120" w:after="120"/>
        <w:ind w:left="993" w:hanging="567"/>
        <w:contextualSpacing/>
        <w:jc w:val="both"/>
        <w:rPr>
          <w:rFonts w:ascii="Arial" w:eastAsia="Calibri" w:hAnsi="Arial" w:cs="Arial"/>
          <w:lang w:eastAsia="en-US"/>
        </w:rPr>
      </w:pPr>
      <w:r w:rsidRPr="0081567C">
        <w:rPr>
          <w:rFonts w:ascii="Arial" w:eastAsia="Calibri" w:hAnsi="Arial" w:cs="Arial"/>
          <w:lang w:eastAsia="en-US"/>
        </w:rPr>
        <w:t>głębokość - 3 m,</w:t>
      </w:r>
    </w:p>
    <w:p w14:paraId="70557285" w14:textId="77777777" w:rsidR="00CC4446" w:rsidRPr="0081567C" w:rsidRDefault="00CC4446">
      <w:pPr>
        <w:numPr>
          <w:ilvl w:val="0"/>
          <w:numId w:val="110"/>
        </w:numPr>
        <w:spacing w:before="120" w:after="120"/>
        <w:ind w:left="993" w:hanging="567"/>
        <w:contextualSpacing/>
        <w:jc w:val="both"/>
        <w:rPr>
          <w:rFonts w:ascii="Arial" w:eastAsia="Calibri" w:hAnsi="Arial" w:cs="Arial"/>
          <w:lang w:eastAsia="en-US"/>
        </w:rPr>
      </w:pPr>
      <w:r w:rsidRPr="0081567C">
        <w:rPr>
          <w:rFonts w:ascii="Arial" w:eastAsia="Calibri" w:hAnsi="Arial" w:cs="Arial"/>
          <w:lang w:eastAsia="en-US"/>
        </w:rPr>
        <w:t xml:space="preserve">szerokość zbiornika w dnie - 5 m, </w:t>
      </w:r>
    </w:p>
    <w:p w14:paraId="19174710" w14:textId="77777777" w:rsidR="00CC4446" w:rsidRPr="0081567C" w:rsidRDefault="00CC4446">
      <w:pPr>
        <w:numPr>
          <w:ilvl w:val="0"/>
          <w:numId w:val="110"/>
        </w:numPr>
        <w:spacing w:before="120" w:after="120"/>
        <w:ind w:left="993" w:hanging="567"/>
        <w:contextualSpacing/>
        <w:jc w:val="both"/>
        <w:rPr>
          <w:rFonts w:ascii="Arial" w:eastAsia="Calibri" w:hAnsi="Arial" w:cs="Arial"/>
          <w:lang w:eastAsia="en-US"/>
        </w:rPr>
      </w:pPr>
      <w:r w:rsidRPr="0081567C">
        <w:rPr>
          <w:rFonts w:ascii="Arial" w:eastAsia="Calibri" w:hAnsi="Arial" w:cs="Arial"/>
          <w:lang w:eastAsia="en-US"/>
        </w:rPr>
        <w:t>szerokość zbiornika w koronie -15 m,</w:t>
      </w:r>
    </w:p>
    <w:p w14:paraId="2D0DF646" w14:textId="77777777" w:rsidR="00CC4446" w:rsidRPr="0081567C" w:rsidRDefault="00CC4446">
      <w:pPr>
        <w:numPr>
          <w:ilvl w:val="0"/>
          <w:numId w:val="110"/>
        </w:numPr>
        <w:spacing w:before="120" w:after="120"/>
        <w:ind w:left="993" w:hanging="567"/>
        <w:contextualSpacing/>
        <w:jc w:val="both"/>
        <w:rPr>
          <w:rFonts w:ascii="Arial" w:eastAsia="Calibri" w:hAnsi="Arial" w:cs="Arial"/>
          <w:lang w:eastAsia="en-US"/>
        </w:rPr>
      </w:pPr>
      <w:r w:rsidRPr="0081567C">
        <w:rPr>
          <w:rFonts w:ascii="Arial" w:eastAsia="Calibri" w:hAnsi="Arial" w:cs="Arial"/>
          <w:lang w:eastAsia="en-US"/>
        </w:rPr>
        <w:t xml:space="preserve">długość zbiornika w dnie - 14 m, </w:t>
      </w:r>
    </w:p>
    <w:p w14:paraId="0BAD9D85" w14:textId="77777777" w:rsidR="00CC4446" w:rsidRPr="0081567C" w:rsidRDefault="00CC4446">
      <w:pPr>
        <w:numPr>
          <w:ilvl w:val="0"/>
          <w:numId w:val="110"/>
        </w:numPr>
        <w:spacing w:before="120" w:after="120"/>
        <w:ind w:left="993" w:hanging="567"/>
        <w:contextualSpacing/>
        <w:jc w:val="both"/>
        <w:rPr>
          <w:rFonts w:ascii="Arial" w:eastAsia="Calibri" w:hAnsi="Arial" w:cs="Arial"/>
          <w:lang w:eastAsia="en-US"/>
        </w:rPr>
      </w:pPr>
      <w:r w:rsidRPr="0081567C">
        <w:rPr>
          <w:rFonts w:ascii="Arial" w:eastAsia="Calibri" w:hAnsi="Arial" w:cs="Arial"/>
          <w:lang w:eastAsia="en-US"/>
        </w:rPr>
        <w:t>długość zbiornika w koronie - 24 m,</w:t>
      </w:r>
    </w:p>
    <w:p w14:paraId="1E80B2BD" w14:textId="77777777" w:rsidR="00CC4446" w:rsidRPr="0081567C" w:rsidRDefault="00CC4446">
      <w:pPr>
        <w:numPr>
          <w:ilvl w:val="0"/>
          <w:numId w:val="110"/>
        </w:numPr>
        <w:spacing w:before="120" w:after="120"/>
        <w:ind w:left="993" w:hanging="567"/>
        <w:contextualSpacing/>
        <w:jc w:val="both"/>
        <w:rPr>
          <w:rFonts w:ascii="Arial" w:eastAsia="Calibri" w:hAnsi="Arial" w:cs="Arial"/>
          <w:lang w:eastAsia="en-US"/>
        </w:rPr>
      </w:pPr>
      <w:r w:rsidRPr="0081567C">
        <w:rPr>
          <w:rFonts w:ascii="Arial" w:eastAsia="Calibri" w:hAnsi="Arial" w:cs="Arial"/>
          <w:lang w:eastAsia="en-US"/>
        </w:rPr>
        <w:t>objętość czynna zbiornika - 280 m</w:t>
      </w:r>
      <w:r w:rsidRPr="0081567C">
        <w:rPr>
          <w:rFonts w:ascii="Arial" w:eastAsia="Calibri" w:hAnsi="Arial" w:cs="Arial"/>
          <w:vertAlign w:val="superscript"/>
          <w:lang w:eastAsia="en-US"/>
        </w:rPr>
        <w:t>3</w:t>
      </w:r>
      <w:r w:rsidRPr="0081567C">
        <w:rPr>
          <w:rFonts w:ascii="Arial" w:eastAsia="Calibri" w:hAnsi="Arial" w:cs="Arial"/>
          <w:lang w:eastAsia="en-US"/>
        </w:rPr>
        <w:t>,</w:t>
      </w:r>
    </w:p>
    <w:p w14:paraId="4A55B1B6" w14:textId="432D0160" w:rsidR="00CC4446" w:rsidRPr="0081567C" w:rsidRDefault="00CC4446">
      <w:pPr>
        <w:numPr>
          <w:ilvl w:val="0"/>
          <w:numId w:val="110"/>
        </w:numPr>
        <w:spacing w:before="120" w:after="120"/>
        <w:ind w:left="993" w:hanging="567"/>
        <w:contextualSpacing/>
        <w:jc w:val="both"/>
        <w:rPr>
          <w:rFonts w:ascii="Arial" w:eastAsia="Calibri" w:hAnsi="Arial" w:cs="Arial"/>
          <w:lang w:eastAsia="en-US"/>
        </w:rPr>
      </w:pPr>
      <w:r w:rsidRPr="0081567C">
        <w:rPr>
          <w:rFonts w:ascii="Arial" w:eastAsia="Calibri" w:hAnsi="Arial" w:cs="Arial"/>
          <w:lang w:eastAsia="en-US"/>
        </w:rPr>
        <w:lastRenderedPageBreak/>
        <w:t>nachylenie skarp – 1:1,5</w:t>
      </w:r>
      <w:r w:rsidR="00A0651C">
        <w:rPr>
          <w:rFonts w:ascii="Arial" w:eastAsia="Calibri" w:hAnsi="Arial" w:cs="Arial"/>
          <w:lang w:eastAsia="en-US"/>
        </w:rPr>
        <w:t>.</w:t>
      </w:r>
    </w:p>
    <w:p w14:paraId="548F5DAB" w14:textId="77777777" w:rsidR="00CC4446" w:rsidRPr="0081567C" w:rsidRDefault="00CC4446" w:rsidP="006D5F97">
      <w:pPr>
        <w:spacing w:before="120" w:after="120"/>
        <w:jc w:val="both"/>
        <w:rPr>
          <w:rFonts w:ascii="Arial" w:eastAsia="Calibri" w:hAnsi="Arial" w:cs="Arial"/>
          <w:lang w:eastAsia="en-US"/>
        </w:rPr>
      </w:pPr>
      <w:r w:rsidRPr="0081567C">
        <w:rPr>
          <w:rFonts w:ascii="Arial" w:eastAsia="Calibri" w:hAnsi="Arial" w:cs="Arial"/>
          <w:lang w:eastAsia="en-US"/>
        </w:rPr>
        <w:t xml:space="preserve">Zbiornik przeznaczony będzie do gromadzenia i odparowania wód ujętych rowami opaskowymi oraz wód gruntowych z drenażu odwadniającego kwaterę A. Zbiornik przyjmował będzie wody z rowu położonego po południowej stronie kwatery. </w:t>
      </w:r>
    </w:p>
    <w:p w14:paraId="5190988B" w14:textId="77777777" w:rsidR="00CC4446" w:rsidRPr="006D0646" w:rsidRDefault="00CC4446" w:rsidP="006D0646">
      <w:pPr>
        <w:spacing w:before="120" w:after="120"/>
        <w:rPr>
          <w:rFonts w:ascii="Arial" w:hAnsi="Arial" w:cs="Arial"/>
          <w:b/>
          <w:bCs/>
        </w:rPr>
      </w:pPr>
      <w:r w:rsidRPr="006D0646">
        <w:rPr>
          <w:rFonts w:ascii="Arial" w:hAnsi="Arial" w:cs="Arial"/>
          <w:b/>
          <w:bCs/>
        </w:rPr>
        <w:t>II.2.1.7.3.  Kwatera B:</w:t>
      </w:r>
    </w:p>
    <w:p w14:paraId="27373672" w14:textId="77777777" w:rsidR="00CC4446" w:rsidRPr="0081567C" w:rsidRDefault="00CC4446" w:rsidP="00A0651C">
      <w:pPr>
        <w:contextualSpacing/>
        <w:jc w:val="both"/>
        <w:rPr>
          <w:rFonts w:ascii="Arial" w:hAnsi="Arial" w:cs="Arial"/>
          <w:b/>
          <w:iCs/>
        </w:rPr>
      </w:pPr>
      <w:r w:rsidRPr="0081567C">
        <w:rPr>
          <w:rFonts w:ascii="Arial" w:hAnsi="Arial" w:cs="Arial"/>
          <w:b/>
          <w:iCs/>
        </w:rPr>
        <w:t xml:space="preserve">II.2.1.7.3.1. </w:t>
      </w:r>
      <w:r w:rsidRPr="0081567C">
        <w:rPr>
          <w:rFonts w:ascii="Arial" w:eastAsia="Calibri" w:hAnsi="Arial" w:cs="Arial"/>
          <w:lang w:eastAsia="en-US"/>
        </w:rPr>
        <w:t>Przepompownia odcieków P-B:</w:t>
      </w:r>
    </w:p>
    <w:p w14:paraId="391B9CAA" w14:textId="3D58A122" w:rsidR="00CC4446" w:rsidRPr="0081567C" w:rsidRDefault="00CC4446" w:rsidP="00A0651C">
      <w:pPr>
        <w:contextualSpacing/>
        <w:jc w:val="both"/>
        <w:rPr>
          <w:rFonts w:ascii="Arial" w:eastAsia="Calibri" w:hAnsi="Arial" w:cs="Arial"/>
          <w:lang w:eastAsia="en-US"/>
        </w:rPr>
      </w:pPr>
      <w:r w:rsidRPr="0081567C">
        <w:rPr>
          <w:rFonts w:ascii="Arial" w:eastAsia="Calibri" w:hAnsi="Arial" w:cs="Arial"/>
          <w:lang w:eastAsia="en-US"/>
        </w:rPr>
        <w:t xml:space="preserve">Przepompownia wykonana będzie z korpusu stanowiącego zbiornik betonowy </w:t>
      </w:r>
      <w:r w:rsidRPr="0081567C">
        <w:rPr>
          <w:rFonts w:ascii="Arial" w:eastAsia="Calibri" w:hAnsi="Arial" w:cs="Arial"/>
          <w:lang w:eastAsia="en-US"/>
        </w:rPr>
        <w:br/>
        <w:t>z dennicą wykonany z kręgów betonowych o średnicy 1200 mm. Korpus zbiornika zwieńczony będzie pokrywą żelbetową z otworem włazowym z pokrywa lub włazem żeliwnym lekkim. Pompownie wyposażone będą w prowadnice pomp. Orurowanie pompowni DN/ID 80 mm wykonane będzie ze stali kwasoodpornej, łączone za pomocą kołnierzy i śrub. Rurociągi wyposażone będą w pompy zatapialne o wydajności Q=20m</w:t>
      </w:r>
      <w:r w:rsidRPr="0081567C">
        <w:rPr>
          <w:rFonts w:ascii="Arial" w:eastAsia="Calibri" w:hAnsi="Arial" w:cs="Arial"/>
          <w:vertAlign w:val="superscript"/>
          <w:lang w:eastAsia="en-US"/>
        </w:rPr>
        <w:t>3</w:t>
      </w:r>
      <w:r w:rsidRPr="0081567C">
        <w:rPr>
          <w:rFonts w:ascii="Arial" w:eastAsia="Calibri" w:hAnsi="Arial" w:cs="Arial"/>
          <w:lang w:eastAsia="en-US"/>
        </w:rPr>
        <w:t>/godz. oraz armaturę odcinającą i zwrotną. Przepompownia pracować będzie w systemie automatycznym lub ręcznym.</w:t>
      </w:r>
    </w:p>
    <w:p w14:paraId="4252E3C0" w14:textId="1BA1BA1A" w:rsidR="00CC4446" w:rsidRPr="0081567C" w:rsidRDefault="00CC4446" w:rsidP="00A0651C">
      <w:pPr>
        <w:spacing w:before="120"/>
        <w:contextualSpacing/>
        <w:jc w:val="both"/>
        <w:rPr>
          <w:rFonts w:ascii="Arial" w:eastAsia="Calibri" w:hAnsi="Arial" w:cs="Arial"/>
          <w:lang w:eastAsia="en-US"/>
        </w:rPr>
      </w:pPr>
      <w:r w:rsidRPr="0081567C">
        <w:rPr>
          <w:rFonts w:ascii="Arial" w:eastAsia="Calibri" w:hAnsi="Arial" w:cs="Arial"/>
          <w:lang w:eastAsia="en-US"/>
        </w:rPr>
        <w:t>Przepompownia P-B służyć będzie do pompowania odcieków z kwatery B do zbiornika odcieków Z-B. Przepompownia pracować będzie w systemie automatycznym lub ręcznym.</w:t>
      </w:r>
    </w:p>
    <w:p w14:paraId="4F830D57" w14:textId="77777777" w:rsidR="00A0651C" w:rsidRPr="00A0651C" w:rsidRDefault="00A0651C" w:rsidP="00A0651C">
      <w:pPr>
        <w:spacing w:before="120"/>
        <w:contextualSpacing/>
        <w:jc w:val="both"/>
        <w:rPr>
          <w:rFonts w:ascii="Arial" w:hAnsi="Arial" w:cs="Arial"/>
          <w:b/>
          <w:iCs/>
          <w:sz w:val="12"/>
          <w:szCs w:val="12"/>
        </w:rPr>
      </w:pPr>
    </w:p>
    <w:p w14:paraId="00F80F66" w14:textId="66F7E7C3" w:rsidR="00CC4446" w:rsidRPr="0081567C" w:rsidRDefault="00CC4446" w:rsidP="00A0651C">
      <w:pPr>
        <w:spacing w:before="120"/>
        <w:contextualSpacing/>
        <w:jc w:val="both"/>
        <w:rPr>
          <w:rFonts w:ascii="Arial" w:eastAsia="Calibri" w:hAnsi="Arial" w:cs="Arial"/>
          <w:lang w:eastAsia="en-US"/>
        </w:rPr>
      </w:pPr>
      <w:r w:rsidRPr="0081567C">
        <w:rPr>
          <w:rFonts w:ascii="Arial" w:hAnsi="Arial" w:cs="Arial"/>
          <w:b/>
          <w:iCs/>
        </w:rPr>
        <w:t xml:space="preserve">II.2.1.7.3.2. </w:t>
      </w:r>
      <w:r w:rsidRPr="0081567C">
        <w:rPr>
          <w:rFonts w:ascii="Arial" w:eastAsia="Calibri" w:hAnsi="Arial" w:cs="Arial"/>
          <w:lang w:eastAsia="en-US"/>
        </w:rPr>
        <w:t>Zbiornik odcieków Z-B:</w:t>
      </w:r>
    </w:p>
    <w:p w14:paraId="348D0EEE" w14:textId="4617DC2D" w:rsidR="00CC4446" w:rsidRPr="0081567C" w:rsidRDefault="00CC4446" w:rsidP="00A0651C">
      <w:pPr>
        <w:spacing w:before="120"/>
        <w:contextualSpacing/>
        <w:jc w:val="both"/>
        <w:rPr>
          <w:rFonts w:ascii="Arial" w:eastAsia="Calibri" w:hAnsi="Arial" w:cs="Arial"/>
          <w:lang w:eastAsia="en-US"/>
        </w:rPr>
      </w:pPr>
      <w:r w:rsidRPr="0081567C">
        <w:rPr>
          <w:rFonts w:ascii="Arial" w:eastAsia="Calibri" w:hAnsi="Arial" w:cs="Arial"/>
          <w:lang w:eastAsia="en-US"/>
        </w:rPr>
        <w:t>Bezodpływowy, kryty, monolityczny zbiornik żelbetowy, składał się będzie z dwóch komór o wymiarach wewnętrznych 4,5 x 4,5 x 2,5 m i pojemności 50 m</w:t>
      </w:r>
      <w:r w:rsidRPr="0081567C">
        <w:rPr>
          <w:rFonts w:ascii="Arial" w:eastAsia="Calibri" w:hAnsi="Arial" w:cs="Arial"/>
          <w:vertAlign w:val="superscript"/>
          <w:lang w:eastAsia="en-US"/>
        </w:rPr>
        <w:t>3</w:t>
      </w:r>
      <w:r w:rsidRPr="0081567C">
        <w:rPr>
          <w:rFonts w:ascii="Arial" w:eastAsia="Calibri" w:hAnsi="Arial" w:cs="Arial"/>
          <w:lang w:eastAsia="en-US"/>
        </w:rPr>
        <w:t xml:space="preserve"> każda. Łączna pojemność zbiornika wynosić będzie 100 m</w:t>
      </w:r>
      <w:r w:rsidRPr="0081567C">
        <w:rPr>
          <w:rFonts w:ascii="Arial" w:eastAsia="Calibri" w:hAnsi="Arial" w:cs="Arial"/>
          <w:vertAlign w:val="superscript"/>
          <w:lang w:eastAsia="en-US"/>
        </w:rPr>
        <w:t>3</w:t>
      </w:r>
      <w:r w:rsidRPr="0081567C">
        <w:rPr>
          <w:rFonts w:ascii="Arial" w:eastAsia="Calibri" w:hAnsi="Arial" w:cs="Arial"/>
          <w:lang w:eastAsia="en-US"/>
        </w:rPr>
        <w:t>. Zbiornik wyposażony będzie w:</w:t>
      </w:r>
    </w:p>
    <w:p w14:paraId="22829C8D" w14:textId="77777777" w:rsidR="00CC4446" w:rsidRPr="0081567C" w:rsidRDefault="00CC4446">
      <w:pPr>
        <w:numPr>
          <w:ilvl w:val="0"/>
          <w:numId w:val="111"/>
        </w:numPr>
        <w:spacing w:before="120" w:after="120"/>
        <w:contextualSpacing/>
        <w:jc w:val="both"/>
        <w:rPr>
          <w:rFonts w:ascii="Arial" w:eastAsia="Calibri" w:hAnsi="Arial" w:cs="Arial"/>
          <w:lang w:eastAsia="en-US"/>
        </w:rPr>
      </w:pPr>
      <w:r w:rsidRPr="0081567C">
        <w:rPr>
          <w:rFonts w:ascii="Arial" w:eastAsia="Calibri" w:hAnsi="Arial" w:cs="Arial"/>
          <w:lang w:eastAsia="en-US"/>
        </w:rPr>
        <w:t>studnię ssawną do poboru odcieków przez pojazdy asenizacyjne,</w:t>
      </w:r>
    </w:p>
    <w:p w14:paraId="07BC89C5" w14:textId="77777777" w:rsidR="00CC4446" w:rsidRPr="0081567C" w:rsidRDefault="00CC4446">
      <w:pPr>
        <w:numPr>
          <w:ilvl w:val="0"/>
          <w:numId w:val="111"/>
        </w:numPr>
        <w:spacing w:before="120" w:after="120"/>
        <w:contextualSpacing/>
        <w:jc w:val="both"/>
        <w:rPr>
          <w:rFonts w:ascii="Arial" w:eastAsia="Calibri" w:hAnsi="Arial" w:cs="Arial"/>
          <w:lang w:eastAsia="en-US"/>
        </w:rPr>
      </w:pPr>
      <w:r w:rsidRPr="0081567C">
        <w:rPr>
          <w:rFonts w:ascii="Arial" w:eastAsia="Calibri" w:hAnsi="Arial" w:cs="Arial"/>
          <w:lang w:eastAsia="en-US"/>
        </w:rPr>
        <w:t>sondę hydrostatyczną do pomiaru napełnienia,</w:t>
      </w:r>
    </w:p>
    <w:p w14:paraId="66FDF50C" w14:textId="77777777" w:rsidR="00CC4446" w:rsidRPr="0081567C" w:rsidRDefault="00CC4446">
      <w:pPr>
        <w:numPr>
          <w:ilvl w:val="0"/>
          <w:numId w:val="111"/>
        </w:numPr>
        <w:spacing w:before="120" w:after="120"/>
        <w:contextualSpacing/>
        <w:jc w:val="both"/>
        <w:rPr>
          <w:rFonts w:ascii="Arial" w:eastAsia="Calibri" w:hAnsi="Arial" w:cs="Arial"/>
          <w:lang w:eastAsia="en-US"/>
        </w:rPr>
      </w:pPr>
      <w:r w:rsidRPr="0081567C">
        <w:rPr>
          <w:rFonts w:ascii="Arial" w:eastAsia="Calibri" w:hAnsi="Arial" w:cs="Arial"/>
          <w:lang w:eastAsia="en-US"/>
        </w:rPr>
        <w:t xml:space="preserve">sygnalizację wyłączenia popy w przepompowni P-B. </w:t>
      </w:r>
    </w:p>
    <w:p w14:paraId="37AECD30" w14:textId="77777777" w:rsidR="00CC4446" w:rsidRPr="0081567C" w:rsidRDefault="00CC4446" w:rsidP="006D5F97">
      <w:pPr>
        <w:spacing w:before="120" w:after="120"/>
        <w:jc w:val="both"/>
        <w:rPr>
          <w:rFonts w:ascii="Arial" w:eastAsia="Calibri" w:hAnsi="Arial" w:cs="Arial"/>
        </w:rPr>
      </w:pPr>
      <w:r w:rsidRPr="0081567C">
        <w:rPr>
          <w:rFonts w:ascii="Arial" w:eastAsia="Calibri" w:hAnsi="Arial" w:cs="Arial"/>
        </w:rPr>
        <w:t>Zbiornik przeznaczony będzie do gromadzenia odcieków z kwatery B. Zbiornik pełnił będzie również funkcję zapasu wody do celów przeciwpożarowych. Zbiornik został połączony kanalizacją tłoczną odcieków ze zbiornikiem odcieków Z-A kwatery A rurociągiem o średnicy 90 cm i długości 283,45 m. Rurociąg umożliwia tłoczenie odcieków ze zbiornika Z-B do zbiornika Z-A.</w:t>
      </w:r>
    </w:p>
    <w:p w14:paraId="22E7317C" w14:textId="77777777" w:rsidR="00CC4446" w:rsidRPr="0081567C" w:rsidRDefault="00CC4446" w:rsidP="00C45F48">
      <w:pPr>
        <w:jc w:val="both"/>
        <w:rPr>
          <w:rFonts w:ascii="Arial" w:eastAsia="Calibri" w:hAnsi="Arial" w:cs="Arial"/>
          <w:lang w:eastAsia="en-US"/>
        </w:rPr>
      </w:pPr>
      <w:r w:rsidRPr="0081567C">
        <w:rPr>
          <w:rFonts w:ascii="Arial" w:hAnsi="Arial" w:cs="Arial"/>
          <w:b/>
          <w:iCs/>
        </w:rPr>
        <w:t xml:space="preserve">II.2.1.7.3.3. </w:t>
      </w:r>
      <w:r w:rsidRPr="0081567C">
        <w:rPr>
          <w:rFonts w:ascii="Arial" w:eastAsia="Calibri" w:hAnsi="Arial" w:cs="Arial"/>
          <w:lang w:eastAsia="en-US"/>
        </w:rPr>
        <w:t>Zbiornik odparowujący ZO2:</w:t>
      </w:r>
    </w:p>
    <w:p w14:paraId="439ADC6A" w14:textId="77777777" w:rsidR="00CC4446" w:rsidRPr="0081567C" w:rsidRDefault="00CC4446" w:rsidP="00C45F48">
      <w:pPr>
        <w:contextualSpacing/>
        <w:jc w:val="both"/>
        <w:rPr>
          <w:rFonts w:ascii="Arial" w:eastAsia="Calibri" w:hAnsi="Arial" w:cs="Arial"/>
          <w:lang w:eastAsia="en-US"/>
        </w:rPr>
      </w:pPr>
      <w:r w:rsidRPr="0081567C">
        <w:rPr>
          <w:rFonts w:ascii="Arial" w:eastAsia="Calibri" w:hAnsi="Arial" w:cs="Arial"/>
          <w:lang w:eastAsia="en-US"/>
        </w:rPr>
        <w:t>Zbiornik ziemny, otwarty z umocnieniem dna i skarp z płytek chodnikowych spoinowanych zaprawą, z dnem i skarpami szczelnymi pokrytymi warstwą bitumiczną, ogrodzony. Warstwa uszczelniająca zbiornika wykonana będzie z maty bentonitowej o gramaturze 4000 g/m</w:t>
      </w:r>
      <w:r w:rsidRPr="0081567C">
        <w:rPr>
          <w:rFonts w:ascii="Arial" w:eastAsia="Calibri" w:hAnsi="Arial" w:cs="Arial"/>
          <w:vertAlign w:val="superscript"/>
          <w:lang w:eastAsia="en-US"/>
        </w:rPr>
        <w:t>2</w:t>
      </w:r>
      <w:r w:rsidRPr="0081567C">
        <w:rPr>
          <w:rFonts w:ascii="Arial" w:eastAsia="Calibri" w:hAnsi="Arial" w:cs="Arial"/>
          <w:lang w:eastAsia="en-US"/>
        </w:rPr>
        <w:t xml:space="preserve">. </w:t>
      </w:r>
    </w:p>
    <w:p w14:paraId="2706B4C9" w14:textId="77777777" w:rsidR="00CC4446" w:rsidRPr="0081567C" w:rsidRDefault="00CC4446" w:rsidP="00C45F48">
      <w:pPr>
        <w:jc w:val="both"/>
        <w:rPr>
          <w:rFonts w:ascii="Arial" w:eastAsia="Calibri" w:hAnsi="Arial" w:cs="Arial"/>
          <w:lang w:eastAsia="en-US"/>
        </w:rPr>
      </w:pPr>
      <w:r w:rsidRPr="0081567C">
        <w:rPr>
          <w:rFonts w:ascii="Arial" w:eastAsia="Calibri" w:hAnsi="Arial" w:cs="Arial"/>
          <w:lang w:eastAsia="en-US"/>
        </w:rPr>
        <w:t>Zbiornik posiadł będzie następujące parametry:</w:t>
      </w:r>
    </w:p>
    <w:p w14:paraId="47525A89" w14:textId="77777777" w:rsidR="00CC4446" w:rsidRPr="0081567C" w:rsidRDefault="00CC4446">
      <w:pPr>
        <w:numPr>
          <w:ilvl w:val="0"/>
          <w:numId w:val="58"/>
        </w:numPr>
        <w:ind w:left="709" w:hanging="425"/>
        <w:contextualSpacing/>
        <w:jc w:val="both"/>
        <w:rPr>
          <w:rFonts w:ascii="Arial" w:eastAsia="Calibri" w:hAnsi="Arial" w:cs="Arial"/>
          <w:lang w:eastAsia="en-US"/>
        </w:rPr>
      </w:pPr>
      <w:r w:rsidRPr="0081567C">
        <w:rPr>
          <w:rFonts w:ascii="Arial" w:eastAsia="Calibri" w:hAnsi="Arial" w:cs="Arial"/>
          <w:lang w:eastAsia="en-US"/>
        </w:rPr>
        <w:t>powierzchnia zabudowy – 252 m</w:t>
      </w:r>
      <w:r w:rsidRPr="0081567C">
        <w:rPr>
          <w:rFonts w:ascii="Arial" w:eastAsia="Calibri" w:hAnsi="Arial" w:cs="Arial"/>
          <w:vertAlign w:val="superscript"/>
          <w:lang w:eastAsia="en-US"/>
        </w:rPr>
        <w:t>2</w:t>
      </w:r>
      <w:r w:rsidRPr="0081567C">
        <w:rPr>
          <w:rFonts w:ascii="Arial" w:eastAsia="Calibri" w:hAnsi="Arial" w:cs="Arial"/>
          <w:lang w:eastAsia="en-US"/>
        </w:rPr>
        <w:t>,</w:t>
      </w:r>
    </w:p>
    <w:p w14:paraId="3D68199A" w14:textId="77777777" w:rsidR="00CC4446" w:rsidRPr="0081567C" w:rsidRDefault="00CC4446">
      <w:pPr>
        <w:numPr>
          <w:ilvl w:val="0"/>
          <w:numId w:val="58"/>
        </w:numPr>
        <w:ind w:left="709" w:hanging="425"/>
        <w:contextualSpacing/>
        <w:jc w:val="both"/>
        <w:rPr>
          <w:rFonts w:ascii="Arial" w:eastAsia="Calibri" w:hAnsi="Arial" w:cs="Arial"/>
          <w:lang w:eastAsia="en-US"/>
        </w:rPr>
      </w:pPr>
      <w:r w:rsidRPr="0081567C">
        <w:rPr>
          <w:rFonts w:ascii="Arial" w:eastAsia="Calibri" w:hAnsi="Arial" w:cs="Arial"/>
          <w:lang w:eastAsia="en-US"/>
        </w:rPr>
        <w:t>głębokość – 2,35 m,</w:t>
      </w:r>
    </w:p>
    <w:p w14:paraId="5DAB0EFF" w14:textId="77777777" w:rsidR="00CC4446" w:rsidRPr="0081567C" w:rsidRDefault="00CC4446">
      <w:pPr>
        <w:numPr>
          <w:ilvl w:val="0"/>
          <w:numId w:val="58"/>
        </w:numPr>
        <w:ind w:left="709" w:hanging="425"/>
        <w:contextualSpacing/>
        <w:jc w:val="both"/>
        <w:rPr>
          <w:rFonts w:ascii="Arial" w:eastAsia="Calibri" w:hAnsi="Arial" w:cs="Arial"/>
          <w:lang w:eastAsia="en-US"/>
        </w:rPr>
      </w:pPr>
      <w:r w:rsidRPr="0081567C">
        <w:rPr>
          <w:rFonts w:ascii="Arial" w:eastAsia="Calibri" w:hAnsi="Arial" w:cs="Arial"/>
          <w:lang w:eastAsia="en-US"/>
        </w:rPr>
        <w:t xml:space="preserve">szerokość zbiornika w dnie - 4 m, </w:t>
      </w:r>
    </w:p>
    <w:p w14:paraId="066B359D" w14:textId="77777777" w:rsidR="00CC4446" w:rsidRPr="0081567C" w:rsidRDefault="00CC4446">
      <w:pPr>
        <w:numPr>
          <w:ilvl w:val="0"/>
          <w:numId w:val="58"/>
        </w:numPr>
        <w:ind w:left="709" w:hanging="425"/>
        <w:contextualSpacing/>
        <w:jc w:val="both"/>
        <w:rPr>
          <w:rFonts w:ascii="Arial" w:eastAsia="Calibri" w:hAnsi="Arial" w:cs="Arial"/>
          <w:lang w:eastAsia="en-US"/>
        </w:rPr>
      </w:pPr>
      <w:r w:rsidRPr="0081567C">
        <w:rPr>
          <w:rFonts w:ascii="Arial" w:eastAsia="Calibri" w:hAnsi="Arial" w:cs="Arial"/>
          <w:lang w:eastAsia="en-US"/>
        </w:rPr>
        <w:t>szerokość zbiornika w koronie -15 m,</w:t>
      </w:r>
    </w:p>
    <w:p w14:paraId="59F48DDE" w14:textId="77777777" w:rsidR="00CC4446" w:rsidRPr="0081567C" w:rsidRDefault="00CC4446">
      <w:pPr>
        <w:numPr>
          <w:ilvl w:val="0"/>
          <w:numId w:val="58"/>
        </w:numPr>
        <w:ind w:left="709" w:hanging="425"/>
        <w:contextualSpacing/>
        <w:jc w:val="both"/>
        <w:rPr>
          <w:rFonts w:ascii="Arial" w:eastAsia="Calibri" w:hAnsi="Arial" w:cs="Arial"/>
          <w:lang w:eastAsia="en-US"/>
        </w:rPr>
      </w:pPr>
      <w:r w:rsidRPr="0081567C">
        <w:rPr>
          <w:rFonts w:ascii="Arial" w:eastAsia="Calibri" w:hAnsi="Arial" w:cs="Arial"/>
          <w:lang w:eastAsia="en-US"/>
        </w:rPr>
        <w:t xml:space="preserve">długość zbiornika w dnie - 13 m, </w:t>
      </w:r>
    </w:p>
    <w:p w14:paraId="15F36294" w14:textId="77777777" w:rsidR="00CC4446" w:rsidRPr="0081567C" w:rsidRDefault="00CC4446">
      <w:pPr>
        <w:numPr>
          <w:ilvl w:val="0"/>
          <w:numId w:val="58"/>
        </w:numPr>
        <w:ind w:left="709" w:hanging="425"/>
        <w:contextualSpacing/>
        <w:jc w:val="both"/>
        <w:rPr>
          <w:rFonts w:ascii="Arial" w:eastAsia="Calibri" w:hAnsi="Arial" w:cs="Arial"/>
          <w:lang w:eastAsia="en-US"/>
        </w:rPr>
      </w:pPr>
      <w:r w:rsidRPr="0081567C">
        <w:rPr>
          <w:rFonts w:ascii="Arial" w:eastAsia="Calibri" w:hAnsi="Arial" w:cs="Arial"/>
          <w:lang w:eastAsia="en-US"/>
        </w:rPr>
        <w:t>długość zbiornika w koronie - 21 m,</w:t>
      </w:r>
    </w:p>
    <w:p w14:paraId="351994F1" w14:textId="77777777" w:rsidR="00CC4446" w:rsidRPr="0081567C" w:rsidRDefault="00CC4446">
      <w:pPr>
        <w:numPr>
          <w:ilvl w:val="0"/>
          <w:numId w:val="58"/>
        </w:numPr>
        <w:ind w:left="709" w:hanging="425"/>
        <w:contextualSpacing/>
        <w:jc w:val="both"/>
        <w:rPr>
          <w:rFonts w:ascii="Arial" w:eastAsia="Calibri" w:hAnsi="Arial" w:cs="Arial"/>
          <w:lang w:eastAsia="en-US"/>
        </w:rPr>
      </w:pPr>
      <w:r w:rsidRPr="0081567C">
        <w:rPr>
          <w:rFonts w:ascii="Arial" w:eastAsia="Calibri" w:hAnsi="Arial" w:cs="Arial"/>
          <w:lang w:eastAsia="en-US"/>
        </w:rPr>
        <w:t>objętość czynna zbiornika - 140 m</w:t>
      </w:r>
      <w:r w:rsidRPr="0081567C">
        <w:rPr>
          <w:rFonts w:ascii="Arial" w:eastAsia="Calibri" w:hAnsi="Arial" w:cs="Arial"/>
          <w:vertAlign w:val="superscript"/>
          <w:lang w:eastAsia="en-US"/>
        </w:rPr>
        <w:t>3</w:t>
      </w:r>
      <w:r w:rsidRPr="0081567C">
        <w:rPr>
          <w:rFonts w:ascii="Arial" w:eastAsia="Calibri" w:hAnsi="Arial" w:cs="Arial"/>
          <w:lang w:eastAsia="en-US"/>
        </w:rPr>
        <w:t>,</w:t>
      </w:r>
    </w:p>
    <w:p w14:paraId="3173BED6" w14:textId="77777777" w:rsidR="00CC4446" w:rsidRPr="0081567C" w:rsidRDefault="00CC4446">
      <w:pPr>
        <w:numPr>
          <w:ilvl w:val="0"/>
          <w:numId w:val="58"/>
        </w:numPr>
        <w:ind w:left="709" w:hanging="425"/>
        <w:contextualSpacing/>
        <w:jc w:val="both"/>
        <w:rPr>
          <w:rFonts w:ascii="Arial" w:eastAsia="Calibri" w:hAnsi="Arial" w:cs="Arial"/>
          <w:lang w:eastAsia="en-US"/>
        </w:rPr>
      </w:pPr>
      <w:r w:rsidRPr="0081567C">
        <w:rPr>
          <w:rFonts w:ascii="Arial" w:eastAsia="Calibri" w:hAnsi="Arial" w:cs="Arial"/>
          <w:lang w:eastAsia="en-US"/>
        </w:rPr>
        <w:t>nachylenie skarp – 1:1,5</w:t>
      </w:r>
    </w:p>
    <w:p w14:paraId="406CF70D" w14:textId="77777777" w:rsidR="00CC4446" w:rsidRPr="0081567C" w:rsidRDefault="00CC4446" w:rsidP="00C45F48">
      <w:pPr>
        <w:jc w:val="both"/>
        <w:rPr>
          <w:rFonts w:ascii="Arial" w:eastAsia="Calibri" w:hAnsi="Arial" w:cs="Arial"/>
          <w:lang w:eastAsia="en-US"/>
        </w:rPr>
      </w:pPr>
      <w:r w:rsidRPr="0081567C">
        <w:rPr>
          <w:rFonts w:ascii="Arial" w:eastAsia="Calibri" w:hAnsi="Arial" w:cs="Arial"/>
          <w:lang w:eastAsia="en-US"/>
        </w:rPr>
        <w:t xml:space="preserve">Zbiornik przeznaczony będzie do gromadzenia i odparowania wód ujętych rowami opaskowymi oraz wód z drenażu odwadniającego kwaterę B. Zbiornik przyjmował będzie wody z rowu położonego po północnej i północnozachodniej stronie kwatery. </w:t>
      </w:r>
    </w:p>
    <w:p w14:paraId="18D51711" w14:textId="77777777" w:rsidR="00A26458" w:rsidRPr="00A26458" w:rsidRDefault="00A26458" w:rsidP="00A26458">
      <w:pPr>
        <w:rPr>
          <w:rFonts w:ascii="Arial" w:hAnsi="Arial" w:cs="Arial"/>
          <w:b/>
          <w:bCs/>
          <w:sz w:val="12"/>
          <w:szCs w:val="12"/>
        </w:rPr>
      </w:pPr>
    </w:p>
    <w:p w14:paraId="72F86DE1" w14:textId="0B8F7055" w:rsidR="00CC4446" w:rsidRPr="0081567C" w:rsidRDefault="00CC4446" w:rsidP="006D0646">
      <w:pPr>
        <w:pStyle w:val="Nagwek5"/>
      </w:pPr>
      <w:r w:rsidRPr="0081567C">
        <w:lastRenderedPageBreak/>
        <w:t>II.2.1.8. Drog</w:t>
      </w:r>
      <w:bookmarkEnd w:id="5"/>
      <w:r w:rsidRPr="0081567C">
        <w:t>i i place:</w:t>
      </w:r>
    </w:p>
    <w:p w14:paraId="6775E65A" w14:textId="77777777" w:rsidR="00CC4446" w:rsidRPr="0081567C" w:rsidRDefault="00CC4446" w:rsidP="00A26458">
      <w:pPr>
        <w:jc w:val="both"/>
        <w:rPr>
          <w:rFonts w:ascii="Arial" w:hAnsi="Arial" w:cs="Arial"/>
          <w:iCs/>
        </w:rPr>
      </w:pPr>
      <w:r w:rsidRPr="0081567C">
        <w:rPr>
          <w:rFonts w:ascii="Arial" w:hAnsi="Arial" w:cs="Arial"/>
          <w:iCs/>
        </w:rPr>
        <w:t>Wjazd na składowisko znajdował się będzie po stronie południowej składowiska. Droga dojazdowa prowadząca do bramy wjazdowej posiadać będzie nawierzchnię asfaltową o szerokości 6 m. Drogi wewnętrzne (technologiczne) zapewniające dojazd do kwater wykonane będą:</w:t>
      </w:r>
    </w:p>
    <w:p w14:paraId="3112FBFD" w14:textId="77777777" w:rsidR="00CC4446" w:rsidRPr="0081567C" w:rsidRDefault="00CC4446">
      <w:pPr>
        <w:numPr>
          <w:ilvl w:val="0"/>
          <w:numId w:val="112"/>
        </w:numPr>
        <w:jc w:val="both"/>
        <w:rPr>
          <w:rFonts w:ascii="Arial" w:hAnsi="Arial" w:cs="Arial"/>
          <w:iCs/>
        </w:rPr>
      </w:pPr>
      <w:r w:rsidRPr="0081567C">
        <w:rPr>
          <w:rFonts w:ascii="Arial" w:hAnsi="Arial" w:cs="Arial"/>
          <w:iCs/>
        </w:rPr>
        <w:t xml:space="preserve">kwatera I - z prefabrykowanych płyt betonowych lub materiałów mineralnych,  </w:t>
      </w:r>
      <w:bookmarkStart w:id="8" w:name="_Hlk42169925"/>
      <w:r w:rsidRPr="0081567C">
        <w:rPr>
          <w:rFonts w:ascii="Arial" w:hAnsi="Arial" w:cs="Arial"/>
          <w:iCs/>
        </w:rPr>
        <w:t>szerokość drogi wynosić będzie 4 m,</w:t>
      </w:r>
      <w:bookmarkEnd w:id="8"/>
    </w:p>
    <w:p w14:paraId="4059E4F6" w14:textId="77777777" w:rsidR="00CC4446" w:rsidRPr="0081567C" w:rsidRDefault="00CC4446">
      <w:pPr>
        <w:numPr>
          <w:ilvl w:val="0"/>
          <w:numId w:val="112"/>
        </w:numPr>
        <w:jc w:val="both"/>
        <w:rPr>
          <w:rFonts w:ascii="Arial" w:hAnsi="Arial" w:cs="Arial"/>
          <w:iCs/>
        </w:rPr>
      </w:pPr>
      <w:r w:rsidRPr="0081567C">
        <w:rPr>
          <w:rFonts w:ascii="Arial" w:hAnsi="Arial" w:cs="Arial"/>
          <w:iCs/>
        </w:rPr>
        <w:t xml:space="preserve">kwatera A - </w:t>
      </w:r>
      <w:r w:rsidRPr="0081567C">
        <w:rPr>
          <w:rFonts w:ascii="Arial" w:eastAsia="Calibri" w:hAnsi="Arial" w:cs="Arial"/>
          <w:iCs/>
          <w:color w:val="000000"/>
          <w:lang w:eastAsia="en-US"/>
        </w:rPr>
        <w:t xml:space="preserve">z płyt żelbetowych ułożonych na warstwie gruntu stabilizowanego cementem oraz na podsypce piaskowej, </w:t>
      </w:r>
      <w:r w:rsidRPr="0081567C">
        <w:rPr>
          <w:rFonts w:ascii="Arial" w:hAnsi="Arial" w:cs="Arial"/>
          <w:iCs/>
        </w:rPr>
        <w:t xml:space="preserve">szerokość drogi wynosić będzie </w:t>
      </w:r>
      <w:r w:rsidRPr="0081567C">
        <w:rPr>
          <w:rFonts w:ascii="Arial" w:hAnsi="Arial" w:cs="Arial"/>
          <w:iCs/>
        </w:rPr>
        <w:br/>
        <w:t>4,5 m,</w:t>
      </w:r>
    </w:p>
    <w:p w14:paraId="53B19938" w14:textId="77777777" w:rsidR="00CC4446" w:rsidRPr="0081567C" w:rsidRDefault="00CC4446">
      <w:pPr>
        <w:numPr>
          <w:ilvl w:val="0"/>
          <w:numId w:val="112"/>
        </w:numPr>
        <w:jc w:val="both"/>
        <w:rPr>
          <w:rFonts w:ascii="Arial" w:hAnsi="Arial" w:cs="Arial"/>
          <w:iCs/>
        </w:rPr>
      </w:pPr>
      <w:r w:rsidRPr="0081567C">
        <w:rPr>
          <w:rFonts w:ascii="Arial" w:hAnsi="Arial" w:cs="Arial"/>
          <w:iCs/>
        </w:rPr>
        <w:t xml:space="preserve">kwatera B - </w:t>
      </w:r>
      <w:r w:rsidRPr="0081567C">
        <w:rPr>
          <w:rFonts w:ascii="Arial" w:eastAsia="Calibri" w:hAnsi="Arial" w:cs="Arial"/>
          <w:iCs/>
          <w:color w:val="000000"/>
          <w:lang w:eastAsia="en-US"/>
        </w:rPr>
        <w:t xml:space="preserve">z płyt żelbetowych ułożonych na warstwie gruntu stabilizowanego cementem oraz na podsypce piaskowej, </w:t>
      </w:r>
      <w:r w:rsidRPr="0081567C">
        <w:rPr>
          <w:rFonts w:ascii="Arial" w:hAnsi="Arial" w:cs="Arial"/>
          <w:iCs/>
        </w:rPr>
        <w:t xml:space="preserve">szerokość drogi wynosić będzie </w:t>
      </w:r>
      <w:r w:rsidRPr="0081567C">
        <w:rPr>
          <w:rFonts w:ascii="Arial" w:hAnsi="Arial" w:cs="Arial"/>
          <w:iCs/>
        </w:rPr>
        <w:br/>
        <w:t>4,5 m.</w:t>
      </w:r>
    </w:p>
    <w:p w14:paraId="5F4FC9BD" w14:textId="77777777" w:rsidR="00CC4446" w:rsidRPr="0081567C" w:rsidRDefault="00CC4446" w:rsidP="006D0646">
      <w:pPr>
        <w:pStyle w:val="Nagwek5"/>
        <w:rPr>
          <w:bCs/>
        </w:rPr>
      </w:pPr>
      <w:r w:rsidRPr="0081567C">
        <w:t>II.2.1.9.</w:t>
      </w:r>
      <w:r w:rsidRPr="0081567C">
        <w:rPr>
          <w:bCs/>
        </w:rPr>
        <w:t xml:space="preserve"> </w:t>
      </w:r>
      <w:r w:rsidRPr="0081567C">
        <w:t>Pas zieleni izolacyjnej.</w:t>
      </w:r>
    </w:p>
    <w:p w14:paraId="4ED3F18D" w14:textId="77777777" w:rsidR="00CC4446" w:rsidRPr="0081567C" w:rsidRDefault="00CC4446" w:rsidP="00A26458">
      <w:pPr>
        <w:jc w:val="both"/>
        <w:rPr>
          <w:rFonts w:ascii="Arial" w:hAnsi="Arial" w:cs="Arial"/>
        </w:rPr>
      </w:pPr>
      <w:r w:rsidRPr="0081567C">
        <w:rPr>
          <w:rFonts w:ascii="Arial" w:hAnsi="Arial" w:cs="Arial"/>
        </w:rPr>
        <w:t xml:space="preserve">Składowisko odpadów będzie otoczone naturalnym pasem zieleni ochronnej (lasy) </w:t>
      </w:r>
      <w:r w:rsidRPr="0081567C">
        <w:rPr>
          <w:rFonts w:ascii="Arial" w:hAnsi="Arial" w:cs="Arial"/>
        </w:rPr>
        <w:br/>
        <w:t>o szerokości przekraczającej 10 m.</w:t>
      </w:r>
    </w:p>
    <w:p w14:paraId="0FF60D4F" w14:textId="2928AF8C" w:rsidR="00CC4446" w:rsidRPr="00A26458" w:rsidRDefault="00CC4446" w:rsidP="006D0646">
      <w:pPr>
        <w:pStyle w:val="Nagwek5"/>
      </w:pPr>
      <w:r w:rsidRPr="0081567C">
        <w:t>II.2.1.10. Urządzenia technologiczne stosowane na składowisku:</w:t>
      </w:r>
    </w:p>
    <w:p w14:paraId="6D69445F" w14:textId="77777777" w:rsidR="00CC4446" w:rsidRPr="0081567C" w:rsidRDefault="00CC4446">
      <w:pPr>
        <w:numPr>
          <w:ilvl w:val="0"/>
          <w:numId w:val="113"/>
        </w:numPr>
        <w:rPr>
          <w:rFonts w:ascii="Arial" w:hAnsi="Arial" w:cs="Arial"/>
        </w:rPr>
      </w:pPr>
      <w:r w:rsidRPr="0081567C">
        <w:rPr>
          <w:rFonts w:ascii="Arial" w:hAnsi="Arial" w:cs="Arial"/>
        </w:rPr>
        <w:t>waga najazdowa  o nośności 50 Mg,</w:t>
      </w:r>
    </w:p>
    <w:p w14:paraId="7A70E4F2" w14:textId="77777777" w:rsidR="00CC4446" w:rsidRPr="0081567C" w:rsidRDefault="00CC4446">
      <w:pPr>
        <w:numPr>
          <w:ilvl w:val="0"/>
          <w:numId w:val="113"/>
        </w:numPr>
        <w:rPr>
          <w:rFonts w:ascii="Arial" w:hAnsi="Arial" w:cs="Arial"/>
        </w:rPr>
      </w:pPr>
      <w:r w:rsidRPr="0081567C">
        <w:rPr>
          <w:rFonts w:ascii="Arial" w:hAnsi="Arial" w:cs="Arial"/>
        </w:rPr>
        <w:t xml:space="preserve">spychacz - do przemieszczania warstw odpadów i wyrównywania odpadów, </w:t>
      </w:r>
    </w:p>
    <w:p w14:paraId="580C229B" w14:textId="77777777" w:rsidR="00CC4446" w:rsidRPr="0081567C" w:rsidRDefault="00CC4446">
      <w:pPr>
        <w:numPr>
          <w:ilvl w:val="0"/>
          <w:numId w:val="113"/>
        </w:numPr>
        <w:jc w:val="both"/>
        <w:rPr>
          <w:rFonts w:ascii="Arial" w:hAnsi="Arial" w:cs="Arial"/>
        </w:rPr>
      </w:pPr>
      <w:r w:rsidRPr="0081567C">
        <w:rPr>
          <w:rFonts w:ascii="Arial" w:hAnsi="Arial" w:cs="Arial"/>
        </w:rPr>
        <w:t>kompaktor - do zagęszczania odpadów.</w:t>
      </w:r>
    </w:p>
    <w:p w14:paraId="34819667" w14:textId="667B127E" w:rsidR="00CF494D" w:rsidRPr="0081567C" w:rsidRDefault="00CF494D" w:rsidP="006D0646">
      <w:pPr>
        <w:pStyle w:val="Nagwek5"/>
      </w:pPr>
      <w:r w:rsidRPr="0081567C">
        <w:t xml:space="preserve">II.2.1.11. Aparatura </w:t>
      </w:r>
      <w:proofErr w:type="spellStart"/>
      <w:r w:rsidRPr="0081567C">
        <w:t>kontrolno</w:t>
      </w:r>
      <w:proofErr w:type="spellEnd"/>
      <w:r w:rsidRPr="0081567C">
        <w:t xml:space="preserve"> – pomiarowa:</w:t>
      </w:r>
    </w:p>
    <w:p w14:paraId="7614C7A1" w14:textId="309FC717" w:rsidR="00CF494D" w:rsidRPr="0081567C" w:rsidRDefault="00CF494D">
      <w:pPr>
        <w:numPr>
          <w:ilvl w:val="0"/>
          <w:numId w:val="114"/>
        </w:numPr>
        <w:jc w:val="both"/>
        <w:rPr>
          <w:rFonts w:ascii="Arial" w:hAnsi="Arial" w:cs="Arial"/>
          <w:iCs/>
        </w:rPr>
      </w:pPr>
      <w:r w:rsidRPr="0081567C">
        <w:rPr>
          <w:rFonts w:ascii="Arial" w:hAnsi="Arial" w:cs="Arial"/>
          <w:iCs/>
        </w:rPr>
        <w:t xml:space="preserve">piezometry – otwory do poboru prób wód podziemnych oznakowane: P-1, </w:t>
      </w:r>
      <w:r w:rsidRPr="0081567C">
        <w:rPr>
          <w:rFonts w:ascii="Arial" w:hAnsi="Arial" w:cs="Arial"/>
          <w:iCs/>
        </w:rPr>
        <w:br/>
        <w:t xml:space="preserve">P-2, P-3a, P3b, P-4a, P4b, P-5, P- 6, P7, (Kwatera I </w:t>
      </w:r>
      <w:proofErr w:type="spellStart"/>
      <w:r w:rsidRPr="0081567C">
        <w:rPr>
          <w:rFonts w:ascii="Arial" w:hAnsi="Arial" w:cs="Arial"/>
          <w:iCs/>
        </w:rPr>
        <w:t>i</w:t>
      </w:r>
      <w:proofErr w:type="spellEnd"/>
      <w:r w:rsidRPr="0081567C">
        <w:rPr>
          <w:rFonts w:ascii="Arial" w:hAnsi="Arial" w:cs="Arial"/>
          <w:iCs/>
        </w:rPr>
        <w:t xml:space="preserve"> Kwatera A) oraz P-8, </w:t>
      </w:r>
      <w:r w:rsidR="00A26458">
        <w:rPr>
          <w:rFonts w:ascii="Arial" w:hAnsi="Arial" w:cs="Arial"/>
          <w:iCs/>
        </w:rPr>
        <w:br/>
      </w:r>
      <w:r w:rsidRPr="0081567C">
        <w:rPr>
          <w:rFonts w:ascii="Arial" w:hAnsi="Arial" w:cs="Arial"/>
          <w:iCs/>
        </w:rPr>
        <w:t>P-9, P-10, P-11, P-12 (Kwatera B),</w:t>
      </w:r>
    </w:p>
    <w:p w14:paraId="163B639A" w14:textId="77777777" w:rsidR="00CF494D" w:rsidRPr="0081567C" w:rsidRDefault="00CF494D">
      <w:pPr>
        <w:numPr>
          <w:ilvl w:val="0"/>
          <w:numId w:val="114"/>
        </w:numPr>
        <w:jc w:val="both"/>
        <w:rPr>
          <w:rFonts w:ascii="Arial" w:hAnsi="Arial" w:cs="Arial"/>
          <w:iCs/>
        </w:rPr>
      </w:pPr>
      <w:r w:rsidRPr="0081567C">
        <w:rPr>
          <w:rFonts w:ascii="Arial" w:hAnsi="Arial" w:cs="Arial"/>
          <w:iCs/>
        </w:rPr>
        <w:t>zbiorniki odcieków oznakowane Z-I, Z-A, Z-B: - punkty poboru prób do oceny ilości i jakości odprowadzanych odcieków,</w:t>
      </w:r>
    </w:p>
    <w:p w14:paraId="7F68C503" w14:textId="77777777" w:rsidR="00CF494D" w:rsidRPr="0081567C" w:rsidRDefault="00CF494D">
      <w:pPr>
        <w:numPr>
          <w:ilvl w:val="0"/>
          <w:numId w:val="114"/>
        </w:numPr>
        <w:jc w:val="both"/>
        <w:rPr>
          <w:rFonts w:ascii="Arial" w:hAnsi="Arial" w:cs="Arial"/>
          <w:iCs/>
        </w:rPr>
      </w:pPr>
      <w:r w:rsidRPr="0081567C">
        <w:rPr>
          <w:rFonts w:ascii="Arial" w:hAnsi="Arial" w:cs="Arial"/>
          <w:iCs/>
        </w:rPr>
        <w:t>deszczomierz,</w:t>
      </w:r>
    </w:p>
    <w:p w14:paraId="715AFB86" w14:textId="77777777" w:rsidR="00CF494D" w:rsidRPr="0081567C" w:rsidRDefault="00CF494D">
      <w:pPr>
        <w:numPr>
          <w:ilvl w:val="0"/>
          <w:numId w:val="114"/>
        </w:numPr>
        <w:ind w:left="714" w:hanging="357"/>
        <w:jc w:val="both"/>
        <w:rPr>
          <w:rFonts w:ascii="Arial" w:hAnsi="Arial" w:cs="Arial"/>
          <w:iCs/>
        </w:rPr>
      </w:pPr>
      <w:r w:rsidRPr="0081567C">
        <w:rPr>
          <w:rFonts w:ascii="Arial" w:hAnsi="Arial" w:cs="Arial"/>
          <w:iCs/>
        </w:rPr>
        <w:t xml:space="preserve">9 studzienek odgazowujących oznakowanych: S1, S2, S3, S4, S5, S6, S7, S8, S9 do kontroli emisji i składu biogazu, </w:t>
      </w:r>
    </w:p>
    <w:p w14:paraId="4A703233" w14:textId="77777777" w:rsidR="00CF494D" w:rsidRPr="0081567C" w:rsidRDefault="00CF494D">
      <w:pPr>
        <w:numPr>
          <w:ilvl w:val="0"/>
          <w:numId w:val="114"/>
        </w:numPr>
        <w:ind w:left="714" w:hanging="357"/>
        <w:jc w:val="both"/>
        <w:rPr>
          <w:rFonts w:ascii="Arial" w:hAnsi="Arial" w:cs="Arial"/>
          <w:iCs/>
        </w:rPr>
      </w:pPr>
      <w:r w:rsidRPr="0081567C">
        <w:rPr>
          <w:rFonts w:ascii="Arial" w:hAnsi="Arial" w:cs="Arial"/>
          <w:iCs/>
        </w:rPr>
        <w:t xml:space="preserve">waga najazdowa o nośności 50 ton sprzężona z komputerem do ustalania masy pojazdów i masy odpadów. </w:t>
      </w:r>
    </w:p>
    <w:p w14:paraId="4D42A55E" w14:textId="39E112BA" w:rsidR="00CF494D" w:rsidRPr="0081567C" w:rsidRDefault="00CF494D">
      <w:pPr>
        <w:numPr>
          <w:ilvl w:val="0"/>
          <w:numId w:val="114"/>
        </w:numPr>
        <w:ind w:left="714" w:hanging="357"/>
        <w:jc w:val="both"/>
        <w:rPr>
          <w:rFonts w:ascii="Arial" w:hAnsi="Arial" w:cs="Arial"/>
          <w:iCs/>
        </w:rPr>
      </w:pPr>
      <w:r w:rsidRPr="0081567C">
        <w:rPr>
          <w:rFonts w:ascii="Arial" w:eastAsia="Calibri" w:hAnsi="Arial" w:cs="Arial"/>
          <w:iCs/>
          <w:color w:val="000000"/>
          <w:lang w:eastAsia="en-US"/>
        </w:rPr>
        <w:t xml:space="preserve">system monitoringu szczelności </w:t>
      </w:r>
      <w:proofErr w:type="spellStart"/>
      <w:r w:rsidRPr="0081567C">
        <w:rPr>
          <w:rFonts w:ascii="Arial" w:eastAsia="Calibri" w:hAnsi="Arial" w:cs="Arial"/>
          <w:iCs/>
          <w:color w:val="000000"/>
          <w:lang w:eastAsia="en-US"/>
        </w:rPr>
        <w:t>geomembrany</w:t>
      </w:r>
      <w:proofErr w:type="spellEnd"/>
      <w:r w:rsidRPr="0081567C">
        <w:rPr>
          <w:rFonts w:ascii="Arial" w:eastAsia="Calibri" w:hAnsi="Arial" w:cs="Arial"/>
          <w:iCs/>
          <w:color w:val="000000"/>
          <w:lang w:eastAsia="en-US"/>
        </w:rPr>
        <w:t xml:space="preserve"> kwatery A i B zainstalowany </w:t>
      </w:r>
      <w:r w:rsidRPr="0081567C">
        <w:rPr>
          <w:rFonts w:ascii="Arial" w:eastAsia="Calibri" w:hAnsi="Arial" w:cs="Arial"/>
          <w:iCs/>
          <w:color w:val="000000"/>
          <w:lang w:eastAsia="en-US"/>
        </w:rPr>
        <w:br/>
        <w:t xml:space="preserve">na pierwszej warstwie geowłókniny pod geomembraną, wykonany będzie </w:t>
      </w:r>
      <w:r w:rsidRPr="0081567C">
        <w:rPr>
          <w:rFonts w:ascii="Arial" w:eastAsia="Calibri" w:hAnsi="Arial" w:cs="Arial"/>
          <w:iCs/>
          <w:color w:val="000000"/>
          <w:lang w:eastAsia="en-US"/>
        </w:rPr>
        <w:br/>
        <w:t xml:space="preserve">z sensorów o zmiennym przewodnictwie dielektrycznym ułożony w siatce </w:t>
      </w:r>
      <w:r w:rsidRPr="0081567C">
        <w:rPr>
          <w:rFonts w:ascii="Arial" w:eastAsia="Calibri" w:hAnsi="Arial" w:cs="Arial"/>
          <w:iCs/>
          <w:color w:val="000000"/>
          <w:lang w:eastAsia="en-US"/>
        </w:rPr>
        <w:br/>
        <w:t>o wym. 5,0 m x 5,0 m  (ok. 235 +/- 10 szt.), kwatery podzielone będą są na kilka sektorów, a każdy z sektorów wyposażony będzie we własną skrzynkę pomiarową, do których za pośrednictwem wzmocnionych przewodów elektrycznych podłączone zostały sensory umieszczone w podłożu w pozycji pionowej.</w:t>
      </w:r>
    </w:p>
    <w:p w14:paraId="398562A6" w14:textId="77777777" w:rsidR="00CC592B" w:rsidRDefault="006F2D30" w:rsidP="00317741">
      <w:pPr>
        <w:pStyle w:val="Nagwek3"/>
        <w:rPr>
          <w:b/>
        </w:rPr>
      </w:pPr>
      <w:r w:rsidRPr="0081567C">
        <w:rPr>
          <w:b/>
        </w:rPr>
        <w:t xml:space="preserve">II.2.2. </w:t>
      </w:r>
      <w:r w:rsidR="00CF494D" w:rsidRPr="0081567C">
        <w:rPr>
          <w:b/>
        </w:rPr>
        <w:t>S</w:t>
      </w:r>
      <w:r w:rsidRPr="0081567C">
        <w:rPr>
          <w:b/>
        </w:rPr>
        <w:t xml:space="preserve">ortownia odpadów: </w:t>
      </w:r>
    </w:p>
    <w:p w14:paraId="2778660F" w14:textId="35A5ED17" w:rsidR="00CF494D" w:rsidRPr="00CC592B" w:rsidRDefault="00CF494D" w:rsidP="00CC592B">
      <w:pPr>
        <w:autoSpaceDE w:val="0"/>
        <w:autoSpaceDN w:val="0"/>
        <w:adjustRightInd w:val="0"/>
        <w:spacing w:before="120" w:after="120"/>
        <w:jc w:val="both"/>
        <w:rPr>
          <w:rFonts w:ascii="Arial" w:hAnsi="Arial" w:cs="Arial"/>
          <w:b/>
          <w:bCs/>
        </w:rPr>
      </w:pPr>
      <w:r w:rsidRPr="0081567C">
        <w:rPr>
          <w:rFonts w:ascii="Arial" w:hAnsi="Arial" w:cs="Arial"/>
          <w:b/>
          <w:bCs/>
        </w:rPr>
        <w:t>II.2.2.1.</w:t>
      </w:r>
      <w:r w:rsidRPr="0081567C">
        <w:rPr>
          <w:rFonts w:ascii="Arial" w:hAnsi="Arial" w:cs="Arial"/>
        </w:rPr>
        <w:t xml:space="preserve"> Sortownia odpadów zmieszanych i odpadów zbieranych selektywnie, </w:t>
      </w:r>
      <w:r w:rsidRPr="0081567C">
        <w:rPr>
          <w:rFonts w:ascii="Arial" w:hAnsi="Arial" w:cs="Arial"/>
        </w:rPr>
        <w:br/>
        <w:t>o łącznej mocy przerobowej 25 000 Mg/rok, w tym dla odpadów selektywnie</w:t>
      </w:r>
      <w:r w:rsidR="00CC592B">
        <w:rPr>
          <w:rFonts w:ascii="Arial" w:hAnsi="Arial" w:cs="Arial"/>
        </w:rPr>
        <w:t xml:space="preserve"> </w:t>
      </w:r>
      <w:r w:rsidRPr="0081567C">
        <w:rPr>
          <w:rFonts w:ascii="Arial" w:hAnsi="Arial" w:cs="Arial"/>
        </w:rPr>
        <w:t xml:space="preserve">zbieranych  6 000 Mg/rok, przeznaczona do przetwarzania odpadów wymienionych </w:t>
      </w:r>
      <w:r w:rsidRPr="0081567C">
        <w:rPr>
          <w:rFonts w:ascii="Arial" w:hAnsi="Arial" w:cs="Arial"/>
        </w:rPr>
        <w:br/>
        <w:t>w tabeli nr 7.</w:t>
      </w:r>
    </w:p>
    <w:p w14:paraId="443954EF" w14:textId="0165E515" w:rsidR="00CF33A1" w:rsidRPr="00317741" w:rsidRDefault="00CF33A1" w:rsidP="00317741">
      <w:pPr>
        <w:pStyle w:val="Nagwek4"/>
        <w:rPr>
          <w:b w:val="0"/>
          <w:color w:val="FF0000"/>
          <w:sz w:val="16"/>
          <w:szCs w:val="16"/>
        </w:rPr>
      </w:pPr>
      <w:r w:rsidRPr="00317741">
        <w:rPr>
          <w:bCs/>
        </w:rPr>
        <w:lastRenderedPageBreak/>
        <w:t>II.2.2.2.</w:t>
      </w:r>
      <w:r w:rsidRPr="00317741">
        <w:rPr>
          <w:b w:val="0"/>
        </w:rPr>
        <w:t xml:space="preserve"> W skład sortowni odpadów wchodzą: </w:t>
      </w:r>
    </w:p>
    <w:p w14:paraId="42680057" w14:textId="77777777" w:rsidR="00CF33A1" w:rsidRPr="0081567C" w:rsidRDefault="00CF33A1" w:rsidP="00A26458">
      <w:pPr>
        <w:tabs>
          <w:tab w:val="left" w:pos="426"/>
        </w:tabs>
        <w:jc w:val="both"/>
        <w:rPr>
          <w:rFonts w:ascii="Arial" w:eastAsia="Calibri" w:hAnsi="Arial" w:cs="Arial"/>
        </w:rPr>
      </w:pPr>
      <w:r w:rsidRPr="0081567C">
        <w:rPr>
          <w:rFonts w:ascii="Arial" w:hAnsi="Arial" w:cs="Arial"/>
          <w:b/>
        </w:rPr>
        <w:t xml:space="preserve">II.2.2.2.1. Hala sortowni </w:t>
      </w:r>
      <w:r w:rsidRPr="0081567C">
        <w:rPr>
          <w:rFonts w:ascii="Arial" w:eastAsia="Calibri" w:hAnsi="Arial" w:cs="Arial"/>
          <w:b/>
        </w:rPr>
        <w:t xml:space="preserve"> </w:t>
      </w:r>
      <w:r w:rsidRPr="0081567C">
        <w:rPr>
          <w:rFonts w:ascii="Arial" w:eastAsia="Calibri" w:hAnsi="Arial" w:cs="Arial"/>
        </w:rPr>
        <w:t>- hala w konstrukcji stalowej</w:t>
      </w:r>
      <w:r w:rsidRPr="0081567C">
        <w:rPr>
          <w:rFonts w:ascii="Arial" w:hAnsi="Arial" w:cs="Arial"/>
        </w:rPr>
        <w:t xml:space="preserve"> składająca się z dwóch połączonych ze sobą części: </w:t>
      </w:r>
      <w:r w:rsidRPr="0081567C">
        <w:rPr>
          <w:rFonts w:ascii="Arial" w:eastAsia="Calibri" w:hAnsi="Arial" w:cs="Arial"/>
        </w:rPr>
        <w:t xml:space="preserve">strefy przyjęcia odpadów ozn. M01 i strefy sortowania odpadów </w:t>
      </w:r>
      <w:r w:rsidRPr="0081567C">
        <w:rPr>
          <w:rFonts w:ascii="Arial" w:hAnsi="Arial" w:cs="Arial"/>
        </w:rPr>
        <w:t>ozn. M02</w:t>
      </w:r>
      <w:r w:rsidRPr="0081567C">
        <w:rPr>
          <w:rFonts w:ascii="Arial" w:eastAsia="Calibri" w:hAnsi="Arial" w:cs="Arial"/>
        </w:rPr>
        <w:t>, o</w:t>
      </w:r>
      <w:r w:rsidRPr="0081567C">
        <w:rPr>
          <w:rFonts w:ascii="Arial" w:hAnsi="Arial" w:cs="Arial"/>
        </w:rPr>
        <w:t xml:space="preserve"> łącznej powierzchni 1956,59 m</w:t>
      </w:r>
      <w:r w:rsidRPr="0081567C">
        <w:rPr>
          <w:rFonts w:ascii="Arial" w:hAnsi="Arial" w:cs="Arial"/>
          <w:vertAlign w:val="superscript"/>
        </w:rPr>
        <w:t xml:space="preserve">2 </w:t>
      </w:r>
      <w:r w:rsidRPr="0081567C">
        <w:rPr>
          <w:rFonts w:ascii="Arial" w:hAnsi="Arial" w:cs="Arial"/>
        </w:rPr>
        <w:t>i kubaturze 20 461,43 m</w:t>
      </w:r>
      <w:r w:rsidRPr="0081567C">
        <w:rPr>
          <w:rFonts w:ascii="Arial" w:hAnsi="Arial" w:cs="Arial"/>
          <w:vertAlign w:val="superscript"/>
        </w:rPr>
        <w:t>3</w:t>
      </w:r>
      <w:r w:rsidRPr="0081567C">
        <w:rPr>
          <w:rFonts w:ascii="Arial" w:hAnsi="Arial" w:cs="Arial"/>
        </w:rPr>
        <w:t xml:space="preserve">. </w:t>
      </w:r>
      <w:r w:rsidRPr="0081567C">
        <w:rPr>
          <w:rFonts w:ascii="Arial" w:hAnsi="Arial" w:cs="Arial"/>
        </w:rPr>
        <w:br/>
        <w:t xml:space="preserve">W hali </w:t>
      </w:r>
      <w:r w:rsidRPr="0081567C">
        <w:rPr>
          <w:rFonts w:ascii="Arial" w:eastAsia="Calibri" w:hAnsi="Arial" w:cs="Arial"/>
        </w:rPr>
        <w:t>wydzielone będą funkcjonalne części:</w:t>
      </w:r>
    </w:p>
    <w:p w14:paraId="2AE1D67C" w14:textId="77777777" w:rsidR="00CF33A1" w:rsidRPr="0081567C" w:rsidRDefault="00CF33A1">
      <w:pPr>
        <w:numPr>
          <w:ilvl w:val="3"/>
          <w:numId w:val="115"/>
        </w:numPr>
        <w:tabs>
          <w:tab w:val="left" w:pos="426"/>
        </w:tabs>
        <w:jc w:val="both"/>
        <w:rPr>
          <w:rFonts w:ascii="Arial" w:eastAsia="Calibri" w:hAnsi="Arial" w:cs="Arial"/>
        </w:rPr>
      </w:pPr>
      <w:r w:rsidRPr="0081567C">
        <w:rPr>
          <w:rFonts w:ascii="Arial" w:eastAsia="Calibri" w:hAnsi="Arial" w:cs="Arial"/>
        </w:rPr>
        <w:t>punkty tymczasowego magazynowania wysegregowanych odpadów (samowyładowcze przenośniki bunkrowe) umieszczone pod linią oznakowane: B1, B2, B3, B4, B5, B6, B7, B8, B9, B10,</w:t>
      </w:r>
    </w:p>
    <w:p w14:paraId="34EE1476" w14:textId="77777777" w:rsidR="00CF33A1" w:rsidRPr="0081567C" w:rsidRDefault="00CF33A1">
      <w:pPr>
        <w:numPr>
          <w:ilvl w:val="3"/>
          <w:numId w:val="115"/>
        </w:numPr>
        <w:tabs>
          <w:tab w:val="left" w:pos="426"/>
        </w:tabs>
        <w:jc w:val="both"/>
        <w:rPr>
          <w:rFonts w:ascii="Arial" w:eastAsia="Calibri" w:hAnsi="Arial" w:cs="Arial"/>
        </w:rPr>
      </w:pPr>
      <w:r w:rsidRPr="0081567C">
        <w:rPr>
          <w:rFonts w:ascii="Arial" w:eastAsia="Calibri" w:hAnsi="Arial" w:cs="Arial"/>
        </w:rPr>
        <w:t>kabiny sortownicze,</w:t>
      </w:r>
    </w:p>
    <w:p w14:paraId="2C93BC4C" w14:textId="77777777" w:rsidR="00CF33A1" w:rsidRPr="0081567C" w:rsidRDefault="00CF33A1">
      <w:pPr>
        <w:numPr>
          <w:ilvl w:val="3"/>
          <w:numId w:val="115"/>
        </w:numPr>
        <w:tabs>
          <w:tab w:val="left" w:pos="426"/>
        </w:tabs>
        <w:jc w:val="both"/>
        <w:rPr>
          <w:rFonts w:ascii="Arial" w:eastAsia="Calibri" w:hAnsi="Arial" w:cs="Arial"/>
        </w:rPr>
      </w:pPr>
      <w:r w:rsidRPr="0081567C">
        <w:rPr>
          <w:rFonts w:ascii="Arial" w:eastAsia="Calibri" w:hAnsi="Arial" w:cs="Arial"/>
        </w:rPr>
        <w:t>klatka schodowa z  antresolą i sterownią.</w:t>
      </w:r>
    </w:p>
    <w:p w14:paraId="3AAB89C0" w14:textId="77777777" w:rsidR="00CF33A1" w:rsidRPr="0081567C" w:rsidRDefault="00CF33A1" w:rsidP="00A26458">
      <w:pPr>
        <w:tabs>
          <w:tab w:val="left" w:pos="426"/>
        </w:tabs>
        <w:jc w:val="both"/>
        <w:rPr>
          <w:rFonts w:ascii="Arial" w:hAnsi="Arial" w:cs="Arial"/>
        </w:rPr>
      </w:pPr>
      <w:r w:rsidRPr="0081567C">
        <w:rPr>
          <w:rFonts w:ascii="Arial" w:hAnsi="Arial" w:cs="Arial"/>
        </w:rPr>
        <w:t>Hala wyposażona będzie w wentylację mechaniczną obejmującą dwa wentylatory: wentylator dachowy o wydajności 2 500 m</w:t>
      </w:r>
      <w:r w:rsidRPr="0081567C">
        <w:rPr>
          <w:rFonts w:ascii="Arial" w:hAnsi="Arial" w:cs="Arial"/>
          <w:vertAlign w:val="superscript"/>
        </w:rPr>
        <w:t>3</w:t>
      </w:r>
      <w:r w:rsidRPr="0081567C">
        <w:rPr>
          <w:rFonts w:ascii="Arial" w:hAnsi="Arial" w:cs="Arial"/>
        </w:rPr>
        <w:t>/h zlokalizowany w strefie sortowania odpadów ozn. M02 (emitor E – 2) oraz wentylator dachowy o wydajności 2 500 m</w:t>
      </w:r>
      <w:r w:rsidRPr="0081567C">
        <w:rPr>
          <w:rFonts w:ascii="Arial" w:hAnsi="Arial" w:cs="Arial"/>
          <w:vertAlign w:val="superscript"/>
        </w:rPr>
        <w:t>3</w:t>
      </w:r>
      <w:r w:rsidRPr="0081567C">
        <w:rPr>
          <w:rFonts w:ascii="Arial" w:hAnsi="Arial" w:cs="Arial"/>
        </w:rPr>
        <w:t>/h zlokalizowany w strefie przyjęcia odpadów ozn. M01 (emitor E – 1) oraz 4 wywietrzaki o wydajności 2 000 m</w:t>
      </w:r>
      <w:r w:rsidRPr="0081567C">
        <w:rPr>
          <w:rFonts w:ascii="Arial" w:hAnsi="Arial" w:cs="Arial"/>
          <w:vertAlign w:val="superscript"/>
        </w:rPr>
        <w:t>3</w:t>
      </w:r>
      <w:r w:rsidRPr="0081567C">
        <w:rPr>
          <w:rFonts w:ascii="Arial" w:hAnsi="Arial" w:cs="Arial"/>
        </w:rPr>
        <w:t xml:space="preserve">/h (emitory E – 3, E – 4, E – 5 oraz E – 6). </w:t>
      </w:r>
      <w:bookmarkStart w:id="9" w:name="_Hlk88818881"/>
    </w:p>
    <w:p w14:paraId="61D051EE" w14:textId="77777777" w:rsidR="00CF33A1" w:rsidRPr="0081567C" w:rsidRDefault="00CF33A1" w:rsidP="00CC592B">
      <w:pPr>
        <w:tabs>
          <w:tab w:val="left" w:pos="426"/>
        </w:tabs>
        <w:jc w:val="both"/>
        <w:rPr>
          <w:rFonts w:ascii="Arial" w:hAnsi="Arial" w:cs="Arial"/>
        </w:rPr>
      </w:pPr>
      <w:r w:rsidRPr="0081567C">
        <w:rPr>
          <w:rFonts w:ascii="Arial" w:hAnsi="Arial" w:cs="Arial"/>
        </w:rPr>
        <w:t xml:space="preserve">Zanieczyszczone powietrze z hali M01 odprowadzane będzie do powietrza atmosferycznego poprzez filtry tkaninowy o skuteczności odpylania 99% </w:t>
      </w:r>
      <w:r w:rsidRPr="0081567C">
        <w:rPr>
          <w:rFonts w:ascii="Arial" w:hAnsi="Arial" w:cs="Arial"/>
        </w:rPr>
        <w:br/>
        <w:t>emitorem E – 1.</w:t>
      </w:r>
      <w:bookmarkEnd w:id="9"/>
      <w:r w:rsidRPr="0081567C">
        <w:rPr>
          <w:rFonts w:ascii="Arial" w:hAnsi="Arial" w:cs="Arial"/>
        </w:rPr>
        <w:t xml:space="preserve"> Zanieczyszczone powietrze z hali M02 odprowadzane będzie do powietrza atmosferycznego poprzez filtry tkaninowy   o skuteczności odpylania</w:t>
      </w:r>
      <w:r w:rsidRPr="0081567C">
        <w:rPr>
          <w:rFonts w:ascii="Arial" w:hAnsi="Arial" w:cs="Arial"/>
        </w:rPr>
        <w:br/>
        <w:t>99% emitorem E – 2.</w:t>
      </w:r>
    </w:p>
    <w:p w14:paraId="0FE406BC" w14:textId="77777777" w:rsidR="00CF33A1" w:rsidRPr="0081567C" w:rsidRDefault="00CF33A1" w:rsidP="00CC592B">
      <w:pPr>
        <w:tabs>
          <w:tab w:val="left" w:pos="426"/>
        </w:tabs>
        <w:jc w:val="both"/>
        <w:rPr>
          <w:rFonts w:ascii="Arial" w:eastAsia="Calibri" w:hAnsi="Arial" w:cs="Arial"/>
        </w:rPr>
      </w:pPr>
      <w:r w:rsidRPr="0081567C">
        <w:rPr>
          <w:rFonts w:ascii="Arial" w:hAnsi="Arial" w:cs="Arial"/>
        </w:rPr>
        <w:t xml:space="preserve">W hali sortowni wykonane będą wewnętrzne odwodnienia liniowe z koryt </w:t>
      </w:r>
      <w:r w:rsidRPr="0081567C">
        <w:rPr>
          <w:rFonts w:ascii="Arial" w:hAnsi="Arial" w:cs="Arial"/>
        </w:rPr>
        <w:br/>
        <w:t xml:space="preserve">z wprasowaną ramą stalową oraz ruszty żeliwne umożliwiające ruch pojazdów kołowych zapewniające odpływ odcieków poprzez separator </w:t>
      </w:r>
      <w:proofErr w:type="spellStart"/>
      <w:r w:rsidRPr="0081567C">
        <w:rPr>
          <w:rFonts w:ascii="Arial" w:hAnsi="Arial" w:cs="Arial"/>
        </w:rPr>
        <w:t>koalescencyjny</w:t>
      </w:r>
      <w:proofErr w:type="spellEnd"/>
      <w:r w:rsidRPr="0081567C">
        <w:rPr>
          <w:rFonts w:ascii="Arial" w:hAnsi="Arial" w:cs="Arial"/>
        </w:rPr>
        <w:t xml:space="preserve"> zintegrowany z separatorem zawiesin o pojemności 0,6 m</w:t>
      </w:r>
      <w:r w:rsidRPr="0081567C">
        <w:rPr>
          <w:rFonts w:ascii="Arial" w:hAnsi="Arial" w:cs="Arial"/>
          <w:vertAlign w:val="superscript"/>
        </w:rPr>
        <w:t>3</w:t>
      </w:r>
      <w:r w:rsidRPr="0081567C">
        <w:rPr>
          <w:rFonts w:ascii="Arial" w:hAnsi="Arial" w:cs="Arial"/>
        </w:rPr>
        <w:t xml:space="preserve"> o przepływie nominalnym 30 l/min do bezodpływowego zbiornika o pojemności 1 m</w:t>
      </w:r>
      <w:r w:rsidRPr="0081567C">
        <w:rPr>
          <w:rFonts w:ascii="Arial" w:hAnsi="Arial" w:cs="Arial"/>
          <w:vertAlign w:val="superscript"/>
        </w:rPr>
        <w:t>3</w:t>
      </w:r>
      <w:r w:rsidRPr="0081567C">
        <w:rPr>
          <w:rFonts w:ascii="Arial" w:hAnsi="Arial" w:cs="Arial"/>
        </w:rPr>
        <w:t xml:space="preserve"> ozn. Z3. </w:t>
      </w:r>
    </w:p>
    <w:p w14:paraId="5510280F" w14:textId="77777777" w:rsidR="00CF33A1" w:rsidRPr="0081567C" w:rsidRDefault="00CF33A1" w:rsidP="00CC592B">
      <w:pPr>
        <w:keepNext/>
        <w:spacing w:before="120" w:after="120"/>
        <w:jc w:val="both"/>
        <w:rPr>
          <w:rFonts w:ascii="Arial" w:hAnsi="Arial" w:cs="Arial"/>
        </w:rPr>
      </w:pPr>
      <w:r w:rsidRPr="0081567C">
        <w:rPr>
          <w:rFonts w:ascii="Arial" w:hAnsi="Arial" w:cs="Arial"/>
          <w:b/>
        </w:rPr>
        <w:t xml:space="preserve">II.2.2.2.1.1. </w:t>
      </w:r>
      <w:r w:rsidRPr="0081567C">
        <w:rPr>
          <w:rFonts w:ascii="Arial" w:hAnsi="Arial" w:cs="Arial"/>
          <w:b/>
          <w:bCs/>
        </w:rPr>
        <w:t xml:space="preserve">Strefa przyjęcia odpadów ozn. M01 </w:t>
      </w:r>
      <w:r w:rsidRPr="0081567C">
        <w:rPr>
          <w:rFonts w:ascii="Arial" w:hAnsi="Arial" w:cs="Arial"/>
          <w:bCs/>
        </w:rPr>
        <w:t xml:space="preserve">– strefa </w:t>
      </w:r>
      <w:r w:rsidRPr="0081567C">
        <w:rPr>
          <w:rFonts w:ascii="Arial" w:hAnsi="Arial" w:cs="Arial"/>
        </w:rPr>
        <w:t>o powierzchni 746 m</w:t>
      </w:r>
      <w:r w:rsidRPr="0081567C">
        <w:rPr>
          <w:rFonts w:ascii="Arial" w:hAnsi="Arial" w:cs="Arial"/>
          <w:vertAlign w:val="superscript"/>
        </w:rPr>
        <w:t xml:space="preserve">2 </w:t>
      </w:r>
      <w:r w:rsidRPr="0081567C">
        <w:rPr>
          <w:rFonts w:ascii="Arial" w:hAnsi="Arial" w:cs="Arial"/>
          <w:vertAlign w:val="superscript"/>
        </w:rPr>
        <w:br/>
      </w:r>
      <w:r w:rsidRPr="0081567C">
        <w:rPr>
          <w:rFonts w:ascii="Arial" w:hAnsi="Arial" w:cs="Arial"/>
        </w:rPr>
        <w:t>i kubaturze 7 665,39 m</w:t>
      </w:r>
      <w:r w:rsidRPr="0081567C">
        <w:rPr>
          <w:rFonts w:ascii="Arial" w:hAnsi="Arial" w:cs="Arial"/>
          <w:vertAlign w:val="superscript"/>
        </w:rPr>
        <w:t>3</w:t>
      </w:r>
      <w:r w:rsidRPr="0081567C">
        <w:rPr>
          <w:rFonts w:ascii="Arial" w:hAnsi="Arial" w:cs="Arial"/>
        </w:rPr>
        <w:t>, z wydzielonymi i oznakowanymi trzema boksami magazynowymi ozn. BM01, BM02, BM03, przeznaczonymi do selektywnego magazynowania odpadów przeznaczonych do przetwarzania na linii sortowniczej:</w:t>
      </w:r>
    </w:p>
    <w:p w14:paraId="67DDB418" w14:textId="77777777" w:rsidR="00CF33A1" w:rsidRPr="0081567C" w:rsidRDefault="00CF33A1">
      <w:pPr>
        <w:numPr>
          <w:ilvl w:val="0"/>
          <w:numId w:val="59"/>
        </w:numPr>
        <w:ind w:left="567" w:hanging="283"/>
        <w:contextualSpacing/>
        <w:jc w:val="both"/>
        <w:rPr>
          <w:rFonts w:ascii="Arial" w:hAnsi="Arial" w:cs="Arial"/>
        </w:rPr>
      </w:pPr>
      <w:r w:rsidRPr="0081567C">
        <w:rPr>
          <w:rFonts w:ascii="Arial" w:hAnsi="Arial" w:cs="Arial"/>
        </w:rPr>
        <w:t>boks BM01 o bokach 5,51 x 5,98 x 3,00 m i pow. 23,308 m</w:t>
      </w:r>
      <w:r w:rsidRPr="0081567C">
        <w:rPr>
          <w:rFonts w:ascii="Arial" w:hAnsi="Arial" w:cs="Arial"/>
          <w:vertAlign w:val="superscript"/>
        </w:rPr>
        <w:t>2</w:t>
      </w:r>
      <w:r w:rsidRPr="0081567C">
        <w:rPr>
          <w:rFonts w:ascii="Arial" w:hAnsi="Arial" w:cs="Arial"/>
        </w:rPr>
        <w:t>,</w:t>
      </w:r>
    </w:p>
    <w:p w14:paraId="3F52E518" w14:textId="77777777" w:rsidR="00CF33A1" w:rsidRPr="0081567C" w:rsidRDefault="00CF33A1">
      <w:pPr>
        <w:numPr>
          <w:ilvl w:val="0"/>
          <w:numId w:val="59"/>
        </w:numPr>
        <w:ind w:left="567" w:hanging="283"/>
        <w:contextualSpacing/>
        <w:jc w:val="both"/>
        <w:rPr>
          <w:rFonts w:ascii="Arial" w:hAnsi="Arial" w:cs="Arial"/>
        </w:rPr>
      </w:pPr>
      <w:r w:rsidRPr="0081567C">
        <w:rPr>
          <w:rFonts w:ascii="Arial" w:hAnsi="Arial" w:cs="Arial"/>
        </w:rPr>
        <w:t>boks BM02 o bokach 9,00 x 7,20 x 3,00 m i pow. 29,74 m</w:t>
      </w:r>
      <w:r w:rsidRPr="0081567C">
        <w:rPr>
          <w:rFonts w:ascii="Arial" w:hAnsi="Arial" w:cs="Arial"/>
          <w:vertAlign w:val="superscript"/>
        </w:rPr>
        <w:t>2</w:t>
      </w:r>
      <w:r w:rsidRPr="0081567C">
        <w:rPr>
          <w:rFonts w:ascii="Arial" w:hAnsi="Arial" w:cs="Arial"/>
        </w:rPr>
        <w:t>,</w:t>
      </w:r>
    </w:p>
    <w:p w14:paraId="6A2BA488" w14:textId="77777777" w:rsidR="00CF33A1" w:rsidRPr="0081567C" w:rsidRDefault="00CF33A1">
      <w:pPr>
        <w:numPr>
          <w:ilvl w:val="0"/>
          <w:numId w:val="59"/>
        </w:numPr>
        <w:ind w:left="567" w:hanging="283"/>
        <w:contextualSpacing/>
        <w:jc w:val="both"/>
        <w:rPr>
          <w:rFonts w:ascii="Arial" w:hAnsi="Arial" w:cs="Arial"/>
        </w:rPr>
      </w:pPr>
      <w:r w:rsidRPr="0081567C">
        <w:rPr>
          <w:rFonts w:ascii="Arial" w:hAnsi="Arial" w:cs="Arial"/>
        </w:rPr>
        <w:t>boks BM03 o bokach 9,00 x 9,98 x 14,50 m i pow. 102,295 m</w:t>
      </w:r>
      <w:r w:rsidRPr="0081567C">
        <w:rPr>
          <w:rFonts w:ascii="Arial" w:hAnsi="Arial" w:cs="Arial"/>
          <w:vertAlign w:val="superscript"/>
        </w:rPr>
        <w:t>2</w:t>
      </w:r>
      <w:r w:rsidRPr="0081567C">
        <w:rPr>
          <w:rFonts w:ascii="Arial" w:hAnsi="Arial" w:cs="Arial"/>
        </w:rPr>
        <w:t>,</w:t>
      </w:r>
    </w:p>
    <w:p w14:paraId="2753D4F1" w14:textId="77777777" w:rsidR="00CF33A1" w:rsidRPr="0081567C" w:rsidRDefault="00CF33A1" w:rsidP="00A26458">
      <w:pPr>
        <w:spacing w:before="120" w:after="120"/>
        <w:contextualSpacing/>
        <w:jc w:val="both"/>
        <w:rPr>
          <w:rFonts w:ascii="Arial" w:hAnsi="Arial" w:cs="Arial"/>
        </w:rPr>
      </w:pPr>
      <w:r w:rsidRPr="0081567C">
        <w:rPr>
          <w:rFonts w:ascii="Arial" w:hAnsi="Arial" w:cs="Arial"/>
        </w:rPr>
        <w:t xml:space="preserve">Boksy wykonane będą z monolitycznych ścian żelbetowych o wysokości 5 m.  </w:t>
      </w:r>
    </w:p>
    <w:p w14:paraId="3E00F8BD" w14:textId="77777777" w:rsidR="00A26458" w:rsidRPr="00A26458" w:rsidRDefault="00A26458" w:rsidP="00A26458">
      <w:pPr>
        <w:spacing w:before="120" w:after="120"/>
        <w:contextualSpacing/>
        <w:jc w:val="both"/>
        <w:rPr>
          <w:rFonts w:ascii="Arial" w:hAnsi="Arial" w:cs="Arial"/>
          <w:b/>
          <w:sz w:val="12"/>
          <w:szCs w:val="12"/>
        </w:rPr>
      </w:pPr>
    </w:p>
    <w:p w14:paraId="2E8C3808" w14:textId="0CB95BBC" w:rsidR="00CF33A1" w:rsidRPr="0081567C" w:rsidRDefault="00CF33A1" w:rsidP="00A26458">
      <w:pPr>
        <w:spacing w:before="120" w:after="120"/>
        <w:contextualSpacing/>
        <w:jc w:val="both"/>
        <w:rPr>
          <w:rFonts w:ascii="Arial" w:hAnsi="Arial" w:cs="Arial"/>
          <w:bCs/>
        </w:rPr>
      </w:pPr>
      <w:r w:rsidRPr="0081567C">
        <w:rPr>
          <w:rFonts w:ascii="Arial" w:hAnsi="Arial" w:cs="Arial"/>
          <w:b/>
        </w:rPr>
        <w:t xml:space="preserve">II.2.2.2.1.2. Strefa sortowania odpadów ozn. M02, </w:t>
      </w:r>
      <w:r w:rsidRPr="0081567C">
        <w:rPr>
          <w:rFonts w:ascii="Arial" w:hAnsi="Arial" w:cs="Arial"/>
          <w:bCs/>
        </w:rPr>
        <w:t xml:space="preserve">w której usytuowana będzie: </w:t>
      </w:r>
    </w:p>
    <w:p w14:paraId="447C19CD" w14:textId="77777777" w:rsidR="00A26458" w:rsidRPr="00A26458" w:rsidRDefault="00A26458" w:rsidP="00A26458">
      <w:pPr>
        <w:spacing w:before="120" w:after="120"/>
        <w:contextualSpacing/>
        <w:jc w:val="both"/>
        <w:rPr>
          <w:rFonts w:ascii="Arial" w:hAnsi="Arial" w:cs="Arial"/>
          <w:b/>
          <w:sz w:val="12"/>
          <w:szCs w:val="12"/>
        </w:rPr>
      </w:pPr>
    </w:p>
    <w:p w14:paraId="5B42CA2C" w14:textId="0A5A47AB" w:rsidR="00CF33A1" w:rsidRPr="0081567C" w:rsidRDefault="00CF33A1" w:rsidP="00A26458">
      <w:pPr>
        <w:spacing w:before="120" w:after="120"/>
        <w:contextualSpacing/>
        <w:jc w:val="both"/>
        <w:rPr>
          <w:rFonts w:ascii="Arial" w:hAnsi="Arial" w:cs="Arial"/>
          <w:bCs/>
        </w:rPr>
      </w:pPr>
      <w:r w:rsidRPr="0081567C">
        <w:rPr>
          <w:rFonts w:ascii="Arial" w:hAnsi="Arial" w:cs="Arial"/>
          <w:b/>
        </w:rPr>
        <w:t xml:space="preserve">II.2.2.2.1.2.1. </w:t>
      </w:r>
      <w:r w:rsidRPr="0081567C">
        <w:rPr>
          <w:rFonts w:ascii="Arial" w:hAnsi="Arial" w:cs="Arial"/>
          <w:bCs/>
        </w:rPr>
        <w:t>Linia technologiczna do sortowania odpadów, w skład której wchodzą:</w:t>
      </w:r>
    </w:p>
    <w:p w14:paraId="2C52F338" w14:textId="77777777" w:rsidR="00CF33A1" w:rsidRPr="0081567C" w:rsidRDefault="00CF33A1">
      <w:pPr>
        <w:numPr>
          <w:ilvl w:val="0"/>
          <w:numId w:val="77"/>
        </w:numPr>
        <w:spacing w:before="120" w:after="120"/>
        <w:ind w:left="567" w:hanging="283"/>
        <w:contextualSpacing/>
        <w:jc w:val="both"/>
        <w:rPr>
          <w:rFonts w:ascii="Arial" w:eastAsia="Calibri" w:hAnsi="Arial" w:cs="Arial"/>
          <w:lang w:eastAsia="en-US"/>
        </w:rPr>
      </w:pPr>
      <w:r w:rsidRPr="0081567C">
        <w:rPr>
          <w:rFonts w:ascii="Arial" w:eastAsia="Calibri" w:hAnsi="Arial" w:cs="Arial"/>
          <w:lang w:eastAsia="en-US"/>
        </w:rPr>
        <w:t>rozrywarka worków z urządzeniem nadawczym stanowiącym bunkier zasypowy,</w:t>
      </w:r>
    </w:p>
    <w:p w14:paraId="05498124" w14:textId="77777777" w:rsidR="00CF33A1" w:rsidRPr="0081567C" w:rsidRDefault="00CF33A1">
      <w:pPr>
        <w:numPr>
          <w:ilvl w:val="0"/>
          <w:numId w:val="77"/>
        </w:numPr>
        <w:spacing w:before="120" w:after="120"/>
        <w:ind w:left="567" w:hanging="283"/>
        <w:contextualSpacing/>
        <w:jc w:val="both"/>
        <w:rPr>
          <w:rFonts w:ascii="Arial" w:eastAsia="Calibri" w:hAnsi="Arial" w:cs="Arial"/>
          <w:lang w:eastAsia="en-US"/>
        </w:rPr>
      </w:pPr>
      <w:r w:rsidRPr="0081567C">
        <w:rPr>
          <w:rFonts w:ascii="Arial" w:eastAsia="Calibri" w:hAnsi="Arial" w:cs="Arial"/>
          <w:lang w:eastAsia="en-US"/>
        </w:rPr>
        <w:t>zespół przenośników,</w:t>
      </w:r>
    </w:p>
    <w:p w14:paraId="6FEBF4BA" w14:textId="77777777" w:rsidR="00CF33A1" w:rsidRPr="0081567C" w:rsidRDefault="00CF33A1">
      <w:pPr>
        <w:numPr>
          <w:ilvl w:val="0"/>
          <w:numId w:val="77"/>
        </w:numPr>
        <w:spacing w:before="120" w:after="120"/>
        <w:ind w:left="567" w:hanging="283"/>
        <w:contextualSpacing/>
        <w:jc w:val="both"/>
        <w:rPr>
          <w:rFonts w:ascii="Arial" w:eastAsia="Calibri" w:hAnsi="Arial" w:cs="Arial"/>
          <w:lang w:eastAsia="en-US"/>
        </w:rPr>
      </w:pPr>
      <w:r w:rsidRPr="0081567C">
        <w:rPr>
          <w:rFonts w:ascii="Arial" w:eastAsia="Calibri" w:hAnsi="Arial" w:cs="Arial"/>
          <w:lang w:eastAsia="en-US"/>
        </w:rPr>
        <w:t>kabina wstępna 6 - stanowiskowa, wyposażona w 4 zsypy główne i 4 zsypy boczne z przenośnikiem sortowniczym,</w:t>
      </w:r>
    </w:p>
    <w:p w14:paraId="4A187BAE" w14:textId="77777777" w:rsidR="00CF33A1" w:rsidRPr="0081567C" w:rsidRDefault="00CF33A1">
      <w:pPr>
        <w:numPr>
          <w:ilvl w:val="0"/>
          <w:numId w:val="77"/>
        </w:numPr>
        <w:spacing w:before="120" w:after="120"/>
        <w:ind w:left="567" w:hanging="283"/>
        <w:contextualSpacing/>
        <w:jc w:val="both"/>
        <w:rPr>
          <w:rFonts w:ascii="Arial" w:eastAsia="Calibri" w:hAnsi="Arial" w:cs="Arial"/>
          <w:lang w:eastAsia="en-US"/>
        </w:rPr>
      </w:pPr>
      <w:r w:rsidRPr="0081567C">
        <w:rPr>
          <w:rFonts w:ascii="Arial" w:eastAsia="Calibri" w:hAnsi="Arial" w:cs="Arial"/>
          <w:lang w:eastAsia="en-US"/>
        </w:rPr>
        <w:t>przenośnik wznoszący,</w:t>
      </w:r>
    </w:p>
    <w:p w14:paraId="284DA2A5" w14:textId="77777777" w:rsidR="00CF33A1" w:rsidRPr="0081567C" w:rsidRDefault="00CF33A1">
      <w:pPr>
        <w:numPr>
          <w:ilvl w:val="0"/>
          <w:numId w:val="77"/>
        </w:numPr>
        <w:spacing w:before="120" w:after="120"/>
        <w:ind w:left="567" w:hanging="283"/>
        <w:contextualSpacing/>
        <w:jc w:val="both"/>
        <w:rPr>
          <w:rFonts w:ascii="Arial" w:eastAsia="Calibri" w:hAnsi="Arial" w:cs="Arial"/>
          <w:lang w:eastAsia="en-US"/>
        </w:rPr>
      </w:pPr>
      <w:r w:rsidRPr="0081567C">
        <w:rPr>
          <w:rFonts w:ascii="Arial" w:eastAsia="Calibri" w:hAnsi="Arial" w:cs="Arial"/>
          <w:lang w:eastAsia="en-US"/>
        </w:rPr>
        <w:t xml:space="preserve">sito obrotowe 7 sekcyjne, z podziałem granulometrycznym odpadów o wielkości oczek 0 – 80 mm, 80 – 340 mm oraz powyżej 340 mm, </w:t>
      </w:r>
    </w:p>
    <w:p w14:paraId="45656504" w14:textId="77777777" w:rsidR="00CF33A1" w:rsidRPr="0081567C" w:rsidRDefault="00CF33A1">
      <w:pPr>
        <w:numPr>
          <w:ilvl w:val="0"/>
          <w:numId w:val="77"/>
        </w:numPr>
        <w:spacing w:before="120" w:after="120"/>
        <w:ind w:left="567" w:hanging="283"/>
        <w:contextualSpacing/>
        <w:jc w:val="both"/>
        <w:rPr>
          <w:rFonts w:ascii="Arial" w:eastAsia="Calibri" w:hAnsi="Arial" w:cs="Arial"/>
          <w:lang w:eastAsia="en-US"/>
        </w:rPr>
      </w:pPr>
      <w:r w:rsidRPr="0081567C">
        <w:rPr>
          <w:rFonts w:ascii="Arial" w:eastAsia="Calibri" w:hAnsi="Arial" w:cs="Arial"/>
          <w:lang w:eastAsia="en-US"/>
        </w:rPr>
        <w:t>zespół przenośników frakcji podsitowej z separatorem Fe</w:t>
      </w:r>
    </w:p>
    <w:p w14:paraId="5DE11275" w14:textId="77777777" w:rsidR="00CF33A1" w:rsidRPr="0081567C" w:rsidRDefault="00CF33A1">
      <w:pPr>
        <w:numPr>
          <w:ilvl w:val="0"/>
          <w:numId w:val="77"/>
        </w:numPr>
        <w:spacing w:before="120" w:after="120"/>
        <w:ind w:left="567" w:hanging="283"/>
        <w:contextualSpacing/>
        <w:jc w:val="both"/>
        <w:rPr>
          <w:rFonts w:ascii="Arial" w:eastAsia="Calibri" w:hAnsi="Arial" w:cs="Arial"/>
          <w:lang w:eastAsia="en-US"/>
        </w:rPr>
      </w:pPr>
      <w:r w:rsidRPr="0081567C">
        <w:rPr>
          <w:rFonts w:ascii="Arial" w:eastAsia="Calibri" w:hAnsi="Arial" w:cs="Arial"/>
          <w:lang w:eastAsia="en-US"/>
        </w:rPr>
        <w:t xml:space="preserve">zespół przenośników z przenośnikiem przyspieszającym, bębnem rozdzielającym i separatorem optyczno-pneumatycznym do tworzyw sztucznych, </w:t>
      </w:r>
    </w:p>
    <w:p w14:paraId="1E8E01B3" w14:textId="77777777" w:rsidR="00CF33A1" w:rsidRPr="0081567C" w:rsidRDefault="00CF33A1">
      <w:pPr>
        <w:numPr>
          <w:ilvl w:val="0"/>
          <w:numId w:val="77"/>
        </w:numPr>
        <w:spacing w:before="120" w:after="120"/>
        <w:ind w:left="567" w:hanging="283"/>
        <w:contextualSpacing/>
        <w:jc w:val="both"/>
        <w:rPr>
          <w:rFonts w:ascii="Arial" w:eastAsia="Calibri" w:hAnsi="Arial" w:cs="Arial"/>
          <w:lang w:eastAsia="en-US"/>
        </w:rPr>
      </w:pPr>
      <w:r w:rsidRPr="0081567C">
        <w:rPr>
          <w:rFonts w:ascii="Arial" w:eastAsia="Calibri" w:hAnsi="Arial" w:cs="Arial"/>
          <w:lang w:eastAsia="en-US"/>
        </w:rPr>
        <w:t>zespół przenośników,</w:t>
      </w:r>
    </w:p>
    <w:p w14:paraId="48E3F8C8" w14:textId="77777777" w:rsidR="00CF33A1" w:rsidRPr="0081567C" w:rsidRDefault="00CF33A1">
      <w:pPr>
        <w:numPr>
          <w:ilvl w:val="0"/>
          <w:numId w:val="77"/>
        </w:numPr>
        <w:spacing w:before="120" w:after="120"/>
        <w:ind w:left="567" w:hanging="283"/>
        <w:contextualSpacing/>
        <w:jc w:val="both"/>
        <w:rPr>
          <w:rFonts w:ascii="Arial" w:eastAsia="Calibri" w:hAnsi="Arial" w:cs="Arial"/>
          <w:lang w:eastAsia="en-US"/>
        </w:rPr>
      </w:pPr>
      <w:r w:rsidRPr="0081567C">
        <w:rPr>
          <w:rFonts w:ascii="Arial" w:eastAsia="Calibri" w:hAnsi="Arial" w:cs="Arial"/>
          <w:lang w:eastAsia="en-US"/>
        </w:rPr>
        <w:t>kabina papieru 4 – stanowiskowa, z przenośnikiem sortowniczym,</w:t>
      </w:r>
    </w:p>
    <w:p w14:paraId="6CCBF8CE" w14:textId="77777777" w:rsidR="00CF33A1" w:rsidRPr="0081567C" w:rsidRDefault="00CF33A1">
      <w:pPr>
        <w:numPr>
          <w:ilvl w:val="0"/>
          <w:numId w:val="77"/>
        </w:numPr>
        <w:spacing w:before="120" w:after="120"/>
        <w:ind w:left="567" w:hanging="283"/>
        <w:contextualSpacing/>
        <w:jc w:val="both"/>
        <w:rPr>
          <w:rFonts w:ascii="Arial" w:eastAsia="Calibri" w:hAnsi="Arial" w:cs="Arial"/>
          <w:lang w:eastAsia="en-US"/>
        </w:rPr>
      </w:pPr>
      <w:r w:rsidRPr="0081567C">
        <w:rPr>
          <w:rFonts w:ascii="Arial" w:eastAsia="Calibri" w:hAnsi="Arial" w:cs="Arial"/>
          <w:lang w:eastAsia="en-US"/>
        </w:rPr>
        <w:lastRenderedPageBreak/>
        <w:t>kabina frakcji &gt;340 mm 2 – stanowiskowa, wyposażona w 2 zsypy główne oraz jeden zsyp boczny,</w:t>
      </w:r>
    </w:p>
    <w:p w14:paraId="6814E31B" w14:textId="77777777" w:rsidR="00CF33A1" w:rsidRPr="0081567C" w:rsidRDefault="00CF33A1">
      <w:pPr>
        <w:numPr>
          <w:ilvl w:val="0"/>
          <w:numId w:val="77"/>
        </w:numPr>
        <w:spacing w:before="120" w:after="120"/>
        <w:ind w:left="567" w:hanging="283"/>
        <w:contextualSpacing/>
        <w:jc w:val="both"/>
        <w:rPr>
          <w:rFonts w:ascii="Arial" w:eastAsia="Calibri" w:hAnsi="Arial" w:cs="Arial"/>
          <w:lang w:eastAsia="en-US"/>
        </w:rPr>
      </w:pPr>
      <w:r w:rsidRPr="0081567C">
        <w:rPr>
          <w:rFonts w:ascii="Arial" w:eastAsia="Calibri" w:hAnsi="Arial" w:cs="Arial"/>
          <w:lang w:eastAsia="en-US"/>
        </w:rPr>
        <w:t>z przenośnikiem sortowniczym,</w:t>
      </w:r>
    </w:p>
    <w:p w14:paraId="04596EC9" w14:textId="77777777" w:rsidR="00CF33A1" w:rsidRPr="0081567C" w:rsidRDefault="00CF33A1">
      <w:pPr>
        <w:numPr>
          <w:ilvl w:val="0"/>
          <w:numId w:val="77"/>
        </w:numPr>
        <w:spacing w:before="120" w:after="120"/>
        <w:ind w:left="567" w:hanging="283"/>
        <w:contextualSpacing/>
        <w:jc w:val="both"/>
        <w:rPr>
          <w:rFonts w:ascii="Arial" w:eastAsia="Calibri" w:hAnsi="Arial" w:cs="Arial"/>
          <w:lang w:eastAsia="en-US"/>
        </w:rPr>
      </w:pPr>
      <w:r w:rsidRPr="0081567C">
        <w:rPr>
          <w:rFonts w:ascii="Arial" w:eastAsia="Calibri" w:hAnsi="Arial" w:cs="Arial"/>
          <w:lang w:eastAsia="en-US"/>
        </w:rPr>
        <w:t>zespół przenośników z separatorem Fe balastu,</w:t>
      </w:r>
    </w:p>
    <w:p w14:paraId="75FBBEAD" w14:textId="77777777" w:rsidR="00CF33A1" w:rsidRPr="0081567C" w:rsidRDefault="00CF33A1">
      <w:pPr>
        <w:numPr>
          <w:ilvl w:val="0"/>
          <w:numId w:val="77"/>
        </w:numPr>
        <w:spacing w:before="120" w:after="120"/>
        <w:ind w:left="567" w:hanging="283"/>
        <w:contextualSpacing/>
        <w:jc w:val="both"/>
        <w:rPr>
          <w:rFonts w:ascii="Arial" w:eastAsia="Calibri" w:hAnsi="Arial" w:cs="Arial"/>
          <w:lang w:eastAsia="en-US"/>
        </w:rPr>
      </w:pPr>
      <w:r w:rsidRPr="0081567C">
        <w:rPr>
          <w:rFonts w:ascii="Arial" w:eastAsia="Calibri" w:hAnsi="Arial" w:cs="Arial"/>
          <w:lang w:eastAsia="en-US"/>
        </w:rPr>
        <w:t>prasokontener balastu,</w:t>
      </w:r>
    </w:p>
    <w:p w14:paraId="55CEF2C0" w14:textId="77777777" w:rsidR="00CF33A1" w:rsidRPr="0081567C" w:rsidRDefault="00CF33A1">
      <w:pPr>
        <w:numPr>
          <w:ilvl w:val="0"/>
          <w:numId w:val="77"/>
        </w:numPr>
        <w:spacing w:before="120" w:after="120"/>
        <w:ind w:left="567" w:hanging="283"/>
        <w:contextualSpacing/>
        <w:jc w:val="both"/>
        <w:rPr>
          <w:rFonts w:ascii="Arial" w:eastAsia="Calibri" w:hAnsi="Arial" w:cs="Arial"/>
          <w:lang w:eastAsia="en-US"/>
        </w:rPr>
      </w:pPr>
      <w:r w:rsidRPr="0081567C">
        <w:rPr>
          <w:rFonts w:ascii="Arial" w:eastAsia="Calibri" w:hAnsi="Arial" w:cs="Arial"/>
          <w:lang w:eastAsia="en-US"/>
        </w:rPr>
        <w:t>kabina Fe 1 – stanowiskowa, z przenośnikiem sortowniczym,</w:t>
      </w:r>
    </w:p>
    <w:p w14:paraId="7F438BFC" w14:textId="77777777" w:rsidR="00CF33A1" w:rsidRPr="0081567C" w:rsidRDefault="00CF33A1">
      <w:pPr>
        <w:numPr>
          <w:ilvl w:val="0"/>
          <w:numId w:val="77"/>
        </w:numPr>
        <w:spacing w:before="120" w:after="120"/>
        <w:ind w:left="567" w:hanging="283"/>
        <w:contextualSpacing/>
        <w:jc w:val="both"/>
        <w:rPr>
          <w:rFonts w:ascii="Arial" w:eastAsia="Calibri" w:hAnsi="Arial" w:cs="Arial"/>
          <w:lang w:eastAsia="en-US"/>
        </w:rPr>
      </w:pPr>
      <w:r w:rsidRPr="0081567C">
        <w:rPr>
          <w:rFonts w:ascii="Arial" w:eastAsia="Calibri" w:hAnsi="Arial" w:cs="Arial"/>
          <w:lang w:eastAsia="en-US"/>
        </w:rPr>
        <w:t>zespoły przenośników wznoszących, zbierających,</w:t>
      </w:r>
    </w:p>
    <w:p w14:paraId="5D5E3363" w14:textId="77777777" w:rsidR="00CF33A1" w:rsidRPr="0081567C" w:rsidRDefault="00CF33A1">
      <w:pPr>
        <w:numPr>
          <w:ilvl w:val="0"/>
          <w:numId w:val="77"/>
        </w:numPr>
        <w:spacing w:before="120" w:after="120"/>
        <w:ind w:left="567" w:hanging="283"/>
        <w:contextualSpacing/>
        <w:jc w:val="both"/>
        <w:rPr>
          <w:rFonts w:ascii="Arial" w:eastAsia="Calibri" w:hAnsi="Arial" w:cs="Arial"/>
          <w:lang w:eastAsia="en-US"/>
        </w:rPr>
      </w:pPr>
      <w:r w:rsidRPr="0081567C">
        <w:rPr>
          <w:rFonts w:ascii="Arial" w:eastAsia="Calibri" w:hAnsi="Arial" w:cs="Arial"/>
          <w:lang w:eastAsia="en-US"/>
        </w:rPr>
        <w:t>kanałowa prasa belująca,</w:t>
      </w:r>
    </w:p>
    <w:p w14:paraId="01E64C16" w14:textId="77777777" w:rsidR="00CF33A1" w:rsidRPr="0081567C" w:rsidRDefault="00CF33A1">
      <w:pPr>
        <w:numPr>
          <w:ilvl w:val="0"/>
          <w:numId w:val="77"/>
        </w:numPr>
        <w:spacing w:before="120" w:after="120"/>
        <w:ind w:left="567" w:hanging="283"/>
        <w:contextualSpacing/>
        <w:jc w:val="both"/>
        <w:rPr>
          <w:rFonts w:ascii="Arial" w:eastAsia="Calibri" w:hAnsi="Arial" w:cs="Arial"/>
          <w:lang w:eastAsia="en-US"/>
        </w:rPr>
      </w:pPr>
      <w:r w:rsidRPr="0081567C">
        <w:rPr>
          <w:rFonts w:ascii="Arial" w:eastAsia="Calibri" w:hAnsi="Arial" w:cs="Arial"/>
          <w:lang w:eastAsia="en-US"/>
        </w:rPr>
        <w:t>stacja kompresorów,</w:t>
      </w:r>
    </w:p>
    <w:p w14:paraId="7B01A9C7" w14:textId="77777777" w:rsidR="00CF33A1" w:rsidRPr="0081567C" w:rsidRDefault="00CF33A1">
      <w:pPr>
        <w:numPr>
          <w:ilvl w:val="0"/>
          <w:numId w:val="77"/>
        </w:numPr>
        <w:spacing w:before="120" w:after="120"/>
        <w:ind w:left="567" w:hanging="283"/>
        <w:contextualSpacing/>
        <w:jc w:val="both"/>
        <w:rPr>
          <w:rFonts w:ascii="Arial" w:eastAsia="Calibri" w:hAnsi="Arial" w:cs="Arial"/>
          <w:lang w:eastAsia="en-US"/>
        </w:rPr>
      </w:pPr>
      <w:r w:rsidRPr="0081567C">
        <w:rPr>
          <w:rFonts w:ascii="Arial" w:eastAsia="Calibri" w:hAnsi="Arial" w:cs="Arial"/>
          <w:lang w:eastAsia="en-US"/>
        </w:rPr>
        <w:t>centrala wentylacyjna,</w:t>
      </w:r>
    </w:p>
    <w:p w14:paraId="09DB2392" w14:textId="77777777" w:rsidR="00CF33A1" w:rsidRPr="0081567C" w:rsidRDefault="00CF33A1">
      <w:pPr>
        <w:numPr>
          <w:ilvl w:val="0"/>
          <w:numId w:val="77"/>
        </w:numPr>
        <w:spacing w:before="120" w:after="120"/>
        <w:ind w:left="567" w:hanging="283"/>
        <w:contextualSpacing/>
        <w:jc w:val="both"/>
        <w:rPr>
          <w:rFonts w:ascii="Arial" w:eastAsia="Calibri" w:hAnsi="Arial" w:cs="Arial"/>
          <w:lang w:eastAsia="en-US"/>
        </w:rPr>
      </w:pPr>
      <w:r w:rsidRPr="0081567C">
        <w:rPr>
          <w:rFonts w:ascii="Arial" w:eastAsia="Calibri" w:hAnsi="Arial" w:cs="Arial"/>
          <w:lang w:eastAsia="en-US"/>
        </w:rPr>
        <w:t>główna kabina sortownicza 6 stanowiskowa wyposażona w 4 zsypy główne,</w:t>
      </w:r>
      <w:r w:rsidRPr="0081567C">
        <w:rPr>
          <w:rFonts w:ascii="Arial" w:eastAsia="Calibri" w:hAnsi="Arial" w:cs="Arial"/>
          <w:lang w:eastAsia="en-US"/>
        </w:rPr>
        <w:br/>
        <w:t>z przenośnikami sortowniczymi,</w:t>
      </w:r>
    </w:p>
    <w:p w14:paraId="36F04E37" w14:textId="77777777" w:rsidR="00CF33A1" w:rsidRPr="0081567C" w:rsidRDefault="00CF33A1">
      <w:pPr>
        <w:numPr>
          <w:ilvl w:val="0"/>
          <w:numId w:val="77"/>
        </w:numPr>
        <w:spacing w:before="120" w:after="120"/>
        <w:ind w:left="567" w:hanging="283"/>
        <w:contextualSpacing/>
        <w:jc w:val="both"/>
        <w:rPr>
          <w:rFonts w:ascii="Arial" w:eastAsia="Calibri" w:hAnsi="Arial" w:cs="Arial"/>
          <w:lang w:eastAsia="en-US"/>
        </w:rPr>
      </w:pPr>
      <w:r w:rsidRPr="0081567C">
        <w:rPr>
          <w:rFonts w:ascii="Arial" w:eastAsia="Calibri" w:hAnsi="Arial" w:cs="Arial"/>
          <w:lang w:eastAsia="en-US"/>
        </w:rPr>
        <w:t>kabina sortownicza 12- stanowiskowa, wyposażona w 10 zsypów głównych,</w:t>
      </w:r>
    </w:p>
    <w:p w14:paraId="3BF553F8" w14:textId="77777777" w:rsidR="00CF33A1" w:rsidRPr="0081567C" w:rsidRDefault="00CF33A1">
      <w:pPr>
        <w:numPr>
          <w:ilvl w:val="0"/>
          <w:numId w:val="77"/>
        </w:numPr>
        <w:spacing w:before="120" w:after="120"/>
        <w:ind w:left="567" w:hanging="283"/>
        <w:contextualSpacing/>
        <w:jc w:val="both"/>
        <w:rPr>
          <w:rFonts w:ascii="Arial" w:eastAsia="Calibri" w:hAnsi="Arial" w:cs="Arial"/>
          <w:lang w:eastAsia="en-US"/>
        </w:rPr>
      </w:pPr>
      <w:r w:rsidRPr="0081567C">
        <w:rPr>
          <w:rFonts w:ascii="Arial" w:eastAsia="Calibri" w:hAnsi="Arial" w:cs="Arial"/>
          <w:lang w:eastAsia="en-US"/>
        </w:rPr>
        <w:t>przenośniki bunkrowe.</w:t>
      </w:r>
    </w:p>
    <w:p w14:paraId="4DA32F94" w14:textId="77777777" w:rsidR="00CF33A1" w:rsidRPr="0081567C" w:rsidRDefault="00CF33A1" w:rsidP="00A26458">
      <w:pPr>
        <w:keepNext/>
        <w:jc w:val="both"/>
        <w:rPr>
          <w:rFonts w:ascii="Arial" w:hAnsi="Arial" w:cs="Arial"/>
        </w:rPr>
      </w:pPr>
      <w:r w:rsidRPr="0081567C">
        <w:rPr>
          <w:rFonts w:ascii="Arial" w:hAnsi="Arial" w:cs="Arial"/>
        </w:rPr>
        <w:t xml:space="preserve">Kabiny sortownicze  wentylowane, ogrzewane i klimatyzowane. Zainstalowana będzie centrala wyposażona w rekuperator krzyżowy, chłodnicę freonową i nagrzewnice </w:t>
      </w:r>
      <w:r w:rsidRPr="0081567C">
        <w:rPr>
          <w:rFonts w:ascii="Arial" w:hAnsi="Arial" w:cs="Arial"/>
        </w:rPr>
        <w:br/>
        <w:t>o wydajności:</w:t>
      </w:r>
    </w:p>
    <w:p w14:paraId="08651C7B" w14:textId="77777777" w:rsidR="00CF33A1" w:rsidRPr="0081567C" w:rsidRDefault="00CF33A1">
      <w:pPr>
        <w:keepNext/>
        <w:numPr>
          <w:ilvl w:val="0"/>
          <w:numId w:val="78"/>
        </w:numPr>
        <w:contextualSpacing/>
        <w:jc w:val="both"/>
        <w:rPr>
          <w:rFonts w:ascii="Arial" w:eastAsia="Calibri" w:hAnsi="Arial" w:cs="Arial"/>
          <w:b/>
          <w:bCs/>
          <w:lang w:eastAsia="en-US"/>
        </w:rPr>
      </w:pPr>
      <w:r w:rsidRPr="0081567C">
        <w:rPr>
          <w:rFonts w:ascii="Arial" w:eastAsia="Calibri" w:hAnsi="Arial" w:cs="Arial"/>
          <w:lang w:eastAsia="en-US"/>
        </w:rPr>
        <w:t>nawiew  - 14 000 m</w:t>
      </w:r>
      <w:r w:rsidRPr="0081567C">
        <w:rPr>
          <w:rFonts w:ascii="Arial" w:eastAsia="Calibri" w:hAnsi="Arial" w:cs="Arial"/>
          <w:vertAlign w:val="superscript"/>
          <w:lang w:eastAsia="en-US"/>
        </w:rPr>
        <w:t>3</w:t>
      </w:r>
      <w:r w:rsidRPr="0081567C">
        <w:rPr>
          <w:rFonts w:ascii="Arial" w:eastAsia="Calibri" w:hAnsi="Arial" w:cs="Arial"/>
          <w:lang w:eastAsia="en-US"/>
        </w:rPr>
        <w:t>/h</w:t>
      </w:r>
    </w:p>
    <w:p w14:paraId="2A025AC0" w14:textId="77777777" w:rsidR="00CF33A1" w:rsidRPr="0081567C" w:rsidRDefault="00CF33A1">
      <w:pPr>
        <w:keepNext/>
        <w:numPr>
          <w:ilvl w:val="0"/>
          <w:numId w:val="78"/>
        </w:numPr>
        <w:contextualSpacing/>
        <w:jc w:val="both"/>
        <w:rPr>
          <w:rFonts w:ascii="Arial" w:eastAsia="Calibri" w:hAnsi="Arial" w:cs="Arial"/>
          <w:b/>
          <w:bCs/>
          <w:lang w:eastAsia="en-US"/>
        </w:rPr>
      </w:pPr>
      <w:r w:rsidRPr="0081567C">
        <w:rPr>
          <w:rFonts w:ascii="Arial" w:eastAsia="Calibri" w:hAnsi="Arial" w:cs="Arial"/>
          <w:lang w:eastAsia="en-US"/>
        </w:rPr>
        <w:t>wywiew – 13 000 m</w:t>
      </w:r>
      <w:r w:rsidRPr="0081567C">
        <w:rPr>
          <w:rFonts w:ascii="Arial" w:eastAsia="Calibri" w:hAnsi="Arial" w:cs="Arial"/>
          <w:vertAlign w:val="superscript"/>
          <w:lang w:eastAsia="en-US"/>
        </w:rPr>
        <w:t>3</w:t>
      </w:r>
      <w:r w:rsidRPr="0081567C">
        <w:rPr>
          <w:rFonts w:ascii="Arial" w:eastAsia="Calibri" w:hAnsi="Arial" w:cs="Arial"/>
          <w:lang w:eastAsia="en-US"/>
        </w:rPr>
        <w:t>/h.</w:t>
      </w:r>
    </w:p>
    <w:p w14:paraId="0124ADB3" w14:textId="77777777" w:rsidR="00CF33A1" w:rsidRPr="0081567C" w:rsidRDefault="00CF33A1" w:rsidP="00A26458">
      <w:pPr>
        <w:tabs>
          <w:tab w:val="left" w:pos="426"/>
        </w:tabs>
        <w:spacing w:before="120" w:after="120"/>
        <w:jc w:val="both"/>
        <w:rPr>
          <w:rFonts w:ascii="Arial" w:eastAsia="Calibri" w:hAnsi="Arial" w:cs="Arial"/>
        </w:rPr>
      </w:pPr>
      <w:r w:rsidRPr="0081567C">
        <w:rPr>
          <w:rFonts w:ascii="Arial" w:hAnsi="Arial" w:cs="Arial"/>
          <w:b/>
        </w:rPr>
        <w:t xml:space="preserve">II.2.2.2.1.2.2. </w:t>
      </w:r>
      <w:r w:rsidRPr="0081567C">
        <w:rPr>
          <w:rFonts w:ascii="Arial" w:hAnsi="Arial" w:cs="Arial"/>
          <w:bCs/>
        </w:rPr>
        <w:t>P</w:t>
      </w:r>
      <w:r w:rsidRPr="0081567C">
        <w:rPr>
          <w:rFonts w:ascii="Arial" w:eastAsia="Calibri" w:hAnsi="Arial" w:cs="Arial"/>
          <w:bCs/>
        </w:rPr>
        <w:t>unkty</w:t>
      </w:r>
      <w:r w:rsidRPr="0081567C">
        <w:rPr>
          <w:rFonts w:ascii="Arial" w:eastAsia="Calibri" w:hAnsi="Arial" w:cs="Arial"/>
        </w:rPr>
        <w:t xml:space="preserve"> tymczasowego magazynowania wysegregowanych odpadów (samowyładowcze przenośniki bunkrowe) umieszczone pod linią, oznakowane: </w:t>
      </w:r>
      <w:r w:rsidRPr="0081567C">
        <w:rPr>
          <w:rFonts w:ascii="Arial" w:eastAsia="Calibri" w:hAnsi="Arial" w:cs="Arial"/>
        </w:rPr>
        <w:br/>
        <w:t xml:space="preserve">B1 </w:t>
      </w:r>
      <w:bookmarkStart w:id="10" w:name="_Hlk83386060"/>
      <w:r w:rsidRPr="0081567C">
        <w:rPr>
          <w:rFonts w:ascii="Arial" w:eastAsia="Calibri" w:hAnsi="Arial" w:cs="Arial"/>
        </w:rPr>
        <w:t xml:space="preserve">(pow. </w:t>
      </w:r>
      <w:r w:rsidRPr="0081567C">
        <w:rPr>
          <w:rFonts w:ascii="Arial" w:hAnsi="Arial" w:cs="Arial"/>
        </w:rPr>
        <w:t>6 m</w:t>
      </w:r>
      <w:r w:rsidRPr="0081567C">
        <w:rPr>
          <w:rFonts w:ascii="Arial" w:hAnsi="Arial" w:cs="Arial"/>
          <w:vertAlign w:val="superscript"/>
        </w:rPr>
        <w:t>2</w:t>
      </w:r>
      <w:r w:rsidRPr="0081567C">
        <w:rPr>
          <w:rFonts w:ascii="Arial" w:hAnsi="Arial" w:cs="Arial"/>
        </w:rPr>
        <w:t>)</w:t>
      </w:r>
      <w:bookmarkEnd w:id="10"/>
      <w:r w:rsidRPr="0081567C">
        <w:rPr>
          <w:rFonts w:ascii="Arial" w:eastAsia="Calibri" w:hAnsi="Arial" w:cs="Arial"/>
        </w:rPr>
        <w:t xml:space="preserve">, B2 (pow. </w:t>
      </w:r>
      <w:r w:rsidRPr="0081567C">
        <w:rPr>
          <w:rFonts w:ascii="Arial" w:hAnsi="Arial" w:cs="Arial"/>
        </w:rPr>
        <w:t>6 m</w:t>
      </w:r>
      <w:r w:rsidRPr="0081567C">
        <w:rPr>
          <w:rFonts w:ascii="Arial" w:hAnsi="Arial" w:cs="Arial"/>
          <w:vertAlign w:val="superscript"/>
        </w:rPr>
        <w:t>2</w:t>
      </w:r>
      <w:r w:rsidRPr="0081567C">
        <w:rPr>
          <w:rFonts w:ascii="Arial" w:hAnsi="Arial" w:cs="Arial"/>
        </w:rPr>
        <w:t>)</w:t>
      </w:r>
      <w:r w:rsidRPr="0081567C">
        <w:rPr>
          <w:rFonts w:ascii="Arial" w:eastAsia="Calibri" w:hAnsi="Arial" w:cs="Arial"/>
        </w:rPr>
        <w:t xml:space="preserve">, B3 (pow. </w:t>
      </w:r>
      <w:r w:rsidRPr="0081567C">
        <w:rPr>
          <w:rFonts w:ascii="Arial" w:hAnsi="Arial" w:cs="Arial"/>
        </w:rPr>
        <w:t>6 m</w:t>
      </w:r>
      <w:r w:rsidRPr="0081567C">
        <w:rPr>
          <w:rFonts w:ascii="Arial" w:hAnsi="Arial" w:cs="Arial"/>
          <w:vertAlign w:val="superscript"/>
        </w:rPr>
        <w:t>2</w:t>
      </w:r>
      <w:r w:rsidRPr="0081567C">
        <w:rPr>
          <w:rFonts w:ascii="Arial" w:hAnsi="Arial" w:cs="Arial"/>
        </w:rPr>
        <w:t>)</w:t>
      </w:r>
      <w:r w:rsidRPr="0081567C">
        <w:rPr>
          <w:rFonts w:ascii="Arial" w:eastAsia="Calibri" w:hAnsi="Arial" w:cs="Arial"/>
        </w:rPr>
        <w:t xml:space="preserve">, B4 (pow. </w:t>
      </w:r>
      <w:r w:rsidRPr="0081567C">
        <w:rPr>
          <w:rFonts w:ascii="Arial" w:hAnsi="Arial" w:cs="Arial"/>
        </w:rPr>
        <w:t>6 m</w:t>
      </w:r>
      <w:r w:rsidRPr="0081567C">
        <w:rPr>
          <w:rFonts w:ascii="Arial" w:hAnsi="Arial" w:cs="Arial"/>
          <w:vertAlign w:val="superscript"/>
        </w:rPr>
        <w:t>2</w:t>
      </w:r>
      <w:r w:rsidRPr="0081567C">
        <w:rPr>
          <w:rFonts w:ascii="Arial" w:hAnsi="Arial" w:cs="Arial"/>
        </w:rPr>
        <w:t>)</w:t>
      </w:r>
      <w:r w:rsidRPr="0081567C">
        <w:rPr>
          <w:rFonts w:ascii="Arial" w:eastAsia="Calibri" w:hAnsi="Arial" w:cs="Arial"/>
        </w:rPr>
        <w:t xml:space="preserve"> , B5 (pow. </w:t>
      </w:r>
      <w:r w:rsidRPr="0081567C">
        <w:rPr>
          <w:rFonts w:ascii="Arial" w:hAnsi="Arial" w:cs="Arial"/>
        </w:rPr>
        <w:t>6 m</w:t>
      </w:r>
      <w:r w:rsidRPr="0081567C">
        <w:rPr>
          <w:rFonts w:ascii="Arial" w:hAnsi="Arial" w:cs="Arial"/>
          <w:vertAlign w:val="superscript"/>
        </w:rPr>
        <w:t>2</w:t>
      </w:r>
      <w:r w:rsidRPr="0081567C">
        <w:rPr>
          <w:rFonts w:ascii="Arial" w:hAnsi="Arial" w:cs="Arial"/>
        </w:rPr>
        <w:t>)</w:t>
      </w:r>
      <w:r w:rsidRPr="0081567C">
        <w:rPr>
          <w:rFonts w:ascii="Arial" w:eastAsia="Calibri" w:hAnsi="Arial" w:cs="Arial"/>
        </w:rPr>
        <w:t xml:space="preserve">, </w:t>
      </w:r>
      <w:r w:rsidRPr="0081567C">
        <w:rPr>
          <w:rFonts w:ascii="Arial" w:eastAsia="Calibri" w:hAnsi="Arial" w:cs="Arial"/>
        </w:rPr>
        <w:br/>
        <w:t>B6 (pow. 20</w:t>
      </w:r>
      <w:r w:rsidRPr="0081567C">
        <w:rPr>
          <w:rFonts w:ascii="Arial" w:hAnsi="Arial" w:cs="Arial"/>
        </w:rPr>
        <w:t xml:space="preserve"> m</w:t>
      </w:r>
      <w:r w:rsidRPr="0081567C">
        <w:rPr>
          <w:rFonts w:ascii="Arial" w:hAnsi="Arial" w:cs="Arial"/>
          <w:vertAlign w:val="superscript"/>
        </w:rPr>
        <w:t>2</w:t>
      </w:r>
      <w:r w:rsidRPr="0081567C">
        <w:rPr>
          <w:rFonts w:ascii="Arial" w:hAnsi="Arial" w:cs="Arial"/>
        </w:rPr>
        <w:t>)</w:t>
      </w:r>
      <w:r w:rsidRPr="0081567C">
        <w:rPr>
          <w:rFonts w:ascii="Arial" w:eastAsia="Calibri" w:hAnsi="Arial" w:cs="Arial"/>
        </w:rPr>
        <w:t xml:space="preserve">, B7 (pow. </w:t>
      </w:r>
      <w:r w:rsidRPr="0081567C">
        <w:rPr>
          <w:rFonts w:ascii="Arial" w:hAnsi="Arial" w:cs="Arial"/>
        </w:rPr>
        <w:t>6 m</w:t>
      </w:r>
      <w:r w:rsidRPr="0081567C">
        <w:rPr>
          <w:rFonts w:ascii="Arial" w:hAnsi="Arial" w:cs="Arial"/>
          <w:vertAlign w:val="superscript"/>
        </w:rPr>
        <w:t>2</w:t>
      </w:r>
      <w:r w:rsidRPr="0081567C">
        <w:rPr>
          <w:rFonts w:ascii="Arial" w:hAnsi="Arial" w:cs="Arial"/>
        </w:rPr>
        <w:t>)</w:t>
      </w:r>
      <w:r w:rsidRPr="0081567C">
        <w:rPr>
          <w:rFonts w:ascii="Arial" w:eastAsia="Calibri" w:hAnsi="Arial" w:cs="Arial"/>
        </w:rPr>
        <w:t>, B8 (pow. 12</w:t>
      </w:r>
      <w:r w:rsidRPr="0081567C">
        <w:rPr>
          <w:rFonts w:ascii="Arial" w:hAnsi="Arial" w:cs="Arial"/>
        </w:rPr>
        <w:t xml:space="preserve"> m</w:t>
      </w:r>
      <w:r w:rsidRPr="0081567C">
        <w:rPr>
          <w:rFonts w:ascii="Arial" w:hAnsi="Arial" w:cs="Arial"/>
          <w:vertAlign w:val="superscript"/>
        </w:rPr>
        <w:t>2</w:t>
      </w:r>
      <w:r w:rsidRPr="0081567C">
        <w:rPr>
          <w:rFonts w:ascii="Arial" w:hAnsi="Arial" w:cs="Arial"/>
        </w:rPr>
        <w:t>)</w:t>
      </w:r>
      <w:r w:rsidRPr="0081567C">
        <w:rPr>
          <w:rFonts w:ascii="Arial" w:eastAsia="Calibri" w:hAnsi="Arial" w:cs="Arial"/>
        </w:rPr>
        <w:t>, B9 (pow. 2</w:t>
      </w:r>
      <w:r w:rsidRPr="0081567C">
        <w:rPr>
          <w:rFonts w:ascii="Arial" w:hAnsi="Arial" w:cs="Arial"/>
        </w:rPr>
        <w:t>6 m</w:t>
      </w:r>
      <w:r w:rsidRPr="0081567C">
        <w:rPr>
          <w:rFonts w:ascii="Arial" w:hAnsi="Arial" w:cs="Arial"/>
          <w:vertAlign w:val="superscript"/>
        </w:rPr>
        <w:t>2</w:t>
      </w:r>
      <w:r w:rsidRPr="0081567C">
        <w:rPr>
          <w:rFonts w:ascii="Arial" w:hAnsi="Arial" w:cs="Arial"/>
        </w:rPr>
        <w:t>)</w:t>
      </w:r>
      <w:r w:rsidRPr="0081567C">
        <w:rPr>
          <w:rFonts w:ascii="Arial" w:eastAsia="Calibri" w:hAnsi="Arial" w:cs="Arial"/>
        </w:rPr>
        <w:t xml:space="preserve">, B10 </w:t>
      </w:r>
      <w:r w:rsidRPr="0081567C">
        <w:rPr>
          <w:rFonts w:ascii="Arial" w:eastAsia="Calibri" w:hAnsi="Arial" w:cs="Arial"/>
        </w:rPr>
        <w:br/>
        <w:t>(pow. 2</w:t>
      </w:r>
      <w:r w:rsidRPr="0081567C">
        <w:rPr>
          <w:rFonts w:ascii="Arial" w:hAnsi="Arial" w:cs="Arial"/>
        </w:rPr>
        <w:t>6 m</w:t>
      </w:r>
      <w:r w:rsidRPr="0081567C">
        <w:rPr>
          <w:rFonts w:ascii="Arial" w:hAnsi="Arial" w:cs="Arial"/>
          <w:vertAlign w:val="superscript"/>
        </w:rPr>
        <w:t>2</w:t>
      </w:r>
      <w:r w:rsidRPr="0081567C">
        <w:rPr>
          <w:rFonts w:ascii="Arial" w:hAnsi="Arial" w:cs="Arial"/>
        </w:rPr>
        <w:t>)</w:t>
      </w:r>
      <w:r w:rsidRPr="0081567C">
        <w:rPr>
          <w:rFonts w:ascii="Arial" w:eastAsia="Calibri" w:hAnsi="Arial" w:cs="Arial"/>
        </w:rPr>
        <w:t>.</w:t>
      </w:r>
    </w:p>
    <w:p w14:paraId="7EDE60DB" w14:textId="77777777" w:rsidR="00CF33A1" w:rsidRPr="0081567C" w:rsidRDefault="00CF33A1" w:rsidP="00A26458">
      <w:pPr>
        <w:spacing w:before="120" w:after="120"/>
        <w:contextualSpacing/>
        <w:jc w:val="both"/>
        <w:rPr>
          <w:rFonts w:ascii="Arial" w:hAnsi="Arial" w:cs="Arial"/>
          <w:b/>
        </w:rPr>
      </w:pPr>
      <w:r w:rsidRPr="0081567C">
        <w:rPr>
          <w:rFonts w:ascii="Arial" w:hAnsi="Arial" w:cs="Arial"/>
          <w:b/>
        </w:rPr>
        <w:t xml:space="preserve">II.2.2.2.2. </w:t>
      </w:r>
      <w:r w:rsidRPr="0081567C">
        <w:rPr>
          <w:rFonts w:ascii="Arial" w:hAnsi="Arial" w:cs="Arial"/>
          <w:b/>
          <w:bCs/>
        </w:rPr>
        <w:t>Budynek administracyjno - socjalny</w:t>
      </w:r>
      <w:r w:rsidRPr="0081567C">
        <w:rPr>
          <w:rFonts w:ascii="Arial" w:hAnsi="Arial" w:cs="Arial"/>
        </w:rPr>
        <w:t xml:space="preserve"> – murowany o powierzchni </w:t>
      </w:r>
      <w:r w:rsidRPr="0081567C">
        <w:rPr>
          <w:rFonts w:ascii="Arial" w:hAnsi="Arial" w:cs="Arial"/>
        </w:rPr>
        <w:br/>
        <w:t>239,03 m</w:t>
      </w:r>
      <w:r w:rsidRPr="0081567C">
        <w:rPr>
          <w:rFonts w:ascii="Arial" w:hAnsi="Arial" w:cs="Arial"/>
          <w:vertAlign w:val="superscript"/>
        </w:rPr>
        <w:t>2</w:t>
      </w:r>
      <w:r w:rsidRPr="0081567C">
        <w:rPr>
          <w:rFonts w:ascii="Arial" w:hAnsi="Arial" w:cs="Arial"/>
        </w:rPr>
        <w:t xml:space="preserve"> usytuowany w południowej części instalacji. W budynku zlokalizowano pomieszczenia administracyjno - socjalne dla pracowników, kotłownię oraz serwerownię. </w:t>
      </w:r>
    </w:p>
    <w:p w14:paraId="3436A027" w14:textId="77777777" w:rsidR="00CF33A1" w:rsidRPr="00A26458" w:rsidRDefault="00CF33A1" w:rsidP="00A26458">
      <w:pPr>
        <w:spacing w:before="120" w:after="120"/>
        <w:contextualSpacing/>
        <w:jc w:val="both"/>
        <w:rPr>
          <w:rFonts w:ascii="Arial" w:hAnsi="Arial" w:cs="Arial"/>
          <w:b/>
          <w:sz w:val="10"/>
          <w:szCs w:val="10"/>
        </w:rPr>
      </w:pPr>
    </w:p>
    <w:p w14:paraId="2EAAD5E8" w14:textId="77777777" w:rsidR="00CF33A1" w:rsidRPr="0081567C" w:rsidRDefault="00CF33A1" w:rsidP="00A26458">
      <w:pPr>
        <w:spacing w:before="120" w:after="120"/>
        <w:contextualSpacing/>
        <w:jc w:val="both"/>
        <w:rPr>
          <w:rFonts w:ascii="Arial" w:hAnsi="Arial" w:cs="Arial"/>
          <w:b/>
        </w:rPr>
      </w:pPr>
      <w:r w:rsidRPr="0081567C">
        <w:rPr>
          <w:rFonts w:ascii="Arial" w:hAnsi="Arial" w:cs="Arial"/>
          <w:b/>
        </w:rPr>
        <w:t>II.2.2.2.3. Miejsca magazynowania odpadów:</w:t>
      </w:r>
    </w:p>
    <w:p w14:paraId="6F26F1E3" w14:textId="77777777" w:rsidR="00A26458" w:rsidRPr="00A26458" w:rsidRDefault="00A26458" w:rsidP="00A26458">
      <w:pPr>
        <w:contextualSpacing/>
        <w:jc w:val="both"/>
        <w:rPr>
          <w:rFonts w:ascii="Arial" w:hAnsi="Arial" w:cs="Arial"/>
          <w:b/>
          <w:sz w:val="12"/>
          <w:szCs w:val="12"/>
        </w:rPr>
      </w:pPr>
    </w:p>
    <w:p w14:paraId="36CA6CC2" w14:textId="43675B50" w:rsidR="00CF33A1" w:rsidRPr="0081567C" w:rsidRDefault="00CF33A1" w:rsidP="00A26458">
      <w:pPr>
        <w:contextualSpacing/>
        <w:jc w:val="both"/>
        <w:rPr>
          <w:rFonts w:ascii="Arial" w:hAnsi="Arial" w:cs="Arial"/>
        </w:rPr>
      </w:pPr>
      <w:r w:rsidRPr="0081567C">
        <w:rPr>
          <w:rFonts w:ascii="Arial" w:hAnsi="Arial" w:cs="Arial"/>
          <w:b/>
        </w:rPr>
        <w:t xml:space="preserve">II.2.2.2.3.1. </w:t>
      </w:r>
      <w:r w:rsidRPr="0081567C">
        <w:rPr>
          <w:rFonts w:ascii="Arial" w:hAnsi="Arial" w:cs="Arial"/>
          <w:b/>
          <w:bCs/>
        </w:rPr>
        <w:t>Boksy magazynowe</w:t>
      </w:r>
      <w:r w:rsidRPr="0081567C">
        <w:rPr>
          <w:rFonts w:ascii="Arial" w:hAnsi="Arial" w:cs="Arial"/>
          <w:bCs/>
        </w:rPr>
        <w:t xml:space="preserve"> - </w:t>
      </w:r>
      <w:r w:rsidRPr="0081567C">
        <w:rPr>
          <w:rFonts w:ascii="Arial" w:hAnsi="Arial" w:cs="Arial"/>
        </w:rPr>
        <w:t xml:space="preserve">stanowiące żelbetową konstrukcję ograniczoną </w:t>
      </w:r>
      <w:r w:rsidRPr="0081567C">
        <w:rPr>
          <w:rFonts w:ascii="Arial" w:hAnsi="Arial" w:cs="Arial"/>
        </w:rPr>
        <w:br/>
        <w:t xml:space="preserve">z trzech stron o wymiarach: 5,8 x 5,8 x </w:t>
      </w:r>
      <w:smartTag w:uri="urn:schemas-microsoft-com:office:smarttags" w:element="metricconverter">
        <w:smartTagPr>
          <w:attr w:name="ProductID" w:val="2,8 m"/>
        </w:smartTagPr>
        <w:r w:rsidRPr="0081567C">
          <w:rPr>
            <w:rFonts w:ascii="Arial" w:hAnsi="Arial" w:cs="Arial"/>
          </w:rPr>
          <w:t>2,8 m</w:t>
        </w:r>
      </w:smartTag>
      <w:r w:rsidRPr="0081567C">
        <w:rPr>
          <w:rFonts w:ascii="Arial" w:hAnsi="Arial" w:cs="Arial"/>
        </w:rPr>
        <w:t xml:space="preserve"> i pow. 168,2 m</w:t>
      </w:r>
      <w:r w:rsidRPr="0081567C">
        <w:rPr>
          <w:rFonts w:ascii="Arial" w:hAnsi="Arial" w:cs="Arial"/>
          <w:vertAlign w:val="superscript"/>
        </w:rPr>
        <w:t xml:space="preserve">2 </w:t>
      </w:r>
      <w:r w:rsidRPr="0081567C">
        <w:rPr>
          <w:rFonts w:ascii="Arial" w:hAnsi="Arial" w:cs="Arial"/>
        </w:rPr>
        <w:t xml:space="preserve">każdy, o utwardzonym, wodoszczelnym podłożu ze spadkiem dna w kierunku południowym do odwodnienia liniowego. Boksy oznakowane będą: B03, B04, B05, B06, B07, B08, B09 </w:t>
      </w:r>
      <w:r w:rsidRPr="0081567C">
        <w:rPr>
          <w:rFonts w:ascii="Arial" w:hAnsi="Arial" w:cs="Arial"/>
        </w:rPr>
        <w:br/>
        <w:t xml:space="preserve">i przeznaczone będą do selektywnego magazynowania odpadów, zgodnie z tabelą </w:t>
      </w:r>
      <w:r w:rsidRPr="0081567C">
        <w:rPr>
          <w:rFonts w:ascii="Arial" w:hAnsi="Arial" w:cs="Arial"/>
        </w:rPr>
        <w:br/>
        <w:t xml:space="preserve">nr 12 decyzji. Boksy B03 i B04 zostały zadaszone i wyposażone w zamykane bramy uniemożliwiające dostęp osób postronnych. </w:t>
      </w:r>
    </w:p>
    <w:p w14:paraId="0EBB3043" w14:textId="77777777" w:rsidR="00CF33A1" w:rsidRPr="00A26458" w:rsidRDefault="00CF33A1" w:rsidP="00A26458">
      <w:pPr>
        <w:contextualSpacing/>
        <w:jc w:val="both"/>
        <w:rPr>
          <w:rFonts w:ascii="Arial" w:hAnsi="Arial" w:cs="Arial"/>
          <w:sz w:val="12"/>
          <w:szCs w:val="12"/>
        </w:rPr>
      </w:pPr>
    </w:p>
    <w:p w14:paraId="3E372F64" w14:textId="77777777" w:rsidR="00CF33A1" w:rsidRPr="0081567C" w:rsidRDefault="00CF33A1" w:rsidP="00A26458">
      <w:pPr>
        <w:tabs>
          <w:tab w:val="left" w:pos="426"/>
        </w:tabs>
        <w:jc w:val="both"/>
        <w:rPr>
          <w:rFonts w:ascii="Arial" w:hAnsi="Arial" w:cs="Arial"/>
        </w:rPr>
      </w:pPr>
      <w:r w:rsidRPr="0081567C">
        <w:rPr>
          <w:rFonts w:ascii="Arial" w:hAnsi="Arial" w:cs="Arial"/>
          <w:b/>
        </w:rPr>
        <w:t>II.2.2.2.3.2.</w:t>
      </w:r>
      <w:r w:rsidRPr="0081567C">
        <w:rPr>
          <w:rFonts w:ascii="Arial" w:hAnsi="Arial" w:cs="Arial"/>
          <w:bCs/>
        </w:rPr>
        <w:t xml:space="preserve"> </w:t>
      </w:r>
      <w:r w:rsidRPr="0081567C">
        <w:rPr>
          <w:rFonts w:ascii="Arial" w:hAnsi="Arial" w:cs="Arial"/>
          <w:b/>
        </w:rPr>
        <w:t xml:space="preserve">Plac </w:t>
      </w:r>
      <w:r w:rsidRPr="0081567C">
        <w:rPr>
          <w:rFonts w:ascii="Arial" w:hAnsi="Arial" w:cs="Arial"/>
          <w:b/>
          <w:bCs/>
        </w:rPr>
        <w:t xml:space="preserve">magazynowo - manewrowy </w:t>
      </w:r>
      <w:r w:rsidRPr="0081567C">
        <w:rPr>
          <w:rFonts w:ascii="Arial" w:hAnsi="Arial" w:cs="Arial"/>
        </w:rPr>
        <w:t xml:space="preserve">– betonowy plac o powierzchni </w:t>
      </w:r>
      <w:r w:rsidRPr="0081567C">
        <w:rPr>
          <w:rFonts w:ascii="Arial" w:hAnsi="Arial" w:cs="Arial"/>
        </w:rPr>
        <w:br/>
        <w:t>4 899,47 m</w:t>
      </w:r>
      <w:r w:rsidRPr="0081567C">
        <w:rPr>
          <w:rFonts w:ascii="Arial" w:hAnsi="Arial" w:cs="Arial"/>
          <w:vertAlign w:val="superscript"/>
        </w:rPr>
        <w:t>2</w:t>
      </w:r>
      <w:r w:rsidRPr="0081567C">
        <w:rPr>
          <w:rFonts w:ascii="Arial" w:hAnsi="Arial" w:cs="Arial"/>
        </w:rPr>
        <w:t xml:space="preserve">, wyposażony w grawitacyjną kanalizację deszczową z odprowadzeniem wody do separatora lamelowego i zbiornika retencyjnego ZR1, z wydzielonymi </w:t>
      </w:r>
      <w:r w:rsidRPr="0081567C">
        <w:rPr>
          <w:rFonts w:ascii="Arial" w:hAnsi="Arial" w:cs="Arial"/>
        </w:rPr>
        <w:br/>
        <w:t>i oznakowanymi częściami przeznaczonymi do selektywnego magazynowania odpadów:</w:t>
      </w:r>
    </w:p>
    <w:p w14:paraId="6621D9E1" w14:textId="77777777" w:rsidR="00CF33A1" w:rsidRPr="0081567C" w:rsidRDefault="00CF33A1">
      <w:pPr>
        <w:numPr>
          <w:ilvl w:val="0"/>
          <w:numId w:val="116"/>
        </w:numPr>
        <w:contextualSpacing/>
        <w:jc w:val="both"/>
        <w:rPr>
          <w:rFonts w:ascii="Arial" w:hAnsi="Arial" w:cs="Arial"/>
          <w:vertAlign w:val="superscript"/>
        </w:rPr>
      </w:pPr>
      <w:r w:rsidRPr="0081567C">
        <w:rPr>
          <w:rFonts w:ascii="Arial" w:hAnsi="Arial" w:cs="Arial"/>
        </w:rPr>
        <w:t>PM01 o wymiarach 38,04 x 12,68 m i powierzchni 482,35 m</w:t>
      </w:r>
      <w:r w:rsidRPr="0081567C">
        <w:rPr>
          <w:rFonts w:ascii="Arial" w:hAnsi="Arial" w:cs="Arial"/>
          <w:vertAlign w:val="superscript"/>
        </w:rPr>
        <w:t>2</w:t>
      </w:r>
      <w:r w:rsidRPr="0081567C">
        <w:rPr>
          <w:rFonts w:ascii="Arial" w:hAnsi="Arial" w:cs="Arial"/>
        </w:rPr>
        <w:t xml:space="preserve">, na placu odpady magazynowane będą w formie beli - do wysokości 4 beli </w:t>
      </w:r>
      <w:r w:rsidRPr="0081567C">
        <w:rPr>
          <w:rFonts w:ascii="Arial" w:hAnsi="Arial" w:cs="Arial"/>
          <w:b/>
          <w:bCs/>
          <w:vertAlign w:val="superscript"/>
        </w:rPr>
        <w:t>1</w:t>
      </w:r>
      <w:r w:rsidRPr="0081567C">
        <w:rPr>
          <w:rFonts w:ascii="Arial" w:hAnsi="Arial" w:cs="Arial"/>
          <w:vertAlign w:val="superscript"/>
        </w:rPr>
        <w:t>)</w:t>
      </w:r>
      <w:r w:rsidRPr="0081567C">
        <w:rPr>
          <w:rFonts w:ascii="Arial" w:hAnsi="Arial" w:cs="Arial"/>
        </w:rPr>
        <w:t xml:space="preserve"> oraz luzem </w:t>
      </w:r>
      <w:r w:rsidRPr="0081567C">
        <w:rPr>
          <w:rFonts w:ascii="Arial" w:hAnsi="Arial" w:cs="Arial"/>
        </w:rPr>
        <w:br/>
        <w:t>w kontenerach i boksach wykonanych z bloczków modułowych o wysokości</w:t>
      </w:r>
      <w:r w:rsidRPr="0081567C">
        <w:rPr>
          <w:rFonts w:ascii="Arial" w:hAnsi="Arial" w:cs="Arial"/>
        </w:rPr>
        <w:br/>
        <w:t>2,4 m oznaczonych symbolami:</w:t>
      </w:r>
    </w:p>
    <w:p w14:paraId="3BB082AD" w14:textId="77777777" w:rsidR="00CF33A1" w:rsidRPr="0081567C" w:rsidRDefault="00CF33A1">
      <w:pPr>
        <w:numPr>
          <w:ilvl w:val="1"/>
          <w:numId w:val="116"/>
        </w:numPr>
        <w:contextualSpacing/>
        <w:jc w:val="both"/>
        <w:rPr>
          <w:rFonts w:ascii="Arial" w:hAnsi="Arial" w:cs="Arial"/>
          <w:b/>
          <w:bCs/>
          <w:vertAlign w:val="superscript"/>
        </w:rPr>
      </w:pPr>
      <w:r w:rsidRPr="0081567C">
        <w:rPr>
          <w:rFonts w:ascii="Arial" w:hAnsi="Arial" w:cs="Arial"/>
        </w:rPr>
        <w:t>boks B10 o wymiarach 5,40 x 7,20 x 9,00 m i pow. 51,84 m</w:t>
      </w:r>
      <w:r w:rsidRPr="0081567C">
        <w:rPr>
          <w:rFonts w:ascii="Arial" w:hAnsi="Arial" w:cs="Arial"/>
          <w:vertAlign w:val="superscript"/>
        </w:rPr>
        <w:t>2</w:t>
      </w:r>
    </w:p>
    <w:p w14:paraId="7D91FCF0" w14:textId="77777777" w:rsidR="00CF33A1" w:rsidRPr="0081567C" w:rsidRDefault="00CF33A1">
      <w:pPr>
        <w:numPr>
          <w:ilvl w:val="1"/>
          <w:numId w:val="116"/>
        </w:numPr>
        <w:contextualSpacing/>
        <w:jc w:val="both"/>
        <w:rPr>
          <w:rFonts w:ascii="Arial" w:hAnsi="Arial" w:cs="Arial"/>
          <w:b/>
          <w:bCs/>
          <w:vertAlign w:val="superscript"/>
        </w:rPr>
      </w:pPr>
      <w:r w:rsidRPr="0081567C">
        <w:rPr>
          <w:rFonts w:ascii="Arial" w:hAnsi="Arial" w:cs="Arial"/>
        </w:rPr>
        <w:t>boks B11 o wymiarach 9,00 x 7,20 x 5,40 m i pow. 50,76 m</w:t>
      </w:r>
      <w:r w:rsidRPr="0081567C">
        <w:rPr>
          <w:rFonts w:ascii="Arial" w:hAnsi="Arial" w:cs="Arial"/>
          <w:vertAlign w:val="superscript"/>
        </w:rPr>
        <w:t>2</w:t>
      </w:r>
    </w:p>
    <w:p w14:paraId="64A17813" w14:textId="77777777" w:rsidR="00CF33A1" w:rsidRPr="0081567C" w:rsidRDefault="00CF33A1">
      <w:pPr>
        <w:numPr>
          <w:ilvl w:val="1"/>
          <w:numId w:val="116"/>
        </w:numPr>
        <w:spacing w:before="120" w:after="120"/>
        <w:contextualSpacing/>
        <w:jc w:val="both"/>
        <w:rPr>
          <w:rFonts w:ascii="Arial" w:hAnsi="Arial" w:cs="Arial"/>
          <w:b/>
          <w:bCs/>
          <w:vertAlign w:val="superscript"/>
        </w:rPr>
      </w:pPr>
      <w:r w:rsidRPr="0081567C">
        <w:rPr>
          <w:rFonts w:ascii="Arial" w:hAnsi="Arial" w:cs="Arial"/>
        </w:rPr>
        <w:lastRenderedPageBreak/>
        <w:t>boks B12 o wymiarach 5,40 x 7,20 x 7,20 m i pow. 43,48 m</w:t>
      </w:r>
      <w:r w:rsidRPr="0081567C">
        <w:rPr>
          <w:rFonts w:ascii="Arial" w:hAnsi="Arial" w:cs="Arial"/>
          <w:vertAlign w:val="superscript"/>
        </w:rPr>
        <w:t>2</w:t>
      </w:r>
    </w:p>
    <w:p w14:paraId="21885888" w14:textId="77777777" w:rsidR="00CF33A1" w:rsidRPr="0081567C" w:rsidRDefault="00CF33A1">
      <w:pPr>
        <w:numPr>
          <w:ilvl w:val="1"/>
          <w:numId w:val="116"/>
        </w:numPr>
        <w:spacing w:before="120" w:after="120"/>
        <w:contextualSpacing/>
        <w:jc w:val="both"/>
        <w:rPr>
          <w:rFonts w:ascii="Arial" w:hAnsi="Arial" w:cs="Arial"/>
          <w:b/>
          <w:bCs/>
          <w:vertAlign w:val="superscript"/>
        </w:rPr>
      </w:pPr>
      <w:r w:rsidRPr="0081567C">
        <w:rPr>
          <w:rFonts w:ascii="Arial" w:hAnsi="Arial" w:cs="Arial"/>
        </w:rPr>
        <w:t>boks B13 o wymiarach 7,20 x 9,00 x 5,40 m i pow. 51,84 m</w:t>
      </w:r>
      <w:r w:rsidRPr="0081567C">
        <w:rPr>
          <w:rFonts w:ascii="Arial" w:hAnsi="Arial" w:cs="Arial"/>
          <w:vertAlign w:val="superscript"/>
        </w:rPr>
        <w:t>2</w:t>
      </w:r>
      <w:r w:rsidRPr="0081567C">
        <w:rPr>
          <w:rFonts w:ascii="Arial" w:hAnsi="Arial" w:cs="Arial"/>
        </w:rPr>
        <w:t>.</w:t>
      </w:r>
    </w:p>
    <w:p w14:paraId="06B914E7" w14:textId="77777777" w:rsidR="00CF33A1" w:rsidRPr="0081567C" w:rsidRDefault="00CF33A1">
      <w:pPr>
        <w:numPr>
          <w:ilvl w:val="0"/>
          <w:numId w:val="116"/>
        </w:numPr>
        <w:spacing w:before="120" w:after="120"/>
        <w:contextualSpacing/>
        <w:jc w:val="both"/>
        <w:rPr>
          <w:rFonts w:ascii="Arial" w:hAnsi="Arial" w:cs="Arial"/>
        </w:rPr>
      </w:pPr>
      <w:r w:rsidRPr="0081567C">
        <w:rPr>
          <w:rFonts w:ascii="Arial" w:hAnsi="Arial" w:cs="Arial"/>
        </w:rPr>
        <w:t>PM02 o wymiarach 35,50 x 11,41 m i powierzchni 405,05 m</w:t>
      </w:r>
      <w:r w:rsidRPr="0081567C">
        <w:rPr>
          <w:rFonts w:ascii="Arial" w:hAnsi="Arial" w:cs="Arial"/>
          <w:vertAlign w:val="superscript"/>
        </w:rPr>
        <w:t>2</w:t>
      </w:r>
      <w:r w:rsidRPr="0081567C">
        <w:rPr>
          <w:rFonts w:ascii="Arial" w:hAnsi="Arial" w:cs="Arial"/>
        </w:rPr>
        <w:t xml:space="preserve">, na placu odpady magazynowane będą w formie beli - do wysokości 4 beli </w:t>
      </w:r>
      <w:r w:rsidRPr="0081567C">
        <w:rPr>
          <w:rFonts w:ascii="Arial" w:hAnsi="Arial" w:cs="Arial"/>
          <w:b/>
          <w:bCs/>
          <w:vertAlign w:val="superscript"/>
        </w:rPr>
        <w:t>1</w:t>
      </w:r>
      <w:r w:rsidRPr="0081567C">
        <w:rPr>
          <w:rFonts w:ascii="Arial" w:hAnsi="Arial" w:cs="Arial"/>
          <w:vertAlign w:val="superscript"/>
        </w:rPr>
        <w:t>)</w:t>
      </w:r>
      <w:r w:rsidRPr="0081567C">
        <w:rPr>
          <w:rFonts w:ascii="Arial" w:hAnsi="Arial" w:cs="Arial"/>
        </w:rPr>
        <w:t xml:space="preserve"> oraz luzem </w:t>
      </w:r>
      <w:r w:rsidRPr="0081567C">
        <w:rPr>
          <w:rFonts w:ascii="Arial" w:hAnsi="Arial" w:cs="Arial"/>
        </w:rPr>
        <w:br/>
        <w:t>w kontenerach i boksach. Na placu usytuowana będzie hala magazynowa (namiotowa) ozn. H1 o wymiarach 10 x 20 m i powierzchni 200 m</w:t>
      </w:r>
      <w:r w:rsidRPr="0081567C">
        <w:rPr>
          <w:rFonts w:ascii="Arial" w:hAnsi="Arial" w:cs="Arial"/>
          <w:vertAlign w:val="superscript"/>
        </w:rPr>
        <w:t>2</w:t>
      </w:r>
      <w:r w:rsidRPr="0081567C">
        <w:rPr>
          <w:rFonts w:ascii="Arial" w:hAnsi="Arial" w:cs="Arial"/>
        </w:rPr>
        <w:t xml:space="preserve">. </w:t>
      </w:r>
    </w:p>
    <w:p w14:paraId="05639DF0" w14:textId="77777777" w:rsidR="00CF33A1" w:rsidRPr="0081567C" w:rsidRDefault="00CF33A1">
      <w:pPr>
        <w:numPr>
          <w:ilvl w:val="0"/>
          <w:numId w:val="116"/>
        </w:numPr>
        <w:spacing w:before="120" w:after="120"/>
        <w:contextualSpacing/>
        <w:jc w:val="both"/>
        <w:rPr>
          <w:rFonts w:ascii="Arial" w:hAnsi="Arial" w:cs="Arial"/>
        </w:rPr>
      </w:pPr>
      <w:r w:rsidRPr="0081567C">
        <w:rPr>
          <w:rFonts w:ascii="Arial" w:hAnsi="Arial" w:cs="Arial"/>
        </w:rPr>
        <w:t>PM03 o wymiarach 17,75 x 7,00 m i powierzchni 124,25 m</w:t>
      </w:r>
      <w:r w:rsidRPr="0081567C">
        <w:rPr>
          <w:rFonts w:ascii="Arial" w:hAnsi="Arial" w:cs="Arial"/>
          <w:vertAlign w:val="superscript"/>
        </w:rPr>
        <w:t>2</w:t>
      </w:r>
      <w:r w:rsidRPr="0081567C">
        <w:rPr>
          <w:rFonts w:ascii="Arial" w:hAnsi="Arial" w:cs="Arial"/>
        </w:rPr>
        <w:t>, na placu odpady magazynowane będą luzem w kontenerach;</w:t>
      </w:r>
    </w:p>
    <w:p w14:paraId="59AEC69E" w14:textId="77777777" w:rsidR="00CF33A1" w:rsidRPr="0081567C" w:rsidRDefault="00CF33A1">
      <w:pPr>
        <w:numPr>
          <w:ilvl w:val="0"/>
          <w:numId w:val="116"/>
        </w:numPr>
        <w:spacing w:before="120" w:after="120"/>
        <w:contextualSpacing/>
        <w:jc w:val="both"/>
        <w:rPr>
          <w:rFonts w:ascii="Arial" w:hAnsi="Arial" w:cs="Arial"/>
        </w:rPr>
      </w:pPr>
      <w:r w:rsidRPr="0081567C">
        <w:rPr>
          <w:rFonts w:ascii="Arial" w:hAnsi="Arial" w:cs="Arial"/>
        </w:rPr>
        <w:t>PM04 o wymiarach 17,75 x 25,50 m i powierzchni 452,63 m</w:t>
      </w:r>
      <w:r w:rsidRPr="0081567C">
        <w:rPr>
          <w:rFonts w:ascii="Arial" w:hAnsi="Arial" w:cs="Arial"/>
          <w:vertAlign w:val="superscript"/>
        </w:rPr>
        <w:t>2</w:t>
      </w:r>
      <w:r w:rsidRPr="0081567C">
        <w:rPr>
          <w:rFonts w:ascii="Arial" w:hAnsi="Arial" w:cs="Arial"/>
        </w:rPr>
        <w:t>, na placu odpady magazynowane będą luzem w kontenerach,</w:t>
      </w:r>
    </w:p>
    <w:p w14:paraId="210691B6" w14:textId="77777777" w:rsidR="00CF33A1" w:rsidRPr="0081567C" w:rsidRDefault="00CF33A1">
      <w:pPr>
        <w:numPr>
          <w:ilvl w:val="0"/>
          <w:numId w:val="116"/>
        </w:numPr>
        <w:spacing w:before="120" w:after="120"/>
        <w:contextualSpacing/>
        <w:jc w:val="both"/>
        <w:rPr>
          <w:rFonts w:ascii="Arial" w:hAnsi="Arial" w:cs="Arial"/>
        </w:rPr>
      </w:pPr>
      <w:r w:rsidRPr="0081567C">
        <w:rPr>
          <w:rFonts w:ascii="Arial" w:hAnsi="Arial" w:cs="Arial"/>
        </w:rPr>
        <w:t>PM05 złożony z dwóch części o wymiarach 4,00 x 10,00 m i łącznej powierzchni 80,00 m</w:t>
      </w:r>
      <w:r w:rsidRPr="0081567C">
        <w:rPr>
          <w:rFonts w:ascii="Arial" w:hAnsi="Arial" w:cs="Arial"/>
          <w:vertAlign w:val="superscript"/>
        </w:rPr>
        <w:t>2</w:t>
      </w:r>
      <w:r w:rsidRPr="0081567C">
        <w:rPr>
          <w:rFonts w:ascii="Arial" w:hAnsi="Arial" w:cs="Arial"/>
        </w:rPr>
        <w:t xml:space="preserve">. Na placu odpady magazynowane będą luzem w kontenerach. </w:t>
      </w:r>
    </w:p>
    <w:p w14:paraId="1410C5B1" w14:textId="77777777" w:rsidR="00CF33A1" w:rsidRPr="0081567C" w:rsidRDefault="00CF33A1" w:rsidP="00A26458">
      <w:pPr>
        <w:tabs>
          <w:tab w:val="left" w:pos="426"/>
        </w:tabs>
        <w:spacing w:before="120" w:after="120"/>
        <w:jc w:val="both"/>
        <w:rPr>
          <w:rFonts w:ascii="Arial" w:hAnsi="Arial" w:cs="Arial"/>
        </w:rPr>
      </w:pPr>
      <w:r w:rsidRPr="0081567C">
        <w:rPr>
          <w:rFonts w:ascii="Arial" w:hAnsi="Arial" w:cs="Arial"/>
        </w:rPr>
        <w:t>Na poszczególnych placach odpady magazynowane będą selektywnie, zgodnie z tabelami 6, 10, 10h, 12 decyzji.</w:t>
      </w:r>
    </w:p>
    <w:p w14:paraId="627CD138" w14:textId="77777777" w:rsidR="00CF33A1" w:rsidRPr="0081567C" w:rsidRDefault="00CF33A1" w:rsidP="00A26458">
      <w:pPr>
        <w:tabs>
          <w:tab w:val="left" w:pos="426"/>
        </w:tabs>
        <w:spacing w:before="120" w:after="120"/>
        <w:jc w:val="both"/>
        <w:rPr>
          <w:rFonts w:ascii="Arial" w:hAnsi="Arial" w:cs="Arial"/>
          <w:bCs/>
        </w:rPr>
      </w:pPr>
      <w:r w:rsidRPr="0081567C">
        <w:rPr>
          <w:rFonts w:ascii="Arial" w:hAnsi="Arial" w:cs="Arial"/>
        </w:rPr>
        <w:t>Pozostała część powierzchni placu stanowić będzie teren manewrowy. Wydzielona część placu przeznaczona będzie także do mycia pojazdów komunalnych.</w:t>
      </w:r>
    </w:p>
    <w:p w14:paraId="04A540B9" w14:textId="3B2DE8DD" w:rsidR="00CF33A1" w:rsidRPr="00A26458" w:rsidRDefault="00CF33A1">
      <w:pPr>
        <w:pStyle w:val="Akapitzlist"/>
        <w:numPr>
          <w:ilvl w:val="0"/>
          <w:numId w:val="117"/>
        </w:numPr>
        <w:spacing w:before="120" w:after="120"/>
        <w:jc w:val="both"/>
        <w:rPr>
          <w:rFonts w:ascii="Arial" w:hAnsi="Arial" w:cs="Arial"/>
          <w:bCs/>
          <w:i/>
          <w:iCs/>
        </w:rPr>
      </w:pPr>
      <w:r w:rsidRPr="00A26458">
        <w:rPr>
          <w:rFonts w:ascii="Arial" w:hAnsi="Arial" w:cs="Arial"/>
          <w:bCs/>
          <w:i/>
          <w:iCs/>
        </w:rPr>
        <w:t xml:space="preserve">– </w:t>
      </w:r>
      <w:r w:rsidRPr="00A26458">
        <w:rPr>
          <w:rFonts w:ascii="Arial" w:hAnsi="Arial" w:cs="Arial"/>
          <w:bCs/>
          <w:i/>
          <w:iCs/>
          <w:sz w:val="20"/>
          <w:szCs w:val="20"/>
        </w:rPr>
        <w:t>zgodnie z warunkami określonymi w operacie przeciwpożarowym.</w:t>
      </w:r>
    </w:p>
    <w:p w14:paraId="5C3445E5" w14:textId="036550A3" w:rsidR="00CF33A1" w:rsidRPr="0081567C" w:rsidRDefault="00CF33A1" w:rsidP="00A26458">
      <w:pPr>
        <w:spacing w:before="120" w:after="120"/>
        <w:contextualSpacing/>
        <w:jc w:val="both"/>
        <w:rPr>
          <w:rFonts w:ascii="Arial" w:hAnsi="Arial" w:cs="Arial"/>
        </w:rPr>
      </w:pPr>
      <w:r w:rsidRPr="0081567C">
        <w:rPr>
          <w:rFonts w:ascii="Arial" w:hAnsi="Arial" w:cs="Arial"/>
          <w:b/>
        </w:rPr>
        <w:t xml:space="preserve">II.2.2.2.3.3. </w:t>
      </w:r>
      <w:r w:rsidRPr="0081567C">
        <w:rPr>
          <w:rFonts w:ascii="Arial" w:hAnsi="Arial" w:cs="Arial"/>
          <w:b/>
          <w:bCs/>
        </w:rPr>
        <w:t xml:space="preserve">Plac magazynowy ozn. PMS01 </w:t>
      </w:r>
      <w:r w:rsidRPr="0081567C">
        <w:rPr>
          <w:rFonts w:ascii="Arial" w:hAnsi="Arial" w:cs="Arial"/>
        </w:rPr>
        <w:t xml:space="preserve">– utwardzony plac magazynowy </w:t>
      </w:r>
      <w:r w:rsidRPr="0081567C">
        <w:rPr>
          <w:rFonts w:ascii="Arial" w:hAnsi="Arial" w:cs="Arial"/>
        </w:rPr>
        <w:br/>
        <w:t>o wymiarach 15 x 15 m i powierzchni 225 m</w:t>
      </w:r>
      <w:r w:rsidRPr="0081567C">
        <w:rPr>
          <w:rFonts w:ascii="Arial" w:hAnsi="Arial" w:cs="Arial"/>
          <w:vertAlign w:val="superscript"/>
        </w:rPr>
        <w:t>2</w:t>
      </w:r>
      <w:r w:rsidRPr="0081567C">
        <w:rPr>
          <w:rFonts w:ascii="Arial" w:hAnsi="Arial" w:cs="Arial"/>
        </w:rPr>
        <w:t xml:space="preserve">, wyposażony w obwodowy system drenażowy zapewniający odprowadzanie ścieków do bezodpływowego Z-I2 </w:t>
      </w:r>
      <w:r w:rsidRPr="0081567C">
        <w:rPr>
          <w:rFonts w:ascii="Arial" w:hAnsi="Arial" w:cs="Arial"/>
        </w:rPr>
        <w:br/>
        <w:t>o pojemności 2,5 m</w:t>
      </w:r>
      <w:r w:rsidRPr="0081567C">
        <w:rPr>
          <w:rFonts w:ascii="Arial" w:hAnsi="Arial" w:cs="Arial"/>
          <w:vertAlign w:val="superscript"/>
        </w:rPr>
        <w:t>3</w:t>
      </w:r>
      <w:r w:rsidRPr="0081567C">
        <w:rPr>
          <w:rFonts w:ascii="Arial" w:hAnsi="Arial" w:cs="Arial"/>
        </w:rPr>
        <w:t xml:space="preserve">. Plac zlokalizowany przy Kwaterze I po prawej stronie wjazdu.  </w:t>
      </w:r>
    </w:p>
    <w:p w14:paraId="5C6A4D30" w14:textId="77777777" w:rsidR="00CF33A1" w:rsidRPr="00A26458" w:rsidRDefault="00CF33A1" w:rsidP="00A26458">
      <w:pPr>
        <w:spacing w:before="120" w:after="120"/>
        <w:contextualSpacing/>
        <w:jc w:val="both"/>
        <w:rPr>
          <w:rFonts w:ascii="Arial" w:hAnsi="Arial" w:cs="Arial"/>
          <w:sz w:val="12"/>
          <w:szCs w:val="12"/>
        </w:rPr>
      </w:pPr>
    </w:p>
    <w:p w14:paraId="752012F6" w14:textId="533D99C4" w:rsidR="00CF33A1" w:rsidRPr="0081567C" w:rsidRDefault="00CF33A1" w:rsidP="00A26458">
      <w:pPr>
        <w:spacing w:before="120" w:after="120"/>
        <w:ind w:right="68"/>
        <w:jc w:val="both"/>
        <w:rPr>
          <w:rFonts w:ascii="Arial" w:hAnsi="Arial" w:cs="Arial"/>
        </w:rPr>
      </w:pPr>
      <w:r w:rsidRPr="0081567C">
        <w:rPr>
          <w:rFonts w:ascii="Arial" w:hAnsi="Arial" w:cs="Arial"/>
          <w:b/>
        </w:rPr>
        <w:t>II.2.2.2.3.4. Plac magazynowy ozn. PM06</w:t>
      </w:r>
      <w:r w:rsidRPr="0081567C">
        <w:rPr>
          <w:rFonts w:ascii="Arial" w:hAnsi="Arial" w:cs="Arial"/>
        </w:rPr>
        <w:t xml:space="preserve"> – wyodrębniona w sposób trwały</w:t>
      </w:r>
      <w:r w:rsidRPr="0081567C">
        <w:rPr>
          <w:rFonts w:ascii="Arial" w:hAnsi="Arial" w:cs="Arial"/>
        </w:rPr>
        <w:br/>
        <w:t>i oznakowana cześć placu kompostowania odpadów, o szczelnej nawierzchni betonowej o wymiarach 61,80 x 13,50 m i powierzchni 834,30 m</w:t>
      </w:r>
      <w:r w:rsidRPr="0081567C">
        <w:rPr>
          <w:rFonts w:ascii="Arial" w:hAnsi="Arial" w:cs="Arial"/>
          <w:vertAlign w:val="superscript"/>
        </w:rPr>
        <w:t>2</w:t>
      </w:r>
      <w:r w:rsidRPr="0081567C">
        <w:rPr>
          <w:rFonts w:ascii="Arial" w:hAnsi="Arial" w:cs="Arial"/>
        </w:rPr>
        <w:t xml:space="preserve">, przeznaczona </w:t>
      </w:r>
      <w:r w:rsidRPr="0081567C">
        <w:rPr>
          <w:rFonts w:ascii="Arial" w:hAnsi="Arial" w:cs="Arial"/>
        </w:rPr>
        <w:br/>
        <w:t>do selektywnego magazynowania odpadów, zgodnie z tabelami nr 6, 10, 10h i 12.</w:t>
      </w:r>
    </w:p>
    <w:p w14:paraId="71026656" w14:textId="77777777" w:rsidR="00CF33A1" w:rsidRPr="0081567C" w:rsidRDefault="00CF33A1" w:rsidP="00A26458">
      <w:pPr>
        <w:spacing w:before="120" w:after="120"/>
        <w:contextualSpacing/>
        <w:jc w:val="both"/>
        <w:rPr>
          <w:rFonts w:ascii="Arial" w:hAnsi="Arial" w:cs="Arial"/>
          <w:b/>
        </w:rPr>
      </w:pPr>
      <w:r w:rsidRPr="0081567C">
        <w:rPr>
          <w:rFonts w:ascii="Arial" w:hAnsi="Arial" w:cs="Arial"/>
          <w:b/>
        </w:rPr>
        <w:t>II.2.2.2.4. Urządzenia wodno-ściekowe:</w:t>
      </w:r>
    </w:p>
    <w:p w14:paraId="041CF079" w14:textId="77777777" w:rsidR="00CF33A1" w:rsidRPr="00A26458" w:rsidRDefault="00CF33A1" w:rsidP="00A26458">
      <w:pPr>
        <w:spacing w:before="120" w:after="120"/>
        <w:contextualSpacing/>
        <w:jc w:val="both"/>
        <w:rPr>
          <w:rFonts w:ascii="Arial" w:hAnsi="Arial" w:cs="Arial"/>
          <w:b/>
          <w:sz w:val="12"/>
          <w:szCs w:val="12"/>
        </w:rPr>
      </w:pPr>
    </w:p>
    <w:p w14:paraId="654215EA" w14:textId="77777777" w:rsidR="00CF33A1" w:rsidRPr="0081567C" w:rsidRDefault="00CF33A1" w:rsidP="00A26458">
      <w:pPr>
        <w:spacing w:before="120" w:after="120"/>
        <w:contextualSpacing/>
        <w:jc w:val="both"/>
        <w:rPr>
          <w:rFonts w:ascii="Arial" w:hAnsi="Arial" w:cs="Arial"/>
        </w:rPr>
      </w:pPr>
      <w:r w:rsidRPr="0081567C">
        <w:rPr>
          <w:rFonts w:ascii="Arial" w:hAnsi="Arial" w:cs="Arial"/>
          <w:b/>
        </w:rPr>
        <w:t>II.2.2.2.4.1. Bezodpływowy, szczelny zbiornik ozn. Z3</w:t>
      </w:r>
      <w:r w:rsidRPr="0081567C">
        <w:rPr>
          <w:rFonts w:ascii="Arial" w:hAnsi="Arial" w:cs="Arial"/>
        </w:rPr>
        <w:t xml:space="preserve"> </w:t>
      </w:r>
      <w:r w:rsidRPr="0081567C">
        <w:rPr>
          <w:rFonts w:ascii="Arial" w:hAnsi="Arial" w:cs="Arial"/>
          <w:bCs/>
        </w:rPr>
        <w:t>o pojemności 1 m</w:t>
      </w:r>
      <w:r w:rsidRPr="0081567C">
        <w:rPr>
          <w:rFonts w:ascii="Arial" w:hAnsi="Arial" w:cs="Arial"/>
          <w:bCs/>
          <w:vertAlign w:val="superscript"/>
        </w:rPr>
        <w:t>3</w:t>
      </w:r>
      <w:r w:rsidRPr="0081567C">
        <w:rPr>
          <w:rFonts w:ascii="Arial" w:hAnsi="Arial" w:cs="Arial"/>
          <w:b/>
        </w:rPr>
        <w:t xml:space="preserve"> </w:t>
      </w:r>
      <w:r w:rsidRPr="0081567C">
        <w:rPr>
          <w:rFonts w:ascii="Arial" w:hAnsi="Arial" w:cs="Arial"/>
        </w:rPr>
        <w:t xml:space="preserve">na ścieki technologiczne pochodzące ze strefy przyjęcia odpadów M01, strefy sortowania M02 oraz z placu, na którym zlokalizowany będzie prasokontener. </w:t>
      </w:r>
    </w:p>
    <w:p w14:paraId="334FA88C" w14:textId="77777777" w:rsidR="00CF33A1" w:rsidRPr="00A26458" w:rsidRDefault="00CF33A1" w:rsidP="00A26458">
      <w:pPr>
        <w:spacing w:before="120" w:after="120"/>
        <w:contextualSpacing/>
        <w:jc w:val="both"/>
        <w:rPr>
          <w:rFonts w:ascii="Arial" w:hAnsi="Arial" w:cs="Arial"/>
          <w:b/>
          <w:bCs/>
          <w:sz w:val="12"/>
          <w:szCs w:val="12"/>
        </w:rPr>
      </w:pPr>
    </w:p>
    <w:p w14:paraId="1201C3FA" w14:textId="77777777" w:rsidR="00CF33A1" w:rsidRPr="0081567C" w:rsidRDefault="00CF33A1" w:rsidP="00A26458">
      <w:pPr>
        <w:spacing w:before="240" w:after="240"/>
        <w:contextualSpacing/>
        <w:jc w:val="both"/>
        <w:rPr>
          <w:rFonts w:ascii="Arial" w:hAnsi="Arial" w:cs="Arial"/>
        </w:rPr>
      </w:pPr>
      <w:r w:rsidRPr="0081567C">
        <w:rPr>
          <w:rFonts w:ascii="Arial" w:hAnsi="Arial" w:cs="Arial"/>
          <w:b/>
          <w:bCs/>
        </w:rPr>
        <w:t>II.2.2.2.4.2. Kanalizacja deszczowa</w:t>
      </w:r>
      <w:r w:rsidRPr="0081567C">
        <w:rPr>
          <w:rFonts w:ascii="Arial" w:hAnsi="Arial" w:cs="Arial"/>
        </w:rPr>
        <w:t xml:space="preserve">  wykonana w postaci kanalizacji grawitacyjnej </w:t>
      </w:r>
      <w:r w:rsidRPr="0081567C">
        <w:rPr>
          <w:rFonts w:ascii="Arial" w:hAnsi="Arial" w:cs="Arial"/>
        </w:rPr>
        <w:br/>
        <w:t>o średnicy DN 160 mm, długości około 100 m i dwóch studni rewizyjnych, przeznaczona do odprowadzenia wód opadowo – roztopowych z placu manewrowego i  powierzchni dachów hali sortowni.”</w:t>
      </w:r>
    </w:p>
    <w:p w14:paraId="0FDCE7F5" w14:textId="5169F883" w:rsidR="003463DE" w:rsidRPr="0081567C" w:rsidRDefault="003463DE" w:rsidP="00317741">
      <w:pPr>
        <w:pStyle w:val="Nagwek3"/>
      </w:pPr>
      <w:r w:rsidRPr="0081567C">
        <w:rPr>
          <w:szCs w:val="24"/>
        </w:rPr>
        <w:t xml:space="preserve">II.2.3. </w:t>
      </w:r>
      <w:r w:rsidRPr="0081567C">
        <w:t>Kompostownia odpadów:</w:t>
      </w:r>
    </w:p>
    <w:p w14:paraId="3EEB337A" w14:textId="72873031" w:rsidR="00CF33A1" w:rsidRPr="0081567C" w:rsidRDefault="00CF33A1" w:rsidP="00A26458">
      <w:pPr>
        <w:autoSpaceDE w:val="0"/>
        <w:autoSpaceDN w:val="0"/>
        <w:adjustRightInd w:val="0"/>
        <w:spacing w:before="120" w:after="120"/>
        <w:jc w:val="both"/>
        <w:rPr>
          <w:rFonts w:ascii="Arial" w:hAnsi="Arial" w:cs="Arial"/>
          <w:bCs/>
        </w:rPr>
      </w:pPr>
      <w:r w:rsidRPr="0081567C">
        <w:rPr>
          <w:rFonts w:ascii="Arial" w:hAnsi="Arial" w:cs="Arial"/>
          <w:b/>
          <w:bCs/>
          <w:color w:val="000000"/>
        </w:rPr>
        <w:t xml:space="preserve">II.2.3.1. </w:t>
      </w:r>
      <w:r w:rsidRPr="0081567C">
        <w:rPr>
          <w:rFonts w:ascii="Arial" w:hAnsi="Arial" w:cs="Arial"/>
          <w:bCs/>
          <w:color w:val="000000"/>
        </w:rPr>
        <w:t>Kompostownia</w:t>
      </w:r>
      <w:r w:rsidRPr="0081567C">
        <w:rPr>
          <w:rFonts w:ascii="Arial" w:hAnsi="Arial" w:cs="Arial"/>
          <w:b/>
          <w:bCs/>
          <w:color w:val="000000"/>
        </w:rPr>
        <w:t xml:space="preserve"> </w:t>
      </w:r>
      <w:r w:rsidRPr="0081567C">
        <w:rPr>
          <w:rFonts w:ascii="Arial" w:hAnsi="Arial" w:cs="Arial"/>
          <w:bCs/>
          <w:color w:val="000000"/>
        </w:rPr>
        <w:t>o zdolności przetwarzania do 12 300 Mg/rok</w:t>
      </w:r>
      <w:r w:rsidRPr="0081567C">
        <w:rPr>
          <w:rFonts w:ascii="Arial" w:hAnsi="Arial" w:cs="Arial"/>
          <w:b/>
          <w:bCs/>
          <w:color w:val="000000"/>
          <w:vertAlign w:val="superscript"/>
        </w:rPr>
        <w:t xml:space="preserve"> </w:t>
      </w:r>
      <w:r w:rsidRPr="0081567C">
        <w:rPr>
          <w:rFonts w:ascii="Arial" w:hAnsi="Arial" w:cs="Arial"/>
          <w:bCs/>
          <w:color w:val="000000"/>
        </w:rPr>
        <w:t>(</w:t>
      </w:r>
      <w:r w:rsidRPr="0081567C">
        <w:rPr>
          <w:rFonts w:ascii="Arial" w:hAnsi="Arial" w:cs="Arial"/>
          <w:color w:val="000000"/>
        </w:rPr>
        <w:t xml:space="preserve">47,3 Mg/dobę), w tym bioodpadów 1 400 Mg/rok (6 Mg/dobę), przeznaczona do </w:t>
      </w:r>
      <w:r w:rsidRPr="0081567C">
        <w:rPr>
          <w:rFonts w:ascii="Arial" w:hAnsi="Arial" w:cs="Arial"/>
          <w:bCs/>
          <w:color w:val="000000"/>
        </w:rPr>
        <w:t>przetwarzania odpadów w warunkach tlenowych.</w:t>
      </w:r>
    </w:p>
    <w:p w14:paraId="11CCC3ED" w14:textId="77777777" w:rsidR="003463DE" w:rsidRPr="00317741" w:rsidRDefault="003463DE" w:rsidP="00317741">
      <w:pPr>
        <w:pStyle w:val="Nagwek4"/>
        <w:rPr>
          <w:rFonts w:eastAsia="Calibri"/>
          <w:b w:val="0"/>
        </w:rPr>
      </w:pPr>
      <w:r w:rsidRPr="00317741">
        <w:rPr>
          <w:bCs/>
        </w:rPr>
        <w:t>II.2.3.2.</w:t>
      </w:r>
      <w:r w:rsidRPr="00317741">
        <w:rPr>
          <w:b w:val="0"/>
        </w:rPr>
        <w:t xml:space="preserve">  W</w:t>
      </w:r>
      <w:r w:rsidRPr="00317741">
        <w:rPr>
          <w:rFonts w:eastAsia="Calibri"/>
          <w:b w:val="0"/>
        </w:rPr>
        <w:t xml:space="preserve"> skład </w:t>
      </w:r>
      <w:r w:rsidRPr="00317741">
        <w:rPr>
          <w:b w:val="0"/>
        </w:rPr>
        <w:t xml:space="preserve">kompostowni odpadów </w:t>
      </w:r>
      <w:r w:rsidRPr="00317741">
        <w:rPr>
          <w:rFonts w:eastAsia="Calibri"/>
          <w:b w:val="0"/>
        </w:rPr>
        <w:t xml:space="preserve">wchodzić będą: </w:t>
      </w:r>
    </w:p>
    <w:p w14:paraId="7E5B1F75" w14:textId="208FDA8A" w:rsidR="00CF33A1" w:rsidRPr="0081567C" w:rsidRDefault="00CF33A1" w:rsidP="00A26458">
      <w:pPr>
        <w:autoSpaceDE w:val="0"/>
        <w:spacing w:before="120" w:after="120"/>
        <w:jc w:val="both"/>
        <w:rPr>
          <w:rFonts w:ascii="Arial" w:hAnsi="Arial" w:cs="Arial"/>
        </w:rPr>
      </w:pPr>
      <w:r w:rsidRPr="0081567C">
        <w:rPr>
          <w:rFonts w:ascii="Arial" w:hAnsi="Arial" w:cs="Arial"/>
          <w:b/>
          <w:bCs/>
        </w:rPr>
        <w:t>II.2.3.2.1. Bioreaktory (3 szt.)</w:t>
      </w:r>
      <w:r w:rsidRPr="0081567C">
        <w:rPr>
          <w:rFonts w:ascii="Arial" w:hAnsi="Arial" w:cs="Arial"/>
        </w:rPr>
        <w:t xml:space="preserve"> wykonane w formie stacjonarnych, betonowych, zamykanych konstrukcji budowlanych, o wymiarach 26 m x 7 m x 5 m każdy, stanowiące jeden obiekt budowlany o powierzchni zabudowy 572 m</w:t>
      </w:r>
      <w:r w:rsidRPr="0081567C">
        <w:rPr>
          <w:rFonts w:ascii="Arial" w:hAnsi="Arial" w:cs="Arial"/>
          <w:vertAlign w:val="superscript"/>
        </w:rPr>
        <w:t>2</w:t>
      </w:r>
      <w:r w:rsidRPr="0081567C">
        <w:rPr>
          <w:rFonts w:ascii="Arial" w:hAnsi="Arial" w:cs="Arial"/>
        </w:rPr>
        <w:t xml:space="preserve"> i kubaturze </w:t>
      </w:r>
      <w:r w:rsidRPr="0081567C">
        <w:rPr>
          <w:rFonts w:ascii="Arial" w:hAnsi="Arial" w:cs="Arial"/>
        </w:rPr>
        <w:br/>
        <w:t>2 860 m</w:t>
      </w:r>
      <w:r w:rsidRPr="0081567C">
        <w:rPr>
          <w:rFonts w:ascii="Arial" w:hAnsi="Arial" w:cs="Arial"/>
          <w:vertAlign w:val="superscript"/>
        </w:rPr>
        <w:t>3</w:t>
      </w:r>
      <w:r w:rsidRPr="0081567C">
        <w:rPr>
          <w:rFonts w:ascii="Arial" w:hAnsi="Arial" w:cs="Arial"/>
        </w:rPr>
        <w:t xml:space="preserve">. Bioreaktory zamykane będą (od przodu) za pomocą bram segmentowych ocieplanych. Bioreaktory przeznaczone do prowadzenia procesu stabilizacji tlenowej frakcji </w:t>
      </w:r>
      <w:r w:rsidRPr="0081567C">
        <w:rPr>
          <w:rFonts w:ascii="Arial" w:hAnsi="Arial" w:cs="Arial"/>
          <w:bCs/>
        </w:rPr>
        <w:t>odpadów</w:t>
      </w:r>
      <w:r w:rsidRPr="0081567C">
        <w:rPr>
          <w:rFonts w:ascii="Arial" w:hAnsi="Arial" w:cs="Arial"/>
          <w:color w:val="FF0000"/>
        </w:rPr>
        <w:t xml:space="preserve"> </w:t>
      </w:r>
      <w:r w:rsidRPr="0081567C">
        <w:rPr>
          <w:rFonts w:ascii="Arial" w:hAnsi="Arial" w:cs="Arial"/>
        </w:rPr>
        <w:t xml:space="preserve">ulegających biodegradacji. Posadzka bioreaktorów wykonana </w:t>
      </w:r>
      <w:r w:rsidRPr="0081567C">
        <w:rPr>
          <w:rFonts w:ascii="Arial" w:hAnsi="Arial" w:cs="Arial"/>
        </w:rPr>
        <w:br/>
        <w:t xml:space="preserve">z betonu kwasoodpornego z zastosowaniem zbrojenia rozproszonego. Każdy </w:t>
      </w:r>
      <w:r w:rsidRPr="0081567C">
        <w:rPr>
          <w:rFonts w:ascii="Arial" w:hAnsi="Arial" w:cs="Arial"/>
        </w:rPr>
        <w:lastRenderedPageBreak/>
        <w:t>bioreaktor wyposażony będzie w wentylator o wydajności 2 400 m</w:t>
      </w:r>
      <w:r w:rsidRPr="0081567C">
        <w:rPr>
          <w:rFonts w:ascii="Arial" w:hAnsi="Arial" w:cs="Arial"/>
          <w:vertAlign w:val="superscript"/>
        </w:rPr>
        <w:t>3</w:t>
      </w:r>
      <w:r w:rsidRPr="0081567C">
        <w:rPr>
          <w:rFonts w:ascii="Arial" w:hAnsi="Arial" w:cs="Arial"/>
        </w:rPr>
        <w:t xml:space="preserve">/h znajdujący </w:t>
      </w:r>
      <w:r w:rsidRPr="0081567C">
        <w:rPr>
          <w:rFonts w:ascii="Arial" w:hAnsi="Arial" w:cs="Arial"/>
        </w:rPr>
        <w:br/>
        <w:t xml:space="preserve">się w jego tylnej, zabudowanej, stanowiącej odrębne pomieszczenie tzw. wentylatorownię, za pomocą którego poprzez umieszczone w posadzce przewody napowietrzające wtłaczane będzie powietrze do wnętrza bioreaktora. Przewody napowietrzające pełnić będą również funkcję odprowadzania ścieków technologicznych. Ścieki te kierowane będą do bezodpływowego zbiornika </w:t>
      </w:r>
      <w:r w:rsidRPr="0081567C">
        <w:rPr>
          <w:rFonts w:ascii="Arial" w:hAnsi="Arial" w:cs="Arial"/>
        </w:rPr>
        <w:br/>
        <w:t>o pojemności 20 m</w:t>
      </w:r>
      <w:r w:rsidRPr="0081567C">
        <w:rPr>
          <w:rFonts w:ascii="Arial" w:hAnsi="Arial" w:cs="Arial"/>
          <w:vertAlign w:val="superscript"/>
        </w:rPr>
        <w:t>3</w:t>
      </w:r>
      <w:r w:rsidRPr="0081567C">
        <w:rPr>
          <w:rFonts w:ascii="Arial" w:hAnsi="Arial" w:cs="Arial"/>
        </w:rPr>
        <w:t>. Powietrze poprocesowe za pomocą kolektora wtórnego przy pomocy wentylatora wyciągowego o wydajności 20 000 m</w:t>
      </w:r>
      <w:r w:rsidRPr="0081567C">
        <w:rPr>
          <w:rFonts w:ascii="Arial" w:hAnsi="Arial" w:cs="Arial"/>
          <w:vertAlign w:val="superscript"/>
        </w:rPr>
        <w:t>3</w:t>
      </w:r>
      <w:r w:rsidRPr="0081567C">
        <w:rPr>
          <w:rFonts w:ascii="Arial" w:hAnsi="Arial" w:cs="Arial"/>
        </w:rPr>
        <w:t xml:space="preserve">/h kierowane będzie </w:t>
      </w:r>
      <w:r w:rsidRPr="0081567C">
        <w:rPr>
          <w:rFonts w:ascii="Arial" w:hAnsi="Arial" w:cs="Arial"/>
        </w:rPr>
        <w:br/>
        <w:t>do biofiltra o powierzchni 125 m</w:t>
      </w:r>
      <w:r w:rsidRPr="0081567C">
        <w:rPr>
          <w:rFonts w:ascii="Arial" w:hAnsi="Arial" w:cs="Arial"/>
          <w:vertAlign w:val="superscript"/>
        </w:rPr>
        <w:t>2</w:t>
      </w:r>
      <w:r w:rsidRPr="0081567C">
        <w:rPr>
          <w:rFonts w:ascii="Arial" w:hAnsi="Arial" w:cs="Arial"/>
        </w:rPr>
        <w:t xml:space="preserve">. Każdy bioreaktor wyposażony będzie w system dysz zraszających, rozmieszczonych w odstępach co 5 m zapewniających równomierne nawilżanie wsadu. Nawilżanie wsadu sterowane będzie za pośrednictwem systemu komputerowego. W bioreaktorach zainstalowane będą  sondy do pomiarów wilgotności, temperatury i poziomu tlenu zapewniające stały monitoring przebiegu procesu. W oparciu o odczyty z sond komputerowy system sterowania </w:t>
      </w:r>
      <w:r w:rsidRPr="0081567C">
        <w:rPr>
          <w:rFonts w:ascii="Arial" w:hAnsi="Arial" w:cs="Arial"/>
        </w:rPr>
        <w:br/>
        <w:t xml:space="preserve">zapewniał będzie płynne i stałe zarządzanie procesem. Pozwalał będzie również </w:t>
      </w:r>
      <w:r w:rsidRPr="0081567C">
        <w:rPr>
          <w:rFonts w:ascii="Arial" w:hAnsi="Arial" w:cs="Arial"/>
        </w:rPr>
        <w:br/>
        <w:t xml:space="preserve">na indywidualne sterowanie pracą każdego z bioreaktorów w oparciu o wyniki otrzymane z urządzeń pomiarowych. </w:t>
      </w:r>
    </w:p>
    <w:p w14:paraId="782D524B" w14:textId="695B9119" w:rsidR="003463DE" w:rsidRPr="0081567C" w:rsidRDefault="003463DE" w:rsidP="00A26458">
      <w:pPr>
        <w:spacing w:before="120" w:after="120"/>
        <w:ind w:right="69"/>
        <w:jc w:val="both"/>
        <w:rPr>
          <w:rFonts w:ascii="Arial" w:eastAsia="F4" w:hAnsi="Arial" w:cs="Arial"/>
        </w:rPr>
      </w:pPr>
      <w:r w:rsidRPr="0081567C">
        <w:rPr>
          <w:rFonts w:ascii="Arial" w:hAnsi="Arial" w:cs="Arial"/>
          <w:b/>
        </w:rPr>
        <w:t>II.2.3.2.2</w:t>
      </w:r>
      <w:r w:rsidRPr="0081567C">
        <w:rPr>
          <w:rFonts w:ascii="Arial" w:hAnsi="Arial" w:cs="Arial"/>
        </w:rPr>
        <w:t xml:space="preserve">. </w:t>
      </w:r>
      <w:r w:rsidRPr="0081567C">
        <w:rPr>
          <w:rFonts w:ascii="Arial" w:hAnsi="Arial" w:cs="Arial"/>
          <w:b/>
        </w:rPr>
        <w:t>Biofiltr</w:t>
      </w:r>
      <w:r w:rsidRPr="0081567C">
        <w:rPr>
          <w:rFonts w:ascii="Arial" w:hAnsi="Arial" w:cs="Arial"/>
        </w:rPr>
        <w:t xml:space="preserve"> </w:t>
      </w:r>
      <w:r w:rsidRPr="0081567C">
        <w:rPr>
          <w:rFonts w:ascii="Arial" w:hAnsi="Arial" w:cs="Arial"/>
          <w:b/>
        </w:rPr>
        <w:t xml:space="preserve">otwarty </w:t>
      </w:r>
      <w:r w:rsidRPr="0081567C">
        <w:rPr>
          <w:rFonts w:ascii="Arial" w:hAnsi="Arial" w:cs="Arial"/>
        </w:rPr>
        <w:t>– o powierzchni 130 m</w:t>
      </w:r>
      <w:r w:rsidRPr="0081567C">
        <w:rPr>
          <w:rFonts w:ascii="Arial" w:hAnsi="Arial" w:cs="Arial"/>
          <w:vertAlign w:val="superscript"/>
        </w:rPr>
        <w:t>2</w:t>
      </w:r>
      <w:r w:rsidRPr="0081567C">
        <w:rPr>
          <w:rFonts w:ascii="Arial" w:hAnsi="Arial" w:cs="Arial"/>
        </w:rPr>
        <w:t xml:space="preserve">, długości 5 m i szerokości 26 m, komora biofiltra składać się będzie z żelbetowych </w:t>
      </w:r>
      <w:r w:rsidRPr="0081567C">
        <w:rPr>
          <w:rFonts w:ascii="Arial" w:eastAsia="Calibri" w:hAnsi="Arial" w:cs="Arial"/>
        </w:rPr>
        <w:t>ś</w:t>
      </w:r>
      <w:r w:rsidRPr="0081567C">
        <w:rPr>
          <w:rFonts w:ascii="Arial" w:hAnsi="Arial" w:cs="Arial"/>
        </w:rPr>
        <w:t xml:space="preserve">cian, </w:t>
      </w:r>
      <w:r w:rsidRPr="0081567C">
        <w:rPr>
          <w:rFonts w:ascii="Arial" w:eastAsia="Calibri" w:hAnsi="Arial" w:cs="Arial"/>
        </w:rPr>
        <w:t>ż</w:t>
      </w:r>
      <w:r w:rsidRPr="0081567C">
        <w:rPr>
          <w:rFonts w:ascii="Arial" w:hAnsi="Arial" w:cs="Arial"/>
        </w:rPr>
        <w:t xml:space="preserve">elbetowej podłogi technologicznej (rusztu) i warstwy filtrującej. </w:t>
      </w:r>
      <w:r w:rsidRPr="0081567C">
        <w:rPr>
          <w:rFonts w:ascii="Arial" w:eastAsia="Calibri" w:hAnsi="Arial" w:cs="Arial"/>
        </w:rPr>
        <w:t>Ś</w:t>
      </w:r>
      <w:r w:rsidRPr="0081567C">
        <w:rPr>
          <w:rFonts w:ascii="Arial" w:hAnsi="Arial" w:cs="Arial"/>
        </w:rPr>
        <w:t>ciany biofiltra o grubo</w:t>
      </w:r>
      <w:r w:rsidRPr="0081567C">
        <w:rPr>
          <w:rFonts w:ascii="Arial" w:eastAsia="Calibri" w:hAnsi="Arial" w:cs="Arial"/>
        </w:rPr>
        <w:t>ś</w:t>
      </w:r>
      <w:r w:rsidRPr="0081567C">
        <w:rPr>
          <w:rFonts w:ascii="Arial" w:hAnsi="Arial" w:cs="Arial"/>
        </w:rPr>
        <w:t>ci 30 cm, wysoko</w:t>
      </w:r>
      <w:r w:rsidRPr="0081567C">
        <w:rPr>
          <w:rFonts w:ascii="Arial" w:eastAsia="Calibri" w:hAnsi="Arial" w:cs="Arial"/>
        </w:rPr>
        <w:t>ś</w:t>
      </w:r>
      <w:r w:rsidRPr="0081567C">
        <w:rPr>
          <w:rFonts w:ascii="Arial" w:hAnsi="Arial" w:cs="Arial"/>
        </w:rPr>
        <w:t>ci 3 m. Wewn</w:t>
      </w:r>
      <w:r w:rsidRPr="0081567C">
        <w:rPr>
          <w:rFonts w:ascii="Arial" w:eastAsia="Calibri" w:hAnsi="Arial" w:cs="Arial"/>
        </w:rPr>
        <w:t>ą</w:t>
      </w:r>
      <w:r w:rsidRPr="0081567C">
        <w:rPr>
          <w:rFonts w:ascii="Arial" w:hAnsi="Arial" w:cs="Arial"/>
        </w:rPr>
        <w:t>trz komory biofiltra na podsypce z pospółki o grubości 10 cm wykonana będzie posadzka betonowa o grubości 15 cm, wyprofilowana ze spadkiem w kierunku otwartego boku biofiltra dla umo</w:t>
      </w:r>
      <w:r w:rsidRPr="0081567C">
        <w:rPr>
          <w:rFonts w:ascii="Arial" w:eastAsia="Calibri" w:hAnsi="Arial" w:cs="Arial"/>
        </w:rPr>
        <w:t>ż</w:t>
      </w:r>
      <w:r w:rsidRPr="0081567C">
        <w:rPr>
          <w:rFonts w:ascii="Arial" w:hAnsi="Arial" w:cs="Arial"/>
        </w:rPr>
        <w:t>liwienia wypłyni</w:t>
      </w:r>
      <w:r w:rsidRPr="0081567C">
        <w:rPr>
          <w:rFonts w:ascii="Arial" w:eastAsia="Calibri" w:hAnsi="Arial" w:cs="Arial"/>
        </w:rPr>
        <w:t>ę</w:t>
      </w:r>
      <w:r w:rsidRPr="0081567C">
        <w:rPr>
          <w:rFonts w:ascii="Arial" w:hAnsi="Arial" w:cs="Arial"/>
        </w:rPr>
        <w:t xml:space="preserve">cia skroplin i wody opadowej, która </w:t>
      </w:r>
      <w:r w:rsidRPr="0081567C">
        <w:rPr>
          <w:rFonts w:ascii="Arial" w:eastAsia="F4" w:hAnsi="Arial" w:cs="Arial"/>
        </w:rPr>
        <w:t>odprowadzana będzie odwodnieniem liniowym, grawitacyjnie do odmulacza, a następnie do zbiornika odcieków o pojemności 20 m</w:t>
      </w:r>
      <w:r w:rsidRPr="0081567C">
        <w:rPr>
          <w:rFonts w:ascii="Arial" w:eastAsia="F4" w:hAnsi="Arial" w:cs="Arial"/>
          <w:vertAlign w:val="superscript"/>
        </w:rPr>
        <w:t>3</w:t>
      </w:r>
      <w:r w:rsidRPr="0081567C">
        <w:rPr>
          <w:rFonts w:ascii="Arial" w:eastAsia="F4" w:hAnsi="Arial" w:cs="Arial"/>
        </w:rPr>
        <w:t xml:space="preserve">. </w:t>
      </w:r>
      <w:r w:rsidRPr="0081567C">
        <w:rPr>
          <w:rFonts w:ascii="Arial" w:hAnsi="Arial" w:cs="Arial"/>
        </w:rPr>
        <w:t>Na wysokości ok.</w:t>
      </w:r>
      <w:r w:rsidR="00811A01">
        <w:rPr>
          <w:rFonts w:ascii="Arial" w:hAnsi="Arial" w:cs="Arial"/>
        </w:rPr>
        <w:t> </w:t>
      </w:r>
      <w:r w:rsidRPr="0081567C">
        <w:rPr>
          <w:rFonts w:ascii="Arial" w:hAnsi="Arial" w:cs="Arial"/>
        </w:rPr>
        <w:t xml:space="preserve">0,50 m od posadzki na betonowych </w:t>
      </w:r>
      <w:r w:rsidRPr="0081567C">
        <w:rPr>
          <w:rFonts w:ascii="Arial" w:eastAsia="Calibri" w:hAnsi="Arial" w:cs="Arial"/>
        </w:rPr>
        <w:t>ś</w:t>
      </w:r>
      <w:r w:rsidRPr="0081567C">
        <w:rPr>
          <w:rFonts w:ascii="Arial" w:hAnsi="Arial" w:cs="Arial"/>
        </w:rPr>
        <w:t xml:space="preserve">ciankach wsporczych o osiowym rozstawie 0,9 m zamontowana będzie podłoga technologiczna, wykonana z krat </w:t>
      </w:r>
      <w:r w:rsidRPr="0081567C">
        <w:rPr>
          <w:rFonts w:ascii="Arial" w:eastAsia="Calibri" w:hAnsi="Arial" w:cs="Arial"/>
        </w:rPr>
        <w:t>ż</w:t>
      </w:r>
      <w:r w:rsidRPr="0081567C">
        <w:rPr>
          <w:rFonts w:ascii="Arial" w:hAnsi="Arial" w:cs="Arial"/>
        </w:rPr>
        <w:t>elbetowych o</w:t>
      </w:r>
      <w:r w:rsidR="00811A01">
        <w:rPr>
          <w:rFonts w:ascii="Arial" w:hAnsi="Arial" w:cs="Arial"/>
        </w:rPr>
        <w:t> </w:t>
      </w:r>
      <w:r w:rsidRPr="0081567C">
        <w:rPr>
          <w:rFonts w:ascii="Arial" w:hAnsi="Arial" w:cs="Arial"/>
        </w:rPr>
        <w:t>wymiarach 90 x 60 x 10 cm, o otworach stanowi</w:t>
      </w:r>
      <w:r w:rsidRPr="0081567C">
        <w:rPr>
          <w:rFonts w:ascii="Arial" w:eastAsia="Calibri" w:hAnsi="Arial" w:cs="Arial"/>
        </w:rPr>
        <w:t>ą</w:t>
      </w:r>
      <w:r w:rsidRPr="0081567C">
        <w:rPr>
          <w:rFonts w:ascii="Arial" w:hAnsi="Arial" w:cs="Arial"/>
        </w:rPr>
        <w:t xml:space="preserve">cych ok. 50 % powierzchni płyty, co pozwoli na równomierne rozprowadzenie powietrza procesowego pod całym złożem odpadów i powolne przenikanie przez materiał filtrujący. Powietrze poprocesowe oczyszczane będzie na złożu biologicznym zdeponowanym w biofiltrze, poprzez zachodzące w nim biologiczne procesy utleniania i redukcji. Wsad do biofiltra stanowić będzie kora lub zrębki (kora sosnowa oraz karpina z drzew liściastych i iglastych). Miąższość wsadu reaktora wahać się będzie w granicach 1,5 – 1,6 m. Biofiltr warunkował będzie oczyszczenie powietrza w min. 98%. </w:t>
      </w:r>
    </w:p>
    <w:p w14:paraId="3E6E329A" w14:textId="12A38306" w:rsidR="00CF33A1" w:rsidRPr="0081567C" w:rsidRDefault="00CF33A1" w:rsidP="00811A01">
      <w:pPr>
        <w:spacing w:before="120"/>
        <w:jc w:val="both"/>
        <w:rPr>
          <w:rFonts w:ascii="Arial" w:hAnsi="Arial" w:cs="Arial"/>
        </w:rPr>
      </w:pPr>
      <w:r w:rsidRPr="0081567C">
        <w:rPr>
          <w:rFonts w:ascii="Arial" w:hAnsi="Arial" w:cs="Arial"/>
          <w:b/>
        </w:rPr>
        <w:t>II.2.3.2.3.</w:t>
      </w:r>
      <w:r w:rsidRPr="0081567C">
        <w:rPr>
          <w:rFonts w:ascii="Arial" w:hAnsi="Arial" w:cs="Arial"/>
        </w:rPr>
        <w:t xml:space="preserve"> </w:t>
      </w:r>
      <w:r w:rsidRPr="0081567C">
        <w:rPr>
          <w:rFonts w:ascii="Arial" w:hAnsi="Arial" w:cs="Arial"/>
          <w:b/>
        </w:rPr>
        <w:t>Plac kompostowania (dojrzewania)</w:t>
      </w:r>
      <w:r w:rsidRPr="0081567C">
        <w:rPr>
          <w:rFonts w:ascii="Arial" w:hAnsi="Arial" w:cs="Arial"/>
        </w:rPr>
        <w:t xml:space="preserve"> </w:t>
      </w:r>
      <w:r w:rsidRPr="0081567C">
        <w:rPr>
          <w:rFonts w:ascii="Arial" w:hAnsi="Arial" w:cs="Arial"/>
          <w:b/>
          <w:bCs/>
        </w:rPr>
        <w:t>ozn. PK</w:t>
      </w:r>
      <w:r w:rsidRPr="0081567C">
        <w:rPr>
          <w:rFonts w:ascii="Arial" w:hAnsi="Arial" w:cs="Arial"/>
        </w:rPr>
        <w:t xml:space="preserve"> – plac o szczelnej nawierzchni betonowej długości 61,80 m i szerokości 43,50 m, o powierzchni </w:t>
      </w:r>
      <w:r w:rsidRPr="0081567C">
        <w:rPr>
          <w:rFonts w:ascii="Arial" w:hAnsi="Arial" w:cs="Arial"/>
        </w:rPr>
        <w:br/>
        <w:t>2 688,30 m</w:t>
      </w:r>
      <w:r w:rsidRPr="0081567C">
        <w:rPr>
          <w:rFonts w:ascii="Arial" w:hAnsi="Arial" w:cs="Arial"/>
          <w:vertAlign w:val="superscript"/>
        </w:rPr>
        <w:t>2</w:t>
      </w:r>
      <w:r w:rsidRPr="0081567C">
        <w:rPr>
          <w:rFonts w:ascii="Arial" w:hAnsi="Arial" w:cs="Arial"/>
        </w:rPr>
        <w:t>. Uszczelnienie placu stanowić będą:</w:t>
      </w:r>
    </w:p>
    <w:p w14:paraId="24982439" w14:textId="77777777" w:rsidR="00CF33A1" w:rsidRPr="0081567C" w:rsidRDefault="00CF33A1">
      <w:pPr>
        <w:numPr>
          <w:ilvl w:val="0"/>
          <w:numId w:val="118"/>
        </w:numPr>
        <w:ind w:left="850" w:right="573" w:hanging="425"/>
        <w:contextualSpacing/>
        <w:rPr>
          <w:rFonts w:ascii="Arial" w:eastAsia="Calibri" w:hAnsi="Arial" w:cs="Arial"/>
          <w:lang w:eastAsia="en-US"/>
        </w:rPr>
      </w:pPr>
      <w:r w:rsidRPr="0081567C">
        <w:rPr>
          <w:rFonts w:ascii="Arial" w:eastAsia="Calibri" w:hAnsi="Arial" w:cs="Arial"/>
          <w:lang w:eastAsia="en-US"/>
        </w:rPr>
        <w:t xml:space="preserve">grunt ubity, </w:t>
      </w:r>
    </w:p>
    <w:p w14:paraId="7BB27638" w14:textId="77777777" w:rsidR="00CF33A1" w:rsidRPr="0081567C" w:rsidRDefault="00CF33A1">
      <w:pPr>
        <w:numPr>
          <w:ilvl w:val="0"/>
          <w:numId w:val="118"/>
        </w:numPr>
        <w:ind w:left="850" w:right="573" w:hanging="425"/>
        <w:contextualSpacing/>
        <w:rPr>
          <w:rFonts w:ascii="Arial" w:eastAsia="Calibri" w:hAnsi="Arial" w:cs="Arial"/>
          <w:lang w:eastAsia="en-US"/>
        </w:rPr>
      </w:pPr>
      <w:r w:rsidRPr="0081567C">
        <w:rPr>
          <w:rFonts w:ascii="Arial" w:eastAsia="Calibri" w:hAnsi="Arial" w:cs="Arial"/>
          <w:lang w:eastAsia="en-US"/>
        </w:rPr>
        <w:t xml:space="preserve">pospółka o grubości 15 cm, </w:t>
      </w:r>
    </w:p>
    <w:p w14:paraId="086E488B" w14:textId="77777777" w:rsidR="00CF33A1" w:rsidRPr="0081567C" w:rsidRDefault="00CF33A1">
      <w:pPr>
        <w:numPr>
          <w:ilvl w:val="0"/>
          <w:numId w:val="118"/>
        </w:numPr>
        <w:ind w:left="850" w:right="573" w:hanging="425"/>
        <w:contextualSpacing/>
        <w:rPr>
          <w:rFonts w:ascii="Arial" w:eastAsia="Calibri" w:hAnsi="Arial" w:cs="Arial"/>
          <w:lang w:eastAsia="en-US"/>
        </w:rPr>
      </w:pPr>
      <w:r w:rsidRPr="0081567C">
        <w:rPr>
          <w:rFonts w:ascii="Arial" w:eastAsia="Calibri" w:hAnsi="Arial" w:cs="Arial"/>
          <w:lang w:eastAsia="en-US"/>
        </w:rPr>
        <w:t xml:space="preserve">tłuczeń kamienny o grubości 10 cm po zagęszczeniu, </w:t>
      </w:r>
    </w:p>
    <w:p w14:paraId="09E1BC44" w14:textId="77777777" w:rsidR="00CF33A1" w:rsidRPr="0081567C" w:rsidRDefault="00CF33A1">
      <w:pPr>
        <w:numPr>
          <w:ilvl w:val="0"/>
          <w:numId w:val="118"/>
        </w:numPr>
        <w:ind w:left="850" w:right="573" w:hanging="425"/>
        <w:contextualSpacing/>
        <w:rPr>
          <w:rFonts w:ascii="Arial" w:eastAsia="Calibri" w:hAnsi="Arial" w:cs="Arial"/>
          <w:lang w:eastAsia="en-US"/>
        </w:rPr>
      </w:pPr>
      <w:r w:rsidRPr="0081567C">
        <w:rPr>
          <w:rFonts w:ascii="Arial" w:eastAsia="Calibri" w:hAnsi="Arial" w:cs="Arial"/>
          <w:lang w:eastAsia="en-US"/>
        </w:rPr>
        <w:t xml:space="preserve">beton zwykły o grubości 20 cm, </w:t>
      </w:r>
    </w:p>
    <w:p w14:paraId="34001FEC" w14:textId="77777777" w:rsidR="00CF33A1" w:rsidRPr="0081567C" w:rsidRDefault="00CF33A1">
      <w:pPr>
        <w:numPr>
          <w:ilvl w:val="0"/>
          <w:numId w:val="118"/>
        </w:numPr>
        <w:ind w:left="850" w:right="573" w:hanging="425"/>
        <w:contextualSpacing/>
        <w:rPr>
          <w:rFonts w:ascii="Arial" w:eastAsia="Calibri" w:hAnsi="Arial" w:cs="Arial"/>
          <w:lang w:eastAsia="en-US"/>
        </w:rPr>
      </w:pPr>
      <w:r w:rsidRPr="0081567C">
        <w:rPr>
          <w:rFonts w:ascii="Arial" w:eastAsia="Calibri" w:hAnsi="Arial" w:cs="Arial"/>
          <w:lang w:eastAsia="en-US"/>
        </w:rPr>
        <w:t>dylatacja powierzchni placu uszczelniona masą bitumiczną.</w:t>
      </w:r>
    </w:p>
    <w:p w14:paraId="03D56273" w14:textId="77777777" w:rsidR="00CF33A1" w:rsidRPr="0081567C" w:rsidRDefault="00CF33A1" w:rsidP="00811A01">
      <w:pPr>
        <w:jc w:val="both"/>
        <w:rPr>
          <w:rFonts w:ascii="Arial" w:hAnsi="Arial" w:cs="Arial"/>
        </w:rPr>
      </w:pPr>
      <w:r w:rsidRPr="0081567C">
        <w:rPr>
          <w:rFonts w:ascii="Arial" w:hAnsi="Arial" w:cs="Arial"/>
        </w:rPr>
        <w:t xml:space="preserve">Powierzchnia placu wyprofilowana będzie ze spadkiem zapewniającym </w:t>
      </w:r>
      <w:r w:rsidRPr="0081567C">
        <w:rPr>
          <w:rFonts w:ascii="Arial" w:hAnsi="Arial" w:cs="Arial"/>
        </w:rPr>
        <w:br/>
        <w:t xml:space="preserve">spływ wód deszczowych i odciekowych z pryzm kompostowych do zaprojektowanych odwodnień liniowych korytkowych - odwodnienia liniowe z  rusztami  </w:t>
      </w:r>
      <w:r w:rsidRPr="0081567C">
        <w:rPr>
          <w:rFonts w:ascii="Arial" w:eastAsia="Calibri" w:hAnsi="Arial" w:cs="Arial"/>
        </w:rPr>
        <w:t>ż</w:t>
      </w:r>
      <w:r w:rsidRPr="0081567C">
        <w:rPr>
          <w:rFonts w:ascii="Arial" w:hAnsi="Arial" w:cs="Arial"/>
        </w:rPr>
        <w:t>eliwnymi  uło</w:t>
      </w:r>
      <w:r w:rsidRPr="0081567C">
        <w:rPr>
          <w:rFonts w:ascii="Arial" w:eastAsia="Calibri" w:hAnsi="Arial" w:cs="Arial"/>
        </w:rPr>
        <w:t>ż</w:t>
      </w:r>
      <w:r w:rsidRPr="0081567C">
        <w:rPr>
          <w:rFonts w:ascii="Arial" w:hAnsi="Arial" w:cs="Arial"/>
        </w:rPr>
        <w:t xml:space="preserve">one na fundamencie betonowym, które następnie przewodami kanalizacyjnymi grawitacyjnie będą spływały do odmulaczy, gdzie zostaną oczyszczone z zawiesin łatwo opadających i następnie do </w:t>
      </w:r>
      <w:r w:rsidRPr="0081567C">
        <w:rPr>
          <w:rFonts w:ascii="Arial" w:eastAsia="F4" w:hAnsi="Arial" w:cs="Arial"/>
        </w:rPr>
        <w:t>zbiornika retencyjnego Z1 o pojemności 80 m</w:t>
      </w:r>
      <w:r w:rsidRPr="0081567C">
        <w:rPr>
          <w:rFonts w:ascii="Arial" w:eastAsia="F4" w:hAnsi="Arial" w:cs="Arial"/>
          <w:vertAlign w:val="superscript"/>
        </w:rPr>
        <w:t>3</w:t>
      </w:r>
      <w:r w:rsidRPr="0081567C">
        <w:rPr>
          <w:rFonts w:ascii="Arial" w:eastAsia="F4" w:hAnsi="Arial" w:cs="Arial"/>
          <w:sz w:val="22"/>
        </w:rPr>
        <w:t xml:space="preserve">, </w:t>
      </w:r>
      <w:r w:rsidRPr="0081567C">
        <w:rPr>
          <w:rFonts w:ascii="Arial" w:hAnsi="Arial" w:cs="Arial"/>
        </w:rPr>
        <w:lastRenderedPageBreak/>
        <w:t>stanowiącego rezerwę wody technologicznej do dowilżania pryzm kompostowych w okresie suszy.</w:t>
      </w:r>
      <w:r w:rsidRPr="0081567C">
        <w:rPr>
          <w:rFonts w:ascii="Arial" w:hAnsi="Arial" w:cs="Arial"/>
          <w:sz w:val="20"/>
          <w:szCs w:val="20"/>
        </w:rPr>
        <w:t xml:space="preserve"> </w:t>
      </w:r>
      <w:r w:rsidRPr="0081567C">
        <w:rPr>
          <w:rFonts w:ascii="Arial" w:hAnsi="Arial" w:cs="Arial"/>
        </w:rPr>
        <w:t>Dla zabezpieczenia  przed  wypływem wód odciekowych poza powierzchnię placu plac obramowany będzie krawężnikiem betonowym o wymiarach 15 x 30 x 100 cm, wystającym 12 cm ponad nawierzchnię,  uło</w:t>
      </w:r>
      <w:r w:rsidRPr="0081567C">
        <w:rPr>
          <w:rFonts w:ascii="Arial" w:eastAsia="Calibri" w:hAnsi="Arial" w:cs="Arial"/>
        </w:rPr>
        <w:t>ż</w:t>
      </w:r>
      <w:r w:rsidRPr="0081567C">
        <w:rPr>
          <w:rFonts w:ascii="Arial" w:hAnsi="Arial" w:cs="Arial"/>
        </w:rPr>
        <w:t xml:space="preserve">onym  na  ławie  betonowej  z  oporem  z  betonu. Od strony północnej plac kompostowania ograniczony będzie żelbetową </w:t>
      </w:r>
      <w:r w:rsidRPr="0081567C">
        <w:rPr>
          <w:rFonts w:ascii="Arial" w:eastAsia="Calibri" w:hAnsi="Arial" w:cs="Arial"/>
        </w:rPr>
        <w:t>ś</w:t>
      </w:r>
      <w:r w:rsidRPr="0081567C">
        <w:rPr>
          <w:rFonts w:ascii="Arial" w:hAnsi="Arial" w:cs="Arial"/>
        </w:rPr>
        <w:t>cian</w:t>
      </w:r>
      <w:r w:rsidRPr="0081567C">
        <w:rPr>
          <w:rFonts w:ascii="Arial" w:eastAsia="Calibri" w:hAnsi="Arial" w:cs="Arial"/>
        </w:rPr>
        <w:t>ą</w:t>
      </w:r>
      <w:r w:rsidRPr="0081567C">
        <w:rPr>
          <w:rFonts w:ascii="Arial" w:hAnsi="Arial" w:cs="Arial"/>
        </w:rPr>
        <w:t xml:space="preserve"> oporow</w:t>
      </w:r>
      <w:r w:rsidRPr="0081567C">
        <w:rPr>
          <w:rFonts w:ascii="Arial" w:eastAsia="Calibri" w:hAnsi="Arial" w:cs="Arial"/>
        </w:rPr>
        <w:t>ą</w:t>
      </w:r>
      <w:r w:rsidRPr="0081567C">
        <w:rPr>
          <w:rFonts w:ascii="Arial" w:hAnsi="Arial" w:cs="Arial"/>
        </w:rPr>
        <w:t xml:space="preserve"> (na całej szeroko</w:t>
      </w:r>
      <w:r w:rsidRPr="0081567C">
        <w:rPr>
          <w:rFonts w:ascii="Arial" w:eastAsia="Calibri" w:hAnsi="Arial" w:cs="Arial"/>
        </w:rPr>
        <w:t>ś</w:t>
      </w:r>
      <w:r w:rsidRPr="0081567C">
        <w:rPr>
          <w:rFonts w:ascii="Arial" w:hAnsi="Arial" w:cs="Arial"/>
        </w:rPr>
        <w:t xml:space="preserve">ci placu) o grubości 30 cm </w:t>
      </w:r>
      <w:r w:rsidRPr="0081567C">
        <w:rPr>
          <w:rFonts w:ascii="Arial" w:hAnsi="Arial" w:cs="Arial"/>
        </w:rPr>
        <w:br/>
        <w:t>i wysokości 3 m. Wzdłu</w:t>
      </w:r>
      <w:r w:rsidRPr="0081567C">
        <w:rPr>
          <w:rFonts w:ascii="Arial" w:eastAsia="Calibri" w:hAnsi="Arial" w:cs="Arial"/>
        </w:rPr>
        <w:t>ż</w:t>
      </w:r>
      <w:r w:rsidRPr="0081567C">
        <w:rPr>
          <w:rFonts w:ascii="Arial" w:hAnsi="Arial" w:cs="Arial"/>
        </w:rPr>
        <w:t xml:space="preserve">  wschodniej  kraw</w:t>
      </w:r>
      <w:r w:rsidRPr="0081567C">
        <w:rPr>
          <w:rFonts w:ascii="Arial" w:eastAsia="Calibri" w:hAnsi="Arial" w:cs="Arial"/>
        </w:rPr>
        <w:t>ę</w:t>
      </w:r>
      <w:r w:rsidRPr="0081567C">
        <w:rPr>
          <w:rFonts w:ascii="Arial" w:hAnsi="Arial" w:cs="Arial"/>
        </w:rPr>
        <w:t>dzi  placu  kompostowania  przewidziano  rów  opaskowy, z  odpływem wód  deszczowych  do  rowów  opaskowych  istniej</w:t>
      </w:r>
      <w:r w:rsidRPr="0081567C">
        <w:rPr>
          <w:rFonts w:ascii="Arial" w:eastAsia="Calibri" w:hAnsi="Arial" w:cs="Arial"/>
        </w:rPr>
        <w:t>ą</w:t>
      </w:r>
      <w:r w:rsidRPr="0081567C">
        <w:rPr>
          <w:rFonts w:ascii="Arial" w:hAnsi="Arial" w:cs="Arial"/>
        </w:rPr>
        <w:t xml:space="preserve">cego  składowiska odpadów. </w:t>
      </w:r>
    </w:p>
    <w:p w14:paraId="2C2E94B8" w14:textId="2542E6F8" w:rsidR="00CF33A1" w:rsidRPr="0081567C" w:rsidRDefault="00CF33A1" w:rsidP="00811A01">
      <w:pPr>
        <w:ind w:right="68"/>
        <w:jc w:val="both"/>
        <w:rPr>
          <w:rFonts w:ascii="Arial" w:hAnsi="Arial" w:cs="Arial"/>
          <w:b/>
        </w:rPr>
      </w:pPr>
      <w:r w:rsidRPr="0081567C">
        <w:rPr>
          <w:rFonts w:ascii="Arial" w:hAnsi="Arial" w:cs="Arial"/>
        </w:rPr>
        <w:t>Na placu wyznaczone będzie w sposób trwały miejsce ozn. PM06 o powierzchni 834,30 m</w:t>
      </w:r>
      <w:r w:rsidRPr="0081567C">
        <w:rPr>
          <w:rFonts w:ascii="Arial" w:hAnsi="Arial" w:cs="Arial"/>
          <w:vertAlign w:val="superscript"/>
        </w:rPr>
        <w:t>2</w:t>
      </w:r>
      <w:r w:rsidRPr="0081567C">
        <w:rPr>
          <w:rFonts w:ascii="Arial" w:hAnsi="Arial" w:cs="Arial"/>
        </w:rPr>
        <w:t xml:space="preserve"> przeznaczone do selektywnego magazynowania odpadów, zgodnie </w:t>
      </w:r>
      <w:r w:rsidRPr="0081567C">
        <w:rPr>
          <w:rFonts w:ascii="Arial" w:hAnsi="Arial" w:cs="Arial"/>
        </w:rPr>
        <w:br/>
        <w:t>z tabelami nr 6, 10, 10h i 12.</w:t>
      </w:r>
    </w:p>
    <w:p w14:paraId="6AE869F9" w14:textId="77777777" w:rsidR="003463DE" w:rsidRPr="0081567C" w:rsidRDefault="003463DE" w:rsidP="00A26458">
      <w:pPr>
        <w:spacing w:before="120" w:after="120"/>
        <w:jc w:val="both"/>
        <w:rPr>
          <w:rFonts w:ascii="Arial" w:hAnsi="Arial" w:cs="Arial"/>
        </w:rPr>
      </w:pPr>
      <w:r w:rsidRPr="0081567C">
        <w:rPr>
          <w:rFonts w:ascii="Arial" w:hAnsi="Arial" w:cs="Arial"/>
          <w:b/>
        </w:rPr>
        <w:t>II.2.3.2.4.</w:t>
      </w:r>
      <w:r w:rsidRPr="0081567C">
        <w:rPr>
          <w:rFonts w:ascii="Arial" w:hAnsi="Arial" w:cs="Arial"/>
        </w:rPr>
        <w:t xml:space="preserve"> </w:t>
      </w:r>
      <w:r w:rsidRPr="0081567C">
        <w:rPr>
          <w:rFonts w:ascii="Arial" w:hAnsi="Arial" w:cs="Arial"/>
          <w:b/>
        </w:rPr>
        <w:t>Separatory</w:t>
      </w:r>
      <w:r w:rsidRPr="0081567C">
        <w:rPr>
          <w:rFonts w:ascii="Arial" w:hAnsi="Arial" w:cs="Arial"/>
        </w:rPr>
        <w:t xml:space="preserve"> </w:t>
      </w:r>
      <w:r w:rsidRPr="0081567C">
        <w:rPr>
          <w:rFonts w:ascii="Arial" w:hAnsi="Arial" w:cs="Arial"/>
          <w:b/>
        </w:rPr>
        <w:t>(odmulacze)</w:t>
      </w:r>
      <w:r w:rsidRPr="0081567C">
        <w:rPr>
          <w:rFonts w:ascii="Arial" w:hAnsi="Arial" w:cs="Arial"/>
        </w:rPr>
        <w:t xml:space="preserve"> – trzy odmulacze pionowe cylindryczne, w tym </w:t>
      </w:r>
      <w:r w:rsidRPr="0081567C">
        <w:rPr>
          <w:rFonts w:ascii="Arial" w:hAnsi="Arial" w:cs="Arial"/>
        </w:rPr>
        <w:br/>
        <w:t>2 odmulacze o pojemności roboczej ≥ 3 m</w:t>
      </w:r>
      <w:r w:rsidRPr="0081567C">
        <w:rPr>
          <w:rFonts w:ascii="Arial" w:hAnsi="Arial" w:cs="Arial"/>
          <w:vertAlign w:val="superscript"/>
        </w:rPr>
        <w:t>3</w:t>
      </w:r>
      <w:r w:rsidRPr="0081567C">
        <w:rPr>
          <w:rFonts w:ascii="Arial" w:hAnsi="Arial" w:cs="Arial"/>
        </w:rPr>
        <w:t xml:space="preserve"> wykonane będą dla zlewni północnej oraz 1 odmulacz  o pojemności roboczej ≥ 1,5 m</w:t>
      </w:r>
      <w:r w:rsidRPr="0081567C">
        <w:rPr>
          <w:rFonts w:ascii="Arial" w:hAnsi="Arial" w:cs="Arial"/>
          <w:vertAlign w:val="superscript"/>
        </w:rPr>
        <w:t xml:space="preserve">3 </w:t>
      </w:r>
      <w:r w:rsidRPr="0081567C">
        <w:rPr>
          <w:rFonts w:ascii="Arial" w:hAnsi="Arial" w:cs="Arial"/>
        </w:rPr>
        <w:t xml:space="preserve"> dla zlewni południowej, służące do oczyszczania ścieków technologicznych z placu kompostowania i magazynów kompostu przed odprowadzeniem tych wód do zbiornika retencyjnego.                                 </w:t>
      </w:r>
    </w:p>
    <w:p w14:paraId="25A11D5E" w14:textId="0085766E" w:rsidR="00063306" w:rsidRPr="0081567C" w:rsidRDefault="00063306" w:rsidP="00A26458">
      <w:pPr>
        <w:spacing w:before="120" w:after="120"/>
        <w:jc w:val="both"/>
        <w:rPr>
          <w:rFonts w:ascii="Arial" w:hAnsi="Arial" w:cs="Arial"/>
        </w:rPr>
      </w:pPr>
      <w:r w:rsidRPr="0081567C">
        <w:rPr>
          <w:rFonts w:ascii="Arial" w:hAnsi="Arial" w:cs="Arial"/>
          <w:b/>
        </w:rPr>
        <w:t>II.2.3.2.5.</w:t>
      </w:r>
      <w:r w:rsidRPr="0081567C">
        <w:rPr>
          <w:rFonts w:ascii="Arial" w:hAnsi="Arial" w:cs="Arial"/>
          <w:sz w:val="20"/>
          <w:szCs w:val="20"/>
        </w:rPr>
        <w:t xml:space="preserve"> </w:t>
      </w:r>
      <w:r w:rsidRPr="0081567C">
        <w:rPr>
          <w:rFonts w:ascii="Arial" w:hAnsi="Arial" w:cs="Arial"/>
          <w:b/>
        </w:rPr>
        <w:t>Zbiornik retencyjny ozn. Z1</w:t>
      </w:r>
      <w:r w:rsidRPr="0081567C">
        <w:rPr>
          <w:rFonts w:ascii="Arial" w:hAnsi="Arial" w:cs="Arial"/>
        </w:rPr>
        <w:t xml:space="preserve"> – podziemny, dwuścienny, polietylenowy zbiornik o pojemności 80 m</w:t>
      </w:r>
      <w:r w:rsidRPr="0081567C">
        <w:rPr>
          <w:rFonts w:ascii="Arial" w:hAnsi="Arial" w:cs="Arial"/>
          <w:vertAlign w:val="superscript"/>
        </w:rPr>
        <w:t>3</w:t>
      </w:r>
      <w:r w:rsidRPr="0081567C">
        <w:rPr>
          <w:rFonts w:ascii="Arial" w:hAnsi="Arial" w:cs="Arial"/>
        </w:rPr>
        <w:t xml:space="preserve">, do gromadzenia ścieków technologicznych ze zlewni północnej (placu kompostowania), stanowiący rezerwę wody technologicznej do dowilżania pryzm kompostowych. </w:t>
      </w:r>
    </w:p>
    <w:p w14:paraId="44D2D0C6" w14:textId="28C48B76" w:rsidR="00063306" w:rsidRPr="0081567C" w:rsidRDefault="00063306" w:rsidP="00A26458">
      <w:pPr>
        <w:spacing w:before="120" w:after="120"/>
        <w:jc w:val="both"/>
        <w:rPr>
          <w:rFonts w:ascii="Arial" w:hAnsi="Arial" w:cs="Arial"/>
        </w:rPr>
      </w:pPr>
      <w:r w:rsidRPr="0081567C">
        <w:rPr>
          <w:rFonts w:ascii="Arial" w:hAnsi="Arial" w:cs="Arial"/>
          <w:b/>
        </w:rPr>
        <w:t>II.2.3.2.6.</w:t>
      </w:r>
      <w:r w:rsidRPr="0081567C">
        <w:rPr>
          <w:rFonts w:ascii="Arial" w:hAnsi="Arial" w:cs="Arial"/>
        </w:rPr>
        <w:t xml:space="preserve"> </w:t>
      </w:r>
      <w:r w:rsidRPr="0081567C">
        <w:rPr>
          <w:rFonts w:ascii="Arial" w:hAnsi="Arial" w:cs="Arial"/>
          <w:b/>
        </w:rPr>
        <w:t>Zbiornik retencyjny ozn. Z2</w:t>
      </w:r>
      <w:r w:rsidRPr="0081567C">
        <w:rPr>
          <w:rFonts w:ascii="Arial" w:hAnsi="Arial" w:cs="Arial"/>
        </w:rPr>
        <w:t xml:space="preserve"> - podziemny, dwuścienny, polietylenowy zbiornik o pojemności 20 m</w:t>
      </w:r>
      <w:r w:rsidRPr="0081567C">
        <w:rPr>
          <w:rFonts w:ascii="Arial" w:hAnsi="Arial" w:cs="Arial"/>
          <w:vertAlign w:val="superscript"/>
        </w:rPr>
        <w:t>3</w:t>
      </w:r>
      <w:r w:rsidRPr="0081567C">
        <w:rPr>
          <w:rFonts w:ascii="Arial" w:hAnsi="Arial" w:cs="Arial"/>
        </w:rPr>
        <w:t xml:space="preserve">, do gromadzenia ścieków technologicznych ze zlewni południowej i wód czystych deszczowych (zlewnia południowa obejmować będzie plac manewrowy i boksy magazynowe B01 i B02). </w:t>
      </w:r>
    </w:p>
    <w:p w14:paraId="4B1E0D71" w14:textId="7AD54FE3" w:rsidR="00063306" w:rsidRPr="0081567C" w:rsidRDefault="00063306" w:rsidP="00A26458">
      <w:pPr>
        <w:spacing w:before="120" w:after="120"/>
        <w:jc w:val="both"/>
        <w:rPr>
          <w:rFonts w:ascii="Arial" w:eastAsia="F4" w:hAnsi="Arial" w:cs="Arial"/>
        </w:rPr>
      </w:pPr>
      <w:r w:rsidRPr="0081567C">
        <w:rPr>
          <w:rFonts w:ascii="Arial" w:hAnsi="Arial" w:cs="Arial"/>
          <w:b/>
        </w:rPr>
        <w:t>II.2.3.2.7.</w:t>
      </w:r>
      <w:r w:rsidRPr="0081567C">
        <w:rPr>
          <w:rFonts w:ascii="Arial" w:hAnsi="Arial" w:cs="Arial"/>
        </w:rPr>
        <w:t xml:space="preserve"> </w:t>
      </w:r>
      <w:r w:rsidRPr="0081567C">
        <w:rPr>
          <w:rFonts w:ascii="Arial" w:hAnsi="Arial" w:cs="Arial"/>
          <w:b/>
        </w:rPr>
        <w:t xml:space="preserve">Żelbetowe boksy magazynowe ozn. B01 i B02 </w:t>
      </w:r>
      <w:r w:rsidRPr="0081567C">
        <w:rPr>
          <w:rFonts w:ascii="Arial" w:hAnsi="Arial" w:cs="Arial"/>
        </w:rPr>
        <w:t>o powierzchni 144 m</w:t>
      </w:r>
      <w:r w:rsidRPr="0081567C">
        <w:rPr>
          <w:rFonts w:ascii="Arial" w:hAnsi="Arial" w:cs="Arial"/>
          <w:vertAlign w:val="superscript"/>
        </w:rPr>
        <w:t>2</w:t>
      </w:r>
      <w:r w:rsidRPr="0081567C">
        <w:rPr>
          <w:rFonts w:ascii="Arial" w:hAnsi="Arial" w:cs="Arial"/>
        </w:rPr>
        <w:t xml:space="preserve"> </w:t>
      </w:r>
      <w:r w:rsidRPr="0081567C">
        <w:rPr>
          <w:rFonts w:ascii="Arial" w:hAnsi="Arial" w:cs="Arial"/>
        </w:rPr>
        <w:br/>
        <w:t>i wysokości 2,50 m każdy. Boksy o wybetonowanym podłożu</w:t>
      </w:r>
      <w:r w:rsidRPr="0081567C">
        <w:rPr>
          <w:rFonts w:ascii="Arial" w:hAnsi="Arial" w:cs="Arial"/>
          <w:sz w:val="20"/>
          <w:szCs w:val="20"/>
        </w:rPr>
        <w:t xml:space="preserve">, </w:t>
      </w:r>
      <w:r w:rsidRPr="0081567C">
        <w:rPr>
          <w:rFonts w:ascii="Arial" w:hAnsi="Arial" w:cs="Arial"/>
        </w:rPr>
        <w:t xml:space="preserve">wyposażone </w:t>
      </w:r>
      <w:r w:rsidRPr="0081567C">
        <w:rPr>
          <w:rFonts w:ascii="Arial" w:hAnsi="Arial" w:cs="Arial"/>
        </w:rPr>
        <w:br/>
        <w:t xml:space="preserve">w </w:t>
      </w:r>
      <w:r w:rsidRPr="0081567C">
        <w:rPr>
          <w:rFonts w:ascii="Arial" w:eastAsia="F4" w:hAnsi="Arial" w:cs="Arial"/>
        </w:rPr>
        <w:t xml:space="preserve"> odwodnienie liniowe zapewniające ujmowanie i spływ ścieków technologicznych </w:t>
      </w:r>
      <w:r w:rsidRPr="0081567C">
        <w:rPr>
          <w:rFonts w:ascii="Arial" w:eastAsia="F4" w:hAnsi="Arial" w:cs="Arial"/>
        </w:rPr>
        <w:br/>
        <w:t>do zbiornika retencyjnego ozn. Z2.</w:t>
      </w:r>
      <w:r w:rsidRPr="0081567C">
        <w:rPr>
          <w:rFonts w:ascii="Arial" w:hAnsi="Arial" w:cs="Arial"/>
          <w:sz w:val="20"/>
          <w:szCs w:val="20"/>
        </w:rPr>
        <w:t xml:space="preserve"> </w:t>
      </w:r>
    </w:p>
    <w:p w14:paraId="479CB67B" w14:textId="77777777" w:rsidR="003463DE" w:rsidRPr="0081567C" w:rsidRDefault="003463DE" w:rsidP="00A26458">
      <w:pPr>
        <w:spacing w:before="120" w:after="120"/>
        <w:jc w:val="both"/>
        <w:rPr>
          <w:rFonts w:ascii="Arial" w:hAnsi="Arial" w:cs="Arial"/>
        </w:rPr>
      </w:pPr>
      <w:r w:rsidRPr="0081567C">
        <w:rPr>
          <w:rFonts w:ascii="Arial" w:hAnsi="Arial" w:cs="Arial"/>
          <w:b/>
        </w:rPr>
        <w:t>II.2.3.2.8. Plac manewrowy i drogi wewnętrzne</w:t>
      </w:r>
      <w:r w:rsidRPr="0081567C">
        <w:rPr>
          <w:rFonts w:ascii="Arial" w:hAnsi="Arial" w:cs="Arial"/>
        </w:rPr>
        <w:t xml:space="preserve"> – plac i drogi o powierzchni </w:t>
      </w:r>
      <w:r w:rsidRPr="0081567C">
        <w:rPr>
          <w:rFonts w:ascii="Arial" w:hAnsi="Arial" w:cs="Arial"/>
        </w:rPr>
        <w:br/>
        <w:t>1600 m</w:t>
      </w:r>
      <w:r w:rsidRPr="0081567C">
        <w:rPr>
          <w:rFonts w:ascii="Arial" w:hAnsi="Arial" w:cs="Arial"/>
          <w:vertAlign w:val="superscript"/>
        </w:rPr>
        <w:t>2</w:t>
      </w:r>
      <w:r w:rsidRPr="0081567C">
        <w:rPr>
          <w:rFonts w:ascii="Arial" w:hAnsi="Arial" w:cs="Arial"/>
        </w:rPr>
        <w:t xml:space="preserve">, wybetonowane. Nawierzchnia placu manewrowego i dróg dojazdowych będzie wyprofilowana ze spadkami umożliwiającymi spływ wód deszczowych </w:t>
      </w:r>
      <w:r w:rsidRPr="0081567C">
        <w:rPr>
          <w:rFonts w:ascii="Arial" w:hAnsi="Arial" w:cs="Arial"/>
        </w:rPr>
        <w:br/>
        <w:t xml:space="preserve">i roztopowych do odwodnień liniowych, a stąd do zbiorników retencyjnych. Nawierzchnia dróg i placów obramowana będzie krawężnikiem betonowym </w:t>
      </w:r>
      <w:r w:rsidRPr="0081567C">
        <w:rPr>
          <w:rFonts w:ascii="Arial" w:hAnsi="Arial" w:cs="Arial"/>
        </w:rPr>
        <w:br/>
        <w:t>o wymiarach 20 x 30 x 100 cm, wystającym 12 cm ponad nawierzchnię uło</w:t>
      </w:r>
      <w:r w:rsidRPr="0081567C">
        <w:rPr>
          <w:rFonts w:ascii="Arial" w:eastAsia="Calibri" w:hAnsi="Arial" w:cs="Arial"/>
        </w:rPr>
        <w:t>ż</w:t>
      </w:r>
      <w:r w:rsidRPr="0081567C">
        <w:rPr>
          <w:rFonts w:ascii="Arial" w:hAnsi="Arial" w:cs="Arial"/>
        </w:rPr>
        <w:t xml:space="preserve">onym  na  ławie  betonowej  z  oporem  z  betonu.  </w:t>
      </w:r>
    </w:p>
    <w:p w14:paraId="51EA2517" w14:textId="1E1E1262" w:rsidR="003463DE" w:rsidRPr="0081567C" w:rsidRDefault="003463DE" w:rsidP="00A26458">
      <w:pPr>
        <w:spacing w:before="120" w:after="120"/>
        <w:jc w:val="both"/>
        <w:rPr>
          <w:rFonts w:ascii="Arial" w:hAnsi="Arial" w:cs="Arial"/>
        </w:rPr>
      </w:pPr>
      <w:r w:rsidRPr="0081567C">
        <w:rPr>
          <w:rFonts w:ascii="Arial" w:hAnsi="Arial" w:cs="Arial"/>
          <w:b/>
        </w:rPr>
        <w:t>II.2.3.2.9. Ogrodzenie kompostowni</w:t>
      </w:r>
      <w:r w:rsidRPr="0081567C">
        <w:rPr>
          <w:rFonts w:ascii="Arial" w:hAnsi="Arial" w:cs="Arial"/>
        </w:rPr>
        <w:t xml:space="preserve"> – ogrodzenie panelowe o długoś</w:t>
      </w:r>
      <w:r w:rsidR="00CA0779">
        <w:rPr>
          <w:rFonts w:ascii="Arial" w:hAnsi="Arial" w:cs="Arial"/>
        </w:rPr>
        <w:t>ci</w:t>
      </w:r>
      <w:r w:rsidRPr="0081567C">
        <w:rPr>
          <w:rFonts w:ascii="Arial" w:hAnsi="Arial" w:cs="Arial"/>
        </w:rPr>
        <w:t xml:space="preserve"> około </w:t>
      </w:r>
      <w:r w:rsidRPr="0081567C">
        <w:rPr>
          <w:rFonts w:ascii="Arial" w:hAnsi="Arial" w:cs="Arial"/>
        </w:rPr>
        <w:br/>
        <w:t xml:space="preserve">300 </w:t>
      </w:r>
      <w:proofErr w:type="spellStart"/>
      <w:r w:rsidRPr="0081567C">
        <w:rPr>
          <w:rFonts w:ascii="Arial" w:hAnsi="Arial" w:cs="Arial"/>
        </w:rPr>
        <w:t>mb</w:t>
      </w:r>
      <w:proofErr w:type="spellEnd"/>
      <w:r w:rsidRPr="0081567C">
        <w:rPr>
          <w:rFonts w:ascii="Arial" w:hAnsi="Arial" w:cs="Arial"/>
        </w:rPr>
        <w:t xml:space="preserve"> (wraz z bramą wjazdową), zainstalowane na odcinkach: południowo-zachodnim, zachodnim oraz północnym. </w:t>
      </w:r>
    </w:p>
    <w:p w14:paraId="1E9DC92F" w14:textId="77777777" w:rsidR="003463DE" w:rsidRPr="0081567C" w:rsidRDefault="003463DE" w:rsidP="00A26458">
      <w:pPr>
        <w:spacing w:before="120" w:after="120"/>
        <w:jc w:val="both"/>
        <w:rPr>
          <w:rFonts w:ascii="Arial" w:hAnsi="Arial" w:cs="Arial"/>
        </w:rPr>
      </w:pPr>
      <w:r w:rsidRPr="0081567C">
        <w:rPr>
          <w:rFonts w:ascii="Arial" w:hAnsi="Arial" w:cs="Arial"/>
          <w:b/>
        </w:rPr>
        <w:t xml:space="preserve">II.2.3.2.10. Urządzenia towarzyszące </w:t>
      </w:r>
      <w:r w:rsidRPr="0081567C">
        <w:rPr>
          <w:rFonts w:ascii="Arial" w:hAnsi="Arial" w:cs="Arial"/>
        </w:rPr>
        <w:t>–</w:t>
      </w:r>
      <w:r w:rsidRPr="0081567C">
        <w:rPr>
          <w:rFonts w:ascii="Arial" w:hAnsi="Arial" w:cs="Arial"/>
          <w:b/>
        </w:rPr>
        <w:t xml:space="preserve"> </w:t>
      </w:r>
      <w:r w:rsidRPr="0081567C">
        <w:rPr>
          <w:rFonts w:ascii="Arial" w:hAnsi="Arial" w:cs="Arial"/>
        </w:rPr>
        <w:t xml:space="preserve">przenośna, zatapialna odwodnieniowa pompa z silnikiem elektrycznym o mocy ok. 0,7 kW wyposażona w wąż, przeznaczona do okresowego dowilżania kompostu w pryzmach.” </w:t>
      </w:r>
    </w:p>
    <w:p w14:paraId="62AC31A3" w14:textId="34523974" w:rsidR="003463DE" w:rsidRPr="0081567C" w:rsidRDefault="003463DE" w:rsidP="00811A01">
      <w:pPr>
        <w:pStyle w:val="NormalnyWeb"/>
        <w:spacing w:before="120" w:beforeAutospacing="0" w:after="120" w:afterAutospacing="0"/>
        <w:jc w:val="both"/>
        <w:rPr>
          <w:rFonts w:ascii="Arial" w:hAnsi="Arial" w:cs="Arial"/>
        </w:rPr>
      </w:pPr>
      <w:r w:rsidRPr="0081567C">
        <w:rPr>
          <w:rFonts w:ascii="Arial" w:hAnsi="Arial" w:cs="Arial"/>
          <w:b/>
        </w:rPr>
        <w:t>II.2.3.2.11.</w:t>
      </w:r>
      <w:r w:rsidRPr="0081567C">
        <w:rPr>
          <w:rFonts w:ascii="Arial" w:hAnsi="Arial" w:cs="Arial"/>
        </w:rPr>
        <w:t xml:space="preserve"> </w:t>
      </w:r>
      <w:r w:rsidRPr="0081567C">
        <w:rPr>
          <w:rFonts w:ascii="Arial" w:hAnsi="Arial" w:cs="Arial"/>
          <w:b/>
        </w:rPr>
        <w:t>Zaplecze socjalno – sanitarne</w:t>
      </w:r>
      <w:r w:rsidRPr="0081567C">
        <w:rPr>
          <w:rFonts w:ascii="Arial" w:hAnsi="Arial" w:cs="Arial"/>
        </w:rPr>
        <w:t xml:space="preserve"> – kontener 4-modułowy  o powierzchni 59,15 m</w:t>
      </w:r>
      <w:r w:rsidRPr="0081567C">
        <w:rPr>
          <w:rFonts w:ascii="Arial" w:hAnsi="Arial" w:cs="Arial"/>
          <w:vertAlign w:val="superscript"/>
        </w:rPr>
        <w:t>2</w:t>
      </w:r>
      <w:r w:rsidRPr="0081567C">
        <w:rPr>
          <w:rFonts w:ascii="Arial" w:hAnsi="Arial" w:cs="Arial"/>
        </w:rPr>
        <w:t xml:space="preserve">, wymiarach 9,76 x 6,06 x 2,85 m, stalowej konstrukcji, składający się  </w:t>
      </w:r>
      <w:r w:rsidRPr="0081567C">
        <w:rPr>
          <w:rFonts w:ascii="Arial" w:hAnsi="Arial" w:cs="Arial"/>
        </w:rPr>
        <w:br/>
        <w:t xml:space="preserve">z 5 pomieszczeń: korytarza, 2 szatni, jadalni oraz węzła sanitarnego. </w:t>
      </w:r>
    </w:p>
    <w:p w14:paraId="7051F457" w14:textId="77777777" w:rsidR="00CC592B" w:rsidRDefault="00CC592B" w:rsidP="00673036">
      <w:pPr>
        <w:autoSpaceDE w:val="0"/>
        <w:autoSpaceDN w:val="0"/>
        <w:adjustRightInd w:val="0"/>
        <w:spacing w:before="240" w:after="240"/>
        <w:jc w:val="both"/>
        <w:rPr>
          <w:rFonts w:ascii="Arial" w:hAnsi="Arial" w:cs="Arial"/>
          <w:b/>
        </w:rPr>
      </w:pPr>
    </w:p>
    <w:p w14:paraId="3EAA4A52" w14:textId="4291D981" w:rsidR="006F2D30" w:rsidRPr="0081567C" w:rsidRDefault="006F2D30" w:rsidP="00317741">
      <w:pPr>
        <w:pStyle w:val="Nagwek3"/>
        <w:rPr>
          <w:b/>
        </w:rPr>
      </w:pPr>
      <w:r w:rsidRPr="0081567C">
        <w:rPr>
          <w:b/>
        </w:rPr>
        <w:lastRenderedPageBreak/>
        <w:t xml:space="preserve">II.3. Charakterystyka prowadzonych procesów technologicznych: </w:t>
      </w:r>
    </w:p>
    <w:p w14:paraId="50FCC117" w14:textId="77777777" w:rsidR="006F2D30" w:rsidRPr="00EA4276" w:rsidRDefault="006F2D30" w:rsidP="00EA4276">
      <w:pPr>
        <w:pStyle w:val="Nagwek4"/>
      </w:pPr>
      <w:r w:rsidRPr="00EA4276">
        <w:t>II.3.1. Składowanie odpadów:</w:t>
      </w:r>
    </w:p>
    <w:p w14:paraId="0CC522FE" w14:textId="77777777" w:rsidR="006F2D30" w:rsidRPr="0081567C" w:rsidRDefault="006F2D30" w:rsidP="00EA4276">
      <w:pPr>
        <w:pStyle w:val="Nagwek5"/>
      </w:pPr>
      <w:r w:rsidRPr="0081567C">
        <w:rPr>
          <w:bCs/>
        </w:rPr>
        <w:t>II.3.1.1.</w:t>
      </w:r>
      <w:r w:rsidRPr="0081567C">
        <w:t xml:space="preserve"> Procedura przyjęcia odpadów na składowisko</w:t>
      </w:r>
    </w:p>
    <w:p w14:paraId="755F958E" w14:textId="77777777" w:rsidR="006F2D30" w:rsidRPr="0081567C" w:rsidRDefault="006F2D30">
      <w:pPr>
        <w:numPr>
          <w:ilvl w:val="0"/>
          <w:numId w:val="119"/>
        </w:numPr>
        <w:jc w:val="both"/>
        <w:rPr>
          <w:rFonts w:ascii="Arial" w:hAnsi="Arial" w:cs="Arial"/>
        </w:rPr>
      </w:pPr>
      <w:r w:rsidRPr="0081567C">
        <w:rPr>
          <w:rFonts w:ascii="Arial" w:hAnsi="Arial" w:cs="Arial"/>
        </w:rPr>
        <w:t xml:space="preserve">wjazd pojazdów przywożących odpady na składowisko główną bramą wjazdową za zgodą obsługującego składowisko, </w:t>
      </w:r>
    </w:p>
    <w:p w14:paraId="6EF96770" w14:textId="77777777" w:rsidR="006F2D30" w:rsidRPr="0081567C" w:rsidRDefault="006F2D30">
      <w:pPr>
        <w:numPr>
          <w:ilvl w:val="0"/>
          <w:numId w:val="119"/>
        </w:numPr>
        <w:jc w:val="both"/>
        <w:rPr>
          <w:rFonts w:ascii="Arial" w:hAnsi="Arial" w:cs="Arial"/>
        </w:rPr>
      </w:pPr>
      <w:r w:rsidRPr="0081567C">
        <w:rPr>
          <w:rFonts w:ascii="Arial" w:hAnsi="Arial" w:cs="Arial"/>
        </w:rPr>
        <w:t xml:space="preserve">ważenie pojazdu w celu ustalenia masy pojazdu oraz masy odpadów przeznaczonych do składowania, </w:t>
      </w:r>
    </w:p>
    <w:p w14:paraId="71023862" w14:textId="77777777" w:rsidR="006F2D30" w:rsidRPr="0081567C" w:rsidRDefault="006F2D30">
      <w:pPr>
        <w:numPr>
          <w:ilvl w:val="0"/>
          <w:numId w:val="119"/>
        </w:numPr>
        <w:jc w:val="both"/>
        <w:rPr>
          <w:rFonts w:ascii="Arial" w:hAnsi="Arial" w:cs="Arial"/>
        </w:rPr>
      </w:pPr>
      <w:r w:rsidRPr="0081567C">
        <w:rPr>
          <w:rFonts w:ascii="Arial" w:hAnsi="Arial" w:cs="Arial"/>
        </w:rPr>
        <w:t xml:space="preserve">sprawdzenie zgodności przywiezionych odpadów z kartą przekazania odpadów </w:t>
      </w:r>
      <w:r w:rsidRPr="0081567C">
        <w:rPr>
          <w:rFonts w:ascii="Arial" w:hAnsi="Arial" w:cs="Arial"/>
        </w:rPr>
        <w:br/>
        <w:t xml:space="preserve">i podstawową charakterystyką odpadów; odmowa przyjęcia odpadów </w:t>
      </w:r>
      <w:r w:rsidRPr="0081567C">
        <w:rPr>
          <w:rFonts w:ascii="Arial" w:hAnsi="Arial" w:cs="Arial"/>
        </w:rPr>
        <w:br/>
        <w:t xml:space="preserve">do składowania w przypadku stwierdzenia niezgodności składu odpadów </w:t>
      </w:r>
      <w:r w:rsidRPr="0081567C">
        <w:rPr>
          <w:rFonts w:ascii="Arial" w:hAnsi="Arial" w:cs="Arial"/>
        </w:rPr>
        <w:br/>
        <w:t xml:space="preserve">z dokumentami wymaganymi przy obrocie odpadami lub instrukcją eksploatacji składowiska oraz gdy skład odpadów nie odpowiada deklarowanemu oraz składowi odpadów dopuszczonych do przetwarzania na kwaterze składowiska, </w:t>
      </w:r>
    </w:p>
    <w:p w14:paraId="7D39FBD0" w14:textId="77777777" w:rsidR="006F2D30" w:rsidRPr="0081567C" w:rsidRDefault="006F2D30">
      <w:pPr>
        <w:numPr>
          <w:ilvl w:val="0"/>
          <w:numId w:val="119"/>
        </w:numPr>
        <w:jc w:val="both"/>
        <w:rPr>
          <w:rFonts w:ascii="Arial" w:hAnsi="Arial" w:cs="Arial"/>
        </w:rPr>
      </w:pPr>
      <w:r w:rsidRPr="0081567C">
        <w:rPr>
          <w:rFonts w:ascii="Arial" w:hAnsi="Arial" w:cs="Arial"/>
        </w:rPr>
        <w:t xml:space="preserve">wprowadzenie danych dostawcy do książki eksploatacji składowiska oraz systemu elektronicznej ewidencji, </w:t>
      </w:r>
    </w:p>
    <w:p w14:paraId="347E5047" w14:textId="77777777" w:rsidR="006F2D30" w:rsidRPr="0081567C" w:rsidRDefault="006F2D30">
      <w:pPr>
        <w:numPr>
          <w:ilvl w:val="0"/>
          <w:numId w:val="119"/>
        </w:numPr>
        <w:jc w:val="both"/>
        <w:rPr>
          <w:rFonts w:ascii="Arial" w:hAnsi="Arial" w:cs="Arial"/>
        </w:rPr>
      </w:pPr>
      <w:r w:rsidRPr="0081567C">
        <w:rPr>
          <w:rFonts w:ascii="Arial" w:hAnsi="Arial" w:cs="Arial"/>
        </w:rPr>
        <w:t xml:space="preserve">dojazd drogą technologiczną do działki roboczej celem wyładunku, </w:t>
      </w:r>
    </w:p>
    <w:p w14:paraId="6CDA750E" w14:textId="77777777" w:rsidR="006F2D30" w:rsidRPr="0081567C" w:rsidRDefault="006F2D30">
      <w:pPr>
        <w:numPr>
          <w:ilvl w:val="0"/>
          <w:numId w:val="119"/>
        </w:numPr>
        <w:jc w:val="both"/>
        <w:rPr>
          <w:rFonts w:ascii="Arial" w:hAnsi="Arial" w:cs="Arial"/>
        </w:rPr>
      </w:pPr>
      <w:r w:rsidRPr="0081567C">
        <w:rPr>
          <w:rFonts w:ascii="Arial" w:hAnsi="Arial" w:cs="Arial"/>
        </w:rPr>
        <w:t xml:space="preserve">wyładunek odpadów w miejscu wskazanym przez pracownika obiektu oraz oczyszczenie pojazdu i zamknięcie skrzyni ładunkowej, </w:t>
      </w:r>
    </w:p>
    <w:p w14:paraId="13C97BF2" w14:textId="77777777" w:rsidR="006F2D30" w:rsidRPr="0081567C" w:rsidRDefault="006F2D30">
      <w:pPr>
        <w:numPr>
          <w:ilvl w:val="0"/>
          <w:numId w:val="119"/>
        </w:numPr>
        <w:jc w:val="both"/>
        <w:rPr>
          <w:rFonts w:ascii="Arial" w:hAnsi="Arial" w:cs="Arial"/>
        </w:rPr>
      </w:pPr>
      <w:r w:rsidRPr="0081567C">
        <w:rPr>
          <w:rFonts w:ascii="Arial" w:hAnsi="Arial" w:cs="Arial"/>
        </w:rPr>
        <w:t>ponowne ważenie pojazdu w celu ustalenia masy dowiezionych odpadów</w:t>
      </w:r>
      <w:r w:rsidRPr="0081567C">
        <w:rPr>
          <w:rFonts w:ascii="Arial" w:hAnsi="Arial" w:cs="Arial"/>
        </w:rPr>
        <w:br/>
        <w:t>i wyjazd z terenu składowiska,</w:t>
      </w:r>
    </w:p>
    <w:p w14:paraId="33A4AF15" w14:textId="77777777" w:rsidR="006F2D30" w:rsidRPr="0081567C" w:rsidRDefault="006F2D30">
      <w:pPr>
        <w:numPr>
          <w:ilvl w:val="0"/>
          <w:numId w:val="119"/>
        </w:numPr>
        <w:jc w:val="both"/>
        <w:rPr>
          <w:rFonts w:ascii="Arial" w:hAnsi="Arial" w:cs="Arial"/>
        </w:rPr>
      </w:pPr>
      <w:r w:rsidRPr="0081567C">
        <w:rPr>
          <w:rFonts w:ascii="Arial" w:hAnsi="Arial" w:cs="Arial"/>
        </w:rPr>
        <w:t>po zjeździe pojazdu z czaszy składowiska mycie kół w brodziku dezynfekcyjnym.</w:t>
      </w:r>
    </w:p>
    <w:p w14:paraId="017700B6" w14:textId="77777777" w:rsidR="006F2D30" w:rsidRPr="0081567C" w:rsidRDefault="006F2D30" w:rsidP="00EA4276">
      <w:pPr>
        <w:pStyle w:val="Nagwek5"/>
      </w:pPr>
      <w:r w:rsidRPr="0081567C">
        <w:rPr>
          <w:bCs/>
        </w:rPr>
        <w:t>II.3.1.2.</w:t>
      </w:r>
      <w:r w:rsidRPr="0081567C">
        <w:t xml:space="preserve"> Technologia  składowania odpadów</w:t>
      </w:r>
    </w:p>
    <w:p w14:paraId="07E109C7" w14:textId="2FCEE7DC" w:rsidR="003463DE" w:rsidRPr="0081567C" w:rsidRDefault="003463DE" w:rsidP="00811A01">
      <w:pPr>
        <w:spacing w:before="120" w:after="120"/>
        <w:jc w:val="both"/>
        <w:rPr>
          <w:rFonts w:ascii="Arial" w:hAnsi="Arial" w:cs="Arial"/>
        </w:rPr>
      </w:pPr>
      <w:r w:rsidRPr="0081567C">
        <w:rPr>
          <w:rFonts w:ascii="Arial" w:hAnsi="Arial" w:cs="Arial"/>
          <w:b/>
          <w:bCs/>
        </w:rPr>
        <w:t>II.3.1.2.1.</w:t>
      </w:r>
      <w:r w:rsidRPr="0081567C">
        <w:rPr>
          <w:rFonts w:ascii="Arial" w:hAnsi="Arial" w:cs="Arial"/>
        </w:rPr>
        <w:t xml:space="preserve"> Do przetwarzania przez składowanie przyjmowane będą odpady inne </w:t>
      </w:r>
      <w:r w:rsidRPr="0081567C">
        <w:rPr>
          <w:rFonts w:ascii="Arial" w:hAnsi="Arial" w:cs="Arial"/>
        </w:rPr>
        <w:br/>
        <w:t xml:space="preserve">niż niebezpieczne z grupy 20 oraz odpady z podgrup 19 05, 19 08, 19 09 i 19 12. Odpady te mogą być składowane w sposób nieselektywny, zgodnie </w:t>
      </w:r>
      <w:r w:rsidRPr="0081567C">
        <w:rPr>
          <w:rFonts w:ascii="Arial" w:hAnsi="Arial" w:cs="Arial"/>
        </w:rPr>
        <w:br/>
        <w:t>z rozporządzeniem Ministra Gospodarki z dnia 16 stycznia 2015 r. w sprawie rodzajów odpadów, które mogą być składowane na składowisku w sposób nieselektywny.</w:t>
      </w:r>
    </w:p>
    <w:p w14:paraId="672B6624" w14:textId="77777777" w:rsidR="006F2D30" w:rsidRPr="0081567C" w:rsidRDefault="006F2D30" w:rsidP="00811A01">
      <w:pPr>
        <w:autoSpaceDE w:val="0"/>
        <w:autoSpaceDN w:val="0"/>
        <w:adjustRightInd w:val="0"/>
        <w:spacing w:before="120" w:after="120"/>
        <w:jc w:val="both"/>
        <w:rPr>
          <w:rFonts w:ascii="Arial" w:hAnsi="Arial" w:cs="Arial"/>
          <w:color w:val="000000"/>
        </w:rPr>
      </w:pPr>
      <w:r w:rsidRPr="0081567C">
        <w:rPr>
          <w:rFonts w:ascii="Arial" w:hAnsi="Arial" w:cs="Arial"/>
          <w:b/>
          <w:bCs/>
          <w:color w:val="000000"/>
        </w:rPr>
        <w:t>II.3.1.2.2.</w:t>
      </w:r>
      <w:r w:rsidRPr="0081567C">
        <w:rPr>
          <w:rFonts w:ascii="Arial" w:hAnsi="Arial" w:cs="Arial"/>
          <w:color w:val="000000"/>
        </w:rPr>
        <w:t xml:space="preserve"> </w:t>
      </w:r>
      <w:r w:rsidRPr="0081567C">
        <w:rPr>
          <w:rFonts w:ascii="Arial" w:hAnsi="Arial" w:cs="Arial"/>
          <w:color w:val="000000"/>
          <w:szCs w:val="23"/>
        </w:rPr>
        <w:t xml:space="preserve">Odpady składowane będą w sposób uporządkowany </w:t>
      </w:r>
      <w:r w:rsidRPr="0081567C">
        <w:rPr>
          <w:rFonts w:ascii="Arial" w:hAnsi="Arial" w:cs="Arial"/>
        </w:rPr>
        <w:t>na wyznaczonej dziennej działce roboczej o maksymalnej powierzchni 300 m</w:t>
      </w:r>
      <w:r w:rsidRPr="0081567C">
        <w:rPr>
          <w:rFonts w:ascii="Arial" w:hAnsi="Arial" w:cs="Arial"/>
          <w:vertAlign w:val="superscript"/>
        </w:rPr>
        <w:t>2</w:t>
      </w:r>
      <w:r w:rsidRPr="0081567C">
        <w:rPr>
          <w:rFonts w:ascii="Arial" w:hAnsi="Arial" w:cs="Arial"/>
        </w:rPr>
        <w:t xml:space="preserve">.  Wymiary dziennej działki roboczej </w:t>
      </w:r>
      <w:r w:rsidRPr="0081567C">
        <w:rPr>
          <w:rFonts w:ascii="Arial" w:hAnsi="Arial" w:cs="Arial"/>
          <w:color w:val="000000"/>
        </w:rPr>
        <w:t xml:space="preserve">uzależnione będą od ilości odpadów dowożonych na </w:t>
      </w:r>
      <w:r w:rsidRPr="0081567C">
        <w:rPr>
          <w:rFonts w:ascii="Arial" w:hAnsi="Arial" w:cs="Arial"/>
          <w:color w:val="000000"/>
        </w:rPr>
        <w:br/>
        <w:t>składowisko, technicznych możliwości prawidłowego przyjęcia odpadów, od ich skompaktorowania oraz przykrycia warstwą izolacyjną. Na koniec dnia roboczego ustalane będzie zapełnienie (w m</w:t>
      </w:r>
      <w:r w:rsidRPr="0081567C">
        <w:rPr>
          <w:rFonts w:ascii="Arial" w:hAnsi="Arial" w:cs="Arial"/>
          <w:color w:val="000000"/>
          <w:vertAlign w:val="superscript"/>
        </w:rPr>
        <w:t>3</w:t>
      </w:r>
      <w:r w:rsidRPr="0081567C">
        <w:rPr>
          <w:rFonts w:ascii="Arial" w:hAnsi="Arial" w:cs="Arial"/>
          <w:color w:val="000000"/>
        </w:rPr>
        <w:t>) dziennej działki roboczej, pomiar odnotowywany będzie w książce eksploatacji składowiska.</w:t>
      </w:r>
    </w:p>
    <w:p w14:paraId="1354521C" w14:textId="77777777" w:rsidR="006F2D30" w:rsidRPr="0081567C" w:rsidRDefault="006F2D30" w:rsidP="00811A01">
      <w:pPr>
        <w:spacing w:before="120" w:after="120"/>
        <w:jc w:val="both"/>
        <w:rPr>
          <w:rFonts w:ascii="Arial" w:hAnsi="Arial" w:cs="Arial"/>
        </w:rPr>
      </w:pPr>
      <w:r w:rsidRPr="0081567C">
        <w:rPr>
          <w:rFonts w:ascii="Arial" w:hAnsi="Arial" w:cs="Arial"/>
          <w:b/>
          <w:bCs/>
        </w:rPr>
        <w:t>II.3.1.2.3.</w:t>
      </w:r>
      <w:r w:rsidRPr="0081567C">
        <w:rPr>
          <w:rFonts w:ascii="Arial" w:hAnsi="Arial" w:cs="Arial"/>
          <w:sz w:val="20"/>
          <w:szCs w:val="20"/>
        </w:rPr>
        <w:t xml:space="preserve"> </w:t>
      </w:r>
      <w:r w:rsidRPr="0081567C">
        <w:rPr>
          <w:rFonts w:ascii="Arial" w:hAnsi="Arial" w:cs="Arial"/>
        </w:rPr>
        <w:t>Przetwarzanie odpadów przez składowanie</w:t>
      </w:r>
      <w:r w:rsidRPr="0081567C">
        <w:rPr>
          <w:rFonts w:ascii="Arial" w:hAnsi="Arial" w:cs="Arial"/>
          <w:sz w:val="20"/>
          <w:szCs w:val="20"/>
        </w:rPr>
        <w:t xml:space="preserve"> </w:t>
      </w:r>
      <w:r w:rsidRPr="0081567C">
        <w:rPr>
          <w:rFonts w:ascii="Arial" w:hAnsi="Arial" w:cs="Arial"/>
        </w:rPr>
        <w:t xml:space="preserve">prowadzone będzie przy zachowaniu zasady: dowożone odpady będą gromadzone na placu wysypowym, następnie stopniowo przemieszczane będą przy użyciu spychacza na właściwą działkę roboczą gdzie poddawane będą rozplantowaniu na warstwy o grubości </w:t>
      </w:r>
      <w:r w:rsidRPr="0081567C">
        <w:rPr>
          <w:rFonts w:ascii="Arial" w:hAnsi="Arial" w:cs="Arial"/>
        </w:rPr>
        <w:br/>
        <w:t>ok. 0,3 - 0,5 m i na bieżąco zagęszczane przy użyciu kompaktora aż do osiągnięcia warstwy o grubości ok. 2 m, dokonywany będzie pomiar górnych rzędnych płaszczyzn każdej dwumetrowej warstwy.</w:t>
      </w:r>
    </w:p>
    <w:p w14:paraId="118EBC3E" w14:textId="77777777" w:rsidR="006F2D30" w:rsidRPr="0081567C" w:rsidRDefault="006F2D30" w:rsidP="00811A01">
      <w:pPr>
        <w:spacing w:before="120" w:after="120"/>
        <w:jc w:val="both"/>
        <w:rPr>
          <w:rFonts w:ascii="Arial" w:hAnsi="Arial" w:cs="Arial"/>
        </w:rPr>
      </w:pPr>
      <w:r w:rsidRPr="0081567C">
        <w:rPr>
          <w:rFonts w:ascii="Arial" w:hAnsi="Arial" w:cs="Arial"/>
          <w:b/>
          <w:bCs/>
        </w:rPr>
        <w:t>II.3.1.2.4.</w:t>
      </w:r>
      <w:r w:rsidRPr="0081567C">
        <w:rPr>
          <w:rFonts w:ascii="Arial" w:hAnsi="Arial" w:cs="Arial"/>
          <w:color w:val="FF0000"/>
        </w:rPr>
        <w:t xml:space="preserve"> </w:t>
      </w:r>
      <w:r w:rsidRPr="0081567C">
        <w:rPr>
          <w:rFonts w:ascii="Arial" w:hAnsi="Arial" w:cs="Arial"/>
        </w:rPr>
        <w:t>Granice działek roboczych na kwaterze składowania wyznaczane będą</w:t>
      </w:r>
      <w:r w:rsidRPr="0081567C">
        <w:rPr>
          <w:rFonts w:ascii="Arial" w:hAnsi="Arial" w:cs="Arial"/>
          <w:color w:val="FF0000"/>
        </w:rPr>
        <w:t xml:space="preserve"> </w:t>
      </w:r>
      <w:r w:rsidRPr="0081567C">
        <w:rPr>
          <w:rFonts w:ascii="Arial" w:hAnsi="Arial" w:cs="Arial"/>
        </w:rPr>
        <w:t>przy użyciu tyczek, pomalowanych w jaskrawe kolory, umożliwiających obsłudze umieszczanie odpadów w ściśle określonych miejscach eksploatowanej kwatery.</w:t>
      </w:r>
    </w:p>
    <w:p w14:paraId="6BB66C4B" w14:textId="7CFE1088" w:rsidR="003463DE" w:rsidRPr="0081567C" w:rsidRDefault="003463DE" w:rsidP="00811A01">
      <w:pPr>
        <w:pStyle w:val="Default"/>
        <w:tabs>
          <w:tab w:val="left" w:pos="0"/>
        </w:tabs>
        <w:spacing w:before="120" w:after="120"/>
        <w:jc w:val="both"/>
        <w:rPr>
          <w:rFonts w:ascii="Arial" w:hAnsi="Arial" w:cs="Arial"/>
        </w:rPr>
      </w:pPr>
      <w:r w:rsidRPr="0081567C">
        <w:rPr>
          <w:rFonts w:ascii="Arial" w:hAnsi="Arial" w:cs="Arial"/>
          <w:b/>
          <w:bCs/>
        </w:rPr>
        <w:lastRenderedPageBreak/>
        <w:t>II.3.1.2.5.</w:t>
      </w:r>
      <w:r w:rsidRPr="0081567C">
        <w:rPr>
          <w:rFonts w:ascii="Arial" w:hAnsi="Arial" w:cs="Arial"/>
        </w:rPr>
        <w:t xml:space="preserve"> Każda 2-metrowa warstwa odpadów przykrywana będzie na płaszczyźnie górnej i na skarpie czołowej pośrednią warstwą izolacyjną o miąższości </w:t>
      </w:r>
      <w:r w:rsidRPr="0081567C">
        <w:rPr>
          <w:rFonts w:ascii="Arial" w:hAnsi="Arial" w:cs="Arial"/>
        </w:rPr>
        <w:br/>
        <w:t xml:space="preserve">ok. 15 - 30 cm, wykonaną z odpadów wyszczególnionych w punkcie IV.2.2.1., tabeli nr 3 niniejszej decyzji. </w:t>
      </w:r>
      <w:r w:rsidRPr="0081567C">
        <w:rPr>
          <w:rFonts w:ascii="Arial" w:hAnsi="Arial" w:cs="Arial"/>
          <w:bCs/>
        </w:rPr>
        <w:t xml:space="preserve">Każdorazowo prowadzony będzie pomiar </w:t>
      </w:r>
      <w:r w:rsidRPr="0081567C">
        <w:rPr>
          <w:rFonts w:ascii="Arial" w:hAnsi="Arial" w:cs="Arial"/>
        </w:rPr>
        <w:t>grubości warstwy izolacyjnej i odnotowywany będzie w książce eksploatacji składowiska.</w:t>
      </w:r>
    </w:p>
    <w:p w14:paraId="272ACD37" w14:textId="77777777" w:rsidR="006F2D30" w:rsidRPr="0081567C" w:rsidRDefault="006F2D30" w:rsidP="00811A01">
      <w:pPr>
        <w:spacing w:before="120" w:after="120"/>
        <w:jc w:val="both"/>
        <w:rPr>
          <w:rFonts w:ascii="Arial" w:hAnsi="Arial" w:cs="Arial"/>
        </w:rPr>
      </w:pPr>
      <w:r w:rsidRPr="0081567C">
        <w:rPr>
          <w:rFonts w:ascii="Arial" w:hAnsi="Arial" w:cs="Arial"/>
          <w:b/>
          <w:bCs/>
        </w:rPr>
        <w:t>II.3.1.2.6.</w:t>
      </w:r>
      <w:r w:rsidRPr="0081567C">
        <w:rPr>
          <w:rFonts w:ascii="Arial" w:hAnsi="Arial" w:cs="Arial"/>
        </w:rPr>
        <w:t xml:space="preserve"> Formowanie i zagęszczanie warstwy odpadów odbywać się będzie wyłącznie przy użyciu specjalistycznego sprzętu (spychacza, kompaktora).</w:t>
      </w:r>
    </w:p>
    <w:p w14:paraId="5DB296CD" w14:textId="77777777" w:rsidR="006F2D30" w:rsidRPr="0081567C" w:rsidRDefault="006F2D30" w:rsidP="00811A01">
      <w:pPr>
        <w:spacing w:before="120" w:after="120"/>
        <w:jc w:val="both"/>
        <w:rPr>
          <w:rFonts w:ascii="Arial" w:hAnsi="Arial" w:cs="Arial"/>
          <w:bCs/>
        </w:rPr>
      </w:pPr>
      <w:r w:rsidRPr="0081567C">
        <w:rPr>
          <w:rFonts w:ascii="Arial" w:hAnsi="Arial" w:cs="Arial"/>
          <w:b/>
          <w:bCs/>
        </w:rPr>
        <w:t>II.3.1.2.7.</w:t>
      </w:r>
      <w:r w:rsidRPr="0081567C">
        <w:rPr>
          <w:rFonts w:ascii="Arial" w:hAnsi="Arial" w:cs="Arial"/>
          <w:bCs/>
        </w:rPr>
        <w:t xml:space="preserve"> </w:t>
      </w:r>
      <w:r w:rsidRPr="0081567C">
        <w:rPr>
          <w:rFonts w:ascii="Arial" w:hAnsi="Arial" w:cs="Arial"/>
        </w:rPr>
        <w:t xml:space="preserve">Podczas formowania kolejnych warstw, przestrzegana będzie zasada </w:t>
      </w:r>
      <w:r w:rsidRPr="0081567C">
        <w:rPr>
          <w:rFonts w:ascii="Arial" w:hAnsi="Arial" w:cs="Arial"/>
          <w:bCs/>
        </w:rPr>
        <w:t xml:space="preserve">takiego składowania odpadów </w:t>
      </w:r>
      <w:r w:rsidRPr="0081567C">
        <w:rPr>
          <w:rFonts w:ascii="Arial" w:hAnsi="Arial" w:cs="Arial"/>
        </w:rPr>
        <w:t xml:space="preserve">aby skarpy zewnętrzne </w:t>
      </w:r>
      <w:r w:rsidRPr="0081567C">
        <w:rPr>
          <w:rFonts w:ascii="Arial" w:hAnsi="Arial" w:cs="Arial"/>
          <w:bCs/>
        </w:rPr>
        <w:t>miały nachylenie minimum 1:2.</w:t>
      </w:r>
    </w:p>
    <w:p w14:paraId="453B427C" w14:textId="0B94C68F" w:rsidR="006F2D30" w:rsidRPr="0081567C" w:rsidRDefault="006F2D30" w:rsidP="00811A01">
      <w:pPr>
        <w:spacing w:before="120" w:after="120"/>
        <w:jc w:val="both"/>
        <w:rPr>
          <w:rFonts w:ascii="Arial" w:hAnsi="Arial" w:cs="Arial"/>
        </w:rPr>
      </w:pPr>
      <w:r w:rsidRPr="0081567C">
        <w:rPr>
          <w:rFonts w:ascii="Arial" w:hAnsi="Arial" w:cs="Arial"/>
          <w:b/>
          <w:bCs/>
        </w:rPr>
        <w:t>II.3.1.2.8.</w:t>
      </w:r>
      <w:r w:rsidRPr="0081567C">
        <w:rPr>
          <w:rFonts w:ascii="Arial" w:hAnsi="Arial" w:cs="Arial"/>
          <w:sz w:val="20"/>
          <w:szCs w:val="20"/>
        </w:rPr>
        <w:t xml:space="preserve"> </w:t>
      </w:r>
      <w:r w:rsidRPr="0081567C">
        <w:rPr>
          <w:rFonts w:ascii="Arial" w:hAnsi="Arial" w:cs="Arial"/>
        </w:rPr>
        <w:t>Po zapełnieniu działki roboczej, pracownik składowiska będzie kierował wyładunek odpadów na sąsiednią działkę roboczą. Odpady składowane na następnej działce roboczej będą układane blisko krawędzi poprzednio usypanej warstwy i</w:t>
      </w:r>
      <w:r w:rsidR="00811A01">
        <w:rPr>
          <w:rFonts w:ascii="Arial" w:hAnsi="Arial" w:cs="Arial"/>
        </w:rPr>
        <w:t> </w:t>
      </w:r>
      <w:r w:rsidRPr="0081567C">
        <w:rPr>
          <w:rFonts w:ascii="Arial" w:hAnsi="Arial" w:cs="Arial"/>
        </w:rPr>
        <w:t>w</w:t>
      </w:r>
      <w:r w:rsidR="00811A01">
        <w:rPr>
          <w:rFonts w:ascii="Arial" w:hAnsi="Arial" w:cs="Arial"/>
        </w:rPr>
        <w:t> </w:t>
      </w:r>
      <w:r w:rsidRPr="0081567C">
        <w:rPr>
          <w:rFonts w:ascii="Arial" w:hAnsi="Arial" w:cs="Arial"/>
        </w:rPr>
        <w:t>miejscu ich styków szczególnie dokładnie zagęszczone. Niedopuszczalne będzie przesuwanie odpadów z jednej działki na drugą.</w:t>
      </w:r>
    </w:p>
    <w:p w14:paraId="79C6F747" w14:textId="77777777" w:rsidR="006F2D30" w:rsidRPr="0081567C" w:rsidRDefault="006F2D30" w:rsidP="00811A01">
      <w:pPr>
        <w:spacing w:before="120" w:after="120"/>
        <w:jc w:val="both"/>
        <w:rPr>
          <w:rFonts w:ascii="Arial" w:hAnsi="Arial" w:cs="Arial"/>
          <w:szCs w:val="20"/>
        </w:rPr>
      </w:pPr>
      <w:r w:rsidRPr="0081567C">
        <w:rPr>
          <w:rFonts w:ascii="Arial" w:hAnsi="Arial" w:cs="Arial"/>
          <w:b/>
          <w:bCs/>
        </w:rPr>
        <w:t xml:space="preserve">II.3.1.2.9. </w:t>
      </w:r>
      <w:r w:rsidRPr="0081567C">
        <w:rPr>
          <w:rFonts w:ascii="Arial" w:hAnsi="Arial" w:cs="Arial"/>
        </w:rPr>
        <w:t>Odpady składowane będą w sposób niepowodujący zaburzeń</w:t>
      </w:r>
      <w:r w:rsidRPr="0081567C">
        <w:rPr>
          <w:rFonts w:ascii="Arial" w:hAnsi="Arial" w:cs="Arial"/>
          <w:szCs w:val="20"/>
        </w:rPr>
        <w:t xml:space="preserve"> przemieszczania gazu składowiskowego.</w:t>
      </w:r>
    </w:p>
    <w:p w14:paraId="41403AEE" w14:textId="781632AE" w:rsidR="006F2D30" w:rsidRPr="0081567C" w:rsidRDefault="006F2D30" w:rsidP="00811A01">
      <w:pPr>
        <w:spacing w:before="120" w:after="120"/>
        <w:jc w:val="both"/>
        <w:rPr>
          <w:rFonts w:ascii="Arial" w:hAnsi="Arial" w:cs="Arial"/>
        </w:rPr>
      </w:pPr>
      <w:r w:rsidRPr="0081567C">
        <w:rPr>
          <w:rFonts w:ascii="Arial" w:hAnsi="Arial" w:cs="Arial"/>
          <w:b/>
          <w:bCs/>
        </w:rPr>
        <w:t>II.3.1.2.10.</w:t>
      </w:r>
      <w:r w:rsidRPr="0081567C">
        <w:rPr>
          <w:rFonts w:ascii="Arial" w:hAnsi="Arial" w:cs="Arial"/>
          <w:sz w:val="20"/>
          <w:szCs w:val="20"/>
        </w:rPr>
        <w:t xml:space="preserve"> </w:t>
      </w:r>
      <w:r w:rsidRPr="0081567C">
        <w:rPr>
          <w:rFonts w:ascii="Arial" w:hAnsi="Arial" w:cs="Arial"/>
        </w:rPr>
        <w:t xml:space="preserve">Ograniczenie rozwiewania odpadów realizowane będzie poprzez stosowanie warstw izolacyjnych, ustawianie przenośnej siatki zabezpieczającej </w:t>
      </w:r>
      <w:r w:rsidRPr="0081567C">
        <w:rPr>
          <w:rFonts w:ascii="Arial" w:hAnsi="Arial" w:cs="Arial"/>
        </w:rPr>
        <w:br/>
        <w:t>na dziennych działkach roboczych oraz sukcesywne rozplantowywanie i zagęszczanie odpadów. Teren składowiska oraz najbliższa okolica będą codziennie kontrolowane i</w:t>
      </w:r>
      <w:r w:rsidR="00811A01">
        <w:rPr>
          <w:rFonts w:ascii="Arial" w:hAnsi="Arial" w:cs="Arial"/>
        </w:rPr>
        <w:t> </w:t>
      </w:r>
      <w:r w:rsidRPr="0081567C">
        <w:rPr>
          <w:rFonts w:ascii="Arial" w:hAnsi="Arial" w:cs="Arial"/>
        </w:rPr>
        <w:t>oczyszczane z lekkich frakcji odpadów rozwiewanych przez wiatr.</w:t>
      </w:r>
    </w:p>
    <w:p w14:paraId="1C5070FB" w14:textId="77777777" w:rsidR="006F2D30" w:rsidRPr="0081567C" w:rsidRDefault="006F2D30" w:rsidP="00811A01">
      <w:pPr>
        <w:spacing w:before="120" w:after="120"/>
        <w:jc w:val="both"/>
        <w:rPr>
          <w:rFonts w:ascii="Arial" w:hAnsi="Arial" w:cs="Arial"/>
        </w:rPr>
      </w:pPr>
      <w:r w:rsidRPr="0081567C">
        <w:rPr>
          <w:rFonts w:ascii="Arial" w:hAnsi="Arial" w:cs="Arial"/>
          <w:b/>
          <w:bCs/>
        </w:rPr>
        <w:t>II.3.1.2.11.</w:t>
      </w:r>
      <w:r w:rsidRPr="0081567C">
        <w:rPr>
          <w:rFonts w:ascii="Arial" w:hAnsi="Arial" w:cs="Arial"/>
          <w:sz w:val="20"/>
          <w:szCs w:val="20"/>
        </w:rPr>
        <w:t xml:space="preserve"> </w:t>
      </w:r>
      <w:r w:rsidRPr="0081567C">
        <w:rPr>
          <w:rFonts w:ascii="Arial" w:hAnsi="Arial" w:cs="Arial"/>
        </w:rPr>
        <w:t>W okresie letnim składowane odpady będą spryskiwane środkami dezynfekcyjnymi lub wapnowane.</w:t>
      </w:r>
    </w:p>
    <w:p w14:paraId="26B150B1" w14:textId="77777777" w:rsidR="006F2D30" w:rsidRPr="0081567C" w:rsidRDefault="006F2D30" w:rsidP="00811A01">
      <w:pPr>
        <w:spacing w:before="120" w:after="120"/>
        <w:jc w:val="both"/>
        <w:rPr>
          <w:rFonts w:ascii="Arial" w:hAnsi="Arial" w:cs="Arial"/>
        </w:rPr>
      </w:pPr>
      <w:r w:rsidRPr="0081567C">
        <w:rPr>
          <w:rFonts w:ascii="Arial" w:hAnsi="Arial" w:cs="Arial"/>
          <w:b/>
          <w:bCs/>
        </w:rPr>
        <w:t>II.3.1.2.12.</w:t>
      </w:r>
      <w:r w:rsidRPr="0081567C">
        <w:rPr>
          <w:rFonts w:ascii="Arial" w:hAnsi="Arial" w:cs="Arial"/>
          <w:sz w:val="20"/>
          <w:szCs w:val="20"/>
        </w:rPr>
        <w:t xml:space="preserve"> </w:t>
      </w:r>
      <w:r w:rsidRPr="0081567C">
        <w:rPr>
          <w:rFonts w:ascii="Arial" w:hAnsi="Arial" w:cs="Arial"/>
        </w:rPr>
        <w:t>Sprzęt pracujący na składowisku nie może naruszać stateczności studni odgazowujących; wokół studni będą wyznaczone strefy bezpieczeństwa za pomocą widocznych znaków, np. tyczek z chorągiewkami.</w:t>
      </w:r>
    </w:p>
    <w:p w14:paraId="46EE2905" w14:textId="77777777" w:rsidR="006F2D30" w:rsidRPr="0081567C" w:rsidRDefault="006F2D30" w:rsidP="00811A01">
      <w:pPr>
        <w:spacing w:before="120" w:after="120"/>
        <w:jc w:val="both"/>
        <w:rPr>
          <w:rFonts w:ascii="Arial" w:hAnsi="Arial" w:cs="Arial"/>
        </w:rPr>
      </w:pPr>
      <w:r w:rsidRPr="0081567C">
        <w:rPr>
          <w:rFonts w:ascii="Arial" w:hAnsi="Arial" w:cs="Arial"/>
          <w:b/>
          <w:bCs/>
          <w:szCs w:val="20"/>
        </w:rPr>
        <w:t>II.3.1.2.13.</w:t>
      </w:r>
      <w:r w:rsidRPr="0081567C">
        <w:rPr>
          <w:rFonts w:ascii="Arial" w:hAnsi="Arial" w:cs="Arial"/>
          <w:szCs w:val="20"/>
        </w:rPr>
        <w:t xml:space="preserve"> </w:t>
      </w:r>
      <w:r w:rsidRPr="0081567C">
        <w:rPr>
          <w:rFonts w:ascii="Arial" w:hAnsi="Arial" w:cs="Arial"/>
        </w:rPr>
        <w:t xml:space="preserve">Po ulewnych deszczach, które spowodować mogą powstanie wyrw  </w:t>
      </w:r>
      <w:r w:rsidRPr="0081567C">
        <w:rPr>
          <w:rFonts w:ascii="Arial" w:hAnsi="Arial" w:cs="Arial"/>
        </w:rPr>
        <w:br/>
        <w:t xml:space="preserve">lub podmycie wałów otaczających składowisko sprawdzane będzie, czy nie nastąpiły uszkodzenia i obsunięcia terenu kwatery lub skarp składowiska; stwierdzone braki będą niezwłocznie naprawiane. </w:t>
      </w:r>
    </w:p>
    <w:p w14:paraId="1C38B70D" w14:textId="3A1D6B05" w:rsidR="003463DE" w:rsidRPr="0081567C" w:rsidRDefault="003463DE" w:rsidP="00811A01">
      <w:pPr>
        <w:spacing w:before="120" w:after="120"/>
        <w:jc w:val="both"/>
        <w:rPr>
          <w:rFonts w:ascii="Arial" w:hAnsi="Arial" w:cs="Arial"/>
        </w:rPr>
      </w:pPr>
      <w:r w:rsidRPr="0081567C">
        <w:rPr>
          <w:rFonts w:ascii="Arial" w:hAnsi="Arial" w:cs="Arial"/>
          <w:b/>
        </w:rPr>
        <w:t xml:space="preserve">II.3.1.2.14. </w:t>
      </w:r>
      <w:r w:rsidRPr="0081567C">
        <w:rPr>
          <w:rFonts w:ascii="Arial" w:hAnsi="Arial" w:cs="Arial"/>
        </w:rPr>
        <w:t>Na kwaterze składowiska prowadzone będzie przetwarzanie odpadów </w:t>
      </w:r>
      <w:r w:rsidRPr="0081567C">
        <w:rPr>
          <w:rFonts w:ascii="Arial" w:hAnsi="Arial" w:cs="Arial"/>
        </w:rPr>
        <w:br/>
        <w:t>w procesie odzysku</w:t>
      </w:r>
      <w:r w:rsidRPr="0081567C">
        <w:rPr>
          <w:rFonts w:ascii="Arial" w:hAnsi="Arial" w:cs="Arial"/>
          <w:bCs/>
        </w:rPr>
        <w:t xml:space="preserve">. </w:t>
      </w:r>
      <w:r w:rsidRPr="0081567C">
        <w:rPr>
          <w:rFonts w:ascii="Arial" w:hAnsi="Arial" w:cs="Arial"/>
        </w:rPr>
        <w:t xml:space="preserve">Odpady wykorzystywane będą do tworzenia warstwy izolacyjnej w procesie składowania, budowy tymczasowych dróg dojazdowych,  do </w:t>
      </w:r>
      <w:r w:rsidRPr="0081567C">
        <w:rPr>
          <w:rFonts w:ascii="Arial" w:hAnsi="Arial" w:cs="Arial"/>
          <w:bCs/>
        </w:rPr>
        <w:t xml:space="preserve">budowy skarp, w tym obwałowań i kształtowania korony składowiska oraz do wykonania okrywy rekultywacyjnej (biologicznej). </w:t>
      </w:r>
      <w:r w:rsidRPr="0081567C">
        <w:rPr>
          <w:rFonts w:ascii="Arial" w:hAnsi="Arial" w:cs="Arial"/>
        </w:rPr>
        <w:t>Rodzaje odpadów oraz warunki ich wykorzystania w</w:t>
      </w:r>
      <w:r w:rsidR="00811A01">
        <w:rPr>
          <w:rFonts w:ascii="Arial" w:hAnsi="Arial" w:cs="Arial"/>
        </w:rPr>
        <w:t> </w:t>
      </w:r>
      <w:r w:rsidRPr="0081567C">
        <w:rPr>
          <w:rFonts w:ascii="Arial" w:hAnsi="Arial" w:cs="Arial"/>
        </w:rPr>
        <w:t xml:space="preserve">poszczególnych procesach odzysku określone zostały w pkt.IV.2.2. i IV.2.2. decyzji. </w:t>
      </w:r>
    </w:p>
    <w:p w14:paraId="6F85D1B6" w14:textId="228819CE" w:rsidR="00063306" w:rsidRPr="0081567C" w:rsidRDefault="00063306" w:rsidP="00EA4276">
      <w:pPr>
        <w:pStyle w:val="Nagwek4"/>
        <w:rPr>
          <w:color w:val="FF0000"/>
        </w:rPr>
      </w:pPr>
      <w:r w:rsidRPr="0081567C">
        <w:t xml:space="preserve">II.3.2. Przetwarzanie odpadów w instalacji mechaniczno – biologicznego przetwarzania: </w:t>
      </w:r>
    </w:p>
    <w:p w14:paraId="3D34C5D8" w14:textId="77777777" w:rsidR="00063306" w:rsidRPr="0081567C" w:rsidRDefault="00063306" w:rsidP="00EA4276">
      <w:pPr>
        <w:pStyle w:val="Nagwek5"/>
        <w:jc w:val="both"/>
      </w:pPr>
      <w:r w:rsidRPr="0081567C">
        <w:t>II.3.2.1. Procedura przyjęcia odpadów na instalację mechaniczno – biologicznego przetwarzania odpadów (MBP):</w:t>
      </w:r>
    </w:p>
    <w:p w14:paraId="2FEF2AC9" w14:textId="77777777" w:rsidR="00063306" w:rsidRPr="0081567C" w:rsidRDefault="00063306" w:rsidP="00811A01">
      <w:pPr>
        <w:jc w:val="both"/>
        <w:rPr>
          <w:rFonts w:ascii="Arial" w:hAnsi="Arial" w:cs="Arial"/>
        </w:rPr>
      </w:pPr>
      <w:r w:rsidRPr="0081567C">
        <w:rPr>
          <w:rFonts w:ascii="Arial" w:hAnsi="Arial" w:cs="Arial"/>
        </w:rPr>
        <w:t>Przyjęcie odpadów na teren instalacji MBP odbywać się będzie pod nadzorem pracownika przeszkolonego w zakresie obowiązujących procedur i przepisów prawa.</w:t>
      </w:r>
    </w:p>
    <w:p w14:paraId="054934B8" w14:textId="0BDE8DB2" w:rsidR="00063306" w:rsidRDefault="00063306" w:rsidP="00811A01">
      <w:pPr>
        <w:jc w:val="both"/>
        <w:rPr>
          <w:rFonts w:ascii="Arial" w:hAnsi="Arial" w:cs="Arial"/>
        </w:rPr>
      </w:pPr>
      <w:r w:rsidRPr="0081567C">
        <w:rPr>
          <w:rFonts w:ascii="Arial" w:hAnsi="Arial" w:cs="Arial"/>
        </w:rPr>
        <w:t>Procedura przyjęcia odpadów obejmować będzie:</w:t>
      </w:r>
    </w:p>
    <w:p w14:paraId="73EE946B" w14:textId="22C0B3E6" w:rsidR="00CC592B" w:rsidRDefault="00CC592B" w:rsidP="00811A01">
      <w:pPr>
        <w:jc w:val="both"/>
        <w:rPr>
          <w:rFonts w:ascii="Arial" w:hAnsi="Arial" w:cs="Arial"/>
        </w:rPr>
      </w:pPr>
    </w:p>
    <w:p w14:paraId="55C24F1A" w14:textId="77777777" w:rsidR="00CC592B" w:rsidRPr="0081567C" w:rsidRDefault="00CC592B" w:rsidP="00811A01">
      <w:pPr>
        <w:jc w:val="both"/>
        <w:rPr>
          <w:rFonts w:ascii="Arial" w:hAnsi="Arial" w:cs="Arial"/>
        </w:rPr>
      </w:pPr>
    </w:p>
    <w:p w14:paraId="64782632" w14:textId="77777777" w:rsidR="00063306" w:rsidRPr="0081567C" w:rsidRDefault="00063306">
      <w:pPr>
        <w:numPr>
          <w:ilvl w:val="0"/>
          <w:numId w:val="120"/>
        </w:numPr>
        <w:tabs>
          <w:tab w:val="clear" w:pos="720"/>
        </w:tabs>
        <w:jc w:val="both"/>
        <w:rPr>
          <w:rFonts w:ascii="Arial" w:hAnsi="Arial" w:cs="Arial"/>
        </w:rPr>
      </w:pPr>
      <w:r w:rsidRPr="0081567C">
        <w:rPr>
          <w:rFonts w:ascii="Arial" w:hAnsi="Arial" w:cs="Arial"/>
        </w:rPr>
        <w:lastRenderedPageBreak/>
        <w:t>wjazd pojazdu na teren Zakładu,</w:t>
      </w:r>
    </w:p>
    <w:p w14:paraId="705E4492" w14:textId="77777777" w:rsidR="00063306" w:rsidRPr="0081567C" w:rsidRDefault="00063306">
      <w:pPr>
        <w:numPr>
          <w:ilvl w:val="0"/>
          <w:numId w:val="120"/>
        </w:numPr>
        <w:tabs>
          <w:tab w:val="clear" w:pos="720"/>
        </w:tabs>
        <w:jc w:val="both"/>
        <w:rPr>
          <w:rFonts w:ascii="Arial" w:hAnsi="Arial" w:cs="Arial"/>
        </w:rPr>
      </w:pPr>
      <w:r w:rsidRPr="0081567C">
        <w:rPr>
          <w:rFonts w:ascii="Arial" w:hAnsi="Arial" w:cs="Arial"/>
        </w:rPr>
        <w:t>ważenie pojazdu na wadze samochodowej najazdowej w celu kontroli ilości dostarczonych odpadów,</w:t>
      </w:r>
    </w:p>
    <w:p w14:paraId="6B799145" w14:textId="77777777" w:rsidR="00063306" w:rsidRPr="0081567C" w:rsidRDefault="00063306">
      <w:pPr>
        <w:numPr>
          <w:ilvl w:val="0"/>
          <w:numId w:val="120"/>
        </w:numPr>
        <w:tabs>
          <w:tab w:val="clear" w:pos="720"/>
        </w:tabs>
        <w:contextualSpacing/>
        <w:jc w:val="both"/>
        <w:rPr>
          <w:rFonts w:ascii="Arial" w:eastAsia="Calibri" w:hAnsi="Arial" w:cs="Arial"/>
          <w:bCs/>
          <w:lang w:eastAsia="en-US"/>
        </w:rPr>
      </w:pPr>
      <w:r w:rsidRPr="0081567C">
        <w:rPr>
          <w:rFonts w:ascii="Arial" w:eastAsia="Calibri" w:hAnsi="Arial" w:cs="Arial"/>
          <w:bCs/>
          <w:lang w:eastAsia="en-US"/>
        </w:rPr>
        <w:t>skierowanie pojazdu do właściwego miejsca wyładunku i kontrola zgodności odpadów z danymi zadeklarowanymi w karcie przekazania odpadów lub karcie przekazania odpadów komunalnych,</w:t>
      </w:r>
    </w:p>
    <w:p w14:paraId="31C6E433" w14:textId="77777777" w:rsidR="00063306" w:rsidRPr="0081567C" w:rsidRDefault="00063306">
      <w:pPr>
        <w:numPr>
          <w:ilvl w:val="0"/>
          <w:numId w:val="120"/>
        </w:numPr>
        <w:tabs>
          <w:tab w:val="clear" w:pos="720"/>
        </w:tabs>
        <w:jc w:val="both"/>
        <w:rPr>
          <w:rFonts w:ascii="Arial" w:hAnsi="Arial" w:cs="Arial"/>
        </w:rPr>
      </w:pPr>
      <w:r w:rsidRPr="0081567C">
        <w:rPr>
          <w:rFonts w:ascii="Arial" w:hAnsi="Arial" w:cs="Arial"/>
          <w:bCs/>
        </w:rPr>
        <w:t xml:space="preserve">w przypadku stwierdzenia niezgodności z danymi zawartymi karcie przekazania odpadów lub karcie przekazania odpadów komunalnych </w:t>
      </w:r>
      <w:r w:rsidRPr="0081567C">
        <w:rPr>
          <w:rFonts w:ascii="Arial" w:hAnsi="Arial" w:cs="Arial"/>
        </w:rPr>
        <w:t>odmowa przyjęcia odpadów,</w:t>
      </w:r>
    </w:p>
    <w:p w14:paraId="362D542A" w14:textId="77777777" w:rsidR="00063306" w:rsidRPr="0081567C" w:rsidRDefault="00063306">
      <w:pPr>
        <w:numPr>
          <w:ilvl w:val="0"/>
          <w:numId w:val="120"/>
        </w:numPr>
        <w:tabs>
          <w:tab w:val="clear" w:pos="720"/>
        </w:tabs>
        <w:contextualSpacing/>
        <w:jc w:val="both"/>
        <w:rPr>
          <w:rFonts w:ascii="Arial" w:eastAsia="Calibri" w:hAnsi="Arial" w:cs="Arial"/>
          <w:bCs/>
          <w:lang w:eastAsia="en-US"/>
        </w:rPr>
      </w:pPr>
      <w:r w:rsidRPr="0081567C">
        <w:rPr>
          <w:rFonts w:ascii="Arial" w:eastAsia="Calibri" w:hAnsi="Arial" w:cs="Arial"/>
          <w:bCs/>
          <w:lang w:eastAsia="en-US"/>
        </w:rPr>
        <w:t>w przypadku stwierdzenia zgodności odpadów wyładunek pojazdu we wskazanym przez pracownika miejscu, oczyszczenie skrzyni ładunkowej,</w:t>
      </w:r>
    </w:p>
    <w:p w14:paraId="0402AEB8" w14:textId="77777777" w:rsidR="00063306" w:rsidRPr="0081567C" w:rsidRDefault="00063306">
      <w:pPr>
        <w:numPr>
          <w:ilvl w:val="0"/>
          <w:numId w:val="120"/>
        </w:numPr>
        <w:tabs>
          <w:tab w:val="clear" w:pos="720"/>
        </w:tabs>
        <w:contextualSpacing/>
        <w:jc w:val="both"/>
        <w:rPr>
          <w:rFonts w:ascii="Arial" w:eastAsia="Calibri" w:hAnsi="Arial" w:cs="Arial"/>
          <w:bCs/>
          <w:lang w:eastAsia="en-US"/>
        </w:rPr>
      </w:pPr>
      <w:r w:rsidRPr="0081567C">
        <w:rPr>
          <w:rFonts w:ascii="Arial" w:eastAsia="Calibri" w:hAnsi="Arial" w:cs="Arial"/>
          <w:bCs/>
          <w:lang w:eastAsia="en-US"/>
        </w:rPr>
        <w:t>ponowne ważenie pojazdu w celu ustalenia masy dostarczonych odpadów,</w:t>
      </w:r>
    </w:p>
    <w:p w14:paraId="75F58C0D" w14:textId="77777777" w:rsidR="00063306" w:rsidRPr="0081567C" w:rsidRDefault="00063306">
      <w:pPr>
        <w:numPr>
          <w:ilvl w:val="0"/>
          <w:numId w:val="120"/>
        </w:numPr>
        <w:tabs>
          <w:tab w:val="clear" w:pos="720"/>
        </w:tabs>
        <w:contextualSpacing/>
        <w:jc w:val="both"/>
        <w:rPr>
          <w:rFonts w:ascii="Arial" w:eastAsia="Calibri" w:hAnsi="Arial" w:cs="Arial"/>
          <w:bCs/>
          <w:lang w:eastAsia="en-US"/>
        </w:rPr>
      </w:pPr>
      <w:r w:rsidRPr="0081567C">
        <w:rPr>
          <w:rFonts w:ascii="Arial" w:eastAsia="Calibri" w:hAnsi="Arial" w:cs="Arial"/>
          <w:bCs/>
          <w:lang w:eastAsia="en-US"/>
        </w:rPr>
        <w:t>potwierdzenie odbioru odpadów poprzez wydanie kierowcy kwitu wagowego oraz/lub potwierdzenie odbioru w systemie BDO,</w:t>
      </w:r>
    </w:p>
    <w:p w14:paraId="680ACC4D" w14:textId="77777777" w:rsidR="00063306" w:rsidRPr="0081567C" w:rsidRDefault="00063306">
      <w:pPr>
        <w:numPr>
          <w:ilvl w:val="0"/>
          <w:numId w:val="120"/>
        </w:numPr>
        <w:tabs>
          <w:tab w:val="clear" w:pos="720"/>
        </w:tabs>
        <w:contextualSpacing/>
        <w:jc w:val="both"/>
        <w:rPr>
          <w:rFonts w:ascii="Arial" w:eastAsia="Calibri" w:hAnsi="Arial" w:cs="Arial"/>
          <w:bCs/>
          <w:lang w:eastAsia="en-US"/>
        </w:rPr>
      </w:pPr>
      <w:r w:rsidRPr="0081567C">
        <w:rPr>
          <w:rFonts w:ascii="Arial" w:eastAsia="Calibri" w:hAnsi="Arial" w:cs="Arial"/>
          <w:bCs/>
          <w:lang w:eastAsia="en-US"/>
        </w:rPr>
        <w:t>wyjazd pojazdu przez bramę główną Zakładu.</w:t>
      </w:r>
    </w:p>
    <w:p w14:paraId="714883C8" w14:textId="77777777" w:rsidR="00063306" w:rsidRPr="0081567C" w:rsidRDefault="00063306" w:rsidP="00EA4276">
      <w:pPr>
        <w:pStyle w:val="Nagwek5"/>
      </w:pPr>
      <w:r w:rsidRPr="0081567C">
        <w:t>II.3.2.2. Technologia przetwarzania odpadów:</w:t>
      </w:r>
    </w:p>
    <w:p w14:paraId="0E8B32E3" w14:textId="77777777" w:rsidR="00063306" w:rsidRPr="0009475E" w:rsidRDefault="00063306" w:rsidP="0009475E">
      <w:pPr>
        <w:spacing w:before="120" w:after="120"/>
        <w:rPr>
          <w:rFonts w:ascii="Arial" w:hAnsi="Arial" w:cs="Arial"/>
          <w:b/>
          <w:bCs/>
        </w:rPr>
      </w:pPr>
      <w:r w:rsidRPr="0009475E">
        <w:rPr>
          <w:rFonts w:ascii="Arial" w:hAnsi="Arial" w:cs="Arial"/>
          <w:b/>
          <w:bCs/>
        </w:rPr>
        <w:t>II.3.2.2.1.  Mechaniczno - ręczne sortowanie odpadów na linii technologicznej</w:t>
      </w:r>
    </w:p>
    <w:p w14:paraId="6AEEA509" w14:textId="77777777" w:rsidR="00063306" w:rsidRPr="0081567C" w:rsidRDefault="00063306" w:rsidP="00811A01">
      <w:pPr>
        <w:jc w:val="both"/>
        <w:rPr>
          <w:rFonts w:ascii="Arial" w:hAnsi="Arial" w:cs="Arial"/>
        </w:rPr>
      </w:pPr>
      <w:r w:rsidRPr="0081567C">
        <w:rPr>
          <w:rFonts w:ascii="Arial" w:hAnsi="Arial" w:cs="Arial"/>
          <w:b/>
        </w:rPr>
        <w:t>II.3.2.2.1.1.</w:t>
      </w:r>
      <w:r w:rsidRPr="0081567C">
        <w:rPr>
          <w:rFonts w:ascii="Arial" w:hAnsi="Arial" w:cs="Arial"/>
          <w:b/>
          <w:sz w:val="20"/>
        </w:rPr>
        <w:t xml:space="preserve">  </w:t>
      </w:r>
      <w:r w:rsidRPr="0081567C">
        <w:rPr>
          <w:rFonts w:ascii="Arial" w:hAnsi="Arial" w:cs="Arial"/>
        </w:rPr>
        <w:t xml:space="preserve">Po wstępnej identyfikacji tj. sprawdzeniu masy i rodzaju dostarczanych odpadów oraz sprawdzeniu zgodności przywożonych odpadów z kartą przekazania odpadów odpady przeznaczone do sortowania, wymienione w tabeli nr 7 decyzji kierowane będą do rozładunku w strefie przyjęcia odpadów w hali M01. Miejsce magazynowania poszczególnych rodzajów odpadów będzie wydzielone oraz opisane. Strumień odpadów, po wstępnym doczyszczeniu z odpadów gabarytowych takich </w:t>
      </w:r>
      <w:r w:rsidRPr="0081567C">
        <w:rPr>
          <w:rFonts w:ascii="Arial" w:hAnsi="Arial" w:cs="Arial"/>
        </w:rPr>
        <w:br/>
        <w:t xml:space="preserve">jak np. części mebli, opony, gruby złom, gruz itp. za pomocą ładowarki kołowej kierowane będą do rozrywarki worków, a następnie kolejnymi przenośnikami do kabiny wstępnej. Rozrywarka worków usytuowana będzie nad przenośnikiem kanałowym, do którego trafiać będą odpady po rozerwaniu worków. Załadunek odpadów na linię sortowniczą będzie możliwy również bezpośrednio na przenośnik kanałowy </w:t>
      </w:r>
      <w:r w:rsidRPr="0081567C">
        <w:rPr>
          <w:rFonts w:ascii="Arial" w:hAnsi="Arial" w:cs="Arial"/>
        </w:rPr>
        <w:br/>
        <w:t>z pominięciem rozrywarki, w przypadku prowadzenia prac konserwatorskich lub awarii rozrywarki. Dodatkowo w obszarze przyjęcia odpadów zlokalizowany będzie przenośnik kanałowy z zasypem umożliwiający bezpośrednie skierowanie na prasę belującą odpadów segregowanych np. karton, folia, dostarczonych do sortowni lub wydzielonych w trakcie sortowania odpadów. Z przenośnika kanałowego strumień odpadów za pomocą zespołu przenośników trafiał będzie na przenośnik sortowniczy wprowadzający odpad do kabiny wstępnego sortowania 6 stanowiskowej, wyposażonej w 4 zsypy główne i 4 zsypy boczne gdzie prowadzony będzie  pierwszy etap oczyszczenia odpadów z odpadów tarasujących lub innych odpadów niepożądanych. Kabina zapewniać będzie pracę po obydwóch stronach przenośnika sortowniczego i umożliwiać skierowanie folii PE lub kartonu oraz gabarytowego balastu do dwóch kontenerów o poj. 15 - 30 m</w:t>
      </w:r>
      <w:r w:rsidRPr="0081567C">
        <w:rPr>
          <w:rFonts w:ascii="Arial" w:hAnsi="Arial" w:cs="Arial"/>
          <w:vertAlign w:val="superscript"/>
        </w:rPr>
        <w:t>3</w:t>
      </w:r>
      <w:r w:rsidRPr="0081567C">
        <w:rPr>
          <w:rFonts w:ascii="Arial" w:hAnsi="Arial" w:cs="Arial"/>
        </w:rPr>
        <w:t xml:space="preserve"> usytuowanych pod nią. Do zsypów bocznych kabiny wstępnej, pod którymi usytuowane będą pojemniki samowyładowcze o pojemności ok. 1,2 m</w:t>
      </w:r>
      <w:r w:rsidRPr="0081567C">
        <w:rPr>
          <w:rFonts w:ascii="Arial" w:hAnsi="Arial" w:cs="Arial"/>
          <w:vertAlign w:val="superscript"/>
        </w:rPr>
        <w:t>3</w:t>
      </w:r>
      <w:r w:rsidRPr="0081567C">
        <w:rPr>
          <w:rFonts w:ascii="Arial" w:hAnsi="Arial" w:cs="Arial"/>
        </w:rPr>
        <w:t xml:space="preserve"> wydzielane będą min. szkło lub drobny sprzęt elektryczny </w:t>
      </w:r>
      <w:r w:rsidRPr="0081567C">
        <w:rPr>
          <w:rFonts w:ascii="Arial" w:hAnsi="Arial" w:cs="Arial"/>
        </w:rPr>
        <w:br/>
        <w:t xml:space="preserve">i elektroniczny, a także drobny gruz czy złom. Po oczyszczeniu w kabinie, odpady trafiać będą poprzez przenośnik wznoszący do sita bębnowego obrotowego </w:t>
      </w:r>
      <w:r w:rsidRPr="0081567C">
        <w:rPr>
          <w:rFonts w:ascii="Arial" w:hAnsi="Arial" w:cs="Arial"/>
        </w:rPr>
        <w:br/>
        <w:t xml:space="preserve">z podziałem granulometrycznym na frakcje: 0 – 80 mm, 80 – 340 mm oraz powyżej 340 mm. Frakcja 0 – 80 mm zbierana będzie na przenośniku podającym pod separator Fe, za pomocą którego wydzielane będą metale żelazne kierowane dalej do jednostanowiskowej kabiny sortowniczej metali, gdzie poddane będą doczyszczeniu, </w:t>
      </w:r>
      <w:r w:rsidRPr="0081567C">
        <w:rPr>
          <w:rFonts w:ascii="Arial" w:hAnsi="Arial" w:cs="Arial"/>
        </w:rPr>
        <w:lastRenderedPageBreak/>
        <w:t>a następnie skierowane będą do pojemnika samowyładowczego o pojemności 1,2 m</w:t>
      </w:r>
      <w:r w:rsidRPr="0081567C">
        <w:rPr>
          <w:rFonts w:ascii="Arial" w:hAnsi="Arial" w:cs="Arial"/>
          <w:vertAlign w:val="superscript"/>
        </w:rPr>
        <w:t>3</w:t>
      </w:r>
      <w:r w:rsidRPr="0081567C">
        <w:rPr>
          <w:rFonts w:ascii="Arial" w:hAnsi="Arial" w:cs="Arial"/>
        </w:rPr>
        <w:t xml:space="preserve">. Wysortowane zanieczyszczenia trafiać będą do bocznego zsypu skąd układem kilku przenośników skierowane będą do przenośnika bunkrowego RDF. Oczyszczona </w:t>
      </w:r>
      <w:r w:rsidRPr="0081567C">
        <w:rPr>
          <w:rFonts w:ascii="Arial" w:hAnsi="Arial" w:cs="Arial"/>
        </w:rPr>
        <w:br/>
        <w:t xml:space="preserve">z metali frakcja 0 – 80 mm stanowić będzie tzw. frakcję podsitową oznaczoną kodem odpadu ex 19 12 12, kierowaną do biologicznego przetwarzania (tlenowej stabilizacji) w zlokalizowanej na terenie zakładu kompostowni. </w:t>
      </w:r>
    </w:p>
    <w:p w14:paraId="603E34F7" w14:textId="77777777" w:rsidR="00063306" w:rsidRPr="0081567C" w:rsidRDefault="00063306" w:rsidP="00811A01">
      <w:pPr>
        <w:jc w:val="both"/>
        <w:rPr>
          <w:rFonts w:ascii="Arial" w:hAnsi="Arial" w:cs="Arial"/>
        </w:rPr>
      </w:pPr>
      <w:r w:rsidRPr="0081567C">
        <w:rPr>
          <w:rFonts w:ascii="Arial" w:hAnsi="Arial" w:cs="Arial"/>
        </w:rPr>
        <w:t xml:space="preserve">Frakcje 80 – 340 mm oraz powyżej 340 mm kierowane będą do dalszych etapów sortowania na zautomatyzowaną część linii sortowniczej. W przypadku przetwarzania odpadów selektywnie zbieranych zastosowane rozwiązania techniczne umożliwiać będą połączenie frakcji 0 – 80 mm z frakcją 80 – 340 mm, które po opuszczeniu sita obrotowego podawane będą dalej na zautomatyzowaną cześć linii sortowniczej celem poddania kolejnym etapom sortowania i wysortowania możliwie największych ilości surowców wtórnych . </w:t>
      </w:r>
    </w:p>
    <w:p w14:paraId="4D82DABF" w14:textId="77777777" w:rsidR="00063306" w:rsidRPr="0081567C" w:rsidRDefault="00063306" w:rsidP="00811A01">
      <w:pPr>
        <w:jc w:val="both"/>
        <w:rPr>
          <w:rFonts w:ascii="Arial" w:hAnsi="Arial" w:cs="Arial"/>
        </w:rPr>
      </w:pPr>
      <w:r w:rsidRPr="0081567C">
        <w:rPr>
          <w:rFonts w:ascii="Arial" w:hAnsi="Arial" w:cs="Arial"/>
        </w:rPr>
        <w:t>Frakcja powyżej 340 mm po sicie obrotowym kierowana będzie do kabiny sortowniczej frakcji grubej dwustanowiskowej wyposażonej w 2 zsypy główne oraz jeden zsyp boczny. Pod kabiną  wydzielone będzie miejsce dla 2 kontenerów o poj. 30 m</w:t>
      </w:r>
      <w:r w:rsidRPr="0081567C">
        <w:rPr>
          <w:rFonts w:ascii="Arial" w:hAnsi="Arial" w:cs="Arial"/>
          <w:vertAlign w:val="superscript"/>
        </w:rPr>
        <w:t>3</w:t>
      </w:r>
      <w:r w:rsidRPr="0081567C">
        <w:rPr>
          <w:rFonts w:ascii="Arial" w:hAnsi="Arial" w:cs="Arial"/>
        </w:rPr>
        <w:t>, do których wydzielana będzie folia PE oraz karton (z uwagi, że wydzielone miejsce stanowią dwa boksy możliwa będzie praca bez stosowania kontenerów). Natomiast do zsypu bocznego wydzielany będzie tzw. balast oznaczony kodem ex 19 12 12, skąd przenośnikami kierowany będzie do prasokontenera. Pozostały na przenośniku sortowniczym odpad jako RDF trafiał będzie przenośnikami podającymi do przenośnika bunkrowego RDF.</w:t>
      </w:r>
    </w:p>
    <w:p w14:paraId="300EA442" w14:textId="77777777" w:rsidR="00063306" w:rsidRPr="0081567C" w:rsidRDefault="00063306" w:rsidP="00811A01">
      <w:pPr>
        <w:jc w:val="both"/>
        <w:rPr>
          <w:rFonts w:ascii="Arial" w:hAnsi="Arial" w:cs="Arial"/>
        </w:rPr>
      </w:pPr>
      <w:r w:rsidRPr="0081567C">
        <w:rPr>
          <w:rFonts w:ascii="Arial" w:hAnsi="Arial" w:cs="Arial"/>
        </w:rPr>
        <w:t xml:space="preserve">Frakcja średnia 80 – 340 mm po wydzieleniu na sicie, a w przypadku przetwarzania odpadów zbieranych selektywnie frakcja 0 – 340 mm, kierowana będzie ciągiem przenośników na przenośnik przyśpieszający podający pod separator optyczny tworzyw sztucznych, który wydzielał będzie tworzywa typu PET, PE, PP, PS </w:t>
      </w:r>
      <w:r w:rsidRPr="0081567C">
        <w:rPr>
          <w:rFonts w:ascii="Arial" w:hAnsi="Arial" w:cs="Arial"/>
        </w:rPr>
        <w:br/>
        <w:t>z wyjątkiem PCV oraz opakowania wielomateriałowe po napojach. Pozytywnie wydzielona frakcja podana będzie na separator balistyczny umożliwiający rozdział tworzyw sztucznych na płaskie – lekkie 2D oraz przestrzenne – ciężkie 3D. Frakcja płaska 2D (głównie folia) kierowana będzie ciągiem przenośników do głównej kabiny sortowniczej na stół sortowniczy  6 stanowiskowy, wyposażony w 4 zsypy główne. Jedna para zsypów skierowana będzie do przenośnika bunkrowego przeznaczonego na folię transparentną natomiast druga para zsypów na folie mix. Pozostały na przenośniku sortowniczym odpad jako frakcja wysokokaloryczna kierowana będzie do przenośnika bunkrowego RDF, skąd po rozładowaniu na przenośnik kanałowy trafiać będzie przenośnikami do prasy belującej, gdzie poddana będzie sprasowaniu. Podobnie przebiegał będzie proces rozładunku i prasowania folii.</w:t>
      </w:r>
    </w:p>
    <w:p w14:paraId="3CC04DC5" w14:textId="77777777" w:rsidR="00063306" w:rsidRPr="0081567C" w:rsidRDefault="00063306" w:rsidP="00811A01">
      <w:pPr>
        <w:jc w:val="both"/>
        <w:rPr>
          <w:rFonts w:ascii="Arial" w:hAnsi="Arial" w:cs="Arial"/>
        </w:rPr>
      </w:pPr>
      <w:r w:rsidRPr="0081567C">
        <w:rPr>
          <w:rFonts w:ascii="Arial" w:hAnsi="Arial" w:cs="Arial"/>
        </w:rPr>
        <w:t xml:space="preserve">Frakcja 3D za separatorem balistycznym również kierowana będzie przenośnikami do istniejącej kabiny sortowniczej na drugi stół sortowniczy dwunastostanowiskowy wyposażony w 10 zsypów głównych. Pod kabiną główną znajdować się będzie </w:t>
      </w:r>
      <w:r w:rsidRPr="0081567C">
        <w:rPr>
          <w:rFonts w:ascii="Arial" w:hAnsi="Arial" w:cs="Arial"/>
        </w:rPr>
        <w:br/>
        <w:t>5 niezależnych przenośników bunkrowych przeznaczonych kolejno dla frakcji PET transparentny, PET zielony, PET niebieski, PE/PP oraz kartony.</w:t>
      </w:r>
    </w:p>
    <w:p w14:paraId="38745795" w14:textId="77777777" w:rsidR="00063306" w:rsidRPr="0081567C" w:rsidRDefault="00063306" w:rsidP="00811A01">
      <w:pPr>
        <w:jc w:val="both"/>
        <w:rPr>
          <w:rFonts w:ascii="Arial" w:hAnsi="Arial" w:cs="Arial"/>
        </w:rPr>
      </w:pPr>
      <w:r w:rsidRPr="0081567C">
        <w:rPr>
          <w:rFonts w:ascii="Arial" w:hAnsi="Arial" w:cs="Arial"/>
          <w:color w:val="000000"/>
        </w:rPr>
        <w:t>W wyniku prowadzonego sortowania odzyskiwane będą surowce wtórne m.in. tworzywa sztuczne, papier i tektura, szkło, metale itp., kwalifikowane jako odpady inne niż niebezpieczne z podgrup 15 01 i 19 12. Wytworzone na linii odpady skierowane będą do wyznaczonych miejsc magazynowania, a następnie po zebraniu ilości uzasadniających transport o</w:t>
      </w:r>
      <w:r w:rsidRPr="0081567C">
        <w:rPr>
          <w:rFonts w:ascii="Arial" w:hAnsi="Arial" w:cs="Arial"/>
        </w:rPr>
        <w:t>dpady przekazywane będą uprawnionym podmiotom do dalszego gospodarowania, z uwzględnieniem hierarchii postępowania z odpadami.</w:t>
      </w:r>
    </w:p>
    <w:p w14:paraId="6250C0E0" w14:textId="77777777" w:rsidR="00063306" w:rsidRPr="0081567C" w:rsidRDefault="00063306" w:rsidP="00811A01">
      <w:pPr>
        <w:jc w:val="both"/>
        <w:rPr>
          <w:rFonts w:ascii="Arial" w:hAnsi="Arial" w:cs="Arial"/>
          <w:color w:val="000000"/>
        </w:rPr>
      </w:pPr>
      <w:r w:rsidRPr="0081567C">
        <w:rPr>
          <w:rFonts w:ascii="Arial" w:hAnsi="Arial" w:cs="Arial"/>
          <w:color w:val="000000"/>
        </w:rPr>
        <w:lastRenderedPageBreak/>
        <w:t xml:space="preserve">W wyniku prowadzenia procesu powstawać będą również odpady kodzie </w:t>
      </w:r>
      <w:r w:rsidRPr="0081567C">
        <w:rPr>
          <w:rFonts w:ascii="Arial" w:hAnsi="Arial" w:cs="Arial"/>
          <w:color w:val="000000"/>
        </w:rPr>
        <w:br/>
        <w:t>ex 19 12 12 /Inne odpady (w tym zmieszane substancje i przedmioty) z mechanicznej obróbki odpadów inne niż wymienione w 19 12 11/ stanowiące dwie frakcje:</w:t>
      </w:r>
    </w:p>
    <w:p w14:paraId="4F0431BB" w14:textId="77777777" w:rsidR="00063306" w:rsidRPr="0081567C" w:rsidRDefault="00063306">
      <w:pPr>
        <w:numPr>
          <w:ilvl w:val="1"/>
          <w:numId w:val="79"/>
        </w:numPr>
        <w:ind w:left="567" w:hanging="425"/>
        <w:contextualSpacing/>
        <w:jc w:val="both"/>
        <w:rPr>
          <w:rFonts w:ascii="Arial" w:eastAsia="Calibri" w:hAnsi="Arial" w:cs="Arial"/>
          <w:color w:val="000000"/>
          <w:lang w:eastAsia="en-US"/>
        </w:rPr>
      </w:pPr>
      <w:r w:rsidRPr="0081567C">
        <w:rPr>
          <w:rFonts w:ascii="Arial" w:eastAsia="Calibri" w:hAnsi="Arial" w:cs="Arial"/>
          <w:color w:val="000000"/>
          <w:lang w:eastAsia="en-US"/>
        </w:rPr>
        <w:t xml:space="preserve">frakcję nadsitową, tj. pozostałość nienadającą się do recyklingu, odzysku oraz termicznego przetwarzania tzw. balast, która kierowana będzie do ustalonych miejsc magazynowania, a następnie do składowania lub do dalszego przetworzenia podmiotom zewnętrznym oraz, </w:t>
      </w:r>
    </w:p>
    <w:p w14:paraId="49524112" w14:textId="3D4CBFE8" w:rsidR="006C13C5" w:rsidRPr="006C13C5" w:rsidRDefault="00063306">
      <w:pPr>
        <w:numPr>
          <w:ilvl w:val="1"/>
          <w:numId w:val="79"/>
        </w:numPr>
        <w:spacing w:before="120" w:after="120"/>
        <w:ind w:left="567" w:hanging="425"/>
        <w:contextualSpacing/>
        <w:jc w:val="both"/>
        <w:rPr>
          <w:rFonts w:ascii="Arial" w:eastAsia="Calibri" w:hAnsi="Arial" w:cs="Arial"/>
          <w:color w:val="000000"/>
          <w:lang w:eastAsia="en-US"/>
        </w:rPr>
      </w:pPr>
      <w:r w:rsidRPr="0081567C">
        <w:rPr>
          <w:rFonts w:ascii="Arial" w:eastAsia="Calibri" w:hAnsi="Arial" w:cs="Arial"/>
          <w:color w:val="000000"/>
          <w:lang w:eastAsia="en-US"/>
        </w:rPr>
        <w:t>frakcję podsitową o wielkości 0-80 mm, która kierowana będzie do procesu przetwarzania biologicznego. W przypadku braku technicznej możliwości bezpośredniego skierowania do procesu, możliwe jest magazynowanie frakcji podsitowej na placu lub boksach</w:t>
      </w:r>
      <w:r w:rsidRPr="0081567C">
        <w:rPr>
          <w:rFonts w:ascii="Arial" w:eastAsia="Calibri" w:hAnsi="Arial" w:cs="Arial"/>
          <w:lang w:eastAsia="en-US"/>
        </w:rPr>
        <w:t>.</w:t>
      </w:r>
    </w:p>
    <w:p w14:paraId="2C4B4F7A" w14:textId="77777777" w:rsidR="006C13C5" w:rsidRPr="006C13C5" w:rsidRDefault="006C13C5" w:rsidP="006C13C5">
      <w:pPr>
        <w:jc w:val="both"/>
        <w:rPr>
          <w:rFonts w:ascii="Arial" w:hAnsi="Arial" w:cs="Arial"/>
          <w:b/>
          <w:sz w:val="8"/>
          <w:szCs w:val="8"/>
        </w:rPr>
      </w:pPr>
    </w:p>
    <w:p w14:paraId="74494D50" w14:textId="11BA1F31" w:rsidR="00063306" w:rsidRPr="0081567C" w:rsidRDefault="00063306" w:rsidP="006C13C5">
      <w:pPr>
        <w:jc w:val="both"/>
        <w:rPr>
          <w:rFonts w:ascii="Arial" w:hAnsi="Arial" w:cs="Arial"/>
          <w:b/>
          <w:color w:val="FF0000"/>
          <w:sz w:val="20"/>
          <w:szCs w:val="20"/>
        </w:rPr>
      </w:pPr>
      <w:r w:rsidRPr="0081567C">
        <w:rPr>
          <w:rFonts w:ascii="Arial" w:hAnsi="Arial" w:cs="Arial"/>
          <w:b/>
        </w:rPr>
        <w:t>II.3.2.2.</w:t>
      </w:r>
      <w:r w:rsidRPr="0081567C">
        <w:rPr>
          <w:rFonts w:ascii="Arial" w:hAnsi="Arial" w:cs="Arial"/>
          <w:b/>
          <w:bCs/>
        </w:rPr>
        <w:t xml:space="preserve">2. </w:t>
      </w:r>
      <w:r w:rsidRPr="0081567C">
        <w:rPr>
          <w:rFonts w:ascii="Arial" w:hAnsi="Arial" w:cs="Arial"/>
        </w:rPr>
        <w:t>Odpady o kodzie</w:t>
      </w:r>
      <w:r w:rsidRPr="0081567C">
        <w:rPr>
          <w:rFonts w:ascii="Arial" w:hAnsi="Arial" w:cs="Arial"/>
          <w:b/>
        </w:rPr>
        <w:t xml:space="preserve"> </w:t>
      </w:r>
      <w:r w:rsidRPr="0081567C">
        <w:rPr>
          <w:rFonts w:ascii="Arial" w:hAnsi="Arial" w:cs="Arial"/>
          <w:bCs/>
        </w:rPr>
        <w:t>17 04 07 /</w:t>
      </w:r>
      <w:r w:rsidRPr="0081567C">
        <w:rPr>
          <w:rFonts w:ascii="Arial" w:hAnsi="Arial" w:cs="Arial"/>
        </w:rPr>
        <w:t xml:space="preserve">Mieszaniny metali/ oraz 15 01 07 /Opakowania ze szkła/ zbierane selektywnie, </w:t>
      </w:r>
      <w:r w:rsidRPr="0081567C">
        <w:rPr>
          <w:rFonts w:ascii="Arial" w:hAnsi="Arial" w:cs="Arial"/>
          <w:bCs/>
        </w:rPr>
        <w:t xml:space="preserve">poddawane będą ręcznemu sortowaniu. W wyniku procesu sortowania odzyskiwane będą metale żelazne i metale nieżelazne </w:t>
      </w:r>
      <w:r w:rsidRPr="0081567C">
        <w:rPr>
          <w:rFonts w:ascii="Arial" w:hAnsi="Arial" w:cs="Arial"/>
          <w:bCs/>
        </w:rPr>
        <w:br/>
        <w:t xml:space="preserve">(w przypadku odpadów o kodzie 17 01 04) oraz szkło z podziałem na kolory </w:t>
      </w:r>
      <w:r w:rsidRPr="0081567C">
        <w:rPr>
          <w:rFonts w:ascii="Arial" w:hAnsi="Arial" w:cs="Arial"/>
          <w:bCs/>
        </w:rPr>
        <w:br/>
        <w:t xml:space="preserve">lub mieszane (w przypadku odpadów o kodzie 15 01 07). </w:t>
      </w:r>
    </w:p>
    <w:p w14:paraId="3B27E8B4" w14:textId="77777777" w:rsidR="00063306" w:rsidRPr="0081567C" w:rsidRDefault="00063306" w:rsidP="006C13C5">
      <w:pPr>
        <w:jc w:val="both"/>
        <w:rPr>
          <w:rFonts w:ascii="Arial" w:hAnsi="Arial" w:cs="Arial"/>
          <w:b/>
          <w:sz w:val="20"/>
          <w:szCs w:val="20"/>
        </w:rPr>
      </w:pPr>
      <w:r w:rsidRPr="0081567C">
        <w:rPr>
          <w:rFonts w:ascii="Arial" w:hAnsi="Arial" w:cs="Arial"/>
          <w:bCs/>
        </w:rPr>
        <w:t>Odpady te magazynowane będą selektywnie w wydzielonych żelbetowych boksach magazynowych lub w kontenerach lub na placach, zgodnie z tabelą nr 23.</w:t>
      </w:r>
    </w:p>
    <w:p w14:paraId="55253572" w14:textId="77777777" w:rsidR="006C13C5" w:rsidRPr="006C13C5" w:rsidRDefault="006C13C5" w:rsidP="006C13C5">
      <w:pPr>
        <w:spacing w:before="120" w:after="120"/>
        <w:contextualSpacing/>
        <w:jc w:val="both"/>
        <w:rPr>
          <w:rFonts w:ascii="Arial" w:hAnsi="Arial" w:cs="Arial"/>
          <w:b/>
          <w:bCs/>
          <w:sz w:val="12"/>
          <w:szCs w:val="12"/>
        </w:rPr>
      </w:pPr>
    </w:p>
    <w:p w14:paraId="61FDFDCB" w14:textId="5656A5D8" w:rsidR="00063306" w:rsidRPr="0081567C" w:rsidRDefault="00063306" w:rsidP="006C13C5">
      <w:pPr>
        <w:spacing w:before="120" w:after="120"/>
        <w:contextualSpacing/>
        <w:jc w:val="both"/>
        <w:rPr>
          <w:rFonts w:ascii="Arial" w:hAnsi="Arial" w:cs="Arial"/>
          <w:color w:val="FF0000"/>
        </w:rPr>
      </w:pPr>
      <w:r w:rsidRPr="0081567C">
        <w:rPr>
          <w:rFonts w:ascii="Arial" w:hAnsi="Arial" w:cs="Arial"/>
          <w:b/>
          <w:bCs/>
        </w:rPr>
        <w:t>II.3.2.2.3</w:t>
      </w:r>
      <w:r w:rsidRPr="0081567C">
        <w:rPr>
          <w:rFonts w:ascii="Arial" w:hAnsi="Arial" w:cs="Arial"/>
        </w:rPr>
        <w:t xml:space="preserve">. Odpady o kodzie 20 03 07 /Odpady wielkogabarytowe/ poddawane będą wstępnemu ręcznemu lub mechanicznemu przetworzeniu (demontażowi). </w:t>
      </w:r>
      <w:bookmarkStart w:id="11" w:name="_Hlk29220511"/>
      <w:r w:rsidRPr="0081567C">
        <w:rPr>
          <w:rFonts w:ascii="Arial" w:hAnsi="Arial" w:cs="Arial"/>
        </w:rPr>
        <w:t xml:space="preserve">Proces prowadzony będzie </w:t>
      </w:r>
      <w:bookmarkEnd w:id="11"/>
      <w:r w:rsidRPr="0081567C">
        <w:rPr>
          <w:rFonts w:ascii="Arial" w:hAnsi="Arial" w:cs="Arial"/>
        </w:rPr>
        <w:t xml:space="preserve">w wydzielonym, oznakowanym miejscu tzw. punkcie demontażu odpadów zlokalizowanym w hali technologicznej H1 lub w wyznaczonym miejscu </w:t>
      </w:r>
      <w:r w:rsidRPr="0081567C">
        <w:rPr>
          <w:rFonts w:ascii="Arial" w:hAnsi="Arial" w:cs="Arial"/>
        </w:rPr>
        <w:br/>
        <w:t xml:space="preserve">na placu manewrowym. W wyniku przetwarzania odzyskiwane będą surowce wtórne kwalifikowane jako odpady z grupy 19 12, które magazynowane będą w hali demontażu odpadów lub na wyznaczonych placach magazynowych luzem lub </w:t>
      </w:r>
      <w:r w:rsidRPr="0081567C">
        <w:rPr>
          <w:rFonts w:ascii="Arial" w:hAnsi="Arial" w:cs="Arial"/>
        </w:rPr>
        <w:br/>
        <w:t xml:space="preserve">w kontenerach, zgodnie z </w:t>
      </w:r>
      <w:r w:rsidRPr="0081567C">
        <w:rPr>
          <w:rFonts w:ascii="Arial" w:hAnsi="Arial" w:cs="Arial"/>
          <w:bCs/>
        </w:rPr>
        <w:t xml:space="preserve">tabelą nr 23. </w:t>
      </w:r>
      <w:r w:rsidRPr="0081567C">
        <w:rPr>
          <w:rFonts w:ascii="Arial" w:hAnsi="Arial" w:cs="Arial"/>
        </w:rPr>
        <w:t xml:space="preserve">W wyniku prowadzonego przetwarzania powstawał będzie odpad o kodzie ex 19 12 12, który kierowany będzie do dalszego zagospodarowania przez uprawnione podmioty lub kierowany będzie do składowania. </w:t>
      </w:r>
    </w:p>
    <w:p w14:paraId="629B4C30" w14:textId="77777777" w:rsidR="006C13C5" w:rsidRPr="006C13C5" w:rsidRDefault="006C13C5" w:rsidP="00811A01">
      <w:pPr>
        <w:spacing w:before="120" w:after="120"/>
        <w:jc w:val="both"/>
        <w:rPr>
          <w:rFonts w:ascii="Arial" w:hAnsi="Arial" w:cs="Arial"/>
          <w:b/>
          <w:bCs/>
          <w:sz w:val="8"/>
          <w:szCs w:val="8"/>
        </w:rPr>
      </w:pPr>
    </w:p>
    <w:p w14:paraId="216A12D5" w14:textId="7BD2D752" w:rsidR="00063306" w:rsidRPr="0081567C" w:rsidRDefault="00063306" w:rsidP="00811A01">
      <w:pPr>
        <w:spacing w:before="120" w:after="120"/>
        <w:jc w:val="both"/>
        <w:rPr>
          <w:rFonts w:ascii="Arial" w:hAnsi="Arial" w:cs="Arial"/>
          <w:color w:val="FF0000"/>
        </w:rPr>
      </w:pPr>
      <w:r w:rsidRPr="0081567C">
        <w:rPr>
          <w:rFonts w:ascii="Arial" w:hAnsi="Arial" w:cs="Arial"/>
          <w:b/>
          <w:bCs/>
        </w:rPr>
        <w:t>II.3.2.2.4</w:t>
      </w:r>
      <w:r w:rsidRPr="0081567C">
        <w:rPr>
          <w:rFonts w:ascii="Arial" w:hAnsi="Arial" w:cs="Arial"/>
        </w:rPr>
        <w:t xml:space="preserve">. Odpady wymienione w tabeli nr 8a, przyjmowane do Punktu Selektywnego Zbierania Odpadów Problemowych będą poddawane wstępnej wizualnej ocenie oraz oględzinom w celu przygotowania odpadów do ponownego użycia. Po zweryfikowaniu ich stanu technicznego odpady skierowane będą do wydzielonej strefy w hali H1 </w:t>
      </w:r>
      <w:r w:rsidRPr="0081567C">
        <w:rPr>
          <w:rFonts w:ascii="Arial" w:hAnsi="Arial" w:cs="Arial"/>
        </w:rPr>
        <w:br/>
        <w:t xml:space="preserve">(plac PM02) gdzie poddane będą czyszczeniu i/lub naprawie. Po  wyczyszczeniu </w:t>
      </w:r>
      <w:r w:rsidRPr="0081567C">
        <w:rPr>
          <w:rFonts w:ascii="Arial" w:hAnsi="Arial" w:cs="Arial"/>
        </w:rPr>
        <w:br/>
        <w:t xml:space="preserve">i ewentualnej naprawie zostaną one przekazane do punktu sprzedaży rzeczy używanych tracąc status odpadów. W wyniku przygotowania odpadów do ich ponownego użycia powstawać będą także odpady z grupy 15 02, ex 16 02 i 19 12. </w:t>
      </w:r>
      <w:r w:rsidRPr="0081567C">
        <w:rPr>
          <w:rFonts w:ascii="Arial" w:hAnsi="Arial" w:cs="Arial"/>
          <w:bCs/>
        </w:rPr>
        <w:t>Odpady te magazynowane będą selektywnie w wydzielonych żelbetowych boksach magazynowych lub w kontenerach lub na placach, zgodnie z tabelą nr 23.</w:t>
      </w:r>
      <w:r w:rsidRPr="0081567C">
        <w:rPr>
          <w:rFonts w:ascii="Arial" w:hAnsi="Arial" w:cs="Arial"/>
        </w:rPr>
        <w:t xml:space="preserve"> </w:t>
      </w:r>
    </w:p>
    <w:p w14:paraId="2A974C1A" w14:textId="2F0EF2BD" w:rsidR="003463DE" w:rsidRPr="0081567C" w:rsidRDefault="003463DE" w:rsidP="00EA4276">
      <w:pPr>
        <w:pStyle w:val="Nagwek5"/>
        <w:rPr>
          <w:rFonts w:eastAsia="F4"/>
        </w:rPr>
      </w:pPr>
      <w:r w:rsidRPr="0081567C">
        <w:t xml:space="preserve">II.3.3. </w:t>
      </w:r>
      <w:r w:rsidRPr="0081567C">
        <w:rPr>
          <w:rFonts w:eastAsia="F4"/>
        </w:rPr>
        <w:t>Technologia przetwarzania odpadów na kompostowni:</w:t>
      </w:r>
    </w:p>
    <w:p w14:paraId="18A46407" w14:textId="4B2BF460" w:rsidR="00063306" w:rsidRPr="0081567C" w:rsidRDefault="00063306" w:rsidP="00811A01">
      <w:pPr>
        <w:tabs>
          <w:tab w:val="left" w:pos="851"/>
        </w:tabs>
        <w:autoSpaceDE w:val="0"/>
        <w:spacing w:before="120" w:after="120"/>
        <w:jc w:val="both"/>
        <w:rPr>
          <w:rFonts w:ascii="Arial" w:eastAsia="F4" w:hAnsi="Arial" w:cs="Arial"/>
        </w:rPr>
      </w:pPr>
      <w:r w:rsidRPr="0081567C">
        <w:rPr>
          <w:rFonts w:ascii="Arial" w:hAnsi="Arial" w:cs="Arial"/>
          <w:b/>
        </w:rPr>
        <w:t xml:space="preserve">II.3.3.1. </w:t>
      </w:r>
      <w:r w:rsidRPr="0081567C">
        <w:rPr>
          <w:rFonts w:ascii="Arial" w:hAnsi="Arial" w:cs="Arial"/>
        </w:rPr>
        <w:t>Do procesu biologicznego przetwarzania kierowane będą odpady wymienione w tabeli 10a.</w:t>
      </w:r>
    </w:p>
    <w:p w14:paraId="49A64EFD" w14:textId="091F55F4" w:rsidR="00063306" w:rsidRPr="0081567C" w:rsidRDefault="00063306" w:rsidP="006C13C5">
      <w:pPr>
        <w:jc w:val="both"/>
        <w:rPr>
          <w:rFonts w:ascii="Arial" w:hAnsi="Arial" w:cs="Arial"/>
        </w:rPr>
      </w:pPr>
      <w:r w:rsidRPr="0081567C">
        <w:rPr>
          <w:rFonts w:ascii="Arial" w:hAnsi="Arial" w:cs="Arial"/>
          <w:b/>
        </w:rPr>
        <w:t xml:space="preserve">II.3.3.2. </w:t>
      </w:r>
      <w:r w:rsidRPr="0081567C">
        <w:rPr>
          <w:rFonts w:ascii="Arial" w:hAnsi="Arial" w:cs="Arial"/>
        </w:rPr>
        <w:t>Odpady przeznaczone do biologicznego przetwarzania, z miejsc magazynowania przewożone będą w następujący sposób:</w:t>
      </w:r>
    </w:p>
    <w:p w14:paraId="0C3126A4" w14:textId="77777777" w:rsidR="00063306" w:rsidRPr="0081567C" w:rsidRDefault="00063306">
      <w:pPr>
        <w:numPr>
          <w:ilvl w:val="0"/>
          <w:numId w:val="60"/>
        </w:numPr>
        <w:ind w:left="709" w:hanging="425"/>
        <w:contextualSpacing/>
        <w:jc w:val="both"/>
        <w:rPr>
          <w:rFonts w:ascii="Arial" w:eastAsia="Calibri" w:hAnsi="Arial" w:cs="Arial"/>
          <w:lang w:eastAsia="en-US"/>
        </w:rPr>
      </w:pPr>
      <w:r w:rsidRPr="0081567C">
        <w:rPr>
          <w:rFonts w:ascii="Arial" w:eastAsia="Calibri" w:hAnsi="Arial" w:cs="Arial"/>
          <w:lang w:eastAsia="en-US"/>
        </w:rPr>
        <w:t xml:space="preserve">odpady stanowiące frakcję podsitową gromadzone w kontenerach pod linią sortowniczą będą przewożone za pomocą pojazdu typu hakowiec </w:t>
      </w:r>
      <w:r w:rsidRPr="0081567C">
        <w:rPr>
          <w:rFonts w:ascii="Arial" w:eastAsia="Calibri" w:hAnsi="Arial" w:cs="Arial"/>
          <w:lang w:eastAsia="en-US"/>
        </w:rPr>
        <w:br/>
        <w:t xml:space="preserve">i rozładowywane będą bezpośrednio w bioreaktorze lub na placu przed nim, </w:t>
      </w:r>
      <w:r w:rsidRPr="0081567C">
        <w:rPr>
          <w:rFonts w:ascii="Arial" w:eastAsia="Calibri" w:hAnsi="Arial" w:cs="Arial"/>
          <w:lang w:eastAsia="en-US"/>
        </w:rPr>
        <w:lastRenderedPageBreak/>
        <w:t xml:space="preserve">skąd za pomocą ładowarki kołowej lub teleskopowej umieszczane będą </w:t>
      </w:r>
      <w:r w:rsidRPr="0081567C">
        <w:rPr>
          <w:rFonts w:ascii="Arial" w:eastAsia="Calibri" w:hAnsi="Arial" w:cs="Arial"/>
          <w:lang w:eastAsia="en-US"/>
        </w:rPr>
        <w:br/>
        <w:t>we wnętrzu bioreaktora,</w:t>
      </w:r>
    </w:p>
    <w:p w14:paraId="54A4162D" w14:textId="77777777" w:rsidR="00063306" w:rsidRPr="0081567C" w:rsidRDefault="00063306">
      <w:pPr>
        <w:numPr>
          <w:ilvl w:val="0"/>
          <w:numId w:val="60"/>
        </w:numPr>
        <w:ind w:left="709" w:hanging="425"/>
        <w:contextualSpacing/>
        <w:jc w:val="both"/>
        <w:rPr>
          <w:rFonts w:ascii="Arial" w:eastAsia="Calibri" w:hAnsi="Arial" w:cs="Arial"/>
          <w:lang w:eastAsia="en-US"/>
        </w:rPr>
      </w:pPr>
      <w:r w:rsidRPr="0081567C">
        <w:rPr>
          <w:rFonts w:ascii="Arial" w:eastAsia="Calibri" w:hAnsi="Arial" w:cs="Arial"/>
          <w:lang w:eastAsia="en-US"/>
        </w:rPr>
        <w:t xml:space="preserve">bioodpady magazynowane w boksach do procesu kierowane będą za pomocą ładowarki kołowej lub teleskopowej. </w:t>
      </w:r>
    </w:p>
    <w:p w14:paraId="35F3A9D2" w14:textId="123117B5" w:rsidR="00063306" w:rsidRPr="0081567C" w:rsidRDefault="00063306" w:rsidP="006C13C5">
      <w:pPr>
        <w:contextualSpacing/>
        <w:jc w:val="both"/>
        <w:rPr>
          <w:rFonts w:ascii="Arial" w:hAnsi="Arial" w:cs="Arial"/>
        </w:rPr>
      </w:pPr>
      <w:r w:rsidRPr="0081567C">
        <w:rPr>
          <w:rFonts w:ascii="Arial" w:hAnsi="Arial" w:cs="Arial"/>
        </w:rPr>
        <w:t>Każdorazowo, w przypadku rozproszenia odpadów w trakcie operacji transportowych drogi i place zostaną oczyszczone.</w:t>
      </w:r>
    </w:p>
    <w:p w14:paraId="12F7CD01" w14:textId="0C67E8AF" w:rsidR="00063306" w:rsidRPr="0081567C" w:rsidRDefault="00063306" w:rsidP="00811A01">
      <w:pPr>
        <w:spacing w:before="120" w:after="120"/>
        <w:jc w:val="both"/>
        <w:rPr>
          <w:rFonts w:ascii="Arial" w:hAnsi="Arial" w:cs="Arial"/>
        </w:rPr>
      </w:pPr>
      <w:r w:rsidRPr="0081567C">
        <w:rPr>
          <w:rFonts w:ascii="Arial" w:hAnsi="Arial" w:cs="Arial"/>
          <w:b/>
        </w:rPr>
        <w:t xml:space="preserve">II.3.3.3.   </w:t>
      </w:r>
      <w:r w:rsidRPr="0081567C">
        <w:rPr>
          <w:rFonts w:ascii="Arial" w:hAnsi="Arial" w:cs="Arial"/>
        </w:rPr>
        <w:t>Bioreaktory zapełniane będą każdego dnia roboczego. Materiał wsadowy będzie luźno i równomiernie usypywany od końca bioreaktora, nie będzie zagęszczany. Wysokość zasypu w bioreaktorze nie będzie przekraczać 90% wysokości.</w:t>
      </w:r>
      <w:bookmarkStart w:id="12" w:name="_Hlk83727066"/>
    </w:p>
    <w:p w14:paraId="346AC025" w14:textId="057193A1" w:rsidR="00063306" w:rsidRPr="0081567C" w:rsidRDefault="00063306" w:rsidP="00811A01">
      <w:pPr>
        <w:spacing w:before="120" w:after="120"/>
        <w:contextualSpacing/>
        <w:jc w:val="both"/>
        <w:rPr>
          <w:rFonts w:ascii="Arial" w:hAnsi="Arial" w:cs="Arial"/>
          <w:b/>
        </w:rPr>
      </w:pPr>
      <w:bookmarkStart w:id="13" w:name="_Hlk45281404"/>
      <w:bookmarkEnd w:id="12"/>
      <w:r w:rsidRPr="0081567C">
        <w:rPr>
          <w:rFonts w:ascii="Arial" w:hAnsi="Arial" w:cs="Arial"/>
          <w:b/>
          <w:bCs/>
        </w:rPr>
        <w:t xml:space="preserve">II.3.3.4. Proces D8 - stabilizacja tlenowa odpadów: </w:t>
      </w:r>
    </w:p>
    <w:bookmarkEnd w:id="13"/>
    <w:p w14:paraId="60A8EB9B" w14:textId="77777777" w:rsidR="00063306" w:rsidRPr="0081567C" w:rsidRDefault="00063306" w:rsidP="00811A01">
      <w:pPr>
        <w:spacing w:before="120" w:after="120"/>
        <w:jc w:val="both"/>
        <w:rPr>
          <w:rFonts w:ascii="Arial" w:hAnsi="Arial" w:cs="Arial"/>
        </w:rPr>
      </w:pPr>
      <w:r w:rsidRPr="0081567C">
        <w:rPr>
          <w:rFonts w:ascii="Arial" w:hAnsi="Arial" w:cs="Arial"/>
        </w:rPr>
        <w:t>Proces realizowany będzie w 3-ch niepowiązanych ze sobą konfiguracjach dobieranych w zależności od aktualnego obciążenia instalacji strumieniem trafiających do niej odpadów oraz od uzyskania odpowiednich parametrów umożliwiających dalsze zagospodarowanie, tj.:</w:t>
      </w:r>
    </w:p>
    <w:p w14:paraId="4475A5BF" w14:textId="77777777" w:rsidR="00063306" w:rsidRPr="0081567C" w:rsidRDefault="00063306" w:rsidP="006C13C5">
      <w:pPr>
        <w:jc w:val="both"/>
        <w:rPr>
          <w:rFonts w:ascii="Arial" w:hAnsi="Arial" w:cs="Arial"/>
        </w:rPr>
      </w:pPr>
      <w:r w:rsidRPr="0081567C">
        <w:rPr>
          <w:rFonts w:ascii="Arial" w:hAnsi="Arial" w:cs="Arial"/>
          <w:b/>
          <w:bCs/>
        </w:rPr>
        <w:t>Konfiguracja I</w:t>
      </w:r>
      <w:r w:rsidRPr="0081567C">
        <w:rPr>
          <w:rFonts w:ascii="Arial" w:hAnsi="Arial" w:cs="Arial"/>
        </w:rPr>
        <w:t xml:space="preserve"> – proces prowadzony II etapowo:</w:t>
      </w:r>
    </w:p>
    <w:p w14:paraId="70647CA8" w14:textId="77777777" w:rsidR="00063306" w:rsidRPr="0081567C" w:rsidRDefault="00063306">
      <w:pPr>
        <w:numPr>
          <w:ilvl w:val="0"/>
          <w:numId w:val="80"/>
        </w:numPr>
        <w:ind w:left="567" w:hanging="425"/>
        <w:contextualSpacing/>
        <w:jc w:val="both"/>
        <w:rPr>
          <w:rFonts w:ascii="Arial" w:eastAsia="Calibri" w:hAnsi="Arial" w:cs="Arial"/>
          <w:lang w:eastAsia="en-US"/>
        </w:rPr>
      </w:pPr>
      <w:r w:rsidRPr="0081567C">
        <w:rPr>
          <w:rFonts w:ascii="Arial" w:eastAsia="Calibri" w:hAnsi="Arial" w:cs="Arial"/>
          <w:lang w:eastAsia="en-US"/>
        </w:rPr>
        <w:t>Etap I – w bioreaktorach – prowadzony będzie w trzech bioreaktorach betonowych, przez okres 2 tygodni w zakresie temperatury 60-70˚C, przy zachowaniu wilgotności 45-65%,</w:t>
      </w:r>
    </w:p>
    <w:p w14:paraId="5A0F24ED" w14:textId="77777777" w:rsidR="00063306" w:rsidRPr="0081567C" w:rsidRDefault="00063306">
      <w:pPr>
        <w:numPr>
          <w:ilvl w:val="0"/>
          <w:numId w:val="80"/>
        </w:numPr>
        <w:ind w:left="567" w:hanging="425"/>
        <w:contextualSpacing/>
        <w:jc w:val="both"/>
        <w:rPr>
          <w:rFonts w:ascii="Arial" w:eastAsia="Calibri" w:hAnsi="Arial" w:cs="Arial"/>
          <w:lang w:eastAsia="en-US"/>
        </w:rPr>
      </w:pPr>
      <w:r w:rsidRPr="0081567C">
        <w:rPr>
          <w:rFonts w:ascii="Arial" w:eastAsia="Calibri" w:hAnsi="Arial" w:cs="Arial"/>
          <w:lang w:eastAsia="en-US"/>
        </w:rPr>
        <w:t>Etap II – na placu dojrzewania – prowadzony będzie w pryzmach na szczelnym placu od 2 do 6 tygodni w zakresie temperatur 30-55˚C z przerzucaniem co najmniej raz w tygodniu lub w miarę potrzeby.</w:t>
      </w:r>
    </w:p>
    <w:p w14:paraId="12088785" w14:textId="56E145C4" w:rsidR="00063306" w:rsidRPr="0081567C" w:rsidRDefault="00063306" w:rsidP="006C13C5">
      <w:pPr>
        <w:jc w:val="both"/>
        <w:rPr>
          <w:rFonts w:ascii="Arial" w:hAnsi="Arial" w:cs="Arial"/>
        </w:rPr>
      </w:pPr>
      <w:r w:rsidRPr="0081567C">
        <w:rPr>
          <w:rFonts w:ascii="Arial" w:hAnsi="Arial" w:cs="Arial"/>
          <w:b/>
          <w:bCs/>
        </w:rPr>
        <w:t xml:space="preserve">Konfiguracja II </w:t>
      </w:r>
      <w:r w:rsidRPr="0081567C">
        <w:rPr>
          <w:rFonts w:ascii="Arial" w:hAnsi="Arial" w:cs="Arial"/>
        </w:rPr>
        <w:t>– proces prowadzony II etapowo:</w:t>
      </w:r>
    </w:p>
    <w:p w14:paraId="6C43B09C" w14:textId="77777777" w:rsidR="00063306" w:rsidRPr="0081567C" w:rsidRDefault="00063306">
      <w:pPr>
        <w:numPr>
          <w:ilvl w:val="0"/>
          <w:numId w:val="83"/>
        </w:numPr>
        <w:ind w:left="567" w:hanging="425"/>
        <w:contextualSpacing/>
        <w:jc w:val="both"/>
        <w:rPr>
          <w:rFonts w:ascii="Arial" w:eastAsia="Calibri" w:hAnsi="Arial" w:cs="Arial"/>
          <w:lang w:eastAsia="en-US"/>
        </w:rPr>
      </w:pPr>
      <w:r w:rsidRPr="0081567C">
        <w:rPr>
          <w:rFonts w:ascii="Arial" w:eastAsia="Calibri" w:hAnsi="Arial" w:cs="Arial"/>
          <w:lang w:eastAsia="en-US"/>
        </w:rPr>
        <w:t>Etap I – w bioreaktorach – prowadzony będzie w trzech bioreaktorach betonowych, przez okres 3 tygodni w zakresie temperatury 60-70˚C, przy zachowaniu wilgotności 45-65%,</w:t>
      </w:r>
    </w:p>
    <w:p w14:paraId="7BDB52D2" w14:textId="77777777" w:rsidR="00063306" w:rsidRPr="0081567C" w:rsidRDefault="00063306">
      <w:pPr>
        <w:numPr>
          <w:ilvl w:val="0"/>
          <w:numId w:val="82"/>
        </w:numPr>
        <w:ind w:left="567" w:hanging="425"/>
        <w:contextualSpacing/>
        <w:jc w:val="both"/>
        <w:rPr>
          <w:rFonts w:ascii="Arial" w:eastAsia="Calibri" w:hAnsi="Arial" w:cs="Arial"/>
          <w:lang w:eastAsia="en-US"/>
        </w:rPr>
      </w:pPr>
      <w:r w:rsidRPr="0081567C">
        <w:rPr>
          <w:rFonts w:ascii="Arial" w:eastAsia="Calibri" w:hAnsi="Arial" w:cs="Arial"/>
          <w:lang w:eastAsia="en-US"/>
        </w:rPr>
        <w:t xml:space="preserve">Etap II – na placu dojrzewania – prowadzony będzie w pryzmach na szczelnym placu przez okres od 1 do 3 tygodni w zakresie temperatur 30-55˚C </w:t>
      </w:r>
      <w:r w:rsidRPr="0081567C">
        <w:rPr>
          <w:rFonts w:ascii="Arial" w:eastAsia="Calibri" w:hAnsi="Arial" w:cs="Arial"/>
          <w:lang w:eastAsia="en-US"/>
        </w:rPr>
        <w:br/>
        <w:t>z przerzucaniem co najmniej raz w tygodniu lub w miarę potrzeby.</w:t>
      </w:r>
    </w:p>
    <w:p w14:paraId="28052FC3" w14:textId="77777777" w:rsidR="00063306" w:rsidRPr="0081567C" w:rsidRDefault="00063306" w:rsidP="006C13C5">
      <w:pPr>
        <w:jc w:val="both"/>
        <w:rPr>
          <w:rFonts w:ascii="Arial" w:hAnsi="Arial" w:cs="Arial"/>
        </w:rPr>
      </w:pPr>
      <w:r w:rsidRPr="0081567C">
        <w:rPr>
          <w:rFonts w:ascii="Arial" w:hAnsi="Arial" w:cs="Arial"/>
          <w:b/>
          <w:bCs/>
        </w:rPr>
        <w:t>Konfiguracja III</w:t>
      </w:r>
      <w:r w:rsidRPr="0081567C">
        <w:rPr>
          <w:rFonts w:ascii="Arial" w:hAnsi="Arial" w:cs="Arial"/>
        </w:rPr>
        <w:t xml:space="preserve"> proces prowadzony jednoetapowo:</w:t>
      </w:r>
    </w:p>
    <w:p w14:paraId="6A060DD9" w14:textId="77777777" w:rsidR="00063306" w:rsidRPr="0081567C" w:rsidRDefault="00063306">
      <w:pPr>
        <w:numPr>
          <w:ilvl w:val="0"/>
          <w:numId w:val="81"/>
        </w:numPr>
        <w:spacing w:before="120" w:after="120"/>
        <w:contextualSpacing/>
        <w:jc w:val="both"/>
        <w:rPr>
          <w:rFonts w:ascii="Arial" w:eastAsia="Calibri" w:hAnsi="Arial" w:cs="Arial"/>
          <w:lang w:eastAsia="en-US"/>
        </w:rPr>
      </w:pPr>
      <w:r w:rsidRPr="0081567C">
        <w:rPr>
          <w:rFonts w:ascii="Arial" w:eastAsia="Calibri" w:hAnsi="Arial" w:cs="Arial"/>
          <w:lang w:eastAsia="en-US"/>
        </w:rPr>
        <w:t>Etap I – w bioreaktorach – prowadzony będzie w trzech bioreaktorach betonowych, przez okres 4 tygodni w zakresie temperatury 60-70˚C, przy zachowaniu wilgotności 45-65%.</w:t>
      </w:r>
    </w:p>
    <w:p w14:paraId="46CA3A69" w14:textId="77777777" w:rsidR="00CC592B" w:rsidRPr="00CC592B" w:rsidRDefault="00CC592B" w:rsidP="00CC592B">
      <w:pPr>
        <w:spacing w:before="120" w:after="120"/>
        <w:contextualSpacing/>
        <w:jc w:val="both"/>
        <w:rPr>
          <w:rFonts w:ascii="Arial" w:hAnsi="Arial" w:cs="Arial"/>
          <w:b/>
          <w:bCs/>
          <w:sz w:val="8"/>
          <w:szCs w:val="8"/>
        </w:rPr>
      </w:pPr>
    </w:p>
    <w:p w14:paraId="05244D6B" w14:textId="05130C44" w:rsidR="00023932" w:rsidRDefault="00023932" w:rsidP="00CC592B">
      <w:pPr>
        <w:spacing w:before="120" w:after="120"/>
        <w:contextualSpacing/>
        <w:jc w:val="both"/>
        <w:rPr>
          <w:rFonts w:ascii="Arial" w:hAnsi="Arial" w:cs="Arial"/>
          <w:b/>
          <w:bCs/>
        </w:rPr>
      </w:pPr>
      <w:r w:rsidRPr="0081567C">
        <w:rPr>
          <w:rFonts w:ascii="Arial" w:hAnsi="Arial" w:cs="Arial"/>
          <w:b/>
          <w:bCs/>
        </w:rPr>
        <w:t xml:space="preserve">II.3.3.4.1. </w:t>
      </w:r>
      <w:r w:rsidRPr="0081567C">
        <w:rPr>
          <w:rFonts w:ascii="Arial" w:hAnsi="Arial" w:cs="Arial"/>
          <w:b/>
        </w:rPr>
        <w:t xml:space="preserve">Etap I - </w:t>
      </w:r>
      <w:r w:rsidRPr="0081567C">
        <w:rPr>
          <w:rFonts w:ascii="Arial" w:hAnsi="Arial" w:cs="Arial"/>
          <w:b/>
          <w:bCs/>
        </w:rPr>
        <w:t>stabilizacja intensywna</w:t>
      </w:r>
    </w:p>
    <w:p w14:paraId="5E9A7219" w14:textId="77777777" w:rsidR="006C13C5" w:rsidRPr="00CC592B" w:rsidRDefault="006C13C5" w:rsidP="00CC592B">
      <w:pPr>
        <w:spacing w:before="120" w:after="120"/>
        <w:contextualSpacing/>
        <w:jc w:val="both"/>
        <w:rPr>
          <w:rFonts w:ascii="Arial" w:hAnsi="Arial" w:cs="Arial"/>
          <w:b/>
          <w:bCs/>
          <w:sz w:val="14"/>
          <w:szCs w:val="14"/>
        </w:rPr>
      </w:pPr>
    </w:p>
    <w:p w14:paraId="03921493" w14:textId="44B2D565" w:rsidR="00023932" w:rsidRPr="0081567C" w:rsidRDefault="00023932" w:rsidP="00CC592B">
      <w:pPr>
        <w:spacing w:before="120" w:after="120"/>
        <w:jc w:val="both"/>
        <w:rPr>
          <w:rFonts w:ascii="Arial" w:hAnsi="Arial" w:cs="Arial"/>
        </w:rPr>
      </w:pPr>
      <w:r w:rsidRPr="0081567C">
        <w:rPr>
          <w:rFonts w:ascii="Arial" w:hAnsi="Arial" w:cs="Arial"/>
          <w:b/>
          <w:bCs/>
        </w:rPr>
        <w:t xml:space="preserve">II.3.3.4.1.1. </w:t>
      </w:r>
      <w:r w:rsidRPr="0081567C">
        <w:rPr>
          <w:rFonts w:ascii="Arial" w:hAnsi="Arial" w:cs="Arial"/>
        </w:rPr>
        <w:t>Proces stabilizacji intensywnej prowadzony będzie w trzech hermetycznie zamkniętych bioreaktorach, gdzie w temperaturze 55 – 60⁰C następował będzie tlenowy, biologiczny rozkład substancji organicznej. Mieszanka stabilizowana podczas I etapu będzie napowietrzana mechanicznie oraz nasycana wilgocią. Każdy bioreaktor wyposażony będzie w niezależny wentylator zapewniający nadmuch powietrza w ilości 2 400 m</w:t>
      </w:r>
      <w:r w:rsidRPr="0081567C">
        <w:rPr>
          <w:rFonts w:ascii="Arial" w:hAnsi="Arial" w:cs="Arial"/>
          <w:vertAlign w:val="superscript"/>
        </w:rPr>
        <w:t>3</w:t>
      </w:r>
      <w:r w:rsidRPr="0081567C">
        <w:rPr>
          <w:rFonts w:ascii="Arial" w:hAnsi="Arial" w:cs="Arial"/>
        </w:rPr>
        <w:t>/h przy ciśnieniu 3 500 Pa. Wentylatory ulokowane w tylnej części technicznej za ścianą bioreaktora, będą wtłaczać powietrze do przewodów napowietrzających umieszczonych w posadzce, skąd poprzez pryzmę wyciągane będzie przewodem umieszczonym pod sklepieniem bioreaktora do biofiltra. Instalacja pracować będzie w</w:t>
      </w:r>
      <w:r w:rsidR="006C13C5">
        <w:rPr>
          <w:rFonts w:ascii="Arial" w:hAnsi="Arial" w:cs="Arial"/>
        </w:rPr>
        <w:t> </w:t>
      </w:r>
      <w:r w:rsidRPr="0081567C">
        <w:rPr>
          <w:rFonts w:ascii="Arial" w:hAnsi="Arial" w:cs="Arial"/>
        </w:rPr>
        <w:t>podciśnieniu, które wymuszać będzie ruch powietrza w bioreaktorze zapewniający równomierne napowietrzanie mieszanki kompostowej. Powietrze doprowadzające tlen stanowić będzie równocześnie medium do odbioru nadmiaru ciepła wytwarzanego w</w:t>
      </w:r>
      <w:r w:rsidR="006C13C5">
        <w:rPr>
          <w:rFonts w:ascii="Arial" w:hAnsi="Arial" w:cs="Arial"/>
        </w:rPr>
        <w:t> </w:t>
      </w:r>
      <w:r w:rsidRPr="0081567C">
        <w:rPr>
          <w:rFonts w:ascii="Arial" w:hAnsi="Arial" w:cs="Arial"/>
        </w:rPr>
        <w:t>trakcie procesu. W czasie prowadzenia procesu za pomocą czujników będzie monitorowana: wilgotność, temperatura, zawartość O</w:t>
      </w:r>
      <w:r w:rsidRPr="0081567C">
        <w:rPr>
          <w:rFonts w:ascii="Arial" w:hAnsi="Arial" w:cs="Arial"/>
          <w:vertAlign w:val="subscript"/>
        </w:rPr>
        <w:t>2</w:t>
      </w:r>
      <w:r w:rsidRPr="0081567C">
        <w:rPr>
          <w:rFonts w:ascii="Arial" w:hAnsi="Arial" w:cs="Arial"/>
        </w:rPr>
        <w:t xml:space="preserve"> w powietrzu poprocesowym, </w:t>
      </w:r>
      <w:r w:rsidRPr="0081567C">
        <w:rPr>
          <w:rFonts w:ascii="Arial" w:hAnsi="Arial" w:cs="Arial"/>
        </w:rPr>
        <w:lastRenderedPageBreak/>
        <w:t>ilość dodanej do procesu wody lub odcieku czas napowietrzania. Przez otwory napowietrzające umieszczone w posadzce podczas fazy postoju wentylatorów odprowadzane są odcieki, które odbierane są przez zbiornik bezodpływowy odcieków o pojemności 20 m</w:t>
      </w:r>
      <w:r w:rsidRPr="0081567C">
        <w:rPr>
          <w:rFonts w:ascii="Arial" w:hAnsi="Arial" w:cs="Arial"/>
          <w:vertAlign w:val="superscript"/>
        </w:rPr>
        <w:t>3</w:t>
      </w:r>
      <w:r w:rsidRPr="0081567C">
        <w:rPr>
          <w:rFonts w:ascii="Arial" w:hAnsi="Arial" w:cs="Arial"/>
        </w:rPr>
        <w:t>. Wytworzone w bioreaktorach powietrze poprocesowe zasysane będzie przez wentylator w obiegu okrężnym i kierowane do oczyszczenia na biofiltr za</w:t>
      </w:r>
      <w:r w:rsidR="006C13C5">
        <w:rPr>
          <w:rFonts w:ascii="Arial" w:hAnsi="Arial" w:cs="Arial"/>
        </w:rPr>
        <w:t> </w:t>
      </w:r>
      <w:r w:rsidRPr="0081567C">
        <w:rPr>
          <w:rFonts w:ascii="Arial" w:hAnsi="Arial" w:cs="Arial"/>
        </w:rPr>
        <w:t>pomocą głównego kolektora naziemnego. Wnętrze biofiltra wyłożone będzie specjalna podłogą technologiczną wykonaną z krat żelbetowych z otworami stanowiącymi 50 % powierzchni, pozwalająca na równomierne rozprowadzenie powietrza pod całym złożem umieszczonym na ruszcie i powolne przenikanie przez materiał filtrujący. Materiał wsadowy bioreaktora nawilżany będzie za pomocą systemu dysz zraszających umieszczonych w stropie każdego z bioreaktorów. Ponadto każdy bioreaktor będzie wyposażony w elektrozawór, którego otwarcie lub zamknięcie będzie uzależnione od odczytów sondy wilgotności, co zapewniać będzie utrzymanie odpowiedniej wilgotności materiału wsadowego podczas etapu I procesu kompostownia i tlenowej stabilizacji. Komputerowy system sterowania znajdujący się w sterowni modułu biologicznego pozwalał będzie na regulację przebiegu procesu poprzez kontrolę temperatury, sterowanie intensywnością napowietrzania i nawilżania wsadu.</w:t>
      </w:r>
    </w:p>
    <w:p w14:paraId="5ED45B7C" w14:textId="4EF7E081" w:rsidR="001A69A1" w:rsidRPr="0081567C" w:rsidRDefault="001A69A1" w:rsidP="00811A01">
      <w:pPr>
        <w:autoSpaceDE w:val="0"/>
        <w:spacing w:before="120" w:after="120"/>
        <w:jc w:val="both"/>
        <w:rPr>
          <w:rFonts w:ascii="Arial" w:hAnsi="Arial" w:cs="Arial"/>
        </w:rPr>
      </w:pPr>
      <w:r w:rsidRPr="0081567C">
        <w:rPr>
          <w:rFonts w:ascii="Arial" w:hAnsi="Arial" w:cs="Arial"/>
          <w:b/>
          <w:bCs/>
        </w:rPr>
        <w:t xml:space="preserve">II.3.3.4.1.2. </w:t>
      </w:r>
      <w:r w:rsidRPr="0081567C">
        <w:rPr>
          <w:rFonts w:ascii="Arial" w:hAnsi="Arial" w:cs="Arial"/>
        </w:rPr>
        <w:t xml:space="preserve">Czas przetrzymania wsadu w bioreaktorze uzależniony będzie od rodzaju przetwarzanych odpadów, ich struktury, stopnia zawartości frakcji biodegradowalnej, wilgotności itp. oraz od wybranej  konfiguracji procesu i wyniesie nie mniej niż </w:t>
      </w:r>
      <w:r w:rsidRPr="0081567C">
        <w:rPr>
          <w:rFonts w:ascii="Arial" w:hAnsi="Arial" w:cs="Arial"/>
        </w:rPr>
        <w:br/>
        <w:t>2 tygodnie.</w:t>
      </w:r>
    </w:p>
    <w:p w14:paraId="5DFE7F9E" w14:textId="166C9BF8" w:rsidR="00023932" w:rsidRPr="0081567C" w:rsidRDefault="00023932" w:rsidP="00811A01">
      <w:pPr>
        <w:autoSpaceDE w:val="0"/>
        <w:spacing w:before="120" w:after="120"/>
        <w:jc w:val="both"/>
        <w:rPr>
          <w:rFonts w:ascii="Arial" w:hAnsi="Arial" w:cs="Arial"/>
          <w:b/>
          <w:bCs/>
        </w:rPr>
      </w:pPr>
      <w:r w:rsidRPr="0081567C">
        <w:rPr>
          <w:rFonts w:ascii="Arial" w:hAnsi="Arial" w:cs="Arial"/>
          <w:b/>
          <w:bCs/>
        </w:rPr>
        <w:t xml:space="preserve">II.3.3.4.2.  </w:t>
      </w:r>
      <w:r w:rsidRPr="0081567C">
        <w:rPr>
          <w:rFonts w:ascii="Arial" w:hAnsi="Arial" w:cs="Arial"/>
          <w:b/>
        </w:rPr>
        <w:t xml:space="preserve">Etap II - dojrzewanie </w:t>
      </w:r>
    </w:p>
    <w:p w14:paraId="5920D04C" w14:textId="66904B10" w:rsidR="001A69A1" w:rsidRPr="0081567C" w:rsidRDefault="001A69A1" w:rsidP="006C13C5">
      <w:pPr>
        <w:jc w:val="both"/>
        <w:rPr>
          <w:rFonts w:ascii="Arial" w:eastAsia="F4" w:hAnsi="Arial" w:cs="Arial"/>
        </w:rPr>
      </w:pPr>
      <w:r w:rsidRPr="0081567C">
        <w:rPr>
          <w:rFonts w:ascii="Arial" w:hAnsi="Arial" w:cs="Arial"/>
          <w:b/>
          <w:bCs/>
        </w:rPr>
        <w:t xml:space="preserve">II.3.3.4.2.1. </w:t>
      </w:r>
      <w:r w:rsidRPr="0081567C">
        <w:rPr>
          <w:rFonts w:ascii="Arial" w:hAnsi="Arial" w:cs="Arial"/>
        </w:rPr>
        <w:t xml:space="preserve">Odpady po pierwszym etapie stabilizacji tlenowej przewożone będą </w:t>
      </w:r>
      <w:r w:rsidRPr="0081567C">
        <w:rPr>
          <w:rFonts w:ascii="Arial" w:hAnsi="Arial" w:cs="Arial"/>
        </w:rPr>
        <w:br/>
        <w:t>za pomocą ładowarki kołowej na plac dojrzewania i formowane będą w pryzmy, o ile zakładać to będzie wybrana konfiguracja procesu. Odpady przewożone nie będą rozpraszane w trakcie transportu i czynności przeładunkowych.  C</w:t>
      </w:r>
      <w:r w:rsidRPr="0081567C">
        <w:rPr>
          <w:rFonts w:ascii="Arial" w:eastAsia="F4" w:hAnsi="Arial" w:cs="Arial"/>
        </w:rPr>
        <w:t xml:space="preserve">zerpak ładowarki wypełniany będzie do poziomu górnej granicy a nadmiar odpadów będzie usuwany celem niedopuszczenia do rozproszenia odpadów w trakcie ich transportu. </w:t>
      </w:r>
    </w:p>
    <w:p w14:paraId="5AE3E8B9" w14:textId="77777777" w:rsidR="001A69A1" w:rsidRPr="0081567C" w:rsidRDefault="001A69A1" w:rsidP="006C13C5">
      <w:pPr>
        <w:jc w:val="both"/>
        <w:rPr>
          <w:rFonts w:ascii="Arial" w:hAnsi="Arial" w:cs="Arial"/>
        </w:rPr>
      </w:pPr>
      <w:r w:rsidRPr="0081567C">
        <w:rPr>
          <w:rFonts w:ascii="Arial" w:hAnsi="Arial" w:cs="Arial"/>
        </w:rPr>
        <w:t>Pryzmy do procesu dojrzewania będą posiadały następujące parametry:</w:t>
      </w:r>
    </w:p>
    <w:p w14:paraId="7463D75F" w14:textId="77777777" w:rsidR="001A69A1" w:rsidRPr="0081567C" w:rsidRDefault="001A69A1">
      <w:pPr>
        <w:numPr>
          <w:ilvl w:val="0"/>
          <w:numId w:val="34"/>
        </w:numPr>
        <w:suppressAutoHyphens/>
        <w:jc w:val="both"/>
        <w:rPr>
          <w:rFonts w:ascii="Arial" w:hAnsi="Arial" w:cs="Arial"/>
        </w:rPr>
      </w:pPr>
      <w:r w:rsidRPr="0081567C">
        <w:rPr>
          <w:rFonts w:ascii="Arial" w:hAnsi="Arial" w:cs="Arial"/>
        </w:rPr>
        <w:t xml:space="preserve">typ pryzmy: trapezowa, </w:t>
      </w:r>
    </w:p>
    <w:p w14:paraId="354A535F" w14:textId="77777777" w:rsidR="001A69A1" w:rsidRPr="0081567C" w:rsidRDefault="001A69A1" w:rsidP="006C13C5">
      <w:pPr>
        <w:suppressAutoHyphens/>
        <w:jc w:val="both"/>
        <w:rPr>
          <w:rFonts w:ascii="Arial" w:hAnsi="Arial" w:cs="Arial"/>
        </w:rPr>
      </w:pPr>
      <w:r w:rsidRPr="0081567C">
        <w:rPr>
          <w:rFonts w:ascii="Arial" w:hAnsi="Arial" w:cs="Arial"/>
        </w:rPr>
        <w:t xml:space="preserve">Wymiary pryzmy: </w:t>
      </w:r>
    </w:p>
    <w:p w14:paraId="7F6D20B9" w14:textId="77777777" w:rsidR="001A69A1" w:rsidRPr="0081567C" w:rsidRDefault="001A69A1">
      <w:pPr>
        <w:numPr>
          <w:ilvl w:val="0"/>
          <w:numId w:val="34"/>
        </w:numPr>
        <w:suppressAutoHyphens/>
        <w:jc w:val="both"/>
        <w:rPr>
          <w:rFonts w:ascii="Arial" w:hAnsi="Arial" w:cs="Arial"/>
        </w:rPr>
      </w:pPr>
      <w:r w:rsidRPr="0081567C">
        <w:rPr>
          <w:rFonts w:ascii="Arial" w:hAnsi="Arial" w:cs="Arial"/>
        </w:rPr>
        <w:t>długość podstawy  - 4,5 m</w:t>
      </w:r>
    </w:p>
    <w:p w14:paraId="188D68C6" w14:textId="77777777" w:rsidR="001A69A1" w:rsidRPr="0081567C" w:rsidRDefault="001A69A1">
      <w:pPr>
        <w:numPr>
          <w:ilvl w:val="0"/>
          <w:numId w:val="34"/>
        </w:numPr>
        <w:suppressAutoHyphens/>
        <w:jc w:val="both"/>
        <w:rPr>
          <w:rFonts w:ascii="Arial" w:hAnsi="Arial" w:cs="Arial"/>
        </w:rPr>
      </w:pPr>
      <w:r w:rsidRPr="0081567C">
        <w:rPr>
          <w:rFonts w:ascii="Arial" w:hAnsi="Arial" w:cs="Arial"/>
        </w:rPr>
        <w:t>długość górnego boku - 1,0 m</w:t>
      </w:r>
    </w:p>
    <w:p w14:paraId="03F9284F" w14:textId="77777777" w:rsidR="001A69A1" w:rsidRPr="0081567C" w:rsidRDefault="001A69A1">
      <w:pPr>
        <w:numPr>
          <w:ilvl w:val="0"/>
          <w:numId w:val="34"/>
        </w:numPr>
        <w:suppressAutoHyphens/>
        <w:jc w:val="both"/>
        <w:rPr>
          <w:rFonts w:ascii="Arial" w:hAnsi="Arial" w:cs="Arial"/>
        </w:rPr>
      </w:pPr>
      <w:r w:rsidRPr="0081567C">
        <w:rPr>
          <w:rFonts w:ascii="Arial" w:hAnsi="Arial" w:cs="Arial"/>
        </w:rPr>
        <w:t>wysokość pryzmy -  2,2 m</w:t>
      </w:r>
    </w:p>
    <w:p w14:paraId="088C10E8" w14:textId="77777777" w:rsidR="001A69A1" w:rsidRPr="0081567C" w:rsidRDefault="001A69A1">
      <w:pPr>
        <w:numPr>
          <w:ilvl w:val="0"/>
          <w:numId w:val="34"/>
        </w:numPr>
        <w:suppressAutoHyphens/>
        <w:jc w:val="both"/>
        <w:rPr>
          <w:rFonts w:ascii="Arial" w:hAnsi="Arial" w:cs="Arial"/>
        </w:rPr>
      </w:pPr>
      <w:r w:rsidRPr="0081567C">
        <w:rPr>
          <w:rFonts w:ascii="Arial" w:hAnsi="Arial" w:cs="Arial"/>
        </w:rPr>
        <w:t>powierzchnia przekroju pryzmy - 7,15 m</w:t>
      </w:r>
      <w:r w:rsidRPr="0081567C">
        <w:rPr>
          <w:rFonts w:ascii="Arial" w:hAnsi="Arial" w:cs="Arial"/>
          <w:vertAlign w:val="superscript"/>
        </w:rPr>
        <w:t>2</w:t>
      </w:r>
    </w:p>
    <w:p w14:paraId="00713C39" w14:textId="77777777" w:rsidR="001A69A1" w:rsidRPr="0081567C" w:rsidRDefault="001A69A1">
      <w:pPr>
        <w:numPr>
          <w:ilvl w:val="0"/>
          <w:numId w:val="34"/>
        </w:numPr>
        <w:suppressAutoHyphens/>
        <w:jc w:val="both"/>
        <w:rPr>
          <w:rFonts w:ascii="Arial" w:hAnsi="Arial" w:cs="Arial"/>
        </w:rPr>
      </w:pPr>
      <w:r w:rsidRPr="0081567C">
        <w:rPr>
          <w:rFonts w:ascii="Arial" w:hAnsi="Arial" w:cs="Arial"/>
        </w:rPr>
        <w:t xml:space="preserve">ilość pryzm -  7 szt. </w:t>
      </w:r>
    </w:p>
    <w:p w14:paraId="13200311" w14:textId="489C938E" w:rsidR="001A69A1" w:rsidRPr="0081567C" w:rsidRDefault="001A69A1">
      <w:pPr>
        <w:numPr>
          <w:ilvl w:val="0"/>
          <w:numId w:val="34"/>
        </w:numPr>
        <w:suppressAutoHyphens/>
        <w:jc w:val="both"/>
        <w:rPr>
          <w:rFonts w:ascii="Arial" w:hAnsi="Arial" w:cs="Arial"/>
        </w:rPr>
      </w:pPr>
      <w:r w:rsidRPr="0081567C">
        <w:rPr>
          <w:rFonts w:ascii="Arial" w:hAnsi="Arial" w:cs="Arial"/>
        </w:rPr>
        <w:t>długość pryzmy -  61,8 m.</w:t>
      </w:r>
    </w:p>
    <w:p w14:paraId="528BB07D" w14:textId="4CFB039B" w:rsidR="001A69A1" w:rsidRPr="0081567C" w:rsidRDefault="001A69A1" w:rsidP="00811A01">
      <w:pPr>
        <w:spacing w:before="120" w:after="120"/>
        <w:jc w:val="both"/>
        <w:rPr>
          <w:rFonts w:ascii="Arial" w:hAnsi="Arial" w:cs="Arial"/>
        </w:rPr>
      </w:pPr>
      <w:r w:rsidRPr="0081567C">
        <w:rPr>
          <w:rFonts w:ascii="Arial" w:hAnsi="Arial" w:cs="Arial"/>
          <w:b/>
          <w:bCs/>
        </w:rPr>
        <w:t xml:space="preserve">II.3.3.4.2.2. </w:t>
      </w:r>
      <w:r w:rsidRPr="0081567C">
        <w:rPr>
          <w:rFonts w:ascii="Arial" w:hAnsi="Arial" w:cs="Arial"/>
        </w:rPr>
        <w:t>Temperatura w pryzmie utrzymywana będzie w zakresie 30-55</w:t>
      </w:r>
      <w:r w:rsidRPr="0081567C">
        <w:rPr>
          <w:rFonts w:ascii="Arial" w:hAnsi="Arial" w:cs="Arial"/>
          <w:vertAlign w:val="superscript"/>
        </w:rPr>
        <w:t>o</w:t>
      </w:r>
      <w:r w:rsidRPr="0081567C">
        <w:rPr>
          <w:rFonts w:ascii="Arial" w:hAnsi="Arial" w:cs="Arial"/>
        </w:rPr>
        <w:t xml:space="preserve">C. </w:t>
      </w:r>
    </w:p>
    <w:p w14:paraId="7D39D555" w14:textId="77777777" w:rsidR="00023932" w:rsidRPr="0081567C" w:rsidRDefault="00023932" w:rsidP="00811A01">
      <w:pPr>
        <w:spacing w:before="120" w:after="120"/>
        <w:jc w:val="both"/>
        <w:rPr>
          <w:rFonts w:ascii="Arial" w:hAnsi="Arial" w:cs="Arial"/>
        </w:rPr>
      </w:pPr>
      <w:r w:rsidRPr="0081567C">
        <w:rPr>
          <w:rFonts w:ascii="Arial" w:hAnsi="Arial" w:cs="Arial"/>
          <w:b/>
          <w:bCs/>
        </w:rPr>
        <w:t xml:space="preserve">II.3.3.4.2.3. </w:t>
      </w:r>
      <w:r w:rsidRPr="0081567C">
        <w:rPr>
          <w:rFonts w:ascii="Arial" w:hAnsi="Arial" w:cs="Arial"/>
        </w:rPr>
        <w:t>Wilgotność wsadu wynosić będzie od 45% do 65%.</w:t>
      </w:r>
    </w:p>
    <w:p w14:paraId="501C11DE" w14:textId="332A4AC3" w:rsidR="001A69A1" w:rsidRPr="0081567C" w:rsidRDefault="001A69A1" w:rsidP="00811A01">
      <w:pPr>
        <w:spacing w:before="120" w:after="120"/>
        <w:jc w:val="both"/>
        <w:rPr>
          <w:rFonts w:ascii="Arial" w:hAnsi="Arial" w:cs="Arial"/>
        </w:rPr>
      </w:pPr>
      <w:r w:rsidRPr="0081567C">
        <w:rPr>
          <w:rFonts w:ascii="Arial" w:hAnsi="Arial" w:cs="Arial"/>
          <w:b/>
          <w:bCs/>
        </w:rPr>
        <w:t xml:space="preserve">II.3.3.4.2.4. </w:t>
      </w:r>
      <w:r w:rsidRPr="0081567C">
        <w:rPr>
          <w:rFonts w:ascii="Arial" w:hAnsi="Arial" w:cs="Arial"/>
        </w:rPr>
        <w:t>II etap procesu (proces dojrzewania odpadów), w zależności od   wybranej konfiguracji trwał będzie od 1 do 6 tygodni w  zależności od uzyskania wymaganego parametru dla stabilizatu, tj. wartości AT</w:t>
      </w:r>
      <w:r w:rsidRPr="0081567C">
        <w:rPr>
          <w:rFonts w:ascii="Arial" w:hAnsi="Arial" w:cs="Arial"/>
          <w:vertAlign w:val="subscript"/>
        </w:rPr>
        <w:t>4</w:t>
      </w:r>
      <w:r w:rsidRPr="0081567C">
        <w:rPr>
          <w:rFonts w:ascii="Arial" w:hAnsi="Arial" w:cs="Arial"/>
        </w:rPr>
        <w:t xml:space="preserve"> (aktywność oddychania – parametr wyrażający zapotrzebowanie tlenu przez próbkę odpadów w ciągu 4 dni) mniejszej niż 10 mg O</w:t>
      </w:r>
      <w:r w:rsidRPr="0081567C">
        <w:rPr>
          <w:rFonts w:ascii="Arial" w:hAnsi="Arial" w:cs="Arial"/>
          <w:vertAlign w:val="subscript"/>
        </w:rPr>
        <w:t>2</w:t>
      </w:r>
      <w:r w:rsidRPr="0081567C">
        <w:rPr>
          <w:rFonts w:ascii="Arial" w:hAnsi="Arial" w:cs="Arial"/>
        </w:rPr>
        <w:t xml:space="preserve">/g suchej masy. Po zakończeniu procesu odpady mogą być poddane również badaniom pod kątem spełnienia parametrów, tj. straty przy prażeniu (mniej niż 35 % suchej masy) i zawartości węgla organicznego (TOC) (mniej niż 20 % suchej masy). </w:t>
      </w:r>
      <w:r w:rsidRPr="0081567C">
        <w:rPr>
          <w:rFonts w:ascii="Arial" w:hAnsi="Arial" w:cs="Arial"/>
        </w:rPr>
        <w:lastRenderedPageBreak/>
        <w:t xml:space="preserve">W przypadku wybrania konfiguracji III proces dojrzewania nie będzie prowadzony poza bioreaktorem. </w:t>
      </w:r>
    </w:p>
    <w:p w14:paraId="78B3CE00" w14:textId="77777777" w:rsidR="00023932" w:rsidRPr="0081567C" w:rsidRDefault="00023932" w:rsidP="00811A01">
      <w:pPr>
        <w:spacing w:before="120" w:after="120"/>
        <w:jc w:val="both"/>
        <w:rPr>
          <w:rFonts w:ascii="Arial" w:hAnsi="Arial" w:cs="Arial"/>
        </w:rPr>
      </w:pPr>
      <w:r w:rsidRPr="0081567C">
        <w:rPr>
          <w:rFonts w:ascii="Arial" w:hAnsi="Arial" w:cs="Arial"/>
          <w:b/>
          <w:bCs/>
        </w:rPr>
        <w:t xml:space="preserve">II.3.3.4.2.5. </w:t>
      </w:r>
      <w:r w:rsidRPr="0081567C">
        <w:rPr>
          <w:rFonts w:ascii="Arial" w:hAnsi="Arial" w:cs="Arial"/>
        </w:rPr>
        <w:t xml:space="preserve">Przerzucanie pryzm (napowietrzanie) zapewnione będzie poprzez regularne przerzucanie mieszanki stabilizowanej ładowarką lub przerzucarką. Częstotliwość przerzucania pryzm uzależniona będzie od parametrów przebiegu procesu, tj. zakresu temperatury, wilgotności oraz osiadania pryzm. </w:t>
      </w:r>
    </w:p>
    <w:p w14:paraId="2DD14D13" w14:textId="38ED4385" w:rsidR="006C13C5" w:rsidRPr="006C13C5" w:rsidRDefault="001A69A1" w:rsidP="006C13C5">
      <w:pPr>
        <w:spacing w:before="120" w:after="120"/>
        <w:contextualSpacing/>
        <w:jc w:val="both"/>
        <w:rPr>
          <w:rFonts w:ascii="Arial" w:hAnsi="Arial" w:cs="Arial"/>
          <w:lang w:eastAsia="en-US"/>
        </w:rPr>
      </w:pPr>
      <w:r w:rsidRPr="0081567C">
        <w:rPr>
          <w:rFonts w:ascii="Arial" w:hAnsi="Arial" w:cs="Arial"/>
          <w:b/>
          <w:bCs/>
          <w:lang w:eastAsia="en-US"/>
        </w:rPr>
        <w:t xml:space="preserve">II.3.3.4.2.6. </w:t>
      </w:r>
      <w:r w:rsidRPr="0081567C">
        <w:rPr>
          <w:rFonts w:ascii="Arial" w:hAnsi="Arial" w:cs="Arial"/>
          <w:lang w:eastAsia="en-US"/>
        </w:rPr>
        <w:t xml:space="preserve">Łączny czas prowadzenia procesu biologicznego przetwarzania odpadów - stabilizacji tlenowej (I </w:t>
      </w:r>
      <w:proofErr w:type="spellStart"/>
      <w:r w:rsidRPr="0081567C">
        <w:rPr>
          <w:rFonts w:ascii="Arial" w:hAnsi="Arial" w:cs="Arial"/>
          <w:lang w:eastAsia="en-US"/>
        </w:rPr>
        <w:t>i</w:t>
      </w:r>
      <w:proofErr w:type="spellEnd"/>
      <w:r w:rsidRPr="0081567C">
        <w:rPr>
          <w:rFonts w:ascii="Arial" w:hAnsi="Arial" w:cs="Arial"/>
          <w:lang w:eastAsia="en-US"/>
        </w:rPr>
        <w:t xml:space="preserve"> II etap), w zależności od wybranej konfiguracji  wynosił będzie od 4 do 8 tygodni. Czas trwania procesu uzależniony będzie od uzyskania wymaganych parametrów dla stabilizatu. Dla stabilizatu prowadzone będą badania</w:t>
      </w:r>
      <w:r w:rsidRPr="0081567C">
        <w:rPr>
          <w:rFonts w:ascii="Arial" w:hAnsi="Arial" w:cs="Arial"/>
          <w:bCs/>
          <w:lang w:eastAsia="en-US"/>
        </w:rPr>
        <w:t xml:space="preserve"> </w:t>
      </w:r>
      <w:r w:rsidRPr="0081567C">
        <w:rPr>
          <w:rFonts w:ascii="Arial" w:hAnsi="Arial" w:cs="Arial"/>
          <w:lang w:eastAsia="en-US"/>
        </w:rPr>
        <w:t>pod kątem spełnienia wymagań określonych w punkcie II.3.3.4.2.4.</w:t>
      </w:r>
      <w:r w:rsidRPr="0081567C">
        <w:rPr>
          <w:rFonts w:ascii="Arial" w:hAnsi="Arial" w:cs="Arial"/>
          <w:b/>
          <w:bCs/>
          <w:lang w:eastAsia="en-US"/>
        </w:rPr>
        <w:t xml:space="preserve"> </w:t>
      </w:r>
      <w:r w:rsidRPr="0081567C">
        <w:rPr>
          <w:rFonts w:ascii="Arial" w:hAnsi="Arial" w:cs="Arial"/>
          <w:lang w:eastAsia="en-US"/>
        </w:rPr>
        <w:t xml:space="preserve">decyzji. W </w:t>
      </w:r>
      <w:r w:rsidR="006C13C5">
        <w:rPr>
          <w:rFonts w:ascii="Arial" w:hAnsi="Arial" w:cs="Arial"/>
          <w:lang w:eastAsia="en-US"/>
        </w:rPr>
        <w:t> </w:t>
      </w:r>
      <w:r w:rsidRPr="0081567C">
        <w:rPr>
          <w:rFonts w:ascii="Arial" w:hAnsi="Arial" w:cs="Arial"/>
          <w:lang w:eastAsia="en-US"/>
        </w:rPr>
        <w:t>przypadku gdy dana partia odpadów nie spełni wymagań określonych w punkcie II.3.3.4.2.4.</w:t>
      </w:r>
      <w:r w:rsidRPr="0081567C">
        <w:rPr>
          <w:rFonts w:ascii="Arial" w:hAnsi="Arial" w:cs="Arial"/>
          <w:b/>
          <w:bCs/>
          <w:lang w:eastAsia="en-US"/>
        </w:rPr>
        <w:t xml:space="preserve"> </w:t>
      </w:r>
      <w:r w:rsidRPr="0081567C">
        <w:rPr>
          <w:rFonts w:ascii="Arial" w:hAnsi="Arial" w:cs="Arial"/>
          <w:lang w:eastAsia="en-US"/>
        </w:rPr>
        <w:t>decyzji odpad zawracany będzie do procesu stabilizacji i proces będzie przedłużony.</w:t>
      </w:r>
    </w:p>
    <w:p w14:paraId="3A496A16" w14:textId="77777777" w:rsidR="006C13C5" w:rsidRPr="006C13C5" w:rsidRDefault="006C13C5" w:rsidP="006C13C5">
      <w:pPr>
        <w:spacing w:before="120" w:after="120"/>
        <w:contextualSpacing/>
        <w:jc w:val="both"/>
        <w:rPr>
          <w:rFonts w:ascii="Arial" w:hAnsi="Arial" w:cs="Arial"/>
          <w:b/>
          <w:bCs/>
          <w:sz w:val="10"/>
          <w:szCs w:val="10"/>
          <w:lang w:eastAsia="en-US"/>
        </w:rPr>
      </w:pPr>
    </w:p>
    <w:p w14:paraId="5EA52263" w14:textId="3E9A234F" w:rsidR="00023932" w:rsidRPr="006C13C5" w:rsidRDefault="00023932" w:rsidP="006C13C5">
      <w:pPr>
        <w:spacing w:before="120" w:after="120"/>
        <w:contextualSpacing/>
        <w:jc w:val="both"/>
        <w:rPr>
          <w:rFonts w:ascii="Arial" w:hAnsi="Arial" w:cs="Arial"/>
          <w:bCs/>
          <w:lang w:eastAsia="en-US"/>
        </w:rPr>
      </w:pPr>
      <w:r w:rsidRPr="0081567C">
        <w:rPr>
          <w:rFonts w:ascii="Arial" w:hAnsi="Arial" w:cs="Arial"/>
          <w:b/>
          <w:bCs/>
          <w:lang w:eastAsia="en-US"/>
        </w:rPr>
        <w:t xml:space="preserve">II.3.3.4.2.7. </w:t>
      </w:r>
      <w:r w:rsidRPr="0081567C">
        <w:rPr>
          <w:rFonts w:ascii="Arial" w:hAnsi="Arial" w:cs="Arial"/>
          <w:lang w:eastAsia="en-US"/>
        </w:rPr>
        <w:t xml:space="preserve">Pobór prób odpadów do badań oraz badania prowadzone będą przez akredytowane laboratorium, zgodnie z przepisami oraz procedurami wewnętrznymi laboratorium. </w:t>
      </w:r>
    </w:p>
    <w:p w14:paraId="4AC59113" w14:textId="77777777" w:rsidR="006C13C5" w:rsidRPr="006C13C5" w:rsidRDefault="006C13C5" w:rsidP="006C13C5">
      <w:pPr>
        <w:spacing w:before="120" w:after="120"/>
        <w:jc w:val="both"/>
        <w:rPr>
          <w:rFonts w:ascii="Arial" w:hAnsi="Arial" w:cs="Arial"/>
          <w:b/>
          <w:bCs/>
          <w:sz w:val="4"/>
          <w:szCs w:val="4"/>
        </w:rPr>
      </w:pPr>
    </w:p>
    <w:p w14:paraId="0026207E" w14:textId="7E422655" w:rsidR="001A69A1" w:rsidRPr="0081567C" w:rsidRDefault="001A69A1" w:rsidP="006C13C5">
      <w:pPr>
        <w:spacing w:before="120" w:after="120"/>
        <w:jc w:val="both"/>
        <w:rPr>
          <w:rFonts w:ascii="Arial" w:hAnsi="Arial" w:cs="Arial"/>
          <w:b/>
          <w:color w:val="000000"/>
        </w:rPr>
      </w:pPr>
      <w:r w:rsidRPr="0081567C">
        <w:rPr>
          <w:rFonts w:ascii="Arial" w:hAnsi="Arial" w:cs="Arial"/>
          <w:b/>
          <w:bCs/>
        </w:rPr>
        <w:t xml:space="preserve">II.3.3.4.2.8. </w:t>
      </w:r>
      <w:r w:rsidRPr="0081567C">
        <w:rPr>
          <w:rFonts w:ascii="Arial" w:hAnsi="Arial" w:cs="Arial"/>
        </w:rPr>
        <w:t>Po zakończeniu procesu dojrzewania otrzymany stabilizat</w:t>
      </w:r>
      <w:r w:rsidRPr="0081567C">
        <w:rPr>
          <w:rFonts w:ascii="Arial" w:hAnsi="Arial" w:cs="Arial"/>
          <w:color w:val="008000"/>
        </w:rPr>
        <w:t xml:space="preserve"> </w:t>
      </w:r>
      <w:r w:rsidRPr="0081567C">
        <w:rPr>
          <w:rFonts w:ascii="Arial" w:hAnsi="Arial" w:cs="Arial"/>
        </w:rPr>
        <w:t xml:space="preserve">może być poddany przesianiu na sicie w celu wydzielenia frakcji o wielkości 0 – 20 mm. Powstała frakcja o wielkości 0 – 20 mm oznaczona będzie kodem 19 05 03 i przeznaczona będzie do odzysku, natomiast frakcja 20 – 80 mm oznaczona będzie kodem </w:t>
      </w:r>
      <w:r w:rsidRPr="0081567C">
        <w:rPr>
          <w:rFonts w:ascii="Arial" w:hAnsi="Arial" w:cs="Arial"/>
        </w:rPr>
        <w:br/>
        <w:t>ex 19 05 99 i przeznaczona będzie do składowania.</w:t>
      </w:r>
    </w:p>
    <w:p w14:paraId="0B9D3B0A" w14:textId="22A84234" w:rsidR="001A69A1" w:rsidRPr="0081567C" w:rsidRDefault="001A69A1" w:rsidP="006C13C5">
      <w:pPr>
        <w:spacing w:before="120" w:after="120"/>
        <w:jc w:val="both"/>
        <w:rPr>
          <w:rFonts w:ascii="Arial" w:hAnsi="Arial" w:cs="Arial"/>
        </w:rPr>
      </w:pPr>
      <w:r w:rsidRPr="0081567C">
        <w:rPr>
          <w:rFonts w:ascii="Arial" w:hAnsi="Arial" w:cs="Arial"/>
          <w:b/>
          <w:bCs/>
        </w:rPr>
        <w:t xml:space="preserve">II.3.3.4.2.9. </w:t>
      </w:r>
      <w:r w:rsidRPr="0081567C">
        <w:rPr>
          <w:rFonts w:ascii="Arial" w:hAnsi="Arial" w:cs="Arial"/>
          <w:bCs/>
        </w:rPr>
        <w:t xml:space="preserve">Spółka posiadać będzie procedurę nadzoru nad przebiegiem procesu przetwarzania odpadów dla każdej konfiguracji. </w:t>
      </w:r>
      <w:r w:rsidRPr="0081567C">
        <w:rPr>
          <w:rFonts w:ascii="Arial" w:hAnsi="Arial" w:cs="Arial"/>
        </w:rPr>
        <w:t xml:space="preserve">Dla każdej konfiguracji prowadzona będzie odrębna ewidencja. </w:t>
      </w:r>
      <w:bookmarkStart w:id="14" w:name="_Hlk83632430"/>
    </w:p>
    <w:bookmarkEnd w:id="14"/>
    <w:p w14:paraId="435D8E60" w14:textId="19409F8D" w:rsidR="001A69A1" w:rsidRPr="0081567C" w:rsidRDefault="001A69A1" w:rsidP="006C13C5">
      <w:pPr>
        <w:spacing w:before="120" w:after="120"/>
        <w:contextualSpacing/>
        <w:jc w:val="both"/>
        <w:rPr>
          <w:rFonts w:ascii="Arial" w:hAnsi="Arial" w:cs="Arial"/>
          <w:b/>
          <w:bCs/>
        </w:rPr>
      </w:pPr>
      <w:r w:rsidRPr="0081567C">
        <w:rPr>
          <w:rFonts w:ascii="Arial" w:hAnsi="Arial" w:cs="Arial"/>
          <w:b/>
          <w:bCs/>
        </w:rPr>
        <w:t xml:space="preserve">II.3.3.4.3. Uchylony. </w:t>
      </w:r>
    </w:p>
    <w:p w14:paraId="3109DB3A" w14:textId="77777777" w:rsidR="001A69A1" w:rsidRPr="00734540" w:rsidRDefault="001A69A1" w:rsidP="006C13C5">
      <w:pPr>
        <w:spacing w:before="120" w:after="120"/>
        <w:contextualSpacing/>
        <w:jc w:val="both"/>
        <w:rPr>
          <w:rFonts w:ascii="Arial" w:hAnsi="Arial" w:cs="Arial"/>
          <w:b/>
          <w:bCs/>
          <w:sz w:val="16"/>
          <w:szCs w:val="16"/>
        </w:rPr>
      </w:pPr>
    </w:p>
    <w:p w14:paraId="207D4AB8" w14:textId="15E4AC5E" w:rsidR="001A69A1" w:rsidRPr="0081567C" w:rsidRDefault="001A69A1" w:rsidP="00734540">
      <w:pPr>
        <w:spacing w:before="240"/>
        <w:contextualSpacing/>
        <w:jc w:val="both"/>
        <w:rPr>
          <w:rFonts w:ascii="Arial" w:hAnsi="Arial" w:cs="Arial"/>
          <w:b/>
          <w:bCs/>
        </w:rPr>
      </w:pPr>
      <w:r w:rsidRPr="0081567C">
        <w:rPr>
          <w:rFonts w:ascii="Arial" w:hAnsi="Arial" w:cs="Arial"/>
          <w:b/>
          <w:bCs/>
        </w:rPr>
        <w:t>II.3.3.5. Proces R3 - kompostowanie bioodpadów:</w:t>
      </w:r>
    </w:p>
    <w:p w14:paraId="11922210" w14:textId="77777777" w:rsidR="00734540" w:rsidRPr="00734540" w:rsidRDefault="00734540" w:rsidP="00734540">
      <w:pPr>
        <w:spacing w:before="120" w:after="120"/>
        <w:contextualSpacing/>
        <w:jc w:val="both"/>
        <w:rPr>
          <w:rFonts w:ascii="Arial" w:hAnsi="Arial" w:cs="Arial"/>
          <w:b/>
          <w:bCs/>
          <w:sz w:val="12"/>
          <w:szCs w:val="12"/>
        </w:rPr>
      </w:pPr>
    </w:p>
    <w:p w14:paraId="2C0E38BA" w14:textId="296B39B8" w:rsidR="001A69A1" w:rsidRPr="0081567C" w:rsidRDefault="001A69A1" w:rsidP="00734540">
      <w:pPr>
        <w:spacing w:before="120" w:after="120"/>
        <w:contextualSpacing/>
        <w:jc w:val="both"/>
        <w:rPr>
          <w:rFonts w:ascii="Arial" w:hAnsi="Arial" w:cs="Arial"/>
        </w:rPr>
      </w:pPr>
      <w:r w:rsidRPr="0081567C">
        <w:rPr>
          <w:rFonts w:ascii="Arial" w:hAnsi="Arial" w:cs="Arial"/>
          <w:b/>
          <w:bCs/>
        </w:rPr>
        <w:t xml:space="preserve">Proces kompostowania realizowany będzie odrębnie. </w:t>
      </w:r>
      <w:r w:rsidRPr="0081567C">
        <w:rPr>
          <w:rFonts w:ascii="Arial" w:hAnsi="Arial" w:cs="Arial"/>
        </w:rPr>
        <w:t>Proces kompostowania może być prowadzony w IV niepowiązanych ze sobą konfiguracjach:</w:t>
      </w:r>
    </w:p>
    <w:p w14:paraId="38A3142F" w14:textId="77777777" w:rsidR="001A69A1" w:rsidRPr="0081567C" w:rsidRDefault="001A69A1" w:rsidP="00734540">
      <w:pPr>
        <w:jc w:val="both"/>
        <w:rPr>
          <w:rFonts w:ascii="Arial" w:hAnsi="Arial" w:cs="Arial"/>
        </w:rPr>
      </w:pPr>
      <w:r w:rsidRPr="0081567C">
        <w:rPr>
          <w:rFonts w:ascii="Arial" w:hAnsi="Arial" w:cs="Arial"/>
          <w:b/>
          <w:bCs/>
        </w:rPr>
        <w:t>Konfiguracja I</w:t>
      </w:r>
      <w:r w:rsidRPr="0081567C">
        <w:rPr>
          <w:rFonts w:ascii="Arial" w:hAnsi="Arial" w:cs="Arial"/>
        </w:rPr>
        <w:t xml:space="preserve"> – proces prowadzony II etapowo:</w:t>
      </w:r>
    </w:p>
    <w:p w14:paraId="634A2188" w14:textId="77777777" w:rsidR="001A69A1" w:rsidRPr="0081567C" w:rsidRDefault="001A69A1">
      <w:pPr>
        <w:numPr>
          <w:ilvl w:val="0"/>
          <w:numId w:val="121"/>
        </w:numPr>
        <w:ind w:left="851" w:hanging="425"/>
        <w:contextualSpacing/>
        <w:jc w:val="both"/>
        <w:rPr>
          <w:rFonts w:ascii="Arial" w:eastAsia="Calibri" w:hAnsi="Arial" w:cs="Arial"/>
          <w:lang w:eastAsia="en-US"/>
        </w:rPr>
      </w:pPr>
      <w:r w:rsidRPr="0081567C">
        <w:rPr>
          <w:rFonts w:ascii="Arial" w:eastAsia="Calibri" w:hAnsi="Arial" w:cs="Arial"/>
          <w:lang w:eastAsia="en-US"/>
        </w:rPr>
        <w:t>Etap I – w bioreaktorach – prowadzony będzie w bioreaktorach betonowych przez okres 2 tygodni w zakresie temperatury 60-70˚C, przy zachowaniu wilgotności 45-65%,</w:t>
      </w:r>
    </w:p>
    <w:p w14:paraId="2DF54775" w14:textId="77777777" w:rsidR="001A69A1" w:rsidRPr="0081567C" w:rsidRDefault="001A69A1">
      <w:pPr>
        <w:numPr>
          <w:ilvl w:val="0"/>
          <w:numId w:val="121"/>
        </w:numPr>
        <w:ind w:left="851" w:hanging="425"/>
        <w:contextualSpacing/>
        <w:jc w:val="both"/>
        <w:rPr>
          <w:rFonts w:ascii="Arial" w:eastAsia="Calibri" w:hAnsi="Arial" w:cs="Arial"/>
          <w:lang w:eastAsia="en-US"/>
        </w:rPr>
      </w:pPr>
      <w:r w:rsidRPr="0081567C">
        <w:rPr>
          <w:rFonts w:ascii="Arial" w:eastAsia="Calibri" w:hAnsi="Arial" w:cs="Arial"/>
          <w:lang w:eastAsia="en-US"/>
        </w:rPr>
        <w:t xml:space="preserve">Etap II – na placu dojrzewania – prowadzony będzie w pryzmach na szczelnym placu od 2 do 6 tygodni w zakresie temperatur 30-55˚C z przerzucaniem </w:t>
      </w:r>
      <w:r w:rsidRPr="0081567C">
        <w:rPr>
          <w:rFonts w:ascii="Arial" w:eastAsia="Calibri" w:hAnsi="Arial" w:cs="Arial"/>
          <w:lang w:eastAsia="en-US"/>
        </w:rPr>
        <w:br/>
        <w:t>raz w tygodniu lub w miarę potrzeby.</w:t>
      </w:r>
    </w:p>
    <w:p w14:paraId="35C3204E" w14:textId="77777777" w:rsidR="001A69A1" w:rsidRPr="0081567C" w:rsidRDefault="001A69A1" w:rsidP="00734540">
      <w:pPr>
        <w:jc w:val="both"/>
        <w:rPr>
          <w:rFonts w:ascii="Arial" w:hAnsi="Arial" w:cs="Arial"/>
        </w:rPr>
      </w:pPr>
      <w:r w:rsidRPr="0081567C">
        <w:rPr>
          <w:rFonts w:ascii="Arial" w:hAnsi="Arial" w:cs="Arial"/>
          <w:b/>
          <w:bCs/>
        </w:rPr>
        <w:t>Konfiguracja II</w:t>
      </w:r>
      <w:r w:rsidRPr="0081567C">
        <w:rPr>
          <w:rFonts w:ascii="Arial" w:hAnsi="Arial" w:cs="Arial"/>
        </w:rPr>
        <w:t xml:space="preserve">  – proces prowadzony II etapowo:</w:t>
      </w:r>
    </w:p>
    <w:p w14:paraId="19BB3125" w14:textId="77777777" w:rsidR="001A69A1" w:rsidRPr="0081567C" w:rsidRDefault="001A69A1">
      <w:pPr>
        <w:numPr>
          <w:ilvl w:val="0"/>
          <w:numId w:val="122"/>
        </w:numPr>
        <w:ind w:left="851" w:hanging="491"/>
        <w:contextualSpacing/>
        <w:jc w:val="both"/>
        <w:rPr>
          <w:rFonts w:ascii="Arial" w:eastAsia="Calibri" w:hAnsi="Arial" w:cs="Arial"/>
          <w:lang w:eastAsia="en-US"/>
        </w:rPr>
      </w:pPr>
      <w:r w:rsidRPr="0081567C">
        <w:rPr>
          <w:rFonts w:ascii="Arial" w:eastAsia="Calibri" w:hAnsi="Arial" w:cs="Arial"/>
          <w:lang w:eastAsia="en-US"/>
        </w:rPr>
        <w:t xml:space="preserve">Etap I – w bioreaktorach – prowadzony będzie w bioreaktorach przez okres </w:t>
      </w:r>
      <w:r w:rsidRPr="0081567C">
        <w:rPr>
          <w:rFonts w:ascii="Arial" w:eastAsia="Calibri" w:hAnsi="Arial" w:cs="Arial"/>
          <w:lang w:eastAsia="en-US"/>
        </w:rPr>
        <w:br/>
        <w:t xml:space="preserve">3 tygodni w zakresie temperatury 60-70˚C, przy zachowaniu wilgotności </w:t>
      </w:r>
      <w:r w:rsidRPr="0081567C">
        <w:rPr>
          <w:rFonts w:ascii="Arial" w:eastAsia="Calibri" w:hAnsi="Arial" w:cs="Arial"/>
          <w:lang w:eastAsia="en-US"/>
        </w:rPr>
        <w:br/>
        <w:t>45-65%,</w:t>
      </w:r>
    </w:p>
    <w:p w14:paraId="3D5925FE" w14:textId="77777777" w:rsidR="001A69A1" w:rsidRPr="0081567C" w:rsidRDefault="001A69A1">
      <w:pPr>
        <w:numPr>
          <w:ilvl w:val="0"/>
          <w:numId w:val="122"/>
        </w:numPr>
        <w:ind w:left="851" w:hanging="491"/>
        <w:contextualSpacing/>
        <w:jc w:val="both"/>
        <w:rPr>
          <w:rFonts w:ascii="Arial" w:eastAsia="Calibri" w:hAnsi="Arial" w:cs="Arial"/>
          <w:lang w:eastAsia="en-US"/>
        </w:rPr>
      </w:pPr>
      <w:r w:rsidRPr="0081567C">
        <w:rPr>
          <w:rFonts w:ascii="Arial" w:eastAsia="Calibri" w:hAnsi="Arial" w:cs="Arial"/>
          <w:lang w:eastAsia="en-US"/>
        </w:rPr>
        <w:t xml:space="preserve">Etap II – na placu dojrzewania – prowadzony będzie w pryzmach na szczelnym placu przez okres od 1 do 3 tygodni w zakresie temperatur 30-55˚C </w:t>
      </w:r>
      <w:r w:rsidRPr="0081567C">
        <w:rPr>
          <w:rFonts w:ascii="Arial" w:eastAsia="Calibri" w:hAnsi="Arial" w:cs="Arial"/>
          <w:lang w:eastAsia="en-US"/>
        </w:rPr>
        <w:br/>
        <w:t>z przerzucaniem raz w tygodniu lub w miarę potrzeby.</w:t>
      </w:r>
    </w:p>
    <w:p w14:paraId="20135B0A" w14:textId="77777777" w:rsidR="001A69A1" w:rsidRPr="0081567C" w:rsidRDefault="001A69A1" w:rsidP="00734540">
      <w:pPr>
        <w:jc w:val="both"/>
        <w:rPr>
          <w:rFonts w:ascii="Arial" w:hAnsi="Arial" w:cs="Arial"/>
        </w:rPr>
      </w:pPr>
      <w:r w:rsidRPr="0081567C">
        <w:rPr>
          <w:rFonts w:ascii="Arial" w:hAnsi="Arial" w:cs="Arial"/>
          <w:b/>
          <w:bCs/>
        </w:rPr>
        <w:t xml:space="preserve">Konfiguracja III – </w:t>
      </w:r>
      <w:r w:rsidRPr="0081567C">
        <w:rPr>
          <w:rFonts w:ascii="Arial" w:hAnsi="Arial" w:cs="Arial"/>
        </w:rPr>
        <w:t>proces prowadzony I etapowo:</w:t>
      </w:r>
    </w:p>
    <w:p w14:paraId="21985957" w14:textId="2D40E9C1" w:rsidR="001A69A1" w:rsidRPr="0081567C" w:rsidRDefault="001A69A1">
      <w:pPr>
        <w:numPr>
          <w:ilvl w:val="0"/>
          <w:numId w:val="123"/>
        </w:numPr>
        <w:contextualSpacing/>
        <w:jc w:val="both"/>
        <w:rPr>
          <w:rFonts w:ascii="Arial" w:eastAsia="Calibri" w:hAnsi="Arial" w:cs="Arial"/>
          <w:lang w:eastAsia="en-US"/>
        </w:rPr>
      </w:pPr>
      <w:r w:rsidRPr="0081567C">
        <w:rPr>
          <w:rFonts w:ascii="Arial" w:eastAsia="Calibri" w:hAnsi="Arial" w:cs="Arial"/>
          <w:lang w:eastAsia="en-US"/>
        </w:rPr>
        <w:t>w bioreaktorach przez okres 4 tygodni w zakresie temperatury 60-70˚C, przy zachowaniu wilgotności 45-65%</w:t>
      </w:r>
      <w:r w:rsidR="00CD26F2">
        <w:rPr>
          <w:rFonts w:ascii="Arial" w:eastAsia="Calibri" w:hAnsi="Arial" w:cs="Arial"/>
          <w:lang w:eastAsia="en-US"/>
        </w:rPr>
        <w:t>.</w:t>
      </w:r>
    </w:p>
    <w:p w14:paraId="6CA815C0" w14:textId="77777777" w:rsidR="001A69A1" w:rsidRPr="0081567C" w:rsidRDefault="001A69A1" w:rsidP="00734540">
      <w:pPr>
        <w:jc w:val="both"/>
        <w:rPr>
          <w:rFonts w:ascii="Arial" w:hAnsi="Arial" w:cs="Arial"/>
        </w:rPr>
      </w:pPr>
      <w:r w:rsidRPr="0081567C">
        <w:rPr>
          <w:rFonts w:ascii="Arial" w:hAnsi="Arial" w:cs="Arial"/>
          <w:b/>
          <w:bCs/>
        </w:rPr>
        <w:lastRenderedPageBreak/>
        <w:t>Konfiguracja IV</w:t>
      </w:r>
      <w:r w:rsidRPr="0081567C">
        <w:rPr>
          <w:rFonts w:ascii="Arial" w:hAnsi="Arial" w:cs="Arial"/>
        </w:rPr>
        <w:t xml:space="preserve"> - proces prowadzony I etapowo:</w:t>
      </w:r>
    </w:p>
    <w:p w14:paraId="07575AF8" w14:textId="77777777" w:rsidR="001A69A1" w:rsidRPr="0081567C" w:rsidRDefault="001A69A1">
      <w:pPr>
        <w:numPr>
          <w:ilvl w:val="0"/>
          <w:numId w:val="124"/>
        </w:numPr>
        <w:contextualSpacing/>
        <w:jc w:val="both"/>
        <w:rPr>
          <w:rFonts w:ascii="Arial" w:eastAsia="Calibri" w:hAnsi="Arial" w:cs="Arial"/>
          <w:lang w:eastAsia="en-US"/>
        </w:rPr>
      </w:pPr>
      <w:r w:rsidRPr="0081567C">
        <w:rPr>
          <w:rFonts w:ascii="Arial" w:eastAsia="Calibri" w:hAnsi="Arial" w:cs="Arial"/>
          <w:lang w:eastAsia="en-US"/>
        </w:rPr>
        <w:t xml:space="preserve">w przykrywanych specjalistycznym materiałem pryzmach, uformowanych na szczelnym placu kompostowym w zakresie temperatur 55 - 70 ˚C (faza pierwsza) i 30-55 ˚C (faza druga). Faza pierwsza prowadzona będzie przez okres od 2 – do 4 tygodni, faza druga od 4 do 8 tygodni, w zależności </w:t>
      </w:r>
      <w:r w:rsidRPr="0081567C">
        <w:rPr>
          <w:rFonts w:ascii="Arial" w:eastAsia="Calibri" w:hAnsi="Arial" w:cs="Arial"/>
          <w:lang w:eastAsia="en-US"/>
        </w:rPr>
        <w:br/>
        <w:t xml:space="preserve">od przebiegu parametrów procesowych. Łączny czas procesu wyniesie </w:t>
      </w:r>
      <w:r w:rsidRPr="0081567C">
        <w:rPr>
          <w:rFonts w:ascii="Arial" w:eastAsia="Calibri" w:hAnsi="Arial" w:cs="Arial"/>
          <w:lang w:eastAsia="en-US"/>
        </w:rPr>
        <w:br/>
        <w:t xml:space="preserve">od 6 do 12 tygodni. </w:t>
      </w:r>
    </w:p>
    <w:p w14:paraId="3D498514" w14:textId="77777777" w:rsidR="001A69A1" w:rsidRPr="00734540" w:rsidRDefault="001A69A1" w:rsidP="00734540">
      <w:pPr>
        <w:ind w:firstLine="708"/>
        <w:jc w:val="both"/>
        <w:rPr>
          <w:rFonts w:ascii="Arial" w:eastAsia="Calibri" w:hAnsi="Arial" w:cs="Arial"/>
          <w:u w:val="single"/>
          <w:lang w:eastAsia="en-US"/>
        </w:rPr>
      </w:pPr>
      <w:r w:rsidRPr="00734540">
        <w:rPr>
          <w:rFonts w:ascii="Arial" w:eastAsia="Calibri" w:hAnsi="Arial" w:cs="Arial"/>
          <w:u w:val="single"/>
          <w:lang w:eastAsia="en-US"/>
        </w:rPr>
        <w:t>Konfiguracja IV prowadzona będzie wyłącznie:</w:t>
      </w:r>
    </w:p>
    <w:p w14:paraId="488337D1" w14:textId="77777777" w:rsidR="001A69A1" w:rsidRPr="0081567C" w:rsidRDefault="001A69A1">
      <w:pPr>
        <w:numPr>
          <w:ilvl w:val="0"/>
          <w:numId w:val="124"/>
        </w:numPr>
        <w:contextualSpacing/>
        <w:jc w:val="both"/>
        <w:rPr>
          <w:rFonts w:ascii="Arial" w:eastAsia="Calibri" w:hAnsi="Arial" w:cs="Arial"/>
          <w:lang w:eastAsia="en-US"/>
        </w:rPr>
      </w:pPr>
      <w:r w:rsidRPr="0081567C">
        <w:rPr>
          <w:rFonts w:ascii="Arial" w:eastAsia="Calibri" w:hAnsi="Arial" w:cs="Arial"/>
          <w:lang w:eastAsia="en-US"/>
        </w:rPr>
        <w:t>w przypadku braku dostępności bioreaktora np. w okresie wiosennym lub jesiennym przy zwiększonym strumieniu odpadów trafiających do instalacji,</w:t>
      </w:r>
    </w:p>
    <w:p w14:paraId="6D0127D0" w14:textId="5188740E" w:rsidR="001A69A1" w:rsidRPr="0081567C" w:rsidRDefault="001A69A1">
      <w:pPr>
        <w:numPr>
          <w:ilvl w:val="0"/>
          <w:numId w:val="124"/>
        </w:numPr>
        <w:contextualSpacing/>
        <w:jc w:val="both"/>
        <w:rPr>
          <w:rFonts w:ascii="Arial" w:eastAsia="Calibri" w:hAnsi="Arial" w:cs="Arial"/>
          <w:lang w:eastAsia="en-US"/>
        </w:rPr>
      </w:pPr>
      <w:r w:rsidRPr="0081567C">
        <w:rPr>
          <w:rFonts w:ascii="Arial" w:eastAsia="Calibri" w:hAnsi="Arial" w:cs="Arial"/>
          <w:lang w:eastAsia="en-US"/>
        </w:rPr>
        <w:t xml:space="preserve">w przypadku zbyt małego strumienia bioodpadów, niewystarczającego do efektywnego zapełnienia bioreaktora. </w:t>
      </w:r>
    </w:p>
    <w:p w14:paraId="0DCDE9DE" w14:textId="77777777" w:rsidR="00734540" w:rsidRPr="00216BE2" w:rsidRDefault="00734540" w:rsidP="00811A01">
      <w:pPr>
        <w:spacing w:before="120" w:after="120"/>
        <w:contextualSpacing/>
        <w:jc w:val="both"/>
        <w:rPr>
          <w:rFonts w:ascii="Arial" w:hAnsi="Arial" w:cs="Arial"/>
          <w:b/>
          <w:bCs/>
          <w:sz w:val="10"/>
          <w:szCs w:val="10"/>
        </w:rPr>
      </w:pPr>
    </w:p>
    <w:p w14:paraId="74CF718F" w14:textId="0E8B371C" w:rsidR="001A69A1" w:rsidRPr="0081567C" w:rsidRDefault="001A69A1" w:rsidP="00811A01">
      <w:pPr>
        <w:spacing w:before="120" w:after="120"/>
        <w:contextualSpacing/>
        <w:jc w:val="both"/>
        <w:rPr>
          <w:rFonts w:ascii="Arial" w:hAnsi="Arial" w:cs="Arial"/>
        </w:rPr>
      </w:pPr>
      <w:r w:rsidRPr="0081567C">
        <w:rPr>
          <w:rFonts w:ascii="Arial" w:hAnsi="Arial" w:cs="Arial"/>
          <w:b/>
          <w:bCs/>
        </w:rPr>
        <w:t xml:space="preserve">II.3.3.5.1. </w:t>
      </w:r>
      <w:r w:rsidRPr="0081567C">
        <w:rPr>
          <w:rFonts w:ascii="Arial" w:hAnsi="Arial" w:cs="Arial"/>
        </w:rPr>
        <w:t xml:space="preserve">Odpady wymienione w tabeli nr 10a. zbierane selektywnie przeznaczone do procesu R3, po dostarczeniu do instalacji kierowane będą do wyznaczonych, opisanych miejsca magazynowania, gdzie magazynowane będą do czasu zebrania ilości potrzebnej do napełnienia bioreaktora. </w:t>
      </w:r>
    </w:p>
    <w:p w14:paraId="55446619" w14:textId="6B27A92E" w:rsidR="001A69A1" w:rsidRPr="0081567C" w:rsidRDefault="001A69A1" w:rsidP="008C761D">
      <w:pPr>
        <w:spacing w:before="120" w:after="120"/>
        <w:contextualSpacing/>
        <w:jc w:val="both"/>
        <w:rPr>
          <w:rFonts w:ascii="Arial" w:hAnsi="Arial" w:cs="Arial"/>
        </w:rPr>
      </w:pPr>
      <w:r w:rsidRPr="0081567C">
        <w:rPr>
          <w:rFonts w:ascii="Arial" w:hAnsi="Arial" w:cs="Arial"/>
        </w:rPr>
        <w:t xml:space="preserve">Przed skierowaniem do bioreaktora odpady poddane będą wstępnemu przygotowaniu. Przygotowanie odpadów polegać będzie na wymieszaniu odpadów w celu osiągnięcia jednolitej struktury i właściwości oraz w razie konieczności ich nawilżeniu. Mieszanie odpadów będzie prowadzone na utwardzonym i skanalizowanym placu przed boksami B01 i B02 lub na placu dojrzewania lub bezpośrednio na placu przed wjazdem </w:t>
      </w:r>
      <w:r w:rsidRPr="0081567C">
        <w:rPr>
          <w:rFonts w:ascii="Arial" w:hAnsi="Arial" w:cs="Arial"/>
        </w:rPr>
        <w:br/>
        <w:t xml:space="preserve">do bioreaktora. Wilgotność mieszanki kompostowej wynosić będzie  ok.  45 </w:t>
      </w:r>
      <w:r w:rsidRPr="0081567C">
        <w:rPr>
          <w:rFonts w:ascii="Arial" w:hAnsi="Arial" w:cs="Arial"/>
          <w:bCs/>
        </w:rPr>
        <w:t>–</w:t>
      </w:r>
      <w:r w:rsidRPr="0081567C">
        <w:rPr>
          <w:rFonts w:ascii="Arial" w:hAnsi="Arial" w:cs="Arial"/>
        </w:rPr>
        <w:t xml:space="preserve"> 60%.  Następnie,  odpady przewożone będą za pomocą ładowarki, w zależności od wybranej konfiguracji do wolnego bioreaktora lub na plac kompostowania. Odpady przewożone nie będą rozpraszane w trakcie transportu i czynności przeładunkowych. Czerpak ładowarki  wypełniony będzie do poziomu górnej granicy a nadmiar odpadów będzie usuwany celem niedopuszczenia do rozpraszania odpadów w trakcie transportu. </w:t>
      </w:r>
      <w:r w:rsidRPr="0081567C">
        <w:rPr>
          <w:rFonts w:ascii="Arial" w:hAnsi="Arial" w:cs="Arial"/>
        </w:rPr>
        <w:br/>
        <w:t xml:space="preserve">W przypadku rozproszenia odpadów wykonywane będzie bieżące czyszczenie nawierzchni. </w:t>
      </w:r>
    </w:p>
    <w:p w14:paraId="6F91519D" w14:textId="77777777" w:rsidR="00216BE2" w:rsidRPr="008C761D" w:rsidRDefault="00216BE2" w:rsidP="008C761D">
      <w:pPr>
        <w:spacing w:before="120" w:after="120"/>
        <w:contextualSpacing/>
        <w:jc w:val="both"/>
        <w:rPr>
          <w:rFonts w:ascii="Arial" w:hAnsi="Arial" w:cs="Arial"/>
          <w:b/>
          <w:bCs/>
          <w:sz w:val="12"/>
          <w:szCs w:val="12"/>
        </w:rPr>
      </w:pPr>
    </w:p>
    <w:p w14:paraId="610024A0" w14:textId="3CF71FF2" w:rsidR="001A69A1" w:rsidRPr="0081567C" w:rsidRDefault="001A69A1" w:rsidP="008C761D">
      <w:pPr>
        <w:spacing w:before="120" w:after="120"/>
        <w:contextualSpacing/>
        <w:jc w:val="both"/>
        <w:rPr>
          <w:rFonts w:ascii="Arial" w:hAnsi="Arial" w:cs="Arial"/>
          <w:b/>
        </w:rPr>
      </w:pPr>
      <w:r w:rsidRPr="0081567C">
        <w:rPr>
          <w:rFonts w:ascii="Arial" w:hAnsi="Arial" w:cs="Arial"/>
          <w:b/>
          <w:bCs/>
        </w:rPr>
        <w:t xml:space="preserve">II.3.3.5.2. </w:t>
      </w:r>
      <w:r w:rsidRPr="0081567C">
        <w:rPr>
          <w:rFonts w:ascii="Arial" w:hAnsi="Arial" w:cs="Arial"/>
          <w:b/>
        </w:rPr>
        <w:t xml:space="preserve">Etap I – faza </w:t>
      </w:r>
      <w:proofErr w:type="spellStart"/>
      <w:r w:rsidRPr="0081567C">
        <w:rPr>
          <w:rFonts w:ascii="Arial" w:hAnsi="Arial" w:cs="Arial"/>
          <w:b/>
        </w:rPr>
        <w:t>termofilowa</w:t>
      </w:r>
      <w:proofErr w:type="spellEnd"/>
      <w:r w:rsidRPr="0081567C">
        <w:rPr>
          <w:rFonts w:ascii="Arial" w:hAnsi="Arial" w:cs="Arial"/>
          <w:b/>
        </w:rPr>
        <w:t xml:space="preserve">: </w:t>
      </w:r>
    </w:p>
    <w:p w14:paraId="0EA8DF80" w14:textId="77777777" w:rsidR="001A69A1" w:rsidRPr="0081567C" w:rsidRDefault="001A69A1" w:rsidP="008C761D">
      <w:pPr>
        <w:spacing w:before="120" w:after="120"/>
        <w:contextualSpacing/>
        <w:jc w:val="both"/>
        <w:rPr>
          <w:rFonts w:ascii="Arial" w:hAnsi="Arial" w:cs="Arial"/>
        </w:rPr>
      </w:pPr>
      <w:r w:rsidRPr="0081567C">
        <w:rPr>
          <w:rFonts w:ascii="Arial" w:hAnsi="Arial" w:cs="Arial"/>
          <w:bCs/>
        </w:rPr>
        <w:t xml:space="preserve">I etap procesu prowadzony będzie w  bioreaktorze w sposób opisany w pkt. </w:t>
      </w:r>
      <w:r w:rsidRPr="0081567C">
        <w:rPr>
          <w:rFonts w:ascii="Arial" w:hAnsi="Arial" w:cs="Arial"/>
        </w:rPr>
        <w:t>II.3.3.4.1. decyzji.</w:t>
      </w:r>
      <w:r w:rsidRPr="0081567C">
        <w:rPr>
          <w:rFonts w:ascii="Arial" w:hAnsi="Arial" w:cs="Arial"/>
          <w:b/>
          <w:bCs/>
        </w:rPr>
        <w:t xml:space="preserve"> </w:t>
      </w:r>
      <w:r w:rsidRPr="0081567C">
        <w:rPr>
          <w:rFonts w:ascii="Arial" w:hAnsi="Arial" w:cs="Arial"/>
        </w:rPr>
        <w:t xml:space="preserve">W bioreaktorze odpady będą równomiernie rozłożone, bez ich ugniatania. Procesy napowietrzenia i rejestracji temperatury będą zautomatyzowane. Zmiany reżimu napowietrzania dokonywane będą w miarę postępu procesu na podstawie wskazań temperatury. Optymalna temperatura procesu wynosić będzie około </w:t>
      </w:r>
      <w:r w:rsidRPr="0081567C">
        <w:rPr>
          <w:rFonts w:ascii="Arial" w:hAnsi="Arial" w:cs="Arial"/>
        </w:rPr>
        <w:br/>
        <w:t xml:space="preserve">45 </w:t>
      </w:r>
      <w:r w:rsidRPr="0081567C">
        <w:rPr>
          <w:rFonts w:ascii="Arial" w:hAnsi="Arial" w:cs="Arial"/>
          <w:bCs/>
        </w:rPr>
        <w:t>–</w:t>
      </w:r>
      <w:r w:rsidRPr="0081567C">
        <w:rPr>
          <w:rFonts w:ascii="Arial" w:hAnsi="Arial" w:cs="Arial"/>
        </w:rPr>
        <w:t xml:space="preserve"> 60</w:t>
      </w:r>
      <w:r w:rsidRPr="0081567C">
        <w:rPr>
          <w:rFonts w:ascii="Arial" w:hAnsi="Arial" w:cs="Arial"/>
          <w:vertAlign w:val="superscript"/>
        </w:rPr>
        <w:t xml:space="preserve">o </w:t>
      </w:r>
      <w:r w:rsidRPr="0081567C">
        <w:rPr>
          <w:rFonts w:ascii="Arial" w:hAnsi="Arial" w:cs="Arial"/>
        </w:rPr>
        <w:t>C. Powietrze poprocesowe z bioreaktora zbierane rurą odpowietrzającą trafiać będzie do oczyszczenia w biofiltrze. Gromadzące się odcieki zostaną odprowadzone do szczelnego bezodpływowego zbiornika na odcieki ozn. Z2 o pojemności poj. 20 m</w:t>
      </w:r>
      <w:r w:rsidRPr="0081567C">
        <w:rPr>
          <w:rFonts w:ascii="Arial" w:hAnsi="Arial" w:cs="Arial"/>
          <w:vertAlign w:val="superscript"/>
        </w:rPr>
        <w:t>3</w:t>
      </w:r>
      <w:r w:rsidRPr="0081567C">
        <w:rPr>
          <w:rFonts w:ascii="Arial" w:hAnsi="Arial" w:cs="Arial"/>
        </w:rPr>
        <w:t xml:space="preserve">. </w:t>
      </w:r>
    </w:p>
    <w:p w14:paraId="34922037" w14:textId="3FDBEEE6" w:rsidR="00023932" w:rsidRPr="008C761D" w:rsidRDefault="001A69A1" w:rsidP="008C761D">
      <w:pPr>
        <w:spacing w:before="120" w:after="120"/>
        <w:contextualSpacing/>
        <w:jc w:val="both"/>
        <w:rPr>
          <w:rFonts w:ascii="Arial" w:hAnsi="Arial" w:cs="Arial"/>
          <w:bCs/>
        </w:rPr>
      </w:pPr>
      <w:r w:rsidRPr="0081567C">
        <w:rPr>
          <w:rFonts w:ascii="Arial" w:hAnsi="Arial" w:cs="Arial"/>
          <w:bCs/>
        </w:rPr>
        <w:t>Czas trwania etapu I uzależniony będzie od wybranej konfiguracji prowadzenia procesu i wynosił będzie od 2 do 4 tygodni.</w:t>
      </w:r>
    </w:p>
    <w:p w14:paraId="0775F875" w14:textId="77777777" w:rsidR="008C761D" w:rsidRPr="008C761D" w:rsidRDefault="008C761D" w:rsidP="008C761D">
      <w:pPr>
        <w:spacing w:before="120" w:after="120"/>
        <w:contextualSpacing/>
        <w:jc w:val="both"/>
        <w:rPr>
          <w:rFonts w:ascii="Arial" w:hAnsi="Arial" w:cs="Arial"/>
          <w:b/>
          <w:bCs/>
          <w:sz w:val="12"/>
          <w:szCs w:val="12"/>
        </w:rPr>
      </w:pPr>
    </w:p>
    <w:p w14:paraId="143AED0C" w14:textId="6F78C6F8" w:rsidR="001A69A1" w:rsidRPr="0081567C" w:rsidRDefault="001A69A1" w:rsidP="008C761D">
      <w:pPr>
        <w:spacing w:before="120" w:after="120"/>
        <w:contextualSpacing/>
        <w:jc w:val="both"/>
        <w:rPr>
          <w:rFonts w:ascii="Arial" w:hAnsi="Arial" w:cs="Arial"/>
          <w:bCs/>
        </w:rPr>
      </w:pPr>
      <w:r w:rsidRPr="0081567C">
        <w:rPr>
          <w:rFonts w:ascii="Arial" w:hAnsi="Arial" w:cs="Arial"/>
          <w:b/>
          <w:bCs/>
        </w:rPr>
        <w:t xml:space="preserve">II.3.3.5.3. </w:t>
      </w:r>
      <w:r w:rsidRPr="0081567C">
        <w:rPr>
          <w:rFonts w:ascii="Arial" w:hAnsi="Arial" w:cs="Arial"/>
          <w:b/>
        </w:rPr>
        <w:t>Etap II – faza mezofilowa:</w:t>
      </w:r>
      <w:r w:rsidRPr="0081567C">
        <w:rPr>
          <w:rFonts w:ascii="Arial" w:hAnsi="Arial" w:cs="Arial"/>
          <w:bCs/>
        </w:rPr>
        <w:t xml:space="preserve"> </w:t>
      </w:r>
    </w:p>
    <w:p w14:paraId="501A324A" w14:textId="77777777" w:rsidR="001A69A1" w:rsidRPr="0081567C" w:rsidRDefault="001A69A1" w:rsidP="008C761D">
      <w:pPr>
        <w:spacing w:before="120" w:after="120"/>
        <w:contextualSpacing/>
        <w:jc w:val="both"/>
        <w:rPr>
          <w:rFonts w:ascii="Arial" w:hAnsi="Arial" w:cs="Arial"/>
        </w:rPr>
      </w:pPr>
      <w:r w:rsidRPr="0081567C">
        <w:rPr>
          <w:rFonts w:ascii="Arial" w:hAnsi="Arial" w:cs="Arial"/>
          <w:bCs/>
        </w:rPr>
        <w:t xml:space="preserve">Proces dojrzewania kompostu prowadzony będzie zgodnie z pkt. </w:t>
      </w:r>
      <w:r w:rsidRPr="0081567C">
        <w:rPr>
          <w:rFonts w:ascii="Arial" w:hAnsi="Arial" w:cs="Arial"/>
        </w:rPr>
        <w:t>II.3.3.4.2.</w:t>
      </w:r>
      <w:r w:rsidRPr="0081567C">
        <w:rPr>
          <w:rFonts w:ascii="Arial" w:hAnsi="Arial" w:cs="Arial"/>
          <w:b/>
          <w:bCs/>
        </w:rPr>
        <w:t xml:space="preserve">  </w:t>
      </w:r>
      <w:r w:rsidRPr="0081567C">
        <w:rPr>
          <w:rFonts w:ascii="Arial" w:hAnsi="Arial" w:cs="Arial"/>
        </w:rPr>
        <w:t>decyzji.</w:t>
      </w:r>
      <w:r w:rsidRPr="0081567C">
        <w:rPr>
          <w:rFonts w:ascii="Arial" w:hAnsi="Arial" w:cs="Arial"/>
          <w:b/>
          <w:bCs/>
        </w:rPr>
        <w:t xml:space="preserve"> </w:t>
      </w:r>
      <w:r w:rsidRPr="0081567C">
        <w:rPr>
          <w:rFonts w:ascii="Arial" w:hAnsi="Arial" w:cs="Arial"/>
        </w:rPr>
        <w:t xml:space="preserve">Odpady po zakończeniu fazy </w:t>
      </w:r>
      <w:proofErr w:type="spellStart"/>
      <w:r w:rsidRPr="0081567C">
        <w:rPr>
          <w:rFonts w:ascii="Arial" w:hAnsi="Arial" w:cs="Arial"/>
        </w:rPr>
        <w:t>termofilowej</w:t>
      </w:r>
      <w:proofErr w:type="spellEnd"/>
      <w:r w:rsidRPr="0081567C">
        <w:rPr>
          <w:rFonts w:ascii="Arial" w:hAnsi="Arial" w:cs="Arial"/>
        </w:rPr>
        <w:t xml:space="preserve">, będą zbierane za pomocą ładowarki </w:t>
      </w:r>
      <w:r w:rsidRPr="0081567C">
        <w:rPr>
          <w:rFonts w:ascii="Arial" w:hAnsi="Arial" w:cs="Arial"/>
        </w:rPr>
        <w:br/>
        <w:t>i przewożone na plac dojrzewania o powierzchni 2 688,30 m</w:t>
      </w:r>
      <w:r w:rsidRPr="0081567C">
        <w:rPr>
          <w:rFonts w:ascii="Arial" w:hAnsi="Arial" w:cs="Arial"/>
          <w:vertAlign w:val="superscript"/>
        </w:rPr>
        <w:t>2</w:t>
      </w:r>
      <w:r w:rsidRPr="0081567C">
        <w:rPr>
          <w:rFonts w:ascii="Arial" w:hAnsi="Arial" w:cs="Arial"/>
        </w:rPr>
        <w:t xml:space="preserve">. </w:t>
      </w:r>
    </w:p>
    <w:p w14:paraId="18081422" w14:textId="77777777" w:rsidR="001A69A1" w:rsidRPr="0081567C" w:rsidRDefault="001A69A1" w:rsidP="008C761D">
      <w:pPr>
        <w:contextualSpacing/>
        <w:jc w:val="both"/>
        <w:rPr>
          <w:rFonts w:ascii="Arial" w:hAnsi="Arial" w:cs="Arial"/>
        </w:rPr>
      </w:pPr>
      <w:r w:rsidRPr="0081567C">
        <w:rPr>
          <w:rFonts w:ascii="Arial" w:hAnsi="Arial" w:cs="Arial"/>
        </w:rPr>
        <w:t>Odpady przewożone nie będą rozpraszane w trakcie transportu i czynności przeładunkowych. W przypadku rozproszenia odpadów wykonywane będzie bieżące czyszczenie nawierzchni. Pryzmy kompostowe układane będą równolegle do krawędzi placu, z zachowaniem odpowiednich odstępów i będą posiadały następujące parametry:</w:t>
      </w:r>
    </w:p>
    <w:p w14:paraId="08F90843" w14:textId="77777777" w:rsidR="001A69A1" w:rsidRPr="0081567C" w:rsidRDefault="001A69A1">
      <w:pPr>
        <w:numPr>
          <w:ilvl w:val="0"/>
          <w:numId w:val="125"/>
        </w:numPr>
        <w:suppressAutoHyphens/>
        <w:jc w:val="both"/>
        <w:rPr>
          <w:rFonts w:ascii="Arial" w:hAnsi="Arial" w:cs="Arial"/>
        </w:rPr>
      </w:pPr>
      <w:r w:rsidRPr="0081567C">
        <w:rPr>
          <w:rFonts w:ascii="Arial" w:hAnsi="Arial" w:cs="Arial"/>
        </w:rPr>
        <w:lastRenderedPageBreak/>
        <w:t xml:space="preserve">typ pryzmy: trapezowa, </w:t>
      </w:r>
    </w:p>
    <w:p w14:paraId="54BEB6C0" w14:textId="77777777" w:rsidR="001A69A1" w:rsidRPr="0081567C" w:rsidRDefault="001A69A1" w:rsidP="008C761D">
      <w:pPr>
        <w:suppressAutoHyphens/>
        <w:jc w:val="both"/>
        <w:rPr>
          <w:rFonts w:ascii="Arial" w:hAnsi="Arial" w:cs="Arial"/>
        </w:rPr>
      </w:pPr>
      <w:r w:rsidRPr="0081567C">
        <w:rPr>
          <w:rFonts w:ascii="Arial" w:hAnsi="Arial" w:cs="Arial"/>
        </w:rPr>
        <w:t xml:space="preserve">Wymiary pryzmy: </w:t>
      </w:r>
    </w:p>
    <w:p w14:paraId="3375B75F" w14:textId="77777777" w:rsidR="001A69A1" w:rsidRPr="0081567C" w:rsidRDefault="001A69A1">
      <w:pPr>
        <w:numPr>
          <w:ilvl w:val="0"/>
          <w:numId w:val="126"/>
        </w:numPr>
        <w:suppressAutoHyphens/>
        <w:jc w:val="both"/>
        <w:rPr>
          <w:rFonts w:ascii="Arial" w:hAnsi="Arial" w:cs="Arial"/>
        </w:rPr>
      </w:pPr>
      <w:r w:rsidRPr="0081567C">
        <w:rPr>
          <w:rFonts w:ascii="Arial" w:hAnsi="Arial" w:cs="Arial"/>
        </w:rPr>
        <w:t>długość podstawy  - 4,5 m</w:t>
      </w:r>
    </w:p>
    <w:p w14:paraId="46088643" w14:textId="77777777" w:rsidR="001A69A1" w:rsidRPr="0081567C" w:rsidRDefault="001A69A1">
      <w:pPr>
        <w:numPr>
          <w:ilvl w:val="0"/>
          <w:numId w:val="126"/>
        </w:numPr>
        <w:suppressAutoHyphens/>
        <w:jc w:val="both"/>
        <w:rPr>
          <w:rFonts w:ascii="Arial" w:hAnsi="Arial" w:cs="Arial"/>
        </w:rPr>
      </w:pPr>
      <w:r w:rsidRPr="0081567C">
        <w:rPr>
          <w:rFonts w:ascii="Arial" w:hAnsi="Arial" w:cs="Arial"/>
        </w:rPr>
        <w:t>długość górnego boku - 1,0 m</w:t>
      </w:r>
    </w:p>
    <w:p w14:paraId="50138E82" w14:textId="77777777" w:rsidR="001A69A1" w:rsidRPr="0081567C" w:rsidRDefault="001A69A1">
      <w:pPr>
        <w:numPr>
          <w:ilvl w:val="0"/>
          <w:numId w:val="126"/>
        </w:numPr>
        <w:suppressAutoHyphens/>
        <w:jc w:val="both"/>
        <w:rPr>
          <w:rFonts w:ascii="Arial" w:hAnsi="Arial" w:cs="Arial"/>
        </w:rPr>
      </w:pPr>
      <w:r w:rsidRPr="0081567C">
        <w:rPr>
          <w:rFonts w:ascii="Arial" w:hAnsi="Arial" w:cs="Arial"/>
        </w:rPr>
        <w:t>wysokość pryzmy -  2,2 m</w:t>
      </w:r>
    </w:p>
    <w:p w14:paraId="194EE6B9" w14:textId="77777777" w:rsidR="001A69A1" w:rsidRPr="0081567C" w:rsidRDefault="001A69A1">
      <w:pPr>
        <w:numPr>
          <w:ilvl w:val="0"/>
          <w:numId w:val="126"/>
        </w:numPr>
        <w:suppressAutoHyphens/>
        <w:jc w:val="both"/>
        <w:rPr>
          <w:rFonts w:ascii="Arial" w:hAnsi="Arial" w:cs="Arial"/>
        </w:rPr>
      </w:pPr>
      <w:r w:rsidRPr="0081567C">
        <w:rPr>
          <w:rFonts w:ascii="Arial" w:hAnsi="Arial" w:cs="Arial"/>
        </w:rPr>
        <w:t>powierzchnia przekroju pryzmy - 7,15 m</w:t>
      </w:r>
      <w:r w:rsidRPr="0081567C">
        <w:rPr>
          <w:rFonts w:ascii="Arial" w:hAnsi="Arial" w:cs="Arial"/>
          <w:vertAlign w:val="superscript"/>
        </w:rPr>
        <w:t>2</w:t>
      </w:r>
    </w:p>
    <w:p w14:paraId="02F6045A" w14:textId="77777777" w:rsidR="001A69A1" w:rsidRPr="0081567C" w:rsidRDefault="001A69A1">
      <w:pPr>
        <w:numPr>
          <w:ilvl w:val="0"/>
          <w:numId w:val="126"/>
        </w:numPr>
        <w:suppressAutoHyphens/>
        <w:jc w:val="both"/>
        <w:rPr>
          <w:rFonts w:ascii="Arial" w:hAnsi="Arial" w:cs="Arial"/>
        </w:rPr>
      </w:pPr>
      <w:r w:rsidRPr="0081567C">
        <w:rPr>
          <w:rFonts w:ascii="Arial" w:hAnsi="Arial" w:cs="Arial"/>
        </w:rPr>
        <w:t xml:space="preserve">ilość pryzm -  7 szt. </w:t>
      </w:r>
    </w:p>
    <w:p w14:paraId="3311AC90" w14:textId="77777777" w:rsidR="001A69A1" w:rsidRPr="0081567C" w:rsidRDefault="001A69A1">
      <w:pPr>
        <w:numPr>
          <w:ilvl w:val="0"/>
          <w:numId w:val="126"/>
        </w:numPr>
        <w:suppressAutoHyphens/>
        <w:jc w:val="both"/>
        <w:rPr>
          <w:rFonts w:ascii="Arial" w:hAnsi="Arial" w:cs="Arial"/>
        </w:rPr>
      </w:pPr>
      <w:r w:rsidRPr="0081567C">
        <w:rPr>
          <w:rFonts w:ascii="Arial" w:hAnsi="Arial" w:cs="Arial"/>
        </w:rPr>
        <w:t>długość pryzmy -  61,8 m.</w:t>
      </w:r>
    </w:p>
    <w:p w14:paraId="4815EF2D" w14:textId="77777777" w:rsidR="001A69A1" w:rsidRPr="0081567C" w:rsidRDefault="001A69A1" w:rsidP="008C761D">
      <w:pPr>
        <w:contextualSpacing/>
        <w:jc w:val="both"/>
        <w:rPr>
          <w:rFonts w:ascii="Arial" w:hAnsi="Arial" w:cs="Arial"/>
        </w:rPr>
      </w:pPr>
      <w:r w:rsidRPr="0081567C">
        <w:rPr>
          <w:rFonts w:ascii="Arial" w:hAnsi="Arial" w:cs="Arial"/>
          <w:bCs/>
        </w:rPr>
        <w:t xml:space="preserve">II etap procesu, w zależności od wybranej konfiguracji prowadzony będzie przez okres co najmniej 8 tygodni z przerzucaniem. </w:t>
      </w:r>
      <w:r w:rsidRPr="0081567C">
        <w:rPr>
          <w:rFonts w:ascii="Arial" w:hAnsi="Arial" w:cs="Arial"/>
        </w:rPr>
        <w:t>Częstotliwość przerzucania pryzm regulowana będzie parametrami przebiegu procesu (temperatura, wilgotność, osiadanie). Temperatura w pryzmie utrzymywana będzie w zakresie 30 – 45⁰C. Wilgotność wsadu wynosić będzie od 45 – 60%</w:t>
      </w:r>
    </w:p>
    <w:p w14:paraId="0C855A2E" w14:textId="29B3A650" w:rsidR="001A69A1" w:rsidRPr="0081567C" w:rsidRDefault="001A69A1" w:rsidP="008C761D">
      <w:pPr>
        <w:spacing w:before="120" w:after="120"/>
        <w:contextualSpacing/>
        <w:jc w:val="both"/>
        <w:rPr>
          <w:rFonts w:ascii="Arial" w:hAnsi="Arial" w:cs="Arial"/>
        </w:rPr>
      </w:pPr>
      <w:r w:rsidRPr="0081567C">
        <w:rPr>
          <w:rFonts w:ascii="Arial" w:hAnsi="Arial" w:cs="Arial"/>
        </w:rPr>
        <w:t xml:space="preserve">Łączny czas prowadzenia procesu kompostowania bioodpadów wynosił będzie </w:t>
      </w:r>
      <w:r w:rsidRPr="0081567C">
        <w:rPr>
          <w:rFonts w:ascii="Arial" w:hAnsi="Arial" w:cs="Arial"/>
        </w:rPr>
        <w:br/>
        <w:t>od 4 do 12 tygodni.</w:t>
      </w:r>
    </w:p>
    <w:p w14:paraId="2FEFE769" w14:textId="77777777" w:rsidR="008C761D" w:rsidRPr="008C761D" w:rsidRDefault="008C761D" w:rsidP="008C761D">
      <w:pPr>
        <w:spacing w:before="120" w:after="120"/>
        <w:contextualSpacing/>
        <w:jc w:val="both"/>
        <w:rPr>
          <w:rFonts w:ascii="Arial" w:hAnsi="Arial" w:cs="Arial"/>
          <w:b/>
          <w:bCs/>
          <w:sz w:val="12"/>
          <w:szCs w:val="12"/>
        </w:rPr>
      </w:pPr>
    </w:p>
    <w:p w14:paraId="2A5C2A63" w14:textId="2CD2D987" w:rsidR="008C761D" w:rsidRDefault="00023932" w:rsidP="008C761D">
      <w:pPr>
        <w:spacing w:before="120" w:after="120"/>
        <w:contextualSpacing/>
        <w:jc w:val="both"/>
        <w:rPr>
          <w:rFonts w:ascii="Arial" w:hAnsi="Arial" w:cs="Arial"/>
          <w:bCs/>
          <w:color w:val="FF0000"/>
        </w:rPr>
      </w:pPr>
      <w:r w:rsidRPr="0081567C">
        <w:rPr>
          <w:rFonts w:ascii="Arial" w:hAnsi="Arial" w:cs="Arial"/>
          <w:b/>
          <w:bCs/>
        </w:rPr>
        <w:t>II.3.3.5.4.</w:t>
      </w:r>
      <w:r w:rsidRPr="0081567C">
        <w:rPr>
          <w:rFonts w:ascii="Arial" w:hAnsi="Arial" w:cs="Arial"/>
          <w:b/>
        </w:rPr>
        <w:t xml:space="preserve"> </w:t>
      </w:r>
      <w:r w:rsidRPr="0081567C">
        <w:rPr>
          <w:rFonts w:ascii="Arial" w:hAnsi="Arial" w:cs="Arial"/>
          <w:bCs/>
        </w:rPr>
        <w:t xml:space="preserve">Do czasu uzyskania stosownych dokumentów potwierdzających powstawanie w procesie kompostowania produktu w postaci środka poprawiającego właściwości gleby lub kompostu, wytwarzany będzie odpad o kodzie 19 05 03 /Kompost nieodpowiadający wymaganiom (nienadający się do wykorzystania)/. </w:t>
      </w:r>
    </w:p>
    <w:p w14:paraId="52DD1669" w14:textId="3458D7DB" w:rsidR="001A69A1" w:rsidRPr="008C761D" w:rsidRDefault="001A69A1" w:rsidP="008C761D">
      <w:pPr>
        <w:spacing w:before="120" w:after="120"/>
        <w:contextualSpacing/>
        <w:jc w:val="both"/>
        <w:rPr>
          <w:rFonts w:ascii="Arial" w:hAnsi="Arial" w:cs="Arial"/>
          <w:bCs/>
          <w:color w:val="FF0000"/>
        </w:rPr>
      </w:pPr>
      <w:r w:rsidRPr="0081567C">
        <w:rPr>
          <w:rFonts w:ascii="Arial" w:hAnsi="Arial" w:cs="Arial"/>
          <w:b/>
          <w:bCs/>
        </w:rPr>
        <w:t>II.3.3.5.5.</w:t>
      </w:r>
      <w:r w:rsidRPr="0081567C">
        <w:rPr>
          <w:rFonts w:ascii="Arial" w:hAnsi="Arial" w:cs="Arial"/>
          <w:b/>
        </w:rPr>
        <w:t xml:space="preserve"> </w:t>
      </w:r>
      <w:r w:rsidRPr="0081567C">
        <w:rPr>
          <w:rFonts w:ascii="Arial" w:hAnsi="Arial" w:cs="Arial"/>
          <w:bCs/>
        </w:rPr>
        <w:t xml:space="preserve">Odpady o kodzie 19 05 03 /Kompost nieodpowiadający wymaganiom (nienadający się do wykorzystania)/, wytworzone w procesie kompostowania R3 mogą być poddane przesianiu na sicie o wielkości oczek 0 - 20 mm. W wyniku przesiewania powstawać będą odpady o kodzie ex 19 05 03 /Kompost nieodpowiadający wymaganiom (nienadający się do wykorzystania)/ – frakcja podsitowa, kierowane </w:t>
      </w:r>
      <w:r w:rsidRPr="0081567C">
        <w:rPr>
          <w:rFonts w:ascii="Arial" w:hAnsi="Arial" w:cs="Arial"/>
          <w:bCs/>
        </w:rPr>
        <w:br/>
        <w:t xml:space="preserve">do odzysku oraz ex 19 05 99 /Inne niewymienione odpady/ – frakcja nadsitowa </w:t>
      </w:r>
      <w:r w:rsidRPr="0081567C">
        <w:rPr>
          <w:rFonts w:ascii="Arial" w:hAnsi="Arial" w:cs="Arial"/>
          <w:bCs/>
        </w:rPr>
        <w:br/>
        <w:t xml:space="preserve">pow. 20 mm, kierowane do składowania </w:t>
      </w:r>
      <w:r w:rsidRPr="0081567C">
        <w:rPr>
          <w:rFonts w:ascii="Arial" w:hAnsi="Arial" w:cs="Arial"/>
          <w:b/>
          <w:vertAlign w:val="superscript"/>
        </w:rPr>
        <w:t xml:space="preserve">1) </w:t>
      </w:r>
      <w:r w:rsidRPr="0081567C">
        <w:rPr>
          <w:rFonts w:ascii="Arial" w:hAnsi="Arial" w:cs="Arial"/>
          <w:bCs/>
        </w:rPr>
        <w:t xml:space="preserve">lub do procesu stabilizacji tlenowej. </w:t>
      </w:r>
    </w:p>
    <w:p w14:paraId="06B19556" w14:textId="77777777" w:rsidR="001A69A1" w:rsidRPr="008C761D" w:rsidRDefault="001A69A1" w:rsidP="008C761D">
      <w:pPr>
        <w:spacing w:before="120" w:after="120"/>
        <w:contextualSpacing/>
        <w:jc w:val="both"/>
        <w:rPr>
          <w:rFonts w:ascii="Arial" w:hAnsi="Arial" w:cs="Arial"/>
          <w:bCs/>
          <w:color w:val="FF0000"/>
          <w:sz w:val="12"/>
          <w:szCs w:val="12"/>
        </w:rPr>
      </w:pPr>
    </w:p>
    <w:p w14:paraId="65BAB9E4" w14:textId="55916960" w:rsidR="001A69A1" w:rsidRPr="008C761D" w:rsidRDefault="001A69A1">
      <w:pPr>
        <w:numPr>
          <w:ilvl w:val="0"/>
          <w:numId w:val="73"/>
        </w:numPr>
        <w:spacing w:before="120" w:after="120"/>
        <w:contextualSpacing/>
        <w:jc w:val="both"/>
        <w:rPr>
          <w:rFonts w:ascii="Arial" w:eastAsia="Calibri" w:hAnsi="Arial" w:cs="Arial"/>
          <w:bCs/>
          <w:i/>
          <w:iCs/>
          <w:sz w:val="18"/>
          <w:szCs w:val="18"/>
          <w:lang w:eastAsia="en-US"/>
        </w:rPr>
      </w:pPr>
      <w:r w:rsidRPr="008C761D">
        <w:rPr>
          <w:rFonts w:ascii="Arial" w:eastAsia="Calibri" w:hAnsi="Arial" w:cs="Arial"/>
          <w:bCs/>
          <w:i/>
          <w:iCs/>
          <w:sz w:val="18"/>
          <w:szCs w:val="18"/>
          <w:lang w:eastAsia="en-US"/>
        </w:rPr>
        <w:t xml:space="preserve">Odpady o kodzie ex 19 05 99 – frakcja nadsitowa z przesiewania kompostu nieodpowiadającemu wymaganiom (19 05 03) może być kierowana do składowania wyłącznie na składowisko wyposażone </w:t>
      </w:r>
      <w:r w:rsidRPr="008C761D">
        <w:rPr>
          <w:rFonts w:ascii="Arial" w:eastAsia="Calibri" w:hAnsi="Arial" w:cs="Arial"/>
          <w:bCs/>
          <w:i/>
          <w:iCs/>
          <w:sz w:val="18"/>
          <w:szCs w:val="18"/>
          <w:lang w:eastAsia="en-US"/>
        </w:rPr>
        <w:br/>
        <w:t>w instalację odgazowania.</w:t>
      </w:r>
    </w:p>
    <w:p w14:paraId="415A338D" w14:textId="477A3BC4" w:rsidR="00023932" w:rsidRPr="0081567C" w:rsidRDefault="00023932" w:rsidP="008C761D">
      <w:pPr>
        <w:spacing w:before="120" w:after="120"/>
        <w:contextualSpacing/>
        <w:jc w:val="both"/>
        <w:rPr>
          <w:rFonts w:ascii="Arial" w:hAnsi="Arial" w:cs="Arial"/>
          <w:bCs/>
          <w:sz w:val="8"/>
          <w:szCs w:val="18"/>
        </w:rPr>
      </w:pPr>
    </w:p>
    <w:p w14:paraId="636E2F91" w14:textId="515832E5" w:rsidR="001A69A1" w:rsidRPr="0081567C" w:rsidRDefault="001A69A1" w:rsidP="008C761D">
      <w:pPr>
        <w:spacing w:before="120" w:after="120"/>
        <w:jc w:val="both"/>
        <w:rPr>
          <w:rFonts w:ascii="Arial" w:hAnsi="Arial" w:cs="Arial"/>
        </w:rPr>
      </w:pPr>
      <w:r w:rsidRPr="0081567C">
        <w:rPr>
          <w:rFonts w:ascii="Arial" w:hAnsi="Arial" w:cs="Arial"/>
          <w:b/>
          <w:bCs/>
        </w:rPr>
        <w:t>II.3.3.5.6.</w:t>
      </w:r>
      <w:r w:rsidRPr="0081567C">
        <w:rPr>
          <w:rFonts w:ascii="Arial" w:hAnsi="Arial" w:cs="Arial"/>
          <w:b/>
        </w:rPr>
        <w:t xml:space="preserve"> </w:t>
      </w:r>
      <w:r w:rsidRPr="0081567C">
        <w:rPr>
          <w:rFonts w:ascii="Arial" w:hAnsi="Arial" w:cs="Arial"/>
          <w:bCs/>
        </w:rPr>
        <w:t xml:space="preserve">Spółka posiadać będzie procedurę nadzoru nad przebiegiem procesu przetwarzania odpadów dla każdej konfiguracji. </w:t>
      </w:r>
      <w:r w:rsidRPr="0081567C">
        <w:rPr>
          <w:rFonts w:ascii="Arial" w:hAnsi="Arial" w:cs="Arial"/>
        </w:rPr>
        <w:t xml:space="preserve">Dla każdej konfiguracji prowadzona będzie odrębna ewidencja. </w:t>
      </w:r>
    </w:p>
    <w:p w14:paraId="477F05C4" w14:textId="0D13858E" w:rsidR="001A69A1" w:rsidRPr="008C761D" w:rsidRDefault="001A69A1" w:rsidP="008C761D">
      <w:pPr>
        <w:autoSpaceDE w:val="0"/>
        <w:autoSpaceDN w:val="0"/>
        <w:adjustRightInd w:val="0"/>
        <w:spacing w:before="120" w:after="120"/>
        <w:jc w:val="both"/>
        <w:rPr>
          <w:rFonts w:ascii="Arial" w:hAnsi="Arial" w:cs="Arial"/>
          <w:b/>
        </w:rPr>
      </w:pPr>
      <w:r w:rsidRPr="00FF3D1F">
        <w:rPr>
          <w:rFonts w:ascii="Arial" w:hAnsi="Arial" w:cs="Arial"/>
          <w:b/>
          <w:bCs/>
        </w:rPr>
        <w:t xml:space="preserve">II.3.3.5.7. </w:t>
      </w:r>
      <w:r w:rsidR="008C761D" w:rsidRPr="00FF3D1F">
        <w:rPr>
          <w:rFonts w:ascii="Arial" w:hAnsi="Arial" w:cs="Arial"/>
          <w:b/>
          <w:bCs/>
        </w:rPr>
        <w:t>Uchylony.</w:t>
      </w:r>
    </w:p>
    <w:p w14:paraId="19979824" w14:textId="40F73F19" w:rsidR="001A69A1" w:rsidRPr="0081567C" w:rsidRDefault="001A69A1" w:rsidP="008C761D">
      <w:pPr>
        <w:autoSpaceDE w:val="0"/>
        <w:autoSpaceDN w:val="0"/>
        <w:adjustRightInd w:val="0"/>
        <w:spacing w:before="120" w:after="120"/>
        <w:jc w:val="both"/>
        <w:rPr>
          <w:rFonts w:ascii="Arial" w:hAnsi="Arial" w:cs="Arial"/>
          <w:b/>
          <w:bCs/>
          <w:color w:val="FF0000"/>
        </w:rPr>
      </w:pPr>
      <w:r w:rsidRPr="008C761D">
        <w:rPr>
          <w:rFonts w:ascii="Arial" w:hAnsi="Arial" w:cs="Arial"/>
          <w:b/>
          <w:bCs/>
        </w:rPr>
        <w:t>II.3.3.5.8. Uchylony.</w:t>
      </w:r>
      <w:r w:rsidRPr="0081567C">
        <w:rPr>
          <w:rFonts w:ascii="Arial" w:hAnsi="Arial" w:cs="Arial"/>
          <w:b/>
          <w:bCs/>
        </w:rPr>
        <w:t xml:space="preserve"> </w:t>
      </w:r>
    </w:p>
    <w:p w14:paraId="0350FB54" w14:textId="5F13E726" w:rsidR="006F2D30" w:rsidRPr="0081567C" w:rsidRDefault="006F2D30" w:rsidP="0009475E">
      <w:pPr>
        <w:pStyle w:val="Nagwek3"/>
      </w:pPr>
      <w:r w:rsidRPr="0081567C">
        <w:t>II.4. Czas pracy instalacji:</w:t>
      </w:r>
    </w:p>
    <w:p w14:paraId="5C52DCB5" w14:textId="7ADD067F" w:rsidR="003463DE" w:rsidRPr="0081567C" w:rsidRDefault="003463DE" w:rsidP="008C761D">
      <w:pPr>
        <w:pStyle w:val="WW-Domylny"/>
        <w:spacing w:after="0" w:line="240" w:lineRule="auto"/>
        <w:jc w:val="both"/>
        <w:rPr>
          <w:rFonts w:ascii="Arial" w:hAnsi="Arial" w:cs="Arial"/>
        </w:rPr>
      </w:pPr>
      <w:r w:rsidRPr="0081567C">
        <w:rPr>
          <w:rFonts w:ascii="Arial" w:hAnsi="Arial" w:cs="Arial"/>
          <w:b/>
        </w:rPr>
        <w:t>II.4.1.</w:t>
      </w:r>
      <w:r w:rsidRPr="0081567C">
        <w:rPr>
          <w:rFonts w:ascii="Arial" w:hAnsi="Arial" w:cs="Arial"/>
        </w:rPr>
        <w:t xml:space="preserve"> Instalacja do przetwarzania odpadów innych </w:t>
      </w:r>
      <w:r w:rsidRPr="0081567C">
        <w:rPr>
          <w:rFonts w:ascii="Arial" w:hAnsi="Arial" w:cs="Arial"/>
          <w:color w:val="auto"/>
        </w:rPr>
        <w:t xml:space="preserve">niż niebezpieczne przez składowanie oraz instalacja mechaniczno - biologicznego przetwarzania odpadów </w:t>
      </w:r>
      <w:r w:rsidRPr="0081567C">
        <w:rPr>
          <w:rFonts w:ascii="Arial" w:hAnsi="Arial" w:cs="Arial"/>
          <w:color w:val="auto"/>
        </w:rPr>
        <w:br/>
        <w:t>w Giedlarowej czynne będą od poniedziałku do piątku w godzinach 6</w:t>
      </w:r>
      <w:r w:rsidRPr="0081567C">
        <w:rPr>
          <w:rFonts w:ascii="Arial" w:hAnsi="Arial" w:cs="Arial"/>
          <w:color w:val="auto"/>
          <w:vertAlign w:val="superscript"/>
        </w:rPr>
        <w:t xml:space="preserve">00 </w:t>
      </w:r>
      <w:r w:rsidRPr="0081567C">
        <w:rPr>
          <w:rFonts w:ascii="Arial" w:hAnsi="Arial" w:cs="Arial"/>
          <w:color w:val="auto"/>
        </w:rPr>
        <w:t>- 22</w:t>
      </w:r>
      <w:r w:rsidRPr="0081567C">
        <w:rPr>
          <w:rFonts w:ascii="Arial" w:hAnsi="Arial" w:cs="Arial"/>
          <w:color w:val="auto"/>
          <w:vertAlign w:val="superscript"/>
        </w:rPr>
        <w:t>00</w:t>
      </w:r>
      <w:r w:rsidRPr="0081567C">
        <w:rPr>
          <w:rFonts w:ascii="Arial" w:hAnsi="Arial" w:cs="Arial"/>
          <w:color w:val="auto"/>
        </w:rPr>
        <w:t>. Tablice</w:t>
      </w:r>
      <w:r w:rsidR="008C761D">
        <w:rPr>
          <w:rFonts w:ascii="Arial" w:hAnsi="Arial" w:cs="Arial"/>
          <w:color w:val="auto"/>
        </w:rPr>
        <w:t> </w:t>
      </w:r>
      <w:r w:rsidRPr="0081567C">
        <w:rPr>
          <w:rFonts w:ascii="Arial" w:hAnsi="Arial" w:cs="Arial"/>
        </w:rPr>
        <w:t>informacyjne umieszczone na bramie wjazdowej na teren instalacji informować będą o:</w:t>
      </w:r>
    </w:p>
    <w:p w14:paraId="37642F82" w14:textId="77777777" w:rsidR="003463DE" w:rsidRPr="0081567C" w:rsidRDefault="003463DE">
      <w:pPr>
        <w:pStyle w:val="Akapitzlist"/>
        <w:numPr>
          <w:ilvl w:val="0"/>
          <w:numId w:val="35"/>
        </w:numPr>
        <w:suppressAutoHyphens/>
        <w:spacing w:after="0" w:line="240" w:lineRule="auto"/>
        <w:jc w:val="both"/>
        <w:rPr>
          <w:rFonts w:ascii="Arial" w:hAnsi="Arial" w:cs="Arial"/>
          <w:sz w:val="24"/>
          <w:szCs w:val="24"/>
        </w:rPr>
      </w:pPr>
      <w:r w:rsidRPr="0081567C">
        <w:rPr>
          <w:rFonts w:ascii="Arial" w:hAnsi="Arial" w:cs="Arial"/>
          <w:sz w:val="24"/>
          <w:szCs w:val="24"/>
        </w:rPr>
        <w:t>nazwie i typie obiektu,</w:t>
      </w:r>
    </w:p>
    <w:p w14:paraId="197F6B11" w14:textId="77777777" w:rsidR="003463DE" w:rsidRPr="0081567C" w:rsidRDefault="003463DE">
      <w:pPr>
        <w:pStyle w:val="Akapitzlist"/>
        <w:numPr>
          <w:ilvl w:val="0"/>
          <w:numId w:val="35"/>
        </w:numPr>
        <w:suppressAutoHyphens/>
        <w:spacing w:after="0" w:line="240" w:lineRule="auto"/>
        <w:jc w:val="both"/>
        <w:rPr>
          <w:rFonts w:ascii="Arial" w:hAnsi="Arial" w:cs="Arial"/>
          <w:sz w:val="24"/>
          <w:szCs w:val="24"/>
        </w:rPr>
      </w:pPr>
      <w:r w:rsidRPr="0081567C">
        <w:rPr>
          <w:rFonts w:ascii="Arial" w:hAnsi="Arial" w:cs="Arial"/>
          <w:sz w:val="24"/>
          <w:szCs w:val="24"/>
        </w:rPr>
        <w:t>adresie i numerze telefonu zarządzającego instalacją,</w:t>
      </w:r>
    </w:p>
    <w:p w14:paraId="483B20AD" w14:textId="77777777" w:rsidR="003463DE" w:rsidRPr="0081567C" w:rsidRDefault="003463DE">
      <w:pPr>
        <w:pStyle w:val="Akapitzlist"/>
        <w:numPr>
          <w:ilvl w:val="0"/>
          <w:numId w:val="35"/>
        </w:numPr>
        <w:suppressAutoHyphens/>
        <w:spacing w:after="0" w:line="240" w:lineRule="auto"/>
        <w:jc w:val="both"/>
        <w:rPr>
          <w:rFonts w:ascii="Arial" w:hAnsi="Arial" w:cs="Arial"/>
          <w:sz w:val="24"/>
          <w:szCs w:val="24"/>
        </w:rPr>
      </w:pPr>
      <w:r w:rsidRPr="0081567C">
        <w:rPr>
          <w:rFonts w:ascii="Arial" w:hAnsi="Arial" w:cs="Arial"/>
          <w:sz w:val="24"/>
          <w:szCs w:val="24"/>
        </w:rPr>
        <w:t>dniach i godzinach otwarcia instalacji.</w:t>
      </w:r>
    </w:p>
    <w:p w14:paraId="74E7140A" w14:textId="6A782644" w:rsidR="003463DE" w:rsidRPr="0081567C" w:rsidRDefault="003463DE" w:rsidP="008C761D">
      <w:pPr>
        <w:spacing w:before="120" w:after="120"/>
        <w:jc w:val="both"/>
        <w:rPr>
          <w:rFonts w:ascii="Arial" w:hAnsi="Arial" w:cs="Arial"/>
          <w:bCs/>
        </w:rPr>
      </w:pPr>
      <w:r w:rsidRPr="0081567C">
        <w:rPr>
          <w:rFonts w:ascii="Arial" w:hAnsi="Arial" w:cs="Arial"/>
          <w:b/>
        </w:rPr>
        <w:t>II.4.2.</w:t>
      </w:r>
      <w:r w:rsidRPr="0081567C">
        <w:rPr>
          <w:rFonts w:ascii="Arial" w:hAnsi="Arial" w:cs="Arial"/>
        </w:rPr>
        <w:t xml:space="preserve"> Instalacja do biologicznego przetwarzania odpadów będzie pracować również poza godzinami otwarcia z uwagi na zachowanie ciągłości procesu. </w:t>
      </w:r>
    </w:p>
    <w:p w14:paraId="65443D13" w14:textId="53BA3E0E" w:rsidR="003463DE" w:rsidRPr="0081567C" w:rsidRDefault="003463DE" w:rsidP="008C761D">
      <w:pPr>
        <w:pStyle w:val="BodyText22"/>
        <w:widowControl/>
        <w:spacing w:before="120" w:after="120"/>
        <w:rPr>
          <w:rFonts w:ascii="Arial" w:hAnsi="Arial" w:cs="Arial"/>
          <w:b w:val="0"/>
          <w:color w:val="00B050"/>
          <w:szCs w:val="24"/>
        </w:rPr>
      </w:pPr>
      <w:r w:rsidRPr="0081567C">
        <w:rPr>
          <w:rFonts w:ascii="Arial" w:hAnsi="Arial" w:cs="Arial"/>
        </w:rPr>
        <w:t xml:space="preserve">II.4.3. </w:t>
      </w:r>
      <w:r w:rsidRPr="0081567C">
        <w:rPr>
          <w:rFonts w:ascii="Arial" w:hAnsi="Arial" w:cs="Arial"/>
          <w:b w:val="0"/>
        </w:rPr>
        <w:t>Poza godzinami pracy instalacji główna brama wjazdowa będzie zamykana.</w:t>
      </w:r>
    </w:p>
    <w:p w14:paraId="386D3CC2" w14:textId="53DE72AE" w:rsidR="006F2D30" w:rsidRPr="0009475E" w:rsidRDefault="006F2D30" w:rsidP="0009475E">
      <w:pPr>
        <w:pStyle w:val="Nagwek2"/>
        <w:rPr>
          <w:b/>
          <w:bCs/>
        </w:rPr>
      </w:pPr>
      <w:r w:rsidRPr="0009475E">
        <w:rPr>
          <w:b/>
          <w:bCs/>
        </w:rPr>
        <w:lastRenderedPageBreak/>
        <w:t>III. Wymagania przewidziane dla zezwolenia na prowadzenie przetwarzania odpadów przez składowanie:</w:t>
      </w:r>
    </w:p>
    <w:p w14:paraId="2011EFDF" w14:textId="340644CC" w:rsidR="00FD77AD" w:rsidRPr="0009475E" w:rsidRDefault="00FD77AD" w:rsidP="0009475E">
      <w:pPr>
        <w:pStyle w:val="Nagwek3"/>
        <w:rPr>
          <w:rFonts w:eastAsia="F4"/>
          <w:b/>
          <w:bCs/>
        </w:rPr>
      </w:pPr>
      <w:bookmarkStart w:id="15" w:name="_Toc174163242"/>
      <w:r w:rsidRPr="0009475E">
        <w:rPr>
          <w:b/>
          <w:bCs/>
        </w:rPr>
        <w:t>III.1. Rodzaj i masa odpadów przewidzianych do przetwarzania przez składowanie w ciągu roku</w:t>
      </w:r>
      <w:r w:rsidRPr="0009475E">
        <w:rPr>
          <w:rFonts w:eastAsia="F4"/>
          <w:b/>
          <w:bCs/>
        </w:rPr>
        <w:t xml:space="preserve"> </w:t>
      </w:r>
    </w:p>
    <w:p w14:paraId="13E40BA8" w14:textId="77777777" w:rsidR="00FD77AD" w:rsidRPr="0081567C" w:rsidRDefault="00FD77AD" w:rsidP="008C761D">
      <w:pPr>
        <w:spacing w:before="120" w:after="120"/>
        <w:rPr>
          <w:rFonts w:ascii="Arial" w:eastAsia="F4" w:hAnsi="Arial" w:cs="Arial"/>
          <w:sz w:val="20"/>
          <w:szCs w:val="20"/>
        </w:rPr>
      </w:pPr>
      <w:r w:rsidRPr="0081567C">
        <w:rPr>
          <w:rFonts w:ascii="Arial" w:eastAsia="F4" w:hAnsi="Arial" w:cs="Arial"/>
          <w:sz w:val="20"/>
          <w:szCs w:val="20"/>
        </w:rPr>
        <w:t xml:space="preserve">Tabela nr 1 </w:t>
      </w:r>
    </w:p>
    <w:tbl>
      <w:tblPr>
        <w:tblStyle w:val="Tabela-Siatka1"/>
        <w:tblW w:w="9145" w:type="dxa"/>
        <w:tblLayout w:type="fixed"/>
        <w:tblLook w:val="00A0" w:firstRow="1" w:lastRow="0" w:firstColumn="1" w:lastColumn="0" w:noHBand="0" w:noVBand="0"/>
        <w:tblDescription w:val="III.1. Rodzaj i masa odpadów przewidzianych do przetwarzania przez składowanie w ciągu roku &#10;"/>
      </w:tblPr>
      <w:tblGrid>
        <w:gridCol w:w="781"/>
        <w:gridCol w:w="2054"/>
        <w:gridCol w:w="4285"/>
        <w:gridCol w:w="2025"/>
      </w:tblGrid>
      <w:tr w:rsidR="00FD77AD" w:rsidRPr="00BD0B04" w14:paraId="253F1D9D" w14:textId="77777777" w:rsidTr="007E58EB">
        <w:trPr>
          <w:trHeight w:val="627"/>
          <w:tblHeader/>
        </w:trPr>
        <w:tc>
          <w:tcPr>
            <w:tcW w:w="781" w:type="dxa"/>
            <w:vAlign w:val="center"/>
          </w:tcPr>
          <w:p w14:paraId="48C0F3B5" w14:textId="77777777" w:rsidR="00FD77AD" w:rsidRPr="00BD0B04" w:rsidRDefault="00FD77AD" w:rsidP="007E58EB">
            <w:pPr>
              <w:jc w:val="center"/>
              <w:rPr>
                <w:rFonts w:ascii="Arial" w:hAnsi="Arial" w:cs="Arial"/>
                <w:b/>
                <w:sz w:val="18"/>
                <w:szCs w:val="18"/>
              </w:rPr>
            </w:pPr>
            <w:r w:rsidRPr="00BD0B04">
              <w:rPr>
                <w:rFonts w:ascii="Arial" w:hAnsi="Arial" w:cs="Arial"/>
                <w:b/>
                <w:sz w:val="18"/>
                <w:szCs w:val="18"/>
              </w:rPr>
              <w:t>Lp.</w:t>
            </w:r>
          </w:p>
        </w:tc>
        <w:tc>
          <w:tcPr>
            <w:tcW w:w="2054" w:type="dxa"/>
            <w:vAlign w:val="center"/>
          </w:tcPr>
          <w:p w14:paraId="2D52301C" w14:textId="6D28CD86" w:rsidR="00FD77AD" w:rsidRPr="00BD0B04" w:rsidRDefault="00FD77AD" w:rsidP="007E58EB">
            <w:pPr>
              <w:jc w:val="center"/>
              <w:rPr>
                <w:rFonts w:ascii="Arial" w:hAnsi="Arial" w:cs="Arial"/>
                <w:b/>
                <w:sz w:val="18"/>
                <w:szCs w:val="18"/>
              </w:rPr>
            </w:pPr>
            <w:r w:rsidRPr="00BD0B04">
              <w:rPr>
                <w:rFonts w:ascii="Arial" w:hAnsi="Arial" w:cs="Arial"/>
                <w:b/>
                <w:sz w:val="18"/>
                <w:szCs w:val="18"/>
              </w:rPr>
              <w:t>Kod odpadu</w:t>
            </w:r>
          </w:p>
        </w:tc>
        <w:tc>
          <w:tcPr>
            <w:tcW w:w="4285" w:type="dxa"/>
            <w:vAlign w:val="center"/>
          </w:tcPr>
          <w:p w14:paraId="450C7558" w14:textId="77777777" w:rsidR="00FD77AD" w:rsidRPr="00BD0B04" w:rsidRDefault="00FD77AD" w:rsidP="007E58EB">
            <w:pPr>
              <w:jc w:val="center"/>
              <w:rPr>
                <w:rFonts w:ascii="Arial" w:hAnsi="Arial" w:cs="Arial"/>
                <w:b/>
                <w:bCs/>
                <w:sz w:val="18"/>
                <w:szCs w:val="18"/>
              </w:rPr>
            </w:pPr>
            <w:r w:rsidRPr="00BD0B04">
              <w:rPr>
                <w:rFonts w:ascii="Arial" w:hAnsi="Arial" w:cs="Arial"/>
                <w:b/>
                <w:sz w:val="18"/>
                <w:szCs w:val="18"/>
              </w:rPr>
              <w:t>Rodzaj odpadów</w:t>
            </w:r>
          </w:p>
        </w:tc>
        <w:tc>
          <w:tcPr>
            <w:tcW w:w="2025" w:type="dxa"/>
            <w:vAlign w:val="center"/>
          </w:tcPr>
          <w:p w14:paraId="09FE7C46" w14:textId="77777777" w:rsidR="00FD77AD" w:rsidRPr="00BD0B04" w:rsidRDefault="00FD77AD" w:rsidP="007E58EB">
            <w:pPr>
              <w:jc w:val="center"/>
              <w:rPr>
                <w:rFonts w:ascii="Arial" w:hAnsi="Arial" w:cs="Arial"/>
                <w:b/>
                <w:bCs/>
                <w:sz w:val="18"/>
                <w:szCs w:val="18"/>
              </w:rPr>
            </w:pPr>
            <w:r w:rsidRPr="00BD0B04">
              <w:rPr>
                <w:rFonts w:ascii="Arial" w:hAnsi="Arial" w:cs="Arial"/>
                <w:b/>
                <w:bCs/>
                <w:sz w:val="18"/>
                <w:szCs w:val="18"/>
              </w:rPr>
              <w:t>Masa odpadów</w:t>
            </w:r>
          </w:p>
          <w:p w14:paraId="02F251F7" w14:textId="77777777" w:rsidR="00FD77AD" w:rsidRPr="00BD0B04" w:rsidRDefault="00FD77AD" w:rsidP="007E58EB">
            <w:pPr>
              <w:jc w:val="center"/>
              <w:rPr>
                <w:rFonts w:ascii="Arial" w:hAnsi="Arial" w:cs="Arial"/>
                <w:sz w:val="18"/>
                <w:szCs w:val="18"/>
              </w:rPr>
            </w:pPr>
            <w:r w:rsidRPr="00BD0B04">
              <w:rPr>
                <w:rFonts w:ascii="Arial" w:hAnsi="Arial" w:cs="Arial"/>
                <w:b/>
                <w:bCs/>
                <w:sz w:val="18"/>
                <w:szCs w:val="18"/>
              </w:rPr>
              <w:t>[Mg/rok]</w:t>
            </w:r>
          </w:p>
        </w:tc>
      </w:tr>
      <w:tr w:rsidR="00FD77AD" w:rsidRPr="00BD0B04" w14:paraId="5B8260C4" w14:textId="77777777" w:rsidTr="008C761D">
        <w:trPr>
          <w:trHeight w:val="315"/>
        </w:trPr>
        <w:tc>
          <w:tcPr>
            <w:tcW w:w="781" w:type="dxa"/>
            <w:vAlign w:val="center"/>
          </w:tcPr>
          <w:p w14:paraId="015FE250" w14:textId="77777777" w:rsidR="00FD77AD" w:rsidRPr="00BD0B04" w:rsidRDefault="00FD77AD">
            <w:pPr>
              <w:numPr>
                <w:ilvl w:val="0"/>
                <w:numId w:val="36"/>
              </w:numPr>
              <w:suppressAutoHyphens/>
              <w:snapToGrid w:val="0"/>
              <w:ind w:left="284" w:firstLine="0"/>
              <w:jc w:val="center"/>
              <w:rPr>
                <w:rFonts w:ascii="Arial" w:hAnsi="Arial" w:cs="Arial"/>
                <w:sz w:val="18"/>
                <w:szCs w:val="18"/>
              </w:rPr>
            </w:pPr>
          </w:p>
        </w:tc>
        <w:tc>
          <w:tcPr>
            <w:tcW w:w="2054" w:type="dxa"/>
            <w:vAlign w:val="center"/>
          </w:tcPr>
          <w:p w14:paraId="5679CC1C" w14:textId="51618C75" w:rsidR="00FD77AD" w:rsidRPr="00BD0B04" w:rsidRDefault="00FD77AD" w:rsidP="007E58EB">
            <w:pPr>
              <w:jc w:val="center"/>
              <w:rPr>
                <w:rFonts w:ascii="Arial" w:hAnsi="Arial" w:cs="Arial"/>
                <w:sz w:val="18"/>
                <w:szCs w:val="18"/>
              </w:rPr>
            </w:pPr>
            <w:r w:rsidRPr="00BD0B04">
              <w:rPr>
                <w:rFonts w:ascii="Arial" w:hAnsi="Arial" w:cs="Arial"/>
                <w:b/>
                <w:sz w:val="18"/>
                <w:szCs w:val="18"/>
              </w:rPr>
              <w:t xml:space="preserve">19 05 99 </w:t>
            </w:r>
            <w:r w:rsidRPr="00BD0B04">
              <w:rPr>
                <w:rFonts w:ascii="Arial" w:hAnsi="Arial" w:cs="Arial"/>
                <w:b/>
                <w:sz w:val="18"/>
                <w:szCs w:val="18"/>
                <w:vertAlign w:val="superscript"/>
              </w:rPr>
              <w:t>1)</w:t>
            </w:r>
          </w:p>
        </w:tc>
        <w:tc>
          <w:tcPr>
            <w:tcW w:w="4285" w:type="dxa"/>
            <w:vAlign w:val="center"/>
          </w:tcPr>
          <w:p w14:paraId="19983F18" w14:textId="77777777" w:rsidR="00FD77AD" w:rsidRPr="00BD0B04" w:rsidRDefault="00FD77AD" w:rsidP="007E58EB">
            <w:pPr>
              <w:jc w:val="center"/>
              <w:rPr>
                <w:rFonts w:ascii="Arial" w:hAnsi="Arial" w:cs="Arial"/>
                <w:sz w:val="18"/>
                <w:szCs w:val="18"/>
              </w:rPr>
            </w:pPr>
            <w:r w:rsidRPr="00BD0B04">
              <w:rPr>
                <w:rFonts w:ascii="Arial" w:hAnsi="Arial" w:cs="Arial"/>
                <w:sz w:val="18"/>
                <w:szCs w:val="18"/>
              </w:rPr>
              <w:t>Inne niewymienione odpady (stabilizat)</w:t>
            </w:r>
          </w:p>
        </w:tc>
        <w:tc>
          <w:tcPr>
            <w:tcW w:w="2025" w:type="dxa"/>
            <w:vAlign w:val="center"/>
          </w:tcPr>
          <w:p w14:paraId="00B93066" w14:textId="77777777" w:rsidR="00FD77AD" w:rsidRPr="00BD0B04" w:rsidRDefault="00FD77AD" w:rsidP="007E58EB">
            <w:pPr>
              <w:jc w:val="center"/>
              <w:rPr>
                <w:rFonts w:ascii="Arial" w:hAnsi="Arial" w:cs="Arial"/>
                <w:b/>
                <w:bCs/>
                <w:sz w:val="18"/>
                <w:szCs w:val="18"/>
              </w:rPr>
            </w:pPr>
            <w:r w:rsidRPr="00BD0B04">
              <w:rPr>
                <w:rFonts w:ascii="Arial" w:hAnsi="Arial" w:cs="Arial"/>
                <w:b/>
                <w:bCs/>
                <w:sz w:val="18"/>
                <w:szCs w:val="18"/>
              </w:rPr>
              <w:t>22 000</w:t>
            </w:r>
          </w:p>
        </w:tc>
      </w:tr>
      <w:tr w:rsidR="00FD77AD" w:rsidRPr="00BD0B04" w14:paraId="3B2335A0" w14:textId="77777777" w:rsidTr="008C761D">
        <w:trPr>
          <w:trHeight w:val="315"/>
        </w:trPr>
        <w:tc>
          <w:tcPr>
            <w:tcW w:w="781" w:type="dxa"/>
            <w:vAlign w:val="center"/>
          </w:tcPr>
          <w:p w14:paraId="33C72362" w14:textId="77777777" w:rsidR="00FD77AD" w:rsidRPr="00BD0B04" w:rsidRDefault="00FD77AD">
            <w:pPr>
              <w:numPr>
                <w:ilvl w:val="0"/>
                <w:numId w:val="36"/>
              </w:numPr>
              <w:suppressAutoHyphens/>
              <w:snapToGrid w:val="0"/>
              <w:ind w:left="284" w:firstLine="0"/>
              <w:jc w:val="center"/>
              <w:rPr>
                <w:rFonts w:ascii="Arial" w:hAnsi="Arial" w:cs="Arial"/>
                <w:sz w:val="18"/>
                <w:szCs w:val="18"/>
              </w:rPr>
            </w:pPr>
          </w:p>
        </w:tc>
        <w:tc>
          <w:tcPr>
            <w:tcW w:w="2054" w:type="dxa"/>
            <w:vAlign w:val="center"/>
          </w:tcPr>
          <w:p w14:paraId="79A54648" w14:textId="77777777" w:rsidR="00FD77AD" w:rsidRPr="00BD0B04" w:rsidRDefault="00FD77AD" w:rsidP="007E58EB">
            <w:pPr>
              <w:jc w:val="center"/>
              <w:rPr>
                <w:rFonts w:ascii="Arial" w:hAnsi="Arial" w:cs="Arial"/>
                <w:b/>
                <w:sz w:val="18"/>
                <w:szCs w:val="18"/>
              </w:rPr>
            </w:pPr>
            <w:r w:rsidRPr="00BD0B04">
              <w:rPr>
                <w:rFonts w:ascii="Arial" w:hAnsi="Arial" w:cs="Arial"/>
                <w:b/>
                <w:sz w:val="18"/>
                <w:szCs w:val="18"/>
              </w:rPr>
              <w:t>ex 19 05 99</w:t>
            </w:r>
          </w:p>
        </w:tc>
        <w:tc>
          <w:tcPr>
            <w:tcW w:w="4285" w:type="dxa"/>
            <w:vAlign w:val="center"/>
          </w:tcPr>
          <w:p w14:paraId="548636A2" w14:textId="77777777" w:rsidR="00FD77AD" w:rsidRPr="00BD0B04" w:rsidRDefault="00FD77AD" w:rsidP="007E58EB">
            <w:pPr>
              <w:jc w:val="center"/>
              <w:rPr>
                <w:rFonts w:ascii="Arial" w:hAnsi="Arial" w:cs="Arial"/>
                <w:sz w:val="18"/>
                <w:szCs w:val="18"/>
              </w:rPr>
            </w:pPr>
            <w:r w:rsidRPr="00BD0B04">
              <w:rPr>
                <w:rFonts w:ascii="Arial" w:hAnsi="Arial" w:cs="Arial"/>
                <w:sz w:val="18"/>
                <w:szCs w:val="18"/>
              </w:rPr>
              <w:t xml:space="preserve">Inne niewymienione odpady (stabilizat) – frakcja nadsitowa pow. 20 mm  - </w:t>
            </w:r>
            <w:r w:rsidRPr="00BD0B04">
              <w:rPr>
                <w:rFonts w:ascii="Arial" w:hAnsi="Arial" w:cs="Arial"/>
                <w:b/>
                <w:bCs/>
                <w:sz w:val="18"/>
                <w:szCs w:val="18"/>
              </w:rPr>
              <w:t xml:space="preserve">pozostałość </w:t>
            </w:r>
            <w:r w:rsidRPr="00BD0B04">
              <w:rPr>
                <w:rFonts w:ascii="Arial" w:hAnsi="Arial" w:cs="Arial"/>
                <w:b/>
                <w:bCs/>
                <w:sz w:val="18"/>
                <w:szCs w:val="18"/>
              </w:rPr>
              <w:br/>
              <w:t>z przesiewania stabilizatu</w:t>
            </w:r>
          </w:p>
        </w:tc>
        <w:tc>
          <w:tcPr>
            <w:tcW w:w="2025" w:type="dxa"/>
            <w:vAlign w:val="center"/>
          </w:tcPr>
          <w:p w14:paraId="3BEAD612" w14:textId="77777777" w:rsidR="00FD77AD" w:rsidRPr="00BD0B04" w:rsidRDefault="00FD77AD" w:rsidP="007E58EB">
            <w:pPr>
              <w:jc w:val="center"/>
              <w:rPr>
                <w:rFonts w:ascii="Arial" w:hAnsi="Arial" w:cs="Arial"/>
                <w:b/>
                <w:bCs/>
                <w:sz w:val="18"/>
                <w:szCs w:val="18"/>
              </w:rPr>
            </w:pPr>
            <w:r w:rsidRPr="00BD0B04">
              <w:rPr>
                <w:rFonts w:ascii="Arial" w:hAnsi="Arial" w:cs="Arial"/>
                <w:b/>
                <w:bCs/>
                <w:sz w:val="18"/>
                <w:szCs w:val="18"/>
              </w:rPr>
              <w:t>3 000</w:t>
            </w:r>
          </w:p>
        </w:tc>
      </w:tr>
      <w:tr w:rsidR="00FD77AD" w:rsidRPr="00BD0B04" w14:paraId="5FEEA7B8" w14:textId="77777777" w:rsidTr="008C761D">
        <w:trPr>
          <w:trHeight w:val="315"/>
        </w:trPr>
        <w:tc>
          <w:tcPr>
            <w:tcW w:w="781" w:type="dxa"/>
            <w:vAlign w:val="center"/>
          </w:tcPr>
          <w:p w14:paraId="50CD00BC" w14:textId="77777777" w:rsidR="00FD77AD" w:rsidRPr="00BD0B04" w:rsidRDefault="00FD77AD">
            <w:pPr>
              <w:numPr>
                <w:ilvl w:val="0"/>
                <w:numId w:val="36"/>
              </w:numPr>
              <w:suppressAutoHyphens/>
              <w:snapToGrid w:val="0"/>
              <w:ind w:left="284" w:firstLine="0"/>
              <w:jc w:val="center"/>
              <w:rPr>
                <w:rFonts w:ascii="Arial" w:hAnsi="Arial" w:cs="Arial"/>
                <w:sz w:val="18"/>
                <w:szCs w:val="18"/>
              </w:rPr>
            </w:pPr>
          </w:p>
        </w:tc>
        <w:tc>
          <w:tcPr>
            <w:tcW w:w="2054" w:type="dxa"/>
            <w:vAlign w:val="center"/>
          </w:tcPr>
          <w:p w14:paraId="63A1FC52" w14:textId="26564B3C" w:rsidR="00FD77AD" w:rsidRPr="00BD0B04" w:rsidRDefault="00FD77AD" w:rsidP="007E58EB">
            <w:pPr>
              <w:jc w:val="center"/>
              <w:rPr>
                <w:rFonts w:ascii="Arial" w:hAnsi="Arial" w:cs="Arial"/>
                <w:b/>
                <w:sz w:val="18"/>
                <w:szCs w:val="18"/>
              </w:rPr>
            </w:pPr>
            <w:r w:rsidRPr="00BD0B04">
              <w:rPr>
                <w:rFonts w:ascii="Arial" w:hAnsi="Arial" w:cs="Arial"/>
                <w:b/>
                <w:sz w:val="18"/>
                <w:szCs w:val="18"/>
              </w:rPr>
              <w:t xml:space="preserve">ex 19 05 99 </w:t>
            </w:r>
            <w:r w:rsidRPr="00BD0B04">
              <w:rPr>
                <w:rFonts w:ascii="Arial" w:hAnsi="Arial" w:cs="Arial"/>
                <w:b/>
                <w:sz w:val="18"/>
                <w:szCs w:val="18"/>
                <w:vertAlign w:val="superscript"/>
              </w:rPr>
              <w:t>2)</w:t>
            </w:r>
          </w:p>
        </w:tc>
        <w:tc>
          <w:tcPr>
            <w:tcW w:w="4285" w:type="dxa"/>
            <w:vAlign w:val="center"/>
          </w:tcPr>
          <w:p w14:paraId="5859AF54" w14:textId="633E96C9" w:rsidR="00FD77AD" w:rsidRPr="00BD0B04" w:rsidRDefault="00FD77AD" w:rsidP="007E58EB">
            <w:pPr>
              <w:jc w:val="center"/>
              <w:rPr>
                <w:rFonts w:ascii="Arial" w:hAnsi="Arial" w:cs="Arial"/>
                <w:sz w:val="18"/>
                <w:szCs w:val="18"/>
              </w:rPr>
            </w:pPr>
            <w:r w:rsidRPr="00BD0B04">
              <w:rPr>
                <w:rFonts w:ascii="Arial" w:hAnsi="Arial" w:cs="Arial"/>
                <w:sz w:val="18"/>
                <w:szCs w:val="18"/>
              </w:rPr>
              <w:t xml:space="preserve">Inne niewymienione odpady – frakcja nadsitowa pow. 20 mm  po przesianiu odpadu o kodzie </w:t>
            </w:r>
            <w:r w:rsidR="00BD0B04">
              <w:rPr>
                <w:rFonts w:ascii="Arial" w:hAnsi="Arial" w:cs="Arial"/>
                <w:sz w:val="18"/>
                <w:szCs w:val="18"/>
              </w:rPr>
              <w:br/>
            </w:r>
            <w:r w:rsidRPr="00BD0B04">
              <w:rPr>
                <w:rFonts w:ascii="Arial" w:hAnsi="Arial" w:cs="Arial"/>
                <w:sz w:val="18"/>
                <w:szCs w:val="18"/>
              </w:rPr>
              <w:t>19 05 03 w procesie R3</w:t>
            </w:r>
          </w:p>
        </w:tc>
        <w:tc>
          <w:tcPr>
            <w:tcW w:w="2025" w:type="dxa"/>
            <w:vAlign w:val="center"/>
          </w:tcPr>
          <w:p w14:paraId="03A805AE" w14:textId="77777777" w:rsidR="00FD77AD" w:rsidRPr="00BD0B04" w:rsidRDefault="00FD77AD" w:rsidP="007E58EB">
            <w:pPr>
              <w:jc w:val="center"/>
              <w:rPr>
                <w:rFonts w:ascii="Arial" w:hAnsi="Arial" w:cs="Arial"/>
                <w:b/>
                <w:bCs/>
                <w:sz w:val="18"/>
                <w:szCs w:val="18"/>
              </w:rPr>
            </w:pPr>
            <w:r w:rsidRPr="00BD0B04">
              <w:rPr>
                <w:rFonts w:ascii="Arial" w:hAnsi="Arial" w:cs="Arial"/>
                <w:b/>
                <w:bCs/>
                <w:sz w:val="18"/>
                <w:szCs w:val="18"/>
              </w:rPr>
              <w:t>1 000</w:t>
            </w:r>
          </w:p>
        </w:tc>
      </w:tr>
      <w:tr w:rsidR="00FD77AD" w:rsidRPr="00BD0B04" w14:paraId="33BF90EC" w14:textId="77777777" w:rsidTr="008C761D">
        <w:trPr>
          <w:trHeight w:val="315"/>
        </w:trPr>
        <w:tc>
          <w:tcPr>
            <w:tcW w:w="781" w:type="dxa"/>
            <w:vAlign w:val="center"/>
          </w:tcPr>
          <w:p w14:paraId="61A530EF" w14:textId="77777777" w:rsidR="00FD77AD" w:rsidRPr="00BD0B04" w:rsidRDefault="00FD77AD">
            <w:pPr>
              <w:numPr>
                <w:ilvl w:val="0"/>
                <w:numId w:val="36"/>
              </w:numPr>
              <w:suppressAutoHyphens/>
              <w:snapToGrid w:val="0"/>
              <w:ind w:left="284" w:firstLine="0"/>
              <w:jc w:val="center"/>
              <w:rPr>
                <w:rFonts w:ascii="Arial" w:hAnsi="Arial" w:cs="Arial"/>
                <w:sz w:val="18"/>
                <w:szCs w:val="18"/>
              </w:rPr>
            </w:pPr>
          </w:p>
        </w:tc>
        <w:tc>
          <w:tcPr>
            <w:tcW w:w="2054" w:type="dxa"/>
            <w:vAlign w:val="center"/>
          </w:tcPr>
          <w:p w14:paraId="19531AAA" w14:textId="77777777" w:rsidR="00FD77AD" w:rsidRPr="00BD0B04" w:rsidRDefault="00FD77AD" w:rsidP="007E58EB">
            <w:pPr>
              <w:jc w:val="center"/>
              <w:rPr>
                <w:rFonts w:ascii="Arial" w:hAnsi="Arial" w:cs="Arial"/>
                <w:sz w:val="18"/>
                <w:szCs w:val="18"/>
              </w:rPr>
            </w:pPr>
            <w:r w:rsidRPr="00BD0B04">
              <w:rPr>
                <w:rFonts w:ascii="Arial" w:hAnsi="Arial" w:cs="Arial"/>
                <w:b/>
                <w:sz w:val="18"/>
                <w:szCs w:val="18"/>
              </w:rPr>
              <w:t>19 08 01</w:t>
            </w:r>
          </w:p>
        </w:tc>
        <w:tc>
          <w:tcPr>
            <w:tcW w:w="4285" w:type="dxa"/>
            <w:vAlign w:val="center"/>
          </w:tcPr>
          <w:p w14:paraId="2432BD6F" w14:textId="77777777" w:rsidR="00FD77AD" w:rsidRPr="00BD0B04" w:rsidRDefault="00FD77AD" w:rsidP="007E58EB">
            <w:pPr>
              <w:jc w:val="center"/>
              <w:rPr>
                <w:rFonts w:ascii="Arial" w:hAnsi="Arial" w:cs="Arial"/>
                <w:sz w:val="18"/>
                <w:szCs w:val="18"/>
              </w:rPr>
            </w:pPr>
            <w:r w:rsidRPr="00BD0B04">
              <w:rPr>
                <w:rFonts w:ascii="Arial" w:hAnsi="Arial" w:cs="Arial"/>
                <w:sz w:val="18"/>
                <w:szCs w:val="18"/>
              </w:rPr>
              <w:t>Skratki</w:t>
            </w:r>
          </w:p>
        </w:tc>
        <w:tc>
          <w:tcPr>
            <w:tcW w:w="2025" w:type="dxa"/>
            <w:vAlign w:val="center"/>
          </w:tcPr>
          <w:p w14:paraId="4999FE5A" w14:textId="77777777" w:rsidR="00FD77AD" w:rsidRPr="00BD0B04" w:rsidRDefault="00FD77AD" w:rsidP="007E58EB">
            <w:pPr>
              <w:jc w:val="center"/>
              <w:rPr>
                <w:rFonts w:ascii="Arial" w:hAnsi="Arial" w:cs="Arial"/>
                <w:b/>
                <w:bCs/>
                <w:sz w:val="18"/>
                <w:szCs w:val="18"/>
              </w:rPr>
            </w:pPr>
            <w:r w:rsidRPr="00BD0B04">
              <w:rPr>
                <w:rFonts w:ascii="Arial" w:hAnsi="Arial" w:cs="Arial"/>
                <w:b/>
                <w:bCs/>
                <w:sz w:val="18"/>
                <w:szCs w:val="18"/>
              </w:rPr>
              <w:t>400</w:t>
            </w:r>
          </w:p>
        </w:tc>
      </w:tr>
      <w:tr w:rsidR="00FD77AD" w:rsidRPr="00BD0B04" w14:paraId="54E7F956" w14:textId="77777777" w:rsidTr="008C761D">
        <w:trPr>
          <w:trHeight w:val="315"/>
        </w:trPr>
        <w:tc>
          <w:tcPr>
            <w:tcW w:w="781" w:type="dxa"/>
            <w:vAlign w:val="center"/>
          </w:tcPr>
          <w:p w14:paraId="5727797C" w14:textId="77777777" w:rsidR="00FD77AD" w:rsidRPr="00BD0B04" w:rsidRDefault="00FD77AD">
            <w:pPr>
              <w:numPr>
                <w:ilvl w:val="0"/>
                <w:numId w:val="36"/>
              </w:numPr>
              <w:suppressAutoHyphens/>
              <w:snapToGrid w:val="0"/>
              <w:ind w:left="284" w:firstLine="0"/>
              <w:jc w:val="center"/>
              <w:rPr>
                <w:rFonts w:ascii="Arial" w:hAnsi="Arial" w:cs="Arial"/>
                <w:sz w:val="18"/>
                <w:szCs w:val="18"/>
              </w:rPr>
            </w:pPr>
          </w:p>
        </w:tc>
        <w:tc>
          <w:tcPr>
            <w:tcW w:w="2054" w:type="dxa"/>
            <w:vAlign w:val="center"/>
          </w:tcPr>
          <w:p w14:paraId="206C7C64" w14:textId="77777777" w:rsidR="00FD77AD" w:rsidRPr="00BD0B04" w:rsidRDefault="00FD77AD" w:rsidP="007E58EB">
            <w:pPr>
              <w:jc w:val="center"/>
              <w:rPr>
                <w:rFonts w:ascii="Arial" w:hAnsi="Arial" w:cs="Arial"/>
                <w:sz w:val="18"/>
                <w:szCs w:val="18"/>
              </w:rPr>
            </w:pPr>
            <w:r w:rsidRPr="00BD0B04">
              <w:rPr>
                <w:rFonts w:ascii="Arial" w:hAnsi="Arial" w:cs="Arial"/>
                <w:b/>
                <w:sz w:val="18"/>
                <w:szCs w:val="18"/>
              </w:rPr>
              <w:t>19 08 02</w:t>
            </w:r>
          </w:p>
        </w:tc>
        <w:tc>
          <w:tcPr>
            <w:tcW w:w="4285" w:type="dxa"/>
            <w:vAlign w:val="center"/>
          </w:tcPr>
          <w:p w14:paraId="7CECC2D8" w14:textId="77777777" w:rsidR="00FD77AD" w:rsidRPr="00BD0B04" w:rsidRDefault="00FD77AD" w:rsidP="007E58EB">
            <w:pPr>
              <w:jc w:val="center"/>
              <w:rPr>
                <w:rFonts w:ascii="Arial" w:hAnsi="Arial" w:cs="Arial"/>
                <w:sz w:val="18"/>
                <w:szCs w:val="18"/>
              </w:rPr>
            </w:pPr>
            <w:r w:rsidRPr="00BD0B04">
              <w:rPr>
                <w:rFonts w:ascii="Arial" w:hAnsi="Arial" w:cs="Arial"/>
                <w:sz w:val="18"/>
                <w:szCs w:val="18"/>
              </w:rPr>
              <w:t>Zawartość piaskowników</w:t>
            </w:r>
          </w:p>
        </w:tc>
        <w:tc>
          <w:tcPr>
            <w:tcW w:w="2025" w:type="dxa"/>
            <w:vAlign w:val="center"/>
          </w:tcPr>
          <w:p w14:paraId="21FBD35A" w14:textId="77777777" w:rsidR="00FD77AD" w:rsidRPr="00BD0B04" w:rsidRDefault="00FD77AD" w:rsidP="007E58EB">
            <w:pPr>
              <w:jc w:val="center"/>
              <w:rPr>
                <w:rFonts w:ascii="Arial" w:hAnsi="Arial" w:cs="Arial"/>
                <w:b/>
                <w:bCs/>
                <w:sz w:val="18"/>
                <w:szCs w:val="18"/>
              </w:rPr>
            </w:pPr>
            <w:r w:rsidRPr="00BD0B04">
              <w:rPr>
                <w:rFonts w:ascii="Arial" w:hAnsi="Arial" w:cs="Arial"/>
                <w:b/>
                <w:bCs/>
                <w:sz w:val="18"/>
                <w:szCs w:val="18"/>
              </w:rPr>
              <w:t>600</w:t>
            </w:r>
          </w:p>
        </w:tc>
      </w:tr>
      <w:tr w:rsidR="00FD77AD" w:rsidRPr="00BD0B04" w14:paraId="1C11A614" w14:textId="77777777" w:rsidTr="008C761D">
        <w:trPr>
          <w:trHeight w:val="315"/>
        </w:trPr>
        <w:tc>
          <w:tcPr>
            <w:tcW w:w="781" w:type="dxa"/>
            <w:vAlign w:val="center"/>
          </w:tcPr>
          <w:p w14:paraId="625549AF" w14:textId="77777777" w:rsidR="00FD77AD" w:rsidRPr="00BD0B04" w:rsidRDefault="00FD77AD">
            <w:pPr>
              <w:numPr>
                <w:ilvl w:val="0"/>
                <w:numId w:val="36"/>
              </w:numPr>
              <w:suppressAutoHyphens/>
              <w:snapToGrid w:val="0"/>
              <w:ind w:left="284" w:firstLine="0"/>
              <w:jc w:val="center"/>
              <w:rPr>
                <w:rFonts w:ascii="Arial" w:hAnsi="Arial" w:cs="Arial"/>
                <w:sz w:val="18"/>
                <w:szCs w:val="18"/>
              </w:rPr>
            </w:pPr>
          </w:p>
        </w:tc>
        <w:tc>
          <w:tcPr>
            <w:tcW w:w="2054" w:type="dxa"/>
            <w:vAlign w:val="center"/>
          </w:tcPr>
          <w:p w14:paraId="7CF8988F" w14:textId="77777777" w:rsidR="00FD77AD" w:rsidRPr="00BD0B04" w:rsidRDefault="00FD77AD" w:rsidP="007E58EB">
            <w:pPr>
              <w:jc w:val="center"/>
              <w:rPr>
                <w:rFonts w:ascii="Arial" w:hAnsi="Arial" w:cs="Arial"/>
                <w:sz w:val="18"/>
                <w:szCs w:val="18"/>
              </w:rPr>
            </w:pPr>
            <w:r w:rsidRPr="00BD0B04">
              <w:rPr>
                <w:rFonts w:ascii="Arial" w:hAnsi="Arial" w:cs="Arial"/>
                <w:b/>
                <w:sz w:val="18"/>
                <w:szCs w:val="18"/>
              </w:rPr>
              <w:t>19 09 02</w:t>
            </w:r>
          </w:p>
        </w:tc>
        <w:tc>
          <w:tcPr>
            <w:tcW w:w="4285" w:type="dxa"/>
            <w:vAlign w:val="center"/>
          </w:tcPr>
          <w:p w14:paraId="6801ABEB" w14:textId="77777777" w:rsidR="00FD77AD" w:rsidRPr="00BD0B04" w:rsidRDefault="00FD77AD" w:rsidP="007E58EB">
            <w:pPr>
              <w:jc w:val="center"/>
              <w:rPr>
                <w:rFonts w:ascii="Arial" w:hAnsi="Arial" w:cs="Arial"/>
                <w:sz w:val="18"/>
                <w:szCs w:val="18"/>
              </w:rPr>
            </w:pPr>
            <w:r w:rsidRPr="00BD0B04">
              <w:rPr>
                <w:rFonts w:ascii="Arial" w:hAnsi="Arial" w:cs="Arial"/>
                <w:sz w:val="18"/>
                <w:szCs w:val="18"/>
              </w:rPr>
              <w:t>Osady z klarowania wody</w:t>
            </w:r>
          </w:p>
        </w:tc>
        <w:tc>
          <w:tcPr>
            <w:tcW w:w="2025" w:type="dxa"/>
            <w:vAlign w:val="center"/>
          </w:tcPr>
          <w:p w14:paraId="232D4DE2" w14:textId="77777777" w:rsidR="00FD77AD" w:rsidRPr="00BD0B04" w:rsidRDefault="00FD77AD" w:rsidP="007E58EB">
            <w:pPr>
              <w:jc w:val="center"/>
              <w:rPr>
                <w:rFonts w:ascii="Arial" w:hAnsi="Arial" w:cs="Arial"/>
                <w:b/>
                <w:bCs/>
                <w:sz w:val="18"/>
                <w:szCs w:val="18"/>
              </w:rPr>
            </w:pPr>
            <w:r w:rsidRPr="00BD0B04">
              <w:rPr>
                <w:rFonts w:ascii="Arial" w:hAnsi="Arial" w:cs="Arial"/>
                <w:b/>
                <w:bCs/>
                <w:sz w:val="18"/>
                <w:szCs w:val="18"/>
              </w:rPr>
              <w:t>200</w:t>
            </w:r>
          </w:p>
        </w:tc>
      </w:tr>
      <w:tr w:rsidR="00FD77AD" w:rsidRPr="00BD0B04" w14:paraId="4A8FDAD5" w14:textId="77777777" w:rsidTr="008C761D">
        <w:trPr>
          <w:trHeight w:val="1075"/>
        </w:trPr>
        <w:tc>
          <w:tcPr>
            <w:tcW w:w="781" w:type="dxa"/>
            <w:vAlign w:val="center"/>
          </w:tcPr>
          <w:p w14:paraId="6C1D11F9" w14:textId="77777777" w:rsidR="00FD77AD" w:rsidRPr="00BD0B04" w:rsidRDefault="00FD77AD">
            <w:pPr>
              <w:numPr>
                <w:ilvl w:val="0"/>
                <w:numId w:val="36"/>
              </w:numPr>
              <w:suppressAutoHyphens/>
              <w:snapToGrid w:val="0"/>
              <w:ind w:left="284" w:firstLine="0"/>
              <w:jc w:val="center"/>
              <w:rPr>
                <w:rFonts w:ascii="Arial" w:hAnsi="Arial" w:cs="Arial"/>
                <w:sz w:val="18"/>
                <w:szCs w:val="18"/>
              </w:rPr>
            </w:pPr>
          </w:p>
        </w:tc>
        <w:tc>
          <w:tcPr>
            <w:tcW w:w="2054" w:type="dxa"/>
            <w:vAlign w:val="center"/>
          </w:tcPr>
          <w:p w14:paraId="32476CF4" w14:textId="5790F165" w:rsidR="00FD77AD" w:rsidRPr="00BD0B04" w:rsidRDefault="00FD77AD" w:rsidP="007E58EB">
            <w:pPr>
              <w:jc w:val="center"/>
              <w:rPr>
                <w:rFonts w:ascii="Arial" w:hAnsi="Arial" w:cs="Arial"/>
                <w:sz w:val="18"/>
                <w:szCs w:val="18"/>
              </w:rPr>
            </w:pPr>
            <w:r w:rsidRPr="00BD0B04">
              <w:rPr>
                <w:rFonts w:ascii="Arial" w:hAnsi="Arial" w:cs="Arial"/>
                <w:b/>
                <w:sz w:val="18"/>
                <w:szCs w:val="18"/>
              </w:rPr>
              <w:t xml:space="preserve">ex 19 12 12 </w:t>
            </w:r>
            <w:r w:rsidRPr="00BD0B04">
              <w:rPr>
                <w:rFonts w:ascii="Arial" w:hAnsi="Arial" w:cs="Arial"/>
                <w:b/>
                <w:sz w:val="18"/>
                <w:szCs w:val="18"/>
                <w:vertAlign w:val="superscript"/>
              </w:rPr>
              <w:t>3)</w:t>
            </w:r>
          </w:p>
        </w:tc>
        <w:tc>
          <w:tcPr>
            <w:tcW w:w="4285" w:type="dxa"/>
            <w:vAlign w:val="center"/>
          </w:tcPr>
          <w:p w14:paraId="792B8AE7" w14:textId="77777777" w:rsidR="00FD77AD" w:rsidRPr="00BD0B04" w:rsidRDefault="00FD77AD" w:rsidP="007E58EB">
            <w:pPr>
              <w:jc w:val="center"/>
              <w:rPr>
                <w:rFonts w:ascii="Arial" w:hAnsi="Arial" w:cs="Arial"/>
                <w:sz w:val="18"/>
                <w:szCs w:val="18"/>
              </w:rPr>
            </w:pPr>
            <w:r w:rsidRPr="00BD0B04">
              <w:rPr>
                <w:rFonts w:ascii="Arial" w:hAnsi="Arial" w:cs="Arial"/>
                <w:sz w:val="18"/>
                <w:szCs w:val="18"/>
              </w:rPr>
              <w:t>Inne odpady (w tym zmieszane substancje i przedmioty) z mechanicznej obróbki odpadów inne niż wymienione w 19 12 11</w:t>
            </w:r>
            <w:r w:rsidRPr="00BD0B04">
              <w:rPr>
                <w:rFonts w:ascii="Arial" w:hAnsi="Arial" w:cs="Arial"/>
                <w:sz w:val="18"/>
                <w:szCs w:val="18"/>
              </w:rPr>
              <w:br/>
              <w:t xml:space="preserve">– </w:t>
            </w:r>
            <w:bookmarkStart w:id="16" w:name="_Hlk79484478"/>
            <w:r w:rsidRPr="00BD0B04">
              <w:rPr>
                <w:rFonts w:ascii="Arial" w:hAnsi="Arial" w:cs="Arial"/>
                <w:sz w:val="18"/>
                <w:szCs w:val="18"/>
              </w:rPr>
              <w:t xml:space="preserve">pozostałość nienadająca się do recyklingu, odzysku oraz termicznego przetwarzania </w:t>
            </w:r>
            <w:r w:rsidRPr="00BD0B04">
              <w:rPr>
                <w:rFonts w:ascii="Arial" w:hAnsi="Arial" w:cs="Arial"/>
                <w:sz w:val="18"/>
                <w:szCs w:val="18"/>
              </w:rPr>
              <w:br/>
              <w:t>tzw. balast</w:t>
            </w:r>
            <w:bookmarkEnd w:id="16"/>
          </w:p>
        </w:tc>
        <w:tc>
          <w:tcPr>
            <w:tcW w:w="2025" w:type="dxa"/>
            <w:vAlign w:val="center"/>
          </w:tcPr>
          <w:p w14:paraId="167CBDF3" w14:textId="77777777" w:rsidR="00FD77AD" w:rsidRPr="00BD0B04" w:rsidRDefault="00FD77AD" w:rsidP="007E58EB">
            <w:pPr>
              <w:jc w:val="center"/>
              <w:rPr>
                <w:rFonts w:ascii="Arial" w:hAnsi="Arial" w:cs="Arial"/>
                <w:b/>
                <w:bCs/>
                <w:sz w:val="18"/>
                <w:szCs w:val="18"/>
              </w:rPr>
            </w:pPr>
            <w:r w:rsidRPr="00BD0B04">
              <w:rPr>
                <w:rFonts w:ascii="Arial" w:hAnsi="Arial" w:cs="Arial"/>
                <w:b/>
                <w:bCs/>
                <w:sz w:val="18"/>
                <w:szCs w:val="18"/>
              </w:rPr>
              <w:t>12 000</w:t>
            </w:r>
          </w:p>
        </w:tc>
      </w:tr>
      <w:tr w:rsidR="00FD77AD" w:rsidRPr="00BD0B04" w14:paraId="5DA8BCAE" w14:textId="77777777" w:rsidTr="008C761D">
        <w:trPr>
          <w:trHeight w:val="764"/>
        </w:trPr>
        <w:tc>
          <w:tcPr>
            <w:tcW w:w="781" w:type="dxa"/>
            <w:vAlign w:val="center"/>
          </w:tcPr>
          <w:p w14:paraId="0BCB0921" w14:textId="77777777" w:rsidR="00FD77AD" w:rsidRPr="00BD0B04" w:rsidRDefault="00FD77AD">
            <w:pPr>
              <w:numPr>
                <w:ilvl w:val="0"/>
                <w:numId w:val="36"/>
              </w:numPr>
              <w:suppressAutoHyphens/>
              <w:snapToGrid w:val="0"/>
              <w:ind w:left="284" w:firstLine="0"/>
              <w:jc w:val="center"/>
              <w:rPr>
                <w:rFonts w:ascii="Arial" w:hAnsi="Arial" w:cs="Arial"/>
                <w:sz w:val="18"/>
                <w:szCs w:val="18"/>
              </w:rPr>
            </w:pPr>
          </w:p>
        </w:tc>
        <w:tc>
          <w:tcPr>
            <w:tcW w:w="2054" w:type="dxa"/>
            <w:vAlign w:val="center"/>
          </w:tcPr>
          <w:p w14:paraId="0729F21C" w14:textId="77777777" w:rsidR="00FD77AD" w:rsidRPr="00BD0B04" w:rsidRDefault="00FD77AD" w:rsidP="007E58EB">
            <w:pPr>
              <w:jc w:val="center"/>
              <w:rPr>
                <w:rFonts w:ascii="Arial" w:hAnsi="Arial" w:cs="Arial"/>
                <w:b/>
                <w:sz w:val="18"/>
                <w:szCs w:val="18"/>
              </w:rPr>
            </w:pPr>
            <w:r w:rsidRPr="00BD0B04">
              <w:rPr>
                <w:rFonts w:ascii="Arial" w:hAnsi="Arial" w:cs="Arial"/>
                <w:b/>
                <w:sz w:val="18"/>
                <w:szCs w:val="18"/>
              </w:rPr>
              <w:t>19 12 12</w:t>
            </w:r>
          </w:p>
        </w:tc>
        <w:tc>
          <w:tcPr>
            <w:tcW w:w="4285" w:type="dxa"/>
            <w:vAlign w:val="center"/>
          </w:tcPr>
          <w:p w14:paraId="6F39DBB5" w14:textId="77777777" w:rsidR="00FD77AD" w:rsidRPr="00BD0B04" w:rsidRDefault="00FD77AD" w:rsidP="007E58EB">
            <w:pPr>
              <w:jc w:val="center"/>
              <w:rPr>
                <w:rFonts w:ascii="Arial" w:hAnsi="Arial" w:cs="Arial"/>
                <w:sz w:val="18"/>
                <w:szCs w:val="18"/>
              </w:rPr>
            </w:pPr>
            <w:r w:rsidRPr="00BD0B04">
              <w:rPr>
                <w:rFonts w:ascii="Arial" w:hAnsi="Arial" w:cs="Arial"/>
                <w:sz w:val="18"/>
                <w:szCs w:val="18"/>
              </w:rPr>
              <w:t>Inne odpady (w tym zmieszane substancje i przedmioty) z mechanicznej obróbki odpadów inne niż wymienione w 19 12 11</w:t>
            </w:r>
          </w:p>
        </w:tc>
        <w:tc>
          <w:tcPr>
            <w:tcW w:w="2025" w:type="dxa"/>
            <w:vAlign w:val="center"/>
          </w:tcPr>
          <w:p w14:paraId="19AEB028" w14:textId="77777777" w:rsidR="00FD77AD" w:rsidRPr="00BD0B04" w:rsidRDefault="00FD77AD" w:rsidP="007E58EB">
            <w:pPr>
              <w:jc w:val="center"/>
              <w:rPr>
                <w:rFonts w:ascii="Arial" w:hAnsi="Arial" w:cs="Arial"/>
                <w:b/>
                <w:bCs/>
                <w:sz w:val="18"/>
                <w:szCs w:val="18"/>
              </w:rPr>
            </w:pPr>
            <w:r w:rsidRPr="00BD0B04">
              <w:rPr>
                <w:rFonts w:ascii="Arial" w:hAnsi="Arial" w:cs="Arial"/>
                <w:b/>
                <w:bCs/>
                <w:sz w:val="18"/>
                <w:szCs w:val="18"/>
              </w:rPr>
              <w:t>1 000</w:t>
            </w:r>
          </w:p>
        </w:tc>
      </w:tr>
      <w:tr w:rsidR="00FD77AD" w:rsidRPr="00BD0B04" w14:paraId="3704738D" w14:textId="77777777" w:rsidTr="008C761D">
        <w:trPr>
          <w:trHeight w:val="255"/>
        </w:trPr>
        <w:tc>
          <w:tcPr>
            <w:tcW w:w="781" w:type="dxa"/>
            <w:vAlign w:val="center"/>
          </w:tcPr>
          <w:p w14:paraId="2D5B4A5C" w14:textId="77777777" w:rsidR="00FD77AD" w:rsidRPr="00BD0B04" w:rsidRDefault="00FD77AD">
            <w:pPr>
              <w:numPr>
                <w:ilvl w:val="0"/>
                <w:numId w:val="36"/>
              </w:numPr>
              <w:suppressAutoHyphens/>
              <w:snapToGrid w:val="0"/>
              <w:ind w:left="284" w:firstLine="0"/>
              <w:jc w:val="center"/>
              <w:rPr>
                <w:rFonts w:ascii="Arial" w:hAnsi="Arial" w:cs="Arial"/>
                <w:sz w:val="18"/>
                <w:szCs w:val="18"/>
              </w:rPr>
            </w:pPr>
          </w:p>
        </w:tc>
        <w:tc>
          <w:tcPr>
            <w:tcW w:w="2054" w:type="dxa"/>
            <w:vAlign w:val="center"/>
          </w:tcPr>
          <w:p w14:paraId="22407B86" w14:textId="77777777" w:rsidR="00FD77AD" w:rsidRPr="00BD0B04" w:rsidRDefault="00FD77AD" w:rsidP="007E58EB">
            <w:pPr>
              <w:jc w:val="center"/>
              <w:rPr>
                <w:rFonts w:ascii="Arial" w:hAnsi="Arial" w:cs="Arial"/>
                <w:sz w:val="18"/>
                <w:szCs w:val="18"/>
              </w:rPr>
            </w:pPr>
            <w:r w:rsidRPr="00BD0B04">
              <w:rPr>
                <w:rFonts w:ascii="Arial" w:hAnsi="Arial" w:cs="Arial"/>
                <w:b/>
                <w:sz w:val="18"/>
                <w:szCs w:val="18"/>
              </w:rPr>
              <w:t>20 02 03</w:t>
            </w:r>
          </w:p>
        </w:tc>
        <w:tc>
          <w:tcPr>
            <w:tcW w:w="4285" w:type="dxa"/>
            <w:vAlign w:val="center"/>
          </w:tcPr>
          <w:p w14:paraId="1ECF7DD4" w14:textId="77777777" w:rsidR="00FD77AD" w:rsidRPr="00BD0B04" w:rsidRDefault="00FD77AD" w:rsidP="007E58EB">
            <w:pPr>
              <w:jc w:val="center"/>
              <w:rPr>
                <w:rFonts w:ascii="Arial" w:hAnsi="Arial" w:cs="Arial"/>
                <w:sz w:val="18"/>
                <w:szCs w:val="18"/>
              </w:rPr>
            </w:pPr>
            <w:r w:rsidRPr="00BD0B04">
              <w:rPr>
                <w:rFonts w:ascii="Arial" w:hAnsi="Arial" w:cs="Arial"/>
                <w:sz w:val="18"/>
                <w:szCs w:val="18"/>
              </w:rPr>
              <w:t>Inne odpady nieulegające biodegradacji</w:t>
            </w:r>
          </w:p>
        </w:tc>
        <w:tc>
          <w:tcPr>
            <w:tcW w:w="2025" w:type="dxa"/>
            <w:vAlign w:val="center"/>
          </w:tcPr>
          <w:p w14:paraId="191ADFB2" w14:textId="77777777" w:rsidR="00FD77AD" w:rsidRPr="00BD0B04" w:rsidRDefault="00FD77AD" w:rsidP="007E58EB">
            <w:pPr>
              <w:jc w:val="center"/>
              <w:rPr>
                <w:rFonts w:ascii="Arial" w:hAnsi="Arial" w:cs="Arial"/>
                <w:b/>
                <w:bCs/>
                <w:sz w:val="18"/>
                <w:szCs w:val="18"/>
              </w:rPr>
            </w:pPr>
            <w:r w:rsidRPr="00BD0B04">
              <w:rPr>
                <w:rFonts w:ascii="Arial" w:hAnsi="Arial" w:cs="Arial"/>
                <w:b/>
                <w:bCs/>
                <w:sz w:val="18"/>
                <w:szCs w:val="18"/>
              </w:rPr>
              <w:t>1 500</w:t>
            </w:r>
          </w:p>
        </w:tc>
      </w:tr>
      <w:tr w:rsidR="00FD77AD" w:rsidRPr="00BD0B04" w14:paraId="7B2D69D7" w14:textId="77777777" w:rsidTr="008C761D">
        <w:trPr>
          <w:trHeight w:val="255"/>
        </w:trPr>
        <w:tc>
          <w:tcPr>
            <w:tcW w:w="781" w:type="dxa"/>
            <w:vAlign w:val="center"/>
          </w:tcPr>
          <w:p w14:paraId="40D1B16E" w14:textId="77777777" w:rsidR="00FD77AD" w:rsidRPr="00BD0B04" w:rsidRDefault="00FD77AD">
            <w:pPr>
              <w:numPr>
                <w:ilvl w:val="0"/>
                <w:numId w:val="36"/>
              </w:numPr>
              <w:suppressAutoHyphens/>
              <w:snapToGrid w:val="0"/>
              <w:ind w:left="284" w:firstLine="0"/>
              <w:jc w:val="center"/>
              <w:rPr>
                <w:rFonts w:ascii="Arial" w:hAnsi="Arial" w:cs="Arial"/>
                <w:sz w:val="18"/>
                <w:szCs w:val="18"/>
              </w:rPr>
            </w:pPr>
          </w:p>
        </w:tc>
        <w:tc>
          <w:tcPr>
            <w:tcW w:w="2054" w:type="dxa"/>
            <w:vAlign w:val="center"/>
          </w:tcPr>
          <w:p w14:paraId="47908E32" w14:textId="77777777" w:rsidR="00FD77AD" w:rsidRPr="00BD0B04" w:rsidRDefault="00FD77AD" w:rsidP="007E58EB">
            <w:pPr>
              <w:jc w:val="center"/>
              <w:rPr>
                <w:rFonts w:ascii="Arial" w:hAnsi="Arial" w:cs="Arial"/>
                <w:sz w:val="18"/>
                <w:szCs w:val="18"/>
              </w:rPr>
            </w:pPr>
            <w:r w:rsidRPr="00BD0B04">
              <w:rPr>
                <w:rFonts w:ascii="Arial" w:hAnsi="Arial" w:cs="Arial"/>
                <w:b/>
                <w:sz w:val="18"/>
                <w:szCs w:val="18"/>
              </w:rPr>
              <w:t>20 03 02</w:t>
            </w:r>
          </w:p>
        </w:tc>
        <w:tc>
          <w:tcPr>
            <w:tcW w:w="4285" w:type="dxa"/>
            <w:vAlign w:val="center"/>
          </w:tcPr>
          <w:p w14:paraId="0FABE7B6" w14:textId="77777777" w:rsidR="00FD77AD" w:rsidRPr="00BD0B04" w:rsidRDefault="00FD77AD" w:rsidP="007E58EB">
            <w:pPr>
              <w:jc w:val="center"/>
              <w:rPr>
                <w:rFonts w:ascii="Arial" w:hAnsi="Arial" w:cs="Arial"/>
                <w:sz w:val="18"/>
                <w:szCs w:val="18"/>
              </w:rPr>
            </w:pPr>
            <w:r w:rsidRPr="00BD0B04">
              <w:rPr>
                <w:rFonts w:ascii="Arial" w:hAnsi="Arial" w:cs="Arial"/>
                <w:sz w:val="18"/>
                <w:szCs w:val="18"/>
              </w:rPr>
              <w:t>Odpady z targowisk</w:t>
            </w:r>
          </w:p>
        </w:tc>
        <w:tc>
          <w:tcPr>
            <w:tcW w:w="2025" w:type="dxa"/>
            <w:vAlign w:val="center"/>
          </w:tcPr>
          <w:p w14:paraId="50E4F8E6" w14:textId="77777777" w:rsidR="00FD77AD" w:rsidRPr="00BD0B04" w:rsidRDefault="00FD77AD" w:rsidP="007E58EB">
            <w:pPr>
              <w:jc w:val="center"/>
              <w:rPr>
                <w:rFonts w:ascii="Arial" w:hAnsi="Arial" w:cs="Arial"/>
                <w:b/>
                <w:bCs/>
                <w:sz w:val="18"/>
                <w:szCs w:val="18"/>
              </w:rPr>
            </w:pPr>
            <w:r w:rsidRPr="00BD0B04">
              <w:rPr>
                <w:rFonts w:ascii="Arial" w:hAnsi="Arial" w:cs="Arial"/>
                <w:b/>
                <w:bCs/>
                <w:sz w:val="18"/>
                <w:szCs w:val="18"/>
              </w:rPr>
              <w:t>100</w:t>
            </w:r>
          </w:p>
        </w:tc>
      </w:tr>
      <w:tr w:rsidR="00FD77AD" w:rsidRPr="00BD0B04" w14:paraId="39D844F3" w14:textId="77777777" w:rsidTr="008C761D">
        <w:trPr>
          <w:trHeight w:val="255"/>
        </w:trPr>
        <w:tc>
          <w:tcPr>
            <w:tcW w:w="781" w:type="dxa"/>
            <w:vAlign w:val="center"/>
          </w:tcPr>
          <w:p w14:paraId="18425897" w14:textId="77777777" w:rsidR="00FD77AD" w:rsidRPr="00BD0B04" w:rsidRDefault="00FD77AD">
            <w:pPr>
              <w:numPr>
                <w:ilvl w:val="0"/>
                <w:numId w:val="36"/>
              </w:numPr>
              <w:suppressAutoHyphens/>
              <w:snapToGrid w:val="0"/>
              <w:ind w:left="284" w:firstLine="0"/>
              <w:jc w:val="center"/>
              <w:rPr>
                <w:rFonts w:ascii="Arial" w:hAnsi="Arial" w:cs="Arial"/>
                <w:sz w:val="18"/>
                <w:szCs w:val="18"/>
              </w:rPr>
            </w:pPr>
          </w:p>
        </w:tc>
        <w:tc>
          <w:tcPr>
            <w:tcW w:w="2054" w:type="dxa"/>
            <w:vAlign w:val="center"/>
          </w:tcPr>
          <w:p w14:paraId="444D5985" w14:textId="77777777" w:rsidR="00FD77AD" w:rsidRPr="00BD0B04" w:rsidRDefault="00FD77AD" w:rsidP="007E58EB">
            <w:pPr>
              <w:jc w:val="center"/>
              <w:rPr>
                <w:rFonts w:ascii="Arial" w:hAnsi="Arial" w:cs="Arial"/>
                <w:sz w:val="18"/>
                <w:szCs w:val="18"/>
              </w:rPr>
            </w:pPr>
            <w:r w:rsidRPr="00BD0B04">
              <w:rPr>
                <w:rFonts w:ascii="Arial" w:hAnsi="Arial" w:cs="Arial"/>
                <w:b/>
                <w:sz w:val="18"/>
                <w:szCs w:val="18"/>
              </w:rPr>
              <w:t>20 03 04</w:t>
            </w:r>
          </w:p>
        </w:tc>
        <w:tc>
          <w:tcPr>
            <w:tcW w:w="4285" w:type="dxa"/>
            <w:vAlign w:val="center"/>
          </w:tcPr>
          <w:p w14:paraId="667013CA" w14:textId="77777777" w:rsidR="00FD77AD" w:rsidRPr="00BD0B04" w:rsidRDefault="00FD77AD" w:rsidP="007E58EB">
            <w:pPr>
              <w:jc w:val="center"/>
              <w:rPr>
                <w:rFonts w:ascii="Arial" w:hAnsi="Arial" w:cs="Arial"/>
                <w:sz w:val="18"/>
                <w:szCs w:val="18"/>
              </w:rPr>
            </w:pPr>
            <w:r w:rsidRPr="00BD0B04">
              <w:rPr>
                <w:rFonts w:ascii="Arial" w:hAnsi="Arial" w:cs="Arial"/>
                <w:sz w:val="18"/>
                <w:szCs w:val="18"/>
              </w:rPr>
              <w:t>Szlamy ze zbiorników bezodpływowych służących do gromadzenia nieczystości</w:t>
            </w:r>
          </w:p>
        </w:tc>
        <w:tc>
          <w:tcPr>
            <w:tcW w:w="2025" w:type="dxa"/>
            <w:vAlign w:val="center"/>
          </w:tcPr>
          <w:p w14:paraId="74B4095E" w14:textId="77777777" w:rsidR="00FD77AD" w:rsidRPr="00BD0B04" w:rsidRDefault="00FD77AD" w:rsidP="007E58EB">
            <w:pPr>
              <w:jc w:val="center"/>
              <w:rPr>
                <w:rFonts w:ascii="Arial" w:hAnsi="Arial" w:cs="Arial"/>
                <w:b/>
                <w:bCs/>
                <w:sz w:val="18"/>
                <w:szCs w:val="18"/>
              </w:rPr>
            </w:pPr>
            <w:r w:rsidRPr="00BD0B04">
              <w:rPr>
                <w:rFonts w:ascii="Arial" w:hAnsi="Arial" w:cs="Arial"/>
                <w:b/>
                <w:bCs/>
                <w:sz w:val="18"/>
                <w:szCs w:val="18"/>
              </w:rPr>
              <w:t>100</w:t>
            </w:r>
          </w:p>
        </w:tc>
      </w:tr>
      <w:tr w:rsidR="00FD77AD" w:rsidRPr="00BD0B04" w14:paraId="2F7A7A4D" w14:textId="77777777" w:rsidTr="008C761D">
        <w:trPr>
          <w:trHeight w:val="255"/>
        </w:trPr>
        <w:tc>
          <w:tcPr>
            <w:tcW w:w="781" w:type="dxa"/>
            <w:vAlign w:val="center"/>
          </w:tcPr>
          <w:p w14:paraId="38D9E409" w14:textId="77777777" w:rsidR="00FD77AD" w:rsidRPr="00BD0B04" w:rsidRDefault="00FD77AD">
            <w:pPr>
              <w:numPr>
                <w:ilvl w:val="0"/>
                <w:numId w:val="36"/>
              </w:numPr>
              <w:suppressAutoHyphens/>
              <w:snapToGrid w:val="0"/>
              <w:ind w:left="284" w:firstLine="0"/>
              <w:jc w:val="center"/>
              <w:rPr>
                <w:rFonts w:ascii="Arial" w:hAnsi="Arial" w:cs="Arial"/>
                <w:sz w:val="18"/>
                <w:szCs w:val="18"/>
              </w:rPr>
            </w:pPr>
          </w:p>
        </w:tc>
        <w:tc>
          <w:tcPr>
            <w:tcW w:w="2054" w:type="dxa"/>
            <w:vAlign w:val="center"/>
          </w:tcPr>
          <w:p w14:paraId="1A0E0B3B" w14:textId="77777777" w:rsidR="00FD77AD" w:rsidRPr="00BD0B04" w:rsidRDefault="00FD77AD" w:rsidP="007E58EB">
            <w:pPr>
              <w:jc w:val="center"/>
              <w:rPr>
                <w:rFonts w:ascii="Arial" w:hAnsi="Arial" w:cs="Arial"/>
                <w:sz w:val="18"/>
                <w:szCs w:val="18"/>
              </w:rPr>
            </w:pPr>
            <w:r w:rsidRPr="00BD0B04">
              <w:rPr>
                <w:rFonts w:ascii="Arial" w:hAnsi="Arial" w:cs="Arial"/>
                <w:b/>
                <w:sz w:val="18"/>
                <w:szCs w:val="18"/>
              </w:rPr>
              <w:t>20 03 06</w:t>
            </w:r>
          </w:p>
        </w:tc>
        <w:tc>
          <w:tcPr>
            <w:tcW w:w="4285" w:type="dxa"/>
            <w:vAlign w:val="center"/>
          </w:tcPr>
          <w:p w14:paraId="27D1A7BC" w14:textId="77777777" w:rsidR="00FD77AD" w:rsidRPr="00BD0B04" w:rsidRDefault="00FD77AD" w:rsidP="007E58EB">
            <w:pPr>
              <w:jc w:val="center"/>
              <w:rPr>
                <w:rFonts w:ascii="Arial" w:hAnsi="Arial" w:cs="Arial"/>
                <w:sz w:val="18"/>
                <w:szCs w:val="18"/>
              </w:rPr>
            </w:pPr>
            <w:r w:rsidRPr="00BD0B04">
              <w:rPr>
                <w:rFonts w:ascii="Arial" w:hAnsi="Arial" w:cs="Arial"/>
                <w:sz w:val="18"/>
                <w:szCs w:val="18"/>
              </w:rPr>
              <w:t>Odpady ze studzienek kanalizacyjnych</w:t>
            </w:r>
          </w:p>
        </w:tc>
        <w:tc>
          <w:tcPr>
            <w:tcW w:w="2025" w:type="dxa"/>
            <w:vAlign w:val="center"/>
          </w:tcPr>
          <w:p w14:paraId="311C8DD9" w14:textId="77777777" w:rsidR="00FD77AD" w:rsidRPr="00BD0B04" w:rsidRDefault="00FD77AD" w:rsidP="007E58EB">
            <w:pPr>
              <w:jc w:val="center"/>
              <w:rPr>
                <w:rFonts w:ascii="Arial" w:hAnsi="Arial" w:cs="Arial"/>
                <w:b/>
                <w:bCs/>
                <w:sz w:val="18"/>
                <w:szCs w:val="18"/>
              </w:rPr>
            </w:pPr>
            <w:r w:rsidRPr="00BD0B04">
              <w:rPr>
                <w:rFonts w:ascii="Arial" w:hAnsi="Arial" w:cs="Arial"/>
                <w:b/>
                <w:bCs/>
                <w:sz w:val="18"/>
                <w:szCs w:val="18"/>
              </w:rPr>
              <w:t>200</w:t>
            </w:r>
          </w:p>
        </w:tc>
      </w:tr>
      <w:tr w:rsidR="00FD77AD" w:rsidRPr="00BD0B04" w14:paraId="3F8E3BEA" w14:textId="77777777" w:rsidTr="008C761D">
        <w:trPr>
          <w:trHeight w:val="528"/>
        </w:trPr>
        <w:tc>
          <w:tcPr>
            <w:tcW w:w="781" w:type="dxa"/>
            <w:vAlign w:val="center"/>
          </w:tcPr>
          <w:p w14:paraId="08B2A5DB" w14:textId="77777777" w:rsidR="00FD77AD" w:rsidRPr="00BD0B04" w:rsidRDefault="00FD77AD">
            <w:pPr>
              <w:numPr>
                <w:ilvl w:val="0"/>
                <w:numId w:val="36"/>
              </w:numPr>
              <w:suppressAutoHyphens/>
              <w:snapToGrid w:val="0"/>
              <w:ind w:left="284" w:firstLine="0"/>
              <w:jc w:val="center"/>
              <w:rPr>
                <w:rFonts w:ascii="Arial" w:hAnsi="Arial" w:cs="Arial"/>
                <w:sz w:val="18"/>
                <w:szCs w:val="18"/>
              </w:rPr>
            </w:pPr>
          </w:p>
        </w:tc>
        <w:tc>
          <w:tcPr>
            <w:tcW w:w="2054" w:type="dxa"/>
            <w:vAlign w:val="center"/>
          </w:tcPr>
          <w:p w14:paraId="489179C8" w14:textId="77777777" w:rsidR="00FD77AD" w:rsidRPr="00BD0B04" w:rsidRDefault="00FD77AD" w:rsidP="007E58EB">
            <w:pPr>
              <w:jc w:val="center"/>
              <w:rPr>
                <w:rFonts w:ascii="Arial" w:hAnsi="Arial" w:cs="Arial"/>
                <w:sz w:val="18"/>
                <w:szCs w:val="18"/>
              </w:rPr>
            </w:pPr>
            <w:r w:rsidRPr="00BD0B04">
              <w:rPr>
                <w:rFonts w:ascii="Arial" w:hAnsi="Arial" w:cs="Arial"/>
                <w:b/>
                <w:sz w:val="18"/>
                <w:szCs w:val="18"/>
              </w:rPr>
              <w:t>20 03 99</w:t>
            </w:r>
          </w:p>
        </w:tc>
        <w:tc>
          <w:tcPr>
            <w:tcW w:w="4285" w:type="dxa"/>
            <w:vAlign w:val="center"/>
          </w:tcPr>
          <w:p w14:paraId="0FF9C27A" w14:textId="77777777" w:rsidR="00FD77AD" w:rsidRPr="00BD0B04" w:rsidRDefault="00FD77AD" w:rsidP="007E58EB">
            <w:pPr>
              <w:jc w:val="center"/>
              <w:rPr>
                <w:rFonts w:ascii="Arial" w:hAnsi="Arial" w:cs="Arial"/>
                <w:sz w:val="18"/>
                <w:szCs w:val="18"/>
              </w:rPr>
            </w:pPr>
            <w:r w:rsidRPr="00BD0B04">
              <w:rPr>
                <w:rFonts w:ascii="Arial" w:hAnsi="Arial" w:cs="Arial"/>
                <w:sz w:val="18"/>
                <w:szCs w:val="18"/>
              </w:rPr>
              <w:t>Odpady komunalne niewymienione w innych podgrupach</w:t>
            </w:r>
          </w:p>
        </w:tc>
        <w:tc>
          <w:tcPr>
            <w:tcW w:w="2025" w:type="dxa"/>
            <w:vAlign w:val="center"/>
          </w:tcPr>
          <w:p w14:paraId="7BA68D78" w14:textId="77777777" w:rsidR="00FD77AD" w:rsidRPr="00BD0B04" w:rsidRDefault="00FD77AD" w:rsidP="007E58EB">
            <w:pPr>
              <w:jc w:val="center"/>
              <w:rPr>
                <w:rFonts w:ascii="Arial" w:hAnsi="Arial" w:cs="Arial"/>
                <w:b/>
                <w:bCs/>
                <w:sz w:val="18"/>
                <w:szCs w:val="18"/>
              </w:rPr>
            </w:pPr>
            <w:r w:rsidRPr="00BD0B04">
              <w:rPr>
                <w:rFonts w:ascii="Arial" w:hAnsi="Arial" w:cs="Arial"/>
                <w:b/>
                <w:bCs/>
                <w:sz w:val="18"/>
                <w:szCs w:val="18"/>
              </w:rPr>
              <w:t>500</w:t>
            </w:r>
          </w:p>
        </w:tc>
      </w:tr>
    </w:tbl>
    <w:p w14:paraId="57363AA1" w14:textId="31845B2F" w:rsidR="00FD77AD" w:rsidRPr="00BD0B04" w:rsidRDefault="00FD77AD">
      <w:pPr>
        <w:pStyle w:val="Akapitzlist"/>
        <w:numPr>
          <w:ilvl w:val="0"/>
          <w:numId w:val="127"/>
        </w:numPr>
        <w:spacing w:before="120" w:after="0"/>
        <w:ind w:left="426" w:hanging="142"/>
        <w:jc w:val="both"/>
        <w:rPr>
          <w:rFonts w:ascii="Arial" w:hAnsi="Arial" w:cs="Arial"/>
          <w:b/>
          <w:sz w:val="16"/>
          <w:szCs w:val="16"/>
        </w:rPr>
      </w:pPr>
      <w:r w:rsidRPr="00BD0B04">
        <w:rPr>
          <w:rFonts w:ascii="Arial" w:hAnsi="Arial" w:cs="Arial"/>
          <w:sz w:val="16"/>
          <w:szCs w:val="16"/>
        </w:rPr>
        <w:t>Dla składowanych odpadów o kodzie 19 05 99 (stabilizat) Spółka posiadać będzie uwierzytelnione kserokopie dokumentów potwierdzających spełnienie kryteriów dopuszczenia odpadów do składowania na składowisku odpadów innych niż niebezpieczne i obojętne określone w przepisach szczegółowych, które przechowywane będą przez okres 5 lat.</w:t>
      </w:r>
      <w:r w:rsidRPr="00BD0B04">
        <w:rPr>
          <w:rFonts w:ascii="Arial" w:hAnsi="Arial" w:cs="Arial"/>
          <w:b/>
          <w:sz w:val="16"/>
          <w:szCs w:val="16"/>
        </w:rPr>
        <w:t xml:space="preserve"> </w:t>
      </w:r>
    </w:p>
    <w:p w14:paraId="3CA528B7" w14:textId="718AD7A3" w:rsidR="00FD77AD" w:rsidRPr="0081567C" w:rsidRDefault="00FD77AD">
      <w:pPr>
        <w:numPr>
          <w:ilvl w:val="0"/>
          <w:numId w:val="127"/>
        </w:numPr>
        <w:tabs>
          <w:tab w:val="left" w:pos="284"/>
        </w:tabs>
        <w:ind w:left="426" w:hanging="142"/>
        <w:contextualSpacing/>
        <w:jc w:val="both"/>
        <w:rPr>
          <w:rFonts w:ascii="Arial" w:eastAsia="Calibri" w:hAnsi="Arial" w:cs="Arial"/>
          <w:b/>
          <w:sz w:val="16"/>
          <w:szCs w:val="16"/>
          <w:lang w:eastAsia="en-US"/>
        </w:rPr>
      </w:pPr>
      <w:r w:rsidRPr="0081567C">
        <w:rPr>
          <w:rFonts w:ascii="Arial" w:eastAsia="Calibri" w:hAnsi="Arial" w:cs="Arial"/>
          <w:bCs/>
          <w:sz w:val="16"/>
          <w:szCs w:val="16"/>
          <w:lang w:eastAsia="en-US"/>
        </w:rPr>
        <w:t xml:space="preserve">Odpady o kodzie ex 19 05 99 – frakcja nadsitowa z przesiewania kompostu nieodpowiadającemu wymaganiom </w:t>
      </w:r>
      <w:r w:rsidRPr="0081567C">
        <w:rPr>
          <w:rFonts w:ascii="Arial" w:eastAsia="Calibri" w:hAnsi="Arial" w:cs="Arial"/>
          <w:bCs/>
          <w:sz w:val="16"/>
          <w:szCs w:val="16"/>
          <w:lang w:eastAsia="en-US"/>
        </w:rPr>
        <w:br/>
        <w:t xml:space="preserve">(19 05 03) może być kierowana do składowania wyłącznie gdy składowisko wyposażone zostanie w instalację </w:t>
      </w:r>
      <w:r w:rsidRPr="0081567C">
        <w:rPr>
          <w:rFonts w:ascii="Arial" w:eastAsia="Calibri" w:hAnsi="Arial" w:cs="Arial"/>
          <w:bCs/>
          <w:sz w:val="16"/>
          <w:szCs w:val="16"/>
          <w:lang w:eastAsia="en-US"/>
        </w:rPr>
        <w:br/>
        <w:t>odgazowania.</w:t>
      </w:r>
    </w:p>
    <w:p w14:paraId="55E02225" w14:textId="77777777" w:rsidR="00FD77AD" w:rsidRPr="0081567C" w:rsidRDefault="00FD77AD">
      <w:pPr>
        <w:numPr>
          <w:ilvl w:val="0"/>
          <w:numId w:val="127"/>
        </w:numPr>
        <w:tabs>
          <w:tab w:val="left" w:pos="284"/>
        </w:tabs>
        <w:ind w:left="426" w:hanging="142"/>
        <w:contextualSpacing/>
        <w:jc w:val="both"/>
        <w:rPr>
          <w:rFonts w:ascii="Arial" w:eastAsia="Calibri" w:hAnsi="Arial" w:cs="Arial"/>
          <w:sz w:val="16"/>
          <w:szCs w:val="16"/>
          <w:lang w:eastAsia="en-US"/>
        </w:rPr>
      </w:pPr>
      <w:r w:rsidRPr="0081567C">
        <w:rPr>
          <w:rFonts w:ascii="Arial" w:eastAsia="Calibri" w:hAnsi="Arial" w:cs="Arial"/>
          <w:sz w:val="16"/>
          <w:szCs w:val="16"/>
          <w:lang w:eastAsia="en-US"/>
        </w:rPr>
        <w:t>Odpady o kodzie 19 12 12 - tj. frakcja nadsitowa pow. 80 mm kierowana do składowania pozbawiona będzie frakcji, które mogą być wykorzystane materiałowo lub energetycznie.</w:t>
      </w:r>
    </w:p>
    <w:p w14:paraId="128AB95D" w14:textId="77777777" w:rsidR="00FD77AD" w:rsidRPr="00BD0B04" w:rsidRDefault="00FD77AD" w:rsidP="00BD0B04">
      <w:pPr>
        <w:suppressAutoHyphens/>
        <w:autoSpaceDE w:val="0"/>
        <w:ind w:left="426" w:hanging="142"/>
        <w:jc w:val="both"/>
        <w:rPr>
          <w:rFonts w:ascii="Arial" w:eastAsia="Calibri" w:hAnsi="Arial" w:cs="Arial"/>
          <w:bCs/>
          <w:color w:val="000000"/>
          <w:sz w:val="12"/>
          <w:szCs w:val="12"/>
          <w:lang w:eastAsia="zh-CN"/>
        </w:rPr>
      </w:pPr>
    </w:p>
    <w:p w14:paraId="6EF5E90B" w14:textId="77777777" w:rsidR="00FD77AD" w:rsidRPr="0081567C" w:rsidRDefault="00FD77AD" w:rsidP="00BD0B04">
      <w:pPr>
        <w:suppressAutoHyphens/>
        <w:spacing w:before="120" w:after="120"/>
        <w:jc w:val="both"/>
        <w:rPr>
          <w:rFonts w:ascii="Arial" w:hAnsi="Arial" w:cs="Arial"/>
          <w:lang w:eastAsia="zh-CN"/>
        </w:rPr>
      </w:pPr>
      <w:r w:rsidRPr="0081567C">
        <w:rPr>
          <w:rFonts w:ascii="Arial" w:hAnsi="Arial" w:cs="Arial"/>
          <w:bCs/>
          <w:lang w:eastAsia="zh-CN"/>
        </w:rPr>
        <w:t xml:space="preserve">Sumaryczna </w:t>
      </w:r>
      <w:r w:rsidRPr="0081567C">
        <w:rPr>
          <w:rFonts w:ascii="Arial" w:hAnsi="Arial" w:cs="Arial"/>
          <w:lang w:eastAsia="zh-CN"/>
        </w:rPr>
        <w:t xml:space="preserve">masa odpadów przyjmowanych do </w:t>
      </w:r>
      <w:r w:rsidRPr="0081567C">
        <w:rPr>
          <w:rFonts w:ascii="Arial" w:hAnsi="Arial" w:cs="Arial"/>
          <w:bCs/>
          <w:lang w:eastAsia="zh-CN"/>
        </w:rPr>
        <w:t xml:space="preserve">przetwarzania przez składowanie nie może przekroczyć </w:t>
      </w:r>
      <w:r w:rsidRPr="0081567C">
        <w:rPr>
          <w:rFonts w:ascii="Arial" w:hAnsi="Arial" w:cs="Arial"/>
          <w:b/>
          <w:bCs/>
          <w:lang w:eastAsia="zh-CN"/>
        </w:rPr>
        <w:t>23 608</w:t>
      </w:r>
      <w:r w:rsidRPr="0081567C">
        <w:rPr>
          <w:rFonts w:ascii="Arial" w:hAnsi="Arial" w:cs="Arial"/>
          <w:bCs/>
          <w:lang w:eastAsia="zh-CN"/>
        </w:rPr>
        <w:t xml:space="preserve"> </w:t>
      </w:r>
      <w:r w:rsidRPr="0081567C">
        <w:rPr>
          <w:rFonts w:ascii="Arial" w:hAnsi="Arial" w:cs="Arial"/>
          <w:b/>
          <w:lang w:eastAsia="zh-CN"/>
        </w:rPr>
        <w:t>Mg/rok</w:t>
      </w:r>
      <w:r w:rsidRPr="0081567C">
        <w:rPr>
          <w:rFonts w:ascii="Arial" w:hAnsi="Arial" w:cs="Arial"/>
          <w:bCs/>
          <w:lang w:eastAsia="zh-CN"/>
        </w:rPr>
        <w:t>.”</w:t>
      </w:r>
    </w:p>
    <w:p w14:paraId="29F01B7B" w14:textId="77777777" w:rsidR="006F2D30" w:rsidRPr="0009475E" w:rsidRDefault="006F2D30" w:rsidP="0009475E">
      <w:pPr>
        <w:pStyle w:val="Nagwek3"/>
        <w:rPr>
          <w:b/>
          <w:bCs/>
          <w:sz w:val="20"/>
          <w:szCs w:val="23"/>
        </w:rPr>
      </w:pPr>
      <w:r w:rsidRPr="0009475E">
        <w:rPr>
          <w:b/>
          <w:bCs/>
        </w:rPr>
        <w:t>III.2.</w:t>
      </w:r>
      <w:r w:rsidRPr="0009475E">
        <w:rPr>
          <w:b/>
          <w:bCs/>
          <w:sz w:val="20"/>
          <w:szCs w:val="23"/>
        </w:rPr>
        <w:t xml:space="preserve"> </w:t>
      </w:r>
      <w:r w:rsidRPr="0009475E">
        <w:rPr>
          <w:b/>
          <w:bCs/>
        </w:rPr>
        <w:t>Miejsce, metody i technologia przetwarzania odpadów przez składowanie:</w:t>
      </w:r>
    </w:p>
    <w:p w14:paraId="1A5FC73B" w14:textId="04F8BE25" w:rsidR="00FD77AD" w:rsidRDefault="00FD77AD" w:rsidP="00BD0B04">
      <w:pPr>
        <w:spacing w:before="120" w:after="120"/>
        <w:contextualSpacing/>
        <w:jc w:val="both"/>
        <w:rPr>
          <w:rFonts w:ascii="Arial" w:hAnsi="Arial" w:cs="Arial"/>
        </w:rPr>
      </w:pPr>
      <w:r w:rsidRPr="0081567C">
        <w:rPr>
          <w:rFonts w:ascii="Arial" w:hAnsi="Arial" w:cs="Arial"/>
          <w:b/>
          <w:bCs/>
        </w:rPr>
        <w:t>III.2.1.</w:t>
      </w:r>
      <w:r w:rsidRPr="0081567C">
        <w:rPr>
          <w:rFonts w:ascii="Arial" w:hAnsi="Arial" w:cs="Arial"/>
        </w:rPr>
        <w:t xml:space="preserve"> Przetwarzanie odpadów wymienionych w pkt. III.1. niniejszej decyzji przez składowanie prowadzone będzie na działkach o nr ewidencyjnych: </w:t>
      </w:r>
      <w:r w:rsidRPr="0081567C">
        <w:rPr>
          <w:rFonts w:ascii="Arial" w:hAnsi="Arial" w:cs="Arial"/>
          <w:caps/>
        </w:rPr>
        <w:t>1519, 1520, 1521, 1522, 1523, 1524, 1525, 1526, 1527/1, 1528/1, 1529/1, 1529/2, 1527/2, 1528/2, 1530, 1531/1, 1531/2, 1532/1, 1532/2, 1533/1, 1533/2, 1533/3, 1534/1, 1534/2, 1534/3, 1535/1, 1535/2, 1536/1, 1536/2, 1537/1, 1537/2, 1538/1, 1538/2, 1539/2, 1539/3, 1540/2, 1546/1, 1546/2, 1547/1, 1547/2, 1547/3, 1548/1, 1548/2, 1548/3, 1549/1, 1549/2, 1549/3, 1550/1, 1550/2, 1550/3, 1551/1, 1551/2, 1551/3,</w:t>
      </w:r>
      <w:r w:rsidRPr="0081567C">
        <w:rPr>
          <w:rFonts w:ascii="Arial" w:hAnsi="Arial" w:cs="Arial"/>
        </w:rPr>
        <w:t xml:space="preserve"> do których prowadzący instalację dysponuje tytułem prawnym.</w:t>
      </w:r>
    </w:p>
    <w:p w14:paraId="55A3400C" w14:textId="77777777" w:rsidR="00BD0B04" w:rsidRPr="00BD0B04" w:rsidRDefault="00BD0B04" w:rsidP="00BD0B04">
      <w:pPr>
        <w:spacing w:before="120" w:after="120"/>
        <w:contextualSpacing/>
        <w:jc w:val="both"/>
        <w:rPr>
          <w:rFonts w:ascii="Arial" w:hAnsi="Arial" w:cs="Arial"/>
          <w:sz w:val="8"/>
          <w:szCs w:val="8"/>
        </w:rPr>
      </w:pPr>
    </w:p>
    <w:p w14:paraId="60081DCA" w14:textId="2F762172" w:rsidR="006F2D30" w:rsidRPr="0081567C" w:rsidRDefault="006F2D30" w:rsidP="00BD0B04">
      <w:pPr>
        <w:spacing w:before="120" w:after="120"/>
        <w:jc w:val="both"/>
        <w:rPr>
          <w:rFonts w:ascii="Arial" w:hAnsi="Arial" w:cs="Arial"/>
        </w:rPr>
      </w:pPr>
      <w:r w:rsidRPr="0081567C">
        <w:rPr>
          <w:rFonts w:ascii="Arial" w:hAnsi="Arial" w:cs="Arial"/>
          <w:b/>
          <w:bCs/>
        </w:rPr>
        <w:lastRenderedPageBreak/>
        <w:t>III.2.2.</w:t>
      </w:r>
      <w:bookmarkEnd w:id="15"/>
      <w:r w:rsidRPr="0081567C">
        <w:rPr>
          <w:rFonts w:ascii="Arial" w:hAnsi="Arial" w:cs="Arial"/>
          <w:b/>
          <w:bCs/>
        </w:rPr>
        <w:t xml:space="preserve"> </w:t>
      </w:r>
      <w:r w:rsidRPr="0081567C">
        <w:rPr>
          <w:rFonts w:ascii="Arial" w:hAnsi="Arial" w:cs="Arial"/>
        </w:rPr>
        <w:t xml:space="preserve">Przetwarzanie odpadów przez składowanie na składowisku odpadów </w:t>
      </w:r>
      <w:r w:rsidRPr="0081567C">
        <w:rPr>
          <w:rFonts w:ascii="Arial" w:hAnsi="Arial" w:cs="Arial"/>
        </w:rPr>
        <w:br/>
        <w:t xml:space="preserve">w Giedlarowej prowadzone będzie metodą </w:t>
      </w:r>
      <w:r w:rsidRPr="0081567C">
        <w:rPr>
          <w:rFonts w:ascii="Arial" w:hAnsi="Arial" w:cs="Arial"/>
          <w:b/>
        </w:rPr>
        <w:t>D5</w:t>
      </w:r>
      <w:r w:rsidRPr="0081567C">
        <w:rPr>
          <w:rFonts w:ascii="Arial" w:hAnsi="Arial" w:cs="Arial"/>
        </w:rPr>
        <w:t xml:space="preserve"> - /Składowanie na składowiskach </w:t>
      </w:r>
      <w:r w:rsidRPr="0081567C">
        <w:rPr>
          <w:rFonts w:ascii="Arial" w:hAnsi="Arial" w:cs="Arial"/>
        </w:rPr>
        <w:br/>
        <w:t xml:space="preserve">w sposób celowo zaprojektowany (np. umieszczanie w uszczelnionych oddzielnych komorach, przykrytych i izolowanych od siebie wzajemnie i od środowiska itd.)/, zgodnie z załącznikiem nr </w:t>
      </w:r>
      <w:r w:rsidRPr="0081567C">
        <w:rPr>
          <w:rFonts w:ascii="Arial" w:hAnsi="Arial" w:cs="Arial"/>
          <w:bCs/>
        </w:rPr>
        <w:t xml:space="preserve">2 - „Niewyczerpujący wykaz procesów unieszkodliwiania” </w:t>
      </w:r>
      <w:r w:rsidRPr="0081567C">
        <w:rPr>
          <w:rFonts w:ascii="Arial" w:hAnsi="Arial" w:cs="Arial"/>
        </w:rPr>
        <w:t>do Ustawy o odpadach.</w:t>
      </w:r>
    </w:p>
    <w:p w14:paraId="1AB530CE" w14:textId="77777777" w:rsidR="006F2D30" w:rsidRPr="0081567C" w:rsidRDefault="006F2D30" w:rsidP="00BD0B04">
      <w:pPr>
        <w:keepNext/>
        <w:tabs>
          <w:tab w:val="left" w:pos="-3828"/>
        </w:tabs>
        <w:spacing w:before="120" w:after="120"/>
        <w:jc w:val="both"/>
        <w:outlineLvl w:val="3"/>
        <w:rPr>
          <w:rFonts w:ascii="Arial" w:hAnsi="Arial" w:cs="Arial"/>
        </w:rPr>
      </w:pPr>
      <w:bookmarkStart w:id="17" w:name="_Toc174163297"/>
      <w:r w:rsidRPr="0081567C">
        <w:rPr>
          <w:rFonts w:ascii="Arial" w:hAnsi="Arial" w:cs="Arial"/>
          <w:b/>
        </w:rPr>
        <w:t>III.2.3.</w:t>
      </w:r>
      <w:bookmarkEnd w:id="17"/>
      <w:r w:rsidRPr="0081567C">
        <w:rPr>
          <w:rFonts w:ascii="Arial" w:hAnsi="Arial" w:cs="Arial"/>
          <w:b/>
        </w:rPr>
        <w:t xml:space="preserve"> </w:t>
      </w:r>
      <w:r w:rsidRPr="0081567C">
        <w:rPr>
          <w:rFonts w:ascii="Arial" w:hAnsi="Arial" w:cs="Arial"/>
          <w:bCs/>
        </w:rPr>
        <w:t xml:space="preserve">Przetwarzanie odpadów przez składowanie prowadzone będzie </w:t>
      </w:r>
      <w:r w:rsidRPr="0081567C">
        <w:rPr>
          <w:rFonts w:ascii="Arial" w:hAnsi="Arial" w:cs="Arial"/>
        </w:rPr>
        <w:t xml:space="preserve">zgodnie </w:t>
      </w:r>
      <w:r w:rsidRPr="0081567C">
        <w:rPr>
          <w:rFonts w:ascii="Arial" w:hAnsi="Arial" w:cs="Arial"/>
        </w:rPr>
        <w:br/>
        <w:t xml:space="preserve">z procedurą przyjęcia odpadów opisaną w punkcie II.3.1.1. decyzji oraz </w:t>
      </w:r>
      <w:r w:rsidRPr="0081567C">
        <w:rPr>
          <w:rFonts w:ascii="Arial" w:hAnsi="Arial" w:cs="Arial"/>
        </w:rPr>
        <w:br/>
        <w:t xml:space="preserve">technologią ich przetwarzania opisaną w punkcie II.3.1.2. </w:t>
      </w:r>
    </w:p>
    <w:p w14:paraId="09BAE712" w14:textId="06205EED" w:rsidR="00D25FA6" w:rsidRPr="0009475E" w:rsidRDefault="00D25FA6" w:rsidP="0009475E">
      <w:pPr>
        <w:pStyle w:val="Nagwek3"/>
        <w:rPr>
          <w:b/>
          <w:bCs/>
        </w:rPr>
      </w:pPr>
      <w:r w:rsidRPr="0009475E">
        <w:rPr>
          <w:b/>
          <w:bCs/>
        </w:rPr>
        <w:t>III.3. Miejsce i sposób magazynowania odpadów przeznaczonych do przetwarzania przez składowanie:</w:t>
      </w:r>
    </w:p>
    <w:p w14:paraId="645AB648" w14:textId="22E654F5" w:rsidR="00FD77AD" w:rsidRPr="0081567C" w:rsidRDefault="00FD77AD" w:rsidP="00CC592B">
      <w:pPr>
        <w:spacing w:before="120" w:after="120"/>
        <w:jc w:val="both"/>
        <w:rPr>
          <w:rFonts w:ascii="Arial" w:hAnsi="Arial" w:cs="Arial"/>
          <w:color w:val="FF0000"/>
        </w:rPr>
      </w:pPr>
      <w:r w:rsidRPr="0081567C">
        <w:rPr>
          <w:rFonts w:ascii="Arial" w:hAnsi="Arial" w:cs="Arial"/>
          <w:b/>
        </w:rPr>
        <w:t xml:space="preserve">III.3.1. </w:t>
      </w:r>
      <w:r w:rsidRPr="0081567C">
        <w:rPr>
          <w:rFonts w:ascii="Arial" w:hAnsi="Arial" w:cs="Arial"/>
          <w:bCs/>
        </w:rPr>
        <w:t>Miejsce i sposób magazynowania odpadów przeznaczonych do składowania oraz masa magazynowanych odpadów – zgodnie z tabelą nr 1a.</w:t>
      </w:r>
    </w:p>
    <w:p w14:paraId="03E835EC" w14:textId="0B56F664" w:rsidR="00FD77AD" w:rsidRDefault="00FD77AD" w:rsidP="00CC592B">
      <w:pPr>
        <w:spacing w:before="120" w:after="120"/>
        <w:jc w:val="both"/>
        <w:rPr>
          <w:rFonts w:ascii="Arial" w:hAnsi="Arial" w:cs="Arial"/>
          <w:sz w:val="20"/>
          <w:szCs w:val="20"/>
        </w:rPr>
      </w:pPr>
      <w:r w:rsidRPr="0081567C">
        <w:rPr>
          <w:rFonts w:ascii="Arial" w:hAnsi="Arial" w:cs="Arial"/>
          <w:sz w:val="20"/>
          <w:szCs w:val="20"/>
        </w:rPr>
        <w:t>Tabela nr 1a.</w:t>
      </w:r>
    </w:p>
    <w:tbl>
      <w:tblPr>
        <w:tblStyle w:val="Tabela-Siatka1"/>
        <w:tblW w:w="9072" w:type="dxa"/>
        <w:tblLayout w:type="fixed"/>
        <w:tblLook w:val="04A0" w:firstRow="1" w:lastRow="0" w:firstColumn="1" w:lastColumn="0" w:noHBand="0" w:noVBand="1"/>
        <w:tblDescription w:val="III.3.1. Miejsce i sposób magazynowania odpadów przeznaczonych do składowania oraz masa magazynowanych odpadów – zgodnie z tabelą nr 1a. Tabela zawiera łączone i zagnieżdzone komórki."/>
      </w:tblPr>
      <w:tblGrid>
        <w:gridCol w:w="704"/>
        <w:gridCol w:w="714"/>
        <w:gridCol w:w="1843"/>
        <w:gridCol w:w="1984"/>
        <w:gridCol w:w="1276"/>
        <w:gridCol w:w="1276"/>
        <w:gridCol w:w="1275"/>
      </w:tblGrid>
      <w:tr w:rsidR="00FD77AD" w:rsidRPr="0081567C" w14:paraId="3B8E1670" w14:textId="77777777" w:rsidTr="00BD0B04">
        <w:trPr>
          <w:trHeight w:val="274"/>
        </w:trPr>
        <w:tc>
          <w:tcPr>
            <w:tcW w:w="704" w:type="dxa"/>
            <w:vAlign w:val="center"/>
            <w:hideMark/>
          </w:tcPr>
          <w:p w14:paraId="3B47CBD1" w14:textId="77777777" w:rsidR="00FD77AD" w:rsidRPr="0081567C" w:rsidRDefault="00FD77AD" w:rsidP="00BD0B04">
            <w:pPr>
              <w:widowControl w:val="0"/>
              <w:suppressAutoHyphens/>
              <w:autoSpaceDE w:val="0"/>
              <w:ind w:right="-108"/>
              <w:jc w:val="center"/>
              <w:rPr>
                <w:rFonts w:ascii="Arial" w:hAnsi="Arial" w:cs="Arial"/>
                <w:b/>
                <w:noProof/>
                <w:sz w:val="16"/>
                <w:szCs w:val="16"/>
                <w:lang w:eastAsia="ar-SA"/>
              </w:rPr>
            </w:pPr>
            <w:r w:rsidRPr="0081567C">
              <w:rPr>
                <w:rFonts w:ascii="Arial" w:hAnsi="Arial" w:cs="Arial"/>
                <w:b/>
                <w:sz w:val="16"/>
                <w:szCs w:val="16"/>
                <w:lang w:eastAsia="en-US"/>
              </w:rPr>
              <w:t>Lp.</w:t>
            </w:r>
          </w:p>
        </w:tc>
        <w:tc>
          <w:tcPr>
            <w:tcW w:w="714" w:type="dxa"/>
            <w:vAlign w:val="center"/>
            <w:hideMark/>
          </w:tcPr>
          <w:p w14:paraId="4C62E692" w14:textId="77777777" w:rsidR="00FD77AD" w:rsidRPr="0081567C" w:rsidRDefault="00FD77AD" w:rsidP="00BD0B04">
            <w:pPr>
              <w:widowControl w:val="0"/>
              <w:suppressAutoHyphens/>
              <w:autoSpaceDE w:val="0"/>
              <w:ind w:left="-120" w:right="-77"/>
              <w:jc w:val="center"/>
              <w:rPr>
                <w:rFonts w:ascii="Arial" w:hAnsi="Arial" w:cs="Arial"/>
                <w:b/>
                <w:noProof/>
                <w:sz w:val="16"/>
                <w:szCs w:val="16"/>
                <w:lang w:eastAsia="ar-SA"/>
              </w:rPr>
            </w:pPr>
            <w:r w:rsidRPr="0081567C">
              <w:rPr>
                <w:rFonts w:ascii="Arial" w:hAnsi="Arial" w:cs="Arial"/>
                <w:b/>
                <w:sz w:val="16"/>
                <w:szCs w:val="16"/>
                <w:lang w:eastAsia="en-US"/>
              </w:rPr>
              <w:t>Kod odpadu</w:t>
            </w:r>
          </w:p>
        </w:tc>
        <w:tc>
          <w:tcPr>
            <w:tcW w:w="1843" w:type="dxa"/>
            <w:vAlign w:val="center"/>
            <w:hideMark/>
          </w:tcPr>
          <w:p w14:paraId="09343A1F" w14:textId="77777777" w:rsidR="00FD77AD" w:rsidRPr="0081567C" w:rsidRDefault="00FD77AD" w:rsidP="00BD0B04">
            <w:pPr>
              <w:widowControl w:val="0"/>
              <w:suppressAutoHyphens/>
              <w:autoSpaceDE w:val="0"/>
              <w:jc w:val="center"/>
              <w:rPr>
                <w:rFonts w:ascii="Arial" w:hAnsi="Arial" w:cs="Arial"/>
                <w:b/>
                <w:noProof/>
                <w:sz w:val="16"/>
                <w:szCs w:val="16"/>
                <w:lang w:eastAsia="ar-SA"/>
              </w:rPr>
            </w:pPr>
            <w:r w:rsidRPr="0081567C">
              <w:rPr>
                <w:rFonts w:ascii="Arial" w:hAnsi="Arial" w:cs="Arial"/>
                <w:b/>
                <w:sz w:val="16"/>
                <w:szCs w:val="16"/>
                <w:lang w:eastAsia="en-US"/>
              </w:rPr>
              <w:t>Nazwa odpadu</w:t>
            </w:r>
          </w:p>
        </w:tc>
        <w:tc>
          <w:tcPr>
            <w:tcW w:w="1984" w:type="dxa"/>
            <w:vAlign w:val="center"/>
            <w:hideMark/>
          </w:tcPr>
          <w:p w14:paraId="33A66AE3" w14:textId="77777777" w:rsidR="00FD77AD" w:rsidRPr="0081567C" w:rsidRDefault="00FD77AD" w:rsidP="00BD0B04">
            <w:pPr>
              <w:widowControl w:val="0"/>
              <w:suppressAutoHyphens/>
              <w:autoSpaceDE w:val="0"/>
              <w:jc w:val="center"/>
              <w:rPr>
                <w:rFonts w:ascii="Arial" w:hAnsi="Arial" w:cs="Arial"/>
                <w:b/>
                <w:sz w:val="16"/>
                <w:szCs w:val="16"/>
                <w:lang w:eastAsia="en-US"/>
              </w:rPr>
            </w:pPr>
            <w:r w:rsidRPr="0081567C">
              <w:rPr>
                <w:rFonts w:ascii="Arial" w:hAnsi="Arial" w:cs="Arial"/>
                <w:b/>
                <w:sz w:val="16"/>
                <w:szCs w:val="16"/>
                <w:lang w:eastAsia="en-US"/>
              </w:rPr>
              <w:t>Sposób</w:t>
            </w:r>
            <w:r w:rsidRPr="0081567C">
              <w:rPr>
                <w:rFonts w:ascii="Arial" w:hAnsi="Arial" w:cs="Arial"/>
                <w:b/>
                <w:sz w:val="16"/>
                <w:szCs w:val="16"/>
                <w:lang w:eastAsia="en-US"/>
              </w:rPr>
              <w:br/>
              <w:t xml:space="preserve"> i miejsce magazynowania</w:t>
            </w:r>
          </w:p>
        </w:tc>
        <w:tc>
          <w:tcPr>
            <w:tcW w:w="1276" w:type="dxa"/>
            <w:vAlign w:val="center"/>
          </w:tcPr>
          <w:p w14:paraId="2D12586F" w14:textId="6D761CCF" w:rsidR="007E58EB" w:rsidRDefault="00FD77AD" w:rsidP="00BD0B04">
            <w:pPr>
              <w:widowControl w:val="0"/>
              <w:suppressAutoHyphens/>
              <w:autoSpaceDE w:val="0"/>
              <w:ind w:left="-106"/>
              <w:jc w:val="center"/>
              <w:rPr>
                <w:rFonts w:ascii="Arial" w:hAnsi="Arial" w:cs="Arial"/>
                <w:b/>
                <w:sz w:val="16"/>
                <w:szCs w:val="16"/>
                <w:lang w:eastAsia="en-US"/>
              </w:rPr>
            </w:pPr>
            <w:r w:rsidRPr="0081567C">
              <w:rPr>
                <w:rFonts w:ascii="Arial" w:hAnsi="Arial" w:cs="Arial"/>
                <w:b/>
                <w:sz w:val="16"/>
                <w:szCs w:val="16"/>
                <w:lang w:eastAsia="en-US"/>
              </w:rPr>
              <w:t xml:space="preserve">Maksymalna masa poszczególnych rodzajów odpadów, które </w:t>
            </w:r>
            <w:r w:rsidRPr="0081567C">
              <w:rPr>
                <w:rFonts w:ascii="Arial" w:hAnsi="Arial" w:cs="Arial"/>
                <w:b/>
                <w:sz w:val="16"/>
                <w:szCs w:val="16"/>
                <w:lang w:eastAsia="en-US"/>
              </w:rPr>
              <w:br/>
              <w:t xml:space="preserve">w tym samym czasie mogą być </w:t>
            </w:r>
            <w:r w:rsidRPr="00FF3D1F">
              <w:rPr>
                <w:rFonts w:ascii="Arial" w:hAnsi="Arial" w:cs="Arial"/>
                <w:b/>
                <w:sz w:val="14"/>
                <w:szCs w:val="14"/>
                <w:lang w:eastAsia="en-US"/>
              </w:rPr>
              <w:t>m</w:t>
            </w:r>
            <w:r w:rsidRPr="00FF3D1F">
              <w:rPr>
                <w:rFonts w:ascii="Arial" w:hAnsi="Arial" w:cs="Arial"/>
                <w:b/>
                <w:sz w:val="16"/>
                <w:szCs w:val="16"/>
                <w:lang w:eastAsia="en-US"/>
              </w:rPr>
              <w:t>a</w:t>
            </w:r>
            <w:r w:rsidRPr="00FF3D1F">
              <w:rPr>
                <w:rFonts w:ascii="Arial" w:hAnsi="Arial" w:cs="Arial"/>
                <w:b/>
                <w:sz w:val="14"/>
                <w:szCs w:val="14"/>
                <w:lang w:eastAsia="en-US"/>
              </w:rPr>
              <w:t>gazynowan</w:t>
            </w:r>
            <w:r w:rsidR="00FF3D1F">
              <w:rPr>
                <w:rFonts w:ascii="Arial" w:hAnsi="Arial" w:cs="Arial"/>
                <w:b/>
                <w:sz w:val="16"/>
                <w:szCs w:val="16"/>
                <w:lang w:eastAsia="en-US"/>
              </w:rPr>
              <w:t>e</w:t>
            </w:r>
            <w:r w:rsidRPr="0081567C">
              <w:rPr>
                <w:rFonts w:ascii="Arial" w:hAnsi="Arial" w:cs="Arial"/>
                <w:b/>
                <w:sz w:val="16"/>
                <w:szCs w:val="16"/>
                <w:lang w:eastAsia="en-US"/>
              </w:rPr>
              <w:t xml:space="preserve"> </w:t>
            </w:r>
          </w:p>
          <w:p w14:paraId="70DBB80C" w14:textId="4E339CC7" w:rsidR="00FD77AD" w:rsidRPr="0081567C" w:rsidRDefault="00FD77AD" w:rsidP="00BD0B04">
            <w:pPr>
              <w:widowControl w:val="0"/>
              <w:suppressAutoHyphens/>
              <w:autoSpaceDE w:val="0"/>
              <w:ind w:left="-106"/>
              <w:jc w:val="center"/>
              <w:rPr>
                <w:rFonts w:ascii="Arial" w:hAnsi="Arial" w:cs="Arial"/>
                <w:b/>
                <w:sz w:val="16"/>
                <w:szCs w:val="16"/>
                <w:lang w:eastAsia="en-US"/>
              </w:rPr>
            </w:pPr>
            <w:r w:rsidRPr="0081567C">
              <w:rPr>
                <w:rFonts w:ascii="Arial" w:hAnsi="Arial" w:cs="Arial"/>
                <w:b/>
                <w:sz w:val="16"/>
                <w:szCs w:val="16"/>
                <w:lang w:eastAsia="en-US"/>
              </w:rPr>
              <w:t>Mg</w:t>
            </w:r>
          </w:p>
        </w:tc>
        <w:tc>
          <w:tcPr>
            <w:tcW w:w="1276" w:type="dxa"/>
            <w:vAlign w:val="center"/>
          </w:tcPr>
          <w:p w14:paraId="383099B3" w14:textId="77777777" w:rsidR="00FD77AD" w:rsidRPr="0081567C" w:rsidRDefault="00FD77AD" w:rsidP="00BD0B04">
            <w:pPr>
              <w:widowControl w:val="0"/>
              <w:suppressAutoHyphens/>
              <w:autoSpaceDE w:val="0"/>
              <w:ind w:left="-106" w:right="-110"/>
              <w:jc w:val="center"/>
              <w:rPr>
                <w:rFonts w:ascii="Arial" w:hAnsi="Arial" w:cs="Arial"/>
                <w:b/>
                <w:sz w:val="16"/>
                <w:szCs w:val="16"/>
                <w:lang w:eastAsia="en-US"/>
              </w:rPr>
            </w:pPr>
          </w:p>
          <w:p w14:paraId="3B852CE3" w14:textId="77777777" w:rsidR="00FD77AD" w:rsidRPr="0081567C" w:rsidRDefault="00FD77AD" w:rsidP="00BD0B04">
            <w:pPr>
              <w:widowControl w:val="0"/>
              <w:suppressAutoHyphens/>
              <w:autoSpaceDE w:val="0"/>
              <w:ind w:left="-106" w:right="-110"/>
              <w:jc w:val="center"/>
              <w:rPr>
                <w:rFonts w:ascii="Arial" w:hAnsi="Arial" w:cs="Arial"/>
                <w:b/>
                <w:sz w:val="12"/>
                <w:szCs w:val="16"/>
                <w:lang w:eastAsia="en-US"/>
              </w:rPr>
            </w:pPr>
          </w:p>
          <w:p w14:paraId="50B458CB" w14:textId="77777777" w:rsidR="00FD77AD" w:rsidRPr="0081567C" w:rsidRDefault="00FD77AD" w:rsidP="00BD0B04">
            <w:pPr>
              <w:widowControl w:val="0"/>
              <w:suppressAutoHyphens/>
              <w:autoSpaceDE w:val="0"/>
              <w:ind w:left="-106" w:right="-110"/>
              <w:jc w:val="center"/>
              <w:rPr>
                <w:rFonts w:ascii="Arial" w:hAnsi="Arial" w:cs="Arial"/>
                <w:b/>
                <w:sz w:val="16"/>
                <w:szCs w:val="16"/>
                <w:lang w:eastAsia="en-US"/>
              </w:rPr>
            </w:pPr>
          </w:p>
          <w:p w14:paraId="356A339E" w14:textId="77777777" w:rsidR="00FD77AD" w:rsidRPr="0081567C" w:rsidRDefault="00FD77AD" w:rsidP="00BD0B04">
            <w:pPr>
              <w:widowControl w:val="0"/>
              <w:suppressAutoHyphens/>
              <w:autoSpaceDE w:val="0"/>
              <w:ind w:left="-106" w:right="-110"/>
              <w:jc w:val="center"/>
              <w:rPr>
                <w:rFonts w:ascii="Arial" w:hAnsi="Arial" w:cs="Arial"/>
                <w:b/>
                <w:sz w:val="16"/>
                <w:szCs w:val="16"/>
                <w:lang w:eastAsia="en-US"/>
              </w:rPr>
            </w:pPr>
            <w:r w:rsidRPr="0081567C">
              <w:rPr>
                <w:rFonts w:ascii="Arial" w:hAnsi="Arial" w:cs="Arial"/>
                <w:b/>
                <w:sz w:val="16"/>
                <w:szCs w:val="16"/>
                <w:lang w:eastAsia="en-US"/>
              </w:rPr>
              <w:t>Maksymalna masa poszczególnych rodzajów odpadów które mogą być magazynowane</w:t>
            </w:r>
            <w:r w:rsidRPr="0081567C">
              <w:rPr>
                <w:rFonts w:ascii="Arial" w:hAnsi="Arial" w:cs="Arial"/>
                <w:b/>
                <w:sz w:val="16"/>
                <w:szCs w:val="16"/>
                <w:lang w:eastAsia="en-US"/>
              </w:rPr>
              <w:br/>
              <w:t xml:space="preserve"> w okresie roku</w:t>
            </w:r>
          </w:p>
          <w:p w14:paraId="464AFBE1" w14:textId="77777777" w:rsidR="00FD77AD" w:rsidRPr="0081567C" w:rsidRDefault="00FD77AD" w:rsidP="00BD0B04">
            <w:pPr>
              <w:widowControl w:val="0"/>
              <w:suppressAutoHyphens/>
              <w:autoSpaceDE w:val="0"/>
              <w:ind w:left="-106"/>
              <w:jc w:val="center"/>
              <w:rPr>
                <w:rFonts w:ascii="Arial" w:hAnsi="Arial" w:cs="Arial"/>
                <w:b/>
                <w:sz w:val="16"/>
                <w:szCs w:val="16"/>
                <w:lang w:eastAsia="en-US"/>
              </w:rPr>
            </w:pPr>
            <w:r w:rsidRPr="0081567C">
              <w:rPr>
                <w:rFonts w:ascii="Arial" w:hAnsi="Arial" w:cs="Arial"/>
                <w:b/>
                <w:sz w:val="16"/>
                <w:szCs w:val="16"/>
                <w:lang w:eastAsia="en-US"/>
              </w:rPr>
              <w:t>Mg</w:t>
            </w:r>
          </w:p>
          <w:p w14:paraId="45ADCB84" w14:textId="77777777" w:rsidR="00FD77AD" w:rsidRPr="0081567C" w:rsidRDefault="00FD77AD" w:rsidP="00BD0B04">
            <w:pPr>
              <w:widowControl w:val="0"/>
              <w:suppressAutoHyphens/>
              <w:autoSpaceDE w:val="0"/>
              <w:ind w:left="-106"/>
              <w:jc w:val="center"/>
              <w:rPr>
                <w:rFonts w:ascii="Arial" w:hAnsi="Arial" w:cs="Arial"/>
                <w:b/>
                <w:sz w:val="16"/>
                <w:szCs w:val="16"/>
                <w:lang w:eastAsia="en-US"/>
              </w:rPr>
            </w:pPr>
          </w:p>
          <w:p w14:paraId="37656C8F" w14:textId="77777777" w:rsidR="00FD77AD" w:rsidRPr="0081567C" w:rsidRDefault="00FD77AD" w:rsidP="00BD0B04">
            <w:pPr>
              <w:widowControl w:val="0"/>
              <w:suppressAutoHyphens/>
              <w:autoSpaceDE w:val="0"/>
              <w:ind w:left="-106"/>
              <w:jc w:val="center"/>
              <w:rPr>
                <w:rFonts w:ascii="Arial" w:hAnsi="Arial" w:cs="Arial"/>
                <w:b/>
                <w:sz w:val="16"/>
                <w:szCs w:val="16"/>
                <w:lang w:eastAsia="en-US"/>
              </w:rPr>
            </w:pPr>
          </w:p>
          <w:p w14:paraId="4902691D" w14:textId="77777777" w:rsidR="00FD77AD" w:rsidRPr="0081567C" w:rsidRDefault="00FD77AD" w:rsidP="00BD0B04">
            <w:pPr>
              <w:widowControl w:val="0"/>
              <w:suppressAutoHyphens/>
              <w:autoSpaceDE w:val="0"/>
              <w:ind w:left="-106"/>
              <w:jc w:val="center"/>
              <w:rPr>
                <w:rFonts w:ascii="Arial" w:hAnsi="Arial" w:cs="Arial"/>
                <w:b/>
                <w:sz w:val="16"/>
                <w:szCs w:val="16"/>
                <w:lang w:eastAsia="en-US"/>
              </w:rPr>
            </w:pPr>
          </w:p>
          <w:p w14:paraId="7C875C17" w14:textId="77777777" w:rsidR="00FD77AD" w:rsidRPr="0081567C" w:rsidRDefault="00FD77AD" w:rsidP="00BD0B04">
            <w:pPr>
              <w:widowControl w:val="0"/>
              <w:suppressAutoHyphens/>
              <w:autoSpaceDE w:val="0"/>
              <w:ind w:left="-106"/>
              <w:jc w:val="center"/>
              <w:rPr>
                <w:rFonts w:ascii="Arial" w:hAnsi="Arial" w:cs="Arial"/>
                <w:b/>
                <w:sz w:val="16"/>
                <w:szCs w:val="16"/>
                <w:lang w:eastAsia="en-US"/>
              </w:rPr>
            </w:pPr>
          </w:p>
        </w:tc>
        <w:tc>
          <w:tcPr>
            <w:tcW w:w="1275" w:type="dxa"/>
            <w:vAlign w:val="center"/>
          </w:tcPr>
          <w:p w14:paraId="6FE4E766" w14:textId="77777777" w:rsidR="00FD77AD" w:rsidRPr="0081567C" w:rsidRDefault="00FD77AD" w:rsidP="00BD0B04">
            <w:pPr>
              <w:widowControl w:val="0"/>
              <w:suppressAutoHyphens/>
              <w:autoSpaceDE w:val="0"/>
              <w:ind w:left="-106" w:right="-110"/>
              <w:jc w:val="center"/>
              <w:rPr>
                <w:rFonts w:ascii="Arial" w:hAnsi="Arial" w:cs="Arial"/>
                <w:b/>
                <w:sz w:val="16"/>
                <w:szCs w:val="16"/>
                <w:lang w:eastAsia="en-US"/>
              </w:rPr>
            </w:pPr>
            <w:r w:rsidRPr="0081567C">
              <w:rPr>
                <w:rFonts w:ascii="Arial" w:hAnsi="Arial" w:cs="Arial"/>
                <w:b/>
                <w:sz w:val="16"/>
                <w:szCs w:val="16"/>
              </w:rPr>
              <w:t xml:space="preserve">Największa masa odpadów, które mogłyby być magazynowane w tym samym czasie </w:t>
            </w:r>
            <w:r w:rsidRPr="0081567C">
              <w:rPr>
                <w:rFonts w:ascii="Arial" w:hAnsi="Arial" w:cs="Arial"/>
                <w:b/>
                <w:sz w:val="16"/>
                <w:szCs w:val="16"/>
              </w:rPr>
              <w:br/>
              <w:t xml:space="preserve">w instalacji, obiekcie budowlanym lub jego części lub innym miejscu magazynowania odpadów, wynikającej </w:t>
            </w:r>
            <w:r w:rsidRPr="0081567C">
              <w:rPr>
                <w:rFonts w:ascii="Arial" w:hAnsi="Arial" w:cs="Arial"/>
                <w:b/>
                <w:sz w:val="16"/>
                <w:szCs w:val="16"/>
              </w:rPr>
              <w:br/>
              <w:t>z wymiarów instalacji, obiektu budowlanego lub jego części lub innego miejsca magazynowania odpadów</w:t>
            </w:r>
          </w:p>
        </w:tc>
      </w:tr>
      <w:tr w:rsidR="00FD77AD" w:rsidRPr="0081567C" w14:paraId="38BB6DD9" w14:textId="77777777" w:rsidTr="00BD0B04">
        <w:trPr>
          <w:trHeight w:val="274"/>
        </w:trPr>
        <w:tc>
          <w:tcPr>
            <w:tcW w:w="704" w:type="dxa"/>
            <w:vAlign w:val="center"/>
          </w:tcPr>
          <w:p w14:paraId="54FF8D32" w14:textId="27B5F767" w:rsidR="00FD77AD" w:rsidRPr="00BD0B04" w:rsidRDefault="00FD77AD">
            <w:pPr>
              <w:pStyle w:val="Akapitzlist"/>
              <w:widowControl w:val="0"/>
              <w:numPr>
                <w:ilvl w:val="0"/>
                <w:numId w:val="128"/>
              </w:numPr>
              <w:suppressAutoHyphens/>
              <w:autoSpaceDE w:val="0"/>
              <w:ind w:right="-108"/>
              <w:jc w:val="center"/>
              <w:rPr>
                <w:rFonts w:ascii="Arial" w:hAnsi="Arial" w:cs="Arial"/>
                <w:bCs/>
                <w:sz w:val="16"/>
                <w:szCs w:val="16"/>
              </w:rPr>
            </w:pPr>
          </w:p>
        </w:tc>
        <w:tc>
          <w:tcPr>
            <w:tcW w:w="714" w:type="dxa"/>
            <w:vAlign w:val="center"/>
          </w:tcPr>
          <w:p w14:paraId="6AD88E14" w14:textId="77777777" w:rsidR="00FD77AD" w:rsidRPr="0081567C" w:rsidRDefault="00FD77AD" w:rsidP="00BD0B04">
            <w:pPr>
              <w:widowControl w:val="0"/>
              <w:suppressAutoHyphens/>
              <w:autoSpaceDE w:val="0"/>
              <w:ind w:left="-120" w:right="-77"/>
              <w:jc w:val="center"/>
              <w:rPr>
                <w:rFonts w:ascii="Arial" w:hAnsi="Arial" w:cs="Arial"/>
                <w:b/>
                <w:sz w:val="16"/>
                <w:szCs w:val="16"/>
              </w:rPr>
            </w:pPr>
            <w:r w:rsidRPr="0081567C">
              <w:rPr>
                <w:rFonts w:ascii="Arial" w:hAnsi="Arial" w:cs="Arial"/>
                <w:b/>
                <w:sz w:val="16"/>
                <w:szCs w:val="16"/>
              </w:rPr>
              <w:t>19 05 99</w:t>
            </w:r>
          </w:p>
        </w:tc>
        <w:tc>
          <w:tcPr>
            <w:tcW w:w="1843" w:type="dxa"/>
            <w:vAlign w:val="center"/>
          </w:tcPr>
          <w:p w14:paraId="10CF8A15" w14:textId="049506BB" w:rsidR="00FD77AD" w:rsidRPr="0081567C" w:rsidRDefault="00FD77AD" w:rsidP="00BD0B04">
            <w:pPr>
              <w:widowControl w:val="0"/>
              <w:suppressAutoHyphens/>
              <w:autoSpaceDE w:val="0"/>
              <w:jc w:val="center"/>
              <w:rPr>
                <w:rFonts w:ascii="Arial" w:hAnsi="Arial" w:cs="Arial"/>
                <w:sz w:val="16"/>
                <w:szCs w:val="16"/>
              </w:rPr>
            </w:pPr>
            <w:r w:rsidRPr="0081567C">
              <w:rPr>
                <w:rFonts w:ascii="Arial" w:hAnsi="Arial" w:cs="Arial"/>
                <w:sz w:val="16"/>
                <w:szCs w:val="16"/>
              </w:rPr>
              <w:t>Inne niewymienione odpady (stabilizat)</w:t>
            </w:r>
          </w:p>
        </w:tc>
        <w:tc>
          <w:tcPr>
            <w:tcW w:w="1984" w:type="dxa"/>
            <w:vAlign w:val="center"/>
          </w:tcPr>
          <w:p w14:paraId="04F10201" w14:textId="77777777" w:rsidR="00FD77AD" w:rsidRPr="0081567C" w:rsidRDefault="00FD77AD" w:rsidP="00BD0B04">
            <w:pPr>
              <w:widowControl w:val="0"/>
              <w:suppressAutoHyphens/>
              <w:autoSpaceDE w:val="0"/>
              <w:jc w:val="center"/>
              <w:rPr>
                <w:rFonts w:ascii="Arial" w:hAnsi="Arial" w:cs="Arial"/>
                <w:sz w:val="16"/>
                <w:szCs w:val="16"/>
              </w:rPr>
            </w:pPr>
            <w:r w:rsidRPr="0081567C">
              <w:rPr>
                <w:rFonts w:ascii="Arial" w:hAnsi="Arial" w:cs="Arial"/>
                <w:sz w:val="16"/>
                <w:szCs w:val="16"/>
              </w:rPr>
              <w:t xml:space="preserve">Odpady magazynowane będą w boksach B01 </w:t>
            </w:r>
            <w:r w:rsidRPr="0081567C">
              <w:rPr>
                <w:rFonts w:ascii="Arial" w:hAnsi="Arial" w:cs="Arial"/>
                <w:sz w:val="16"/>
                <w:szCs w:val="16"/>
              </w:rPr>
              <w:br/>
              <w:t>lub B02 o powierzchni 288 m</w:t>
            </w:r>
            <w:r w:rsidRPr="0081567C">
              <w:rPr>
                <w:rFonts w:ascii="Arial" w:hAnsi="Arial" w:cs="Arial"/>
                <w:sz w:val="16"/>
                <w:szCs w:val="16"/>
                <w:vertAlign w:val="superscript"/>
              </w:rPr>
              <w:t xml:space="preserve">2 </w:t>
            </w:r>
            <w:r w:rsidRPr="0081567C">
              <w:rPr>
                <w:rFonts w:ascii="Arial" w:hAnsi="Arial" w:cs="Arial"/>
                <w:sz w:val="16"/>
                <w:szCs w:val="16"/>
              </w:rPr>
              <w:t>zlokalizowanych po zachodniej stronie kompostowni odpadów lub na wydzielonym placu magazynowym PM06 o powierzchni 834,3 m</w:t>
            </w:r>
            <w:r w:rsidRPr="0081567C">
              <w:rPr>
                <w:rFonts w:ascii="Arial" w:hAnsi="Arial" w:cs="Arial"/>
                <w:sz w:val="16"/>
                <w:szCs w:val="16"/>
                <w:vertAlign w:val="superscript"/>
              </w:rPr>
              <w:t>2</w:t>
            </w:r>
            <w:r w:rsidRPr="0081567C">
              <w:rPr>
                <w:rFonts w:ascii="Arial" w:hAnsi="Arial" w:cs="Arial"/>
                <w:sz w:val="16"/>
                <w:szCs w:val="16"/>
              </w:rPr>
              <w:t>.</w:t>
            </w:r>
          </w:p>
        </w:tc>
        <w:tc>
          <w:tcPr>
            <w:tcW w:w="1276" w:type="dxa"/>
            <w:vAlign w:val="center"/>
          </w:tcPr>
          <w:p w14:paraId="2CE68095" w14:textId="77777777" w:rsidR="00FD77AD" w:rsidRPr="0081567C" w:rsidRDefault="00FD77AD" w:rsidP="00BD0B04">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500</w:t>
            </w:r>
          </w:p>
        </w:tc>
        <w:tc>
          <w:tcPr>
            <w:tcW w:w="1276" w:type="dxa"/>
            <w:vAlign w:val="center"/>
          </w:tcPr>
          <w:p w14:paraId="795A005C" w14:textId="77777777" w:rsidR="00FD77AD" w:rsidRPr="0081567C" w:rsidRDefault="00FD77AD" w:rsidP="00BD0B04">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22 000</w:t>
            </w:r>
          </w:p>
        </w:tc>
        <w:tc>
          <w:tcPr>
            <w:tcW w:w="1275" w:type="dxa"/>
            <w:vAlign w:val="center"/>
          </w:tcPr>
          <w:p w14:paraId="7F7B5010" w14:textId="77777777" w:rsidR="00FD77AD" w:rsidRPr="0081567C" w:rsidRDefault="00FD77AD" w:rsidP="00BD0B04">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500</w:t>
            </w:r>
          </w:p>
        </w:tc>
      </w:tr>
      <w:tr w:rsidR="00FD77AD" w:rsidRPr="0081567C" w14:paraId="05E6C5C3" w14:textId="77777777" w:rsidTr="00BD0B04">
        <w:trPr>
          <w:trHeight w:val="274"/>
        </w:trPr>
        <w:tc>
          <w:tcPr>
            <w:tcW w:w="704" w:type="dxa"/>
            <w:vAlign w:val="center"/>
          </w:tcPr>
          <w:p w14:paraId="0971F760" w14:textId="0AE0E085" w:rsidR="00FD77AD" w:rsidRPr="00BD0B04" w:rsidRDefault="00FD77AD">
            <w:pPr>
              <w:pStyle w:val="Akapitzlist"/>
              <w:widowControl w:val="0"/>
              <w:numPr>
                <w:ilvl w:val="0"/>
                <w:numId w:val="128"/>
              </w:numPr>
              <w:suppressAutoHyphens/>
              <w:autoSpaceDE w:val="0"/>
              <w:ind w:right="-108"/>
              <w:jc w:val="center"/>
              <w:rPr>
                <w:rFonts w:ascii="Arial" w:hAnsi="Arial" w:cs="Arial"/>
                <w:bCs/>
                <w:sz w:val="16"/>
                <w:szCs w:val="16"/>
              </w:rPr>
            </w:pPr>
          </w:p>
        </w:tc>
        <w:tc>
          <w:tcPr>
            <w:tcW w:w="714" w:type="dxa"/>
            <w:vAlign w:val="center"/>
          </w:tcPr>
          <w:p w14:paraId="742BD3AC" w14:textId="642FEFB9" w:rsidR="00FD77AD" w:rsidRPr="0081567C" w:rsidRDefault="00FD77AD" w:rsidP="00BD0B04">
            <w:pPr>
              <w:widowControl w:val="0"/>
              <w:suppressAutoHyphens/>
              <w:autoSpaceDE w:val="0"/>
              <w:ind w:left="-120" w:right="-77"/>
              <w:jc w:val="center"/>
              <w:rPr>
                <w:rFonts w:ascii="Arial" w:hAnsi="Arial" w:cs="Arial"/>
                <w:b/>
                <w:bCs/>
                <w:sz w:val="16"/>
                <w:szCs w:val="16"/>
              </w:rPr>
            </w:pPr>
            <w:r w:rsidRPr="0081567C">
              <w:rPr>
                <w:rFonts w:ascii="Arial" w:hAnsi="Arial" w:cs="Arial"/>
                <w:b/>
                <w:bCs/>
                <w:sz w:val="16"/>
                <w:szCs w:val="16"/>
              </w:rPr>
              <w:t>ex</w:t>
            </w:r>
          </w:p>
          <w:p w14:paraId="5064575B" w14:textId="1E0C8A77" w:rsidR="00FD77AD" w:rsidRPr="0081567C" w:rsidRDefault="00FD77AD" w:rsidP="00BD0B04">
            <w:pPr>
              <w:widowControl w:val="0"/>
              <w:suppressAutoHyphens/>
              <w:autoSpaceDE w:val="0"/>
              <w:ind w:left="-120" w:right="-77"/>
              <w:jc w:val="center"/>
              <w:rPr>
                <w:rFonts w:ascii="Arial" w:hAnsi="Arial" w:cs="Arial"/>
                <w:b/>
                <w:bCs/>
                <w:sz w:val="16"/>
                <w:szCs w:val="16"/>
              </w:rPr>
            </w:pPr>
            <w:r w:rsidRPr="0081567C">
              <w:rPr>
                <w:rFonts w:ascii="Arial" w:hAnsi="Arial" w:cs="Arial"/>
                <w:b/>
                <w:bCs/>
                <w:sz w:val="16"/>
                <w:szCs w:val="16"/>
              </w:rPr>
              <w:t>19 12 12</w:t>
            </w:r>
          </w:p>
        </w:tc>
        <w:tc>
          <w:tcPr>
            <w:tcW w:w="1843" w:type="dxa"/>
            <w:vAlign w:val="center"/>
          </w:tcPr>
          <w:p w14:paraId="34783139" w14:textId="77777777" w:rsidR="00FD77AD" w:rsidRPr="0081567C" w:rsidRDefault="00FD77AD" w:rsidP="00BD0B04">
            <w:pPr>
              <w:widowControl w:val="0"/>
              <w:suppressAutoHyphens/>
              <w:autoSpaceDE w:val="0"/>
              <w:jc w:val="center"/>
              <w:rPr>
                <w:rFonts w:ascii="Arial" w:hAnsi="Arial" w:cs="Arial"/>
                <w:sz w:val="16"/>
                <w:szCs w:val="16"/>
              </w:rPr>
            </w:pPr>
            <w:r w:rsidRPr="0081567C">
              <w:rPr>
                <w:rFonts w:ascii="Arial" w:hAnsi="Arial" w:cs="Arial"/>
                <w:sz w:val="16"/>
                <w:szCs w:val="16"/>
              </w:rPr>
              <w:t>Inne odpady (w tym zmieszane substancje i przedmioty)</w:t>
            </w:r>
            <w:r w:rsidRPr="0081567C">
              <w:rPr>
                <w:rFonts w:ascii="Arial" w:hAnsi="Arial" w:cs="Arial"/>
                <w:sz w:val="16"/>
                <w:szCs w:val="16"/>
              </w:rPr>
              <w:br/>
              <w:t xml:space="preserve"> z mechanicznej obróbki odpadów inne niż wymienione </w:t>
            </w:r>
            <w:r w:rsidRPr="0081567C">
              <w:rPr>
                <w:rFonts w:ascii="Arial" w:hAnsi="Arial" w:cs="Arial"/>
                <w:sz w:val="16"/>
                <w:szCs w:val="16"/>
              </w:rPr>
              <w:br/>
              <w:t xml:space="preserve">w 19 12 11 – pozostałość nienadająca się do recyklingu, odzysku oraz termicznego przetwarzania </w:t>
            </w:r>
            <w:r w:rsidRPr="0081567C">
              <w:rPr>
                <w:rFonts w:ascii="Arial" w:hAnsi="Arial" w:cs="Arial"/>
                <w:sz w:val="16"/>
                <w:szCs w:val="16"/>
              </w:rPr>
              <w:br/>
              <w:t>tzw. balast</w:t>
            </w:r>
          </w:p>
        </w:tc>
        <w:tc>
          <w:tcPr>
            <w:tcW w:w="1984" w:type="dxa"/>
            <w:vAlign w:val="center"/>
          </w:tcPr>
          <w:p w14:paraId="02053885" w14:textId="77777777" w:rsidR="00FD77AD" w:rsidRPr="0081567C" w:rsidRDefault="00FD77AD" w:rsidP="00BD0B04">
            <w:pPr>
              <w:widowControl w:val="0"/>
              <w:suppressAutoHyphens/>
              <w:autoSpaceDE w:val="0"/>
              <w:jc w:val="center"/>
              <w:rPr>
                <w:rFonts w:ascii="Arial" w:hAnsi="Arial" w:cs="Arial"/>
                <w:sz w:val="16"/>
                <w:szCs w:val="16"/>
              </w:rPr>
            </w:pPr>
          </w:p>
          <w:p w14:paraId="1D55ED82" w14:textId="77777777" w:rsidR="00FD77AD" w:rsidRPr="0081567C" w:rsidRDefault="00FD77AD" w:rsidP="00BD0B04">
            <w:pPr>
              <w:widowControl w:val="0"/>
              <w:suppressAutoHyphens/>
              <w:autoSpaceDE w:val="0"/>
              <w:jc w:val="center"/>
              <w:rPr>
                <w:rFonts w:ascii="Arial" w:hAnsi="Arial" w:cs="Arial"/>
                <w:sz w:val="16"/>
                <w:szCs w:val="16"/>
              </w:rPr>
            </w:pPr>
            <w:r w:rsidRPr="0081567C">
              <w:rPr>
                <w:rFonts w:ascii="Arial" w:hAnsi="Arial" w:cs="Arial"/>
                <w:sz w:val="16"/>
                <w:szCs w:val="16"/>
              </w:rPr>
              <w:t xml:space="preserve">Odpady magazynowane będą selektywnie </w:t>
            </w:r>
            <w:r w:rsidRPr="0081567C">
              <w:rPr>
                <w:rFonts w:ascii="Arial" w:hAnsi="Arial" w:cs="Arial"/>
                <w:sz w:val="16"/>
                <w:szCs w:val="16"/>
              </w:rPr>
              <w:br/>
              <w:t xml:space="preserve">w opisanych nazwą </w:t>
            </w:r>
            <w:r w:rsidRPr="0081567C">
              <w:rPr>
                <w:rFonts w:ascii="Arial" w:hAnsi="Arial" w:cs="Arial"/>
                <w:sz w:val="16"/>
                <w:szCs w:val="16"/>
              </w:rPr>
              <w:br/>
              <w:t>i kodem odpadu oddzielnych, zakrytych kontenerach o pow.</w:t>
            </w:r>
          </w:p>
          <w:p w14:paraId="048547A2" w14:textId="77777777" w:rsidR="00FD77AD" w:rsidRPr="0081567C" w:rsidRDefault="00FD77AD" w:rsidP="00BD0B04">
            <w:pPr>
              <w:widowControl w:val="0"/>
              <w:suppressAutoHyphens/>
              <w:autoSpaceDE w:val="0"/>
              <w:jc w:val="center"/>
              <w:rPr>
                <w:rFonts w:ascii="Arial" w:hAnsi="Arial" w:cs="Arial"/>
                <w:sz w:val="16"/>
                <w:szCs w:val="16"/>
              </w:rPr>
            </w:pPr>
            <w:r w:rsidRPr="0081567C">
              <w:rPr>
                <w:rFonts w:ascii="Arial" w:hAnsi="Arial" w:cs="Arial"/>
                <w:sz w:val="16"/>
                <w:szCs w:val="16"/>
              </w:rPr>
              <w:t>ok. 15 -20 m</w:t>
            </w:r>
            <w:r w:rsidRPr="0081567C">
              <w:rPr>
                <w:rFonts w:ascii="Arial" w:hAnsi="Arial" w:cs="Arial"/>
                <w:sz w:val="16"/>
                <w:szCs w:val="16"/>
                <w:vertAlign w:val="superscript"/>
              </w:rPr>
              <w:t>2</w:t>
            </w:r>
          </w:p>
          <w:p w14:paraId="0819CD33" w14:textId="77777777" w:rsidR="00FD77AD" w:rsidRPr="0081567C" w:rsidRDefault="00FD77AD" w:rsidP="00BD0B04">
            <w:pPr>
              <w:widowControl w:val="0"/>
              <w:suppressAutoHyphens/>
              <w:autoSpaceDE w:val="0"/>
              <w:jc w:val="center"/>
              <w:rPr>
                <w:rFonts w:ascii="Arial" w:hAnsi="Arial" w:cs="Arial"/>
                <w:sz w:val="16"/>
                <w:szCs w:val="16"/>
              </w:rPr>
            </w:pPr>
            <w:r w:rsidRPr="0081567C">
              <w:rPr>
                <w:rFonts w:ascii="Arial" w:hAnsi="Arial" w:cs="Arial"/>
                <w:sz w:val="16"/>
                <w:szCs w:val="16"/>
              </w:rPr>
              <w:t>zlokalizowanych na placach magazynowych lub w boksach o pow.</w:t>
            </w:r>
          </w:p>
          <w:p w14:paraId="60E1CB9B" w14:textId="77777777" w:rsidR="00FD77AD" w:rsidRPr="0081567C" w:rsidRDefault="00FD77AD" w:rsidP="00BD0B04">
            <w:pPr>
              <w:widowControl w:val="0"/>
              <w:suppressAutoHyphens/>
              <w:autoSpaceDE w:val="0"/>
              <w:jc w:val="center"/>
              <w:rPr>
                <w:rFonts w:ascii="Arial" w:hAnsi="Arial" w:cs="Arial"/>
                <w:sz w:val="16"/>
                <w:szCs w:val="16"/>
              </w:rPr>
            </w:pPr>
            <w:r w:rsidRPr="0081567C">
              <w:rPr>
                <w:rFonts w:ascii="Arial" w:hAnsi="Arial" w:cs="Arial"/>
                <w:sz w:val="16"/>
                <w:szCs w:val="16"/>
              </w:rPr>
              <w:t>288 m2</w:t>
            </w:r>
          </w:p>
          <w:p w14:paraId="514CEE59" w14:textId="77777777" w:rsidR="00FD77AD" w:rsidRPr="0081567C" w:rsidRDefault="00FD77AD" w:rsidP="00BD0B04">
            <w:pPr>
              <w:widowControl w:val="0"/>
              <w:suppressAutoHyphens/>
              <w:autoSpaceDE w:val="0"/>
              <w:jc w:val="center"/>
              <w:rPr>
                <w:rFonts w:ascii="Arial" w:hAnsi="Arial" w:cs="Arial"/>
                <w:sz w:val="16"/>
                <w:szCs w:val="16"/>
              </w:rPr>
            </w:pPr>
          </w:p>
        </w:tc>
        <w:tc>
          <w:tcPr>
            <w:tcW w:w="1276" w:type="dxa"/>
            <w:vAlign w:val="center"/>
          </w:tcPr>
          <w:p w14:paraId="0F609B89" w14:textId="77777777" w:rsidR="00FD77AD" w:rsidRPr="0081567C" w:rsidRDefault="00FD77AD" w:rsidP="00BD0B04">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200</w:t>
            </w:r>
          </w:p>
        </w:tc>
        <w:tc>
          <w:tcPr>
            <w:tcW w:w="1276" w:type="dxa"/>
            <w:vAlign w:val="center"/>
          </w:tcPr>
          <w:p w14:paraId="760C1856" w14:textId="77777777" w:rsidR="00FD77AD" w:rsidRPr="0081567C" w:rsidRDefault="00FD77AD" w:rsidP="00BD0B04">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12 000</w:t>
            </w:r>
          </w:p>
        </w:tc>
        <w:tc>
          <w:tcPr>
            <w:tcW w:w="1275" w:type="dxa"/>
            <w:vAlign w:val="center"/>
          </w:tcPr>
          <w:p w14:paraId="05721D9D" w14:textId="77777777" w:rsidR="00FD77AD" w:rsidRPr="0081567C" w:rsidRDefault="00FD77AD" w:rsidP="00BD0B04">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300</w:t>
            </w:r>
          </w:p>
        </w:tc>
      </w:tr>
      <w:tr w:rsidR="00FD77AD" w:rsidRPr="0081567C" w14:paraId="6857CB3E" w14:textId="77777777" w:rsidTr="00BD0B04">
        <w:trPr>
          <w:trHeight w:val="251"/>
        </w:trPr>
        <w:tc>
          <w:tcPr>
            <w:tcW w:w="5245" w:type="dxa"/>
            <w:gridSpan w:val="4"/>
            <w:vAlign w:val="center"/>
          </w:tcPr>
          <w:p w14:paraId="6ADD3F53" w14:textId="77777777" w:rsidR="00CC592B" w:rsidRDefault="00FD77AD" w:rsidP="00FF3D1F">
            <w:pPr>
              <w:widowControl w:val="0"/>
              <w:suppressAutoHyphens/>
              <w:autoSpaceDE w:val="0"/>
              <w:jc w:val="center"/>
              <w:rPr>
                <w:rFonts w:ascii="Arial" w:hAnsi="Arial" w:cs="Arial"/>
                <w:b/>
                <w:sz w:val="16"/>
                <w:szCs w:val="16"/>
              </w:rPr>
            </w:pPr>
            <w:r w:rsidRPr="0081567C">
              <w:rPr>
                <w:rFonts w:ascii="Arial" w:hAnsi="Arial" w:cs="Arial"/>
                <w:b/>
                <w:sz w:val="16"/>
                <w:szCs w:val="16"/>
              </w:rPr>
              <w:t>Maksymalna łączna masa wszystkich rodzajów odpadów, które mogą być magazynowane w tym samym czasie w wyznaczonym miejscu magazynowania odpadów:</w:t>
            </w:r>
          </w:p>
          <w:p w14:paraId="013D8663" w14:textId="096E631F" w:rsidR="00FF3D1F" w:rsidRPr="0081567C" w:rsidRDefault="00FF3D1F" w:rsidP="00FF3D1F">
            <w:pPr>
              <w:widowControl w:val="0"/>
              <w:suppressAutoHyphens/>
              <w:autoSpaceDE w:val="0"/>
              <w:jc w:val="center"/>
              <w:rPr>
                <w:rFonts w:ascii="Arial" w:hAnsi="Arial" w:cs="Arial"/>
                <w:b/>
                <w:sz w:val="16"/>
                <w:szCs w:val="16"/>
              </w:rPr>
            </w:pPr>
          </w:p>
        </w:tc>
        <w:tc>
          <w:tcPr>
            <w:tcW w:w="3827" w:type="dxa"/>
            <w:gridSpan w:val="3"/>
            <w:vAlign w:val="center"/>
          </w:tcPr>
          <w:p w14:paraId="30592E73" w14:textId="77777777" w:rsidR="00FD77AD" w:rsidRPr="0081567C" w:rsidRDefault="00FD77AD" w:rsidP="00BD0B04">
            <w:pPr>
              <w:widowControl w:val="0"/>
              <w:suppressAutoHyphens/>
              <w:autoSpaceDE w:val="0"/>
              <w:ind w:left="-106" w:right="-110"/>
              <w:jc w:val="center"/>
              <w:rPr>
                <w:rFonts w:ascii="Arial" w:hAnsi="Arial" w:cs="Arial"/>
                <w:b/>
                <w:bCs/>
                <w:sz w:val="16"/>
                <w:szCs w:val="16"/>
                <w:lang w:eastAsia="en-US"/>
              </w:rPr>
            </w:pPr>
            <w:r w:rsidRPr="0081567C">
              <w:rPr>
                <w:rFonts w:ascii="Arial" w:hAnsi="Arial" w:cs="Arial"/>
                <w:b/>
                <w:bCs/>
                <w:sz w:val="16"/>
                <w:szCs w:val="16"/>
                <w:lang w:eastAsia="en-US"/>
              </w:rPr>
              <w:t>700 Mg</w:t>
            </w:r>
          </w:p>
        </w:tc>
      </w:tr>
      <w:tr w:rsidR="00FD77AD" w:rsidRPr="0081567C" w14:paraId="40EE02D3" w14:textId="77777777" w:rsidTr="00BD0B04">
        <w:trPr>
          <w:trHeight w:val="251"/>
        </w:trPr>
        <w:tc>
          <w:tcPr>
            <w:tcW w:w="5245" w:type="dxa"/>
            <w:gridSpan w:val="4"/>
            <w:vAlign w:val="center"/>
          </w:tcPr>
          <w:p w14:paraId="0B1CEA39" w14:textId="77777777" w:rsidR="00FD77AD" w:rsidRPr="0081567C" w:rsidRDefault="00FD77AD" w:rsidP="00BD0B04">
            <w:pPr>
              <w:widowControl w:val="0"/>
              <w:suppressAutoHyphens/>
              <w:autoSpaceDE w:val="0"/>
              <w:jc w:val="center"/>
              <w:rPr>
                <w:rFonts w:ascii="Arial" w:hAnsi="Arial" w:cs="Arial"/>
                <w:b/>
                <w:sz w:val="16"/>
                <w:szCs w:val="16"/>
                <w:lang w:eastAsia="en-US"/>
              </w:rPr>
            </w:pPr>
            <w:r w:rsidRPr="0081567C">
              <w:rPr>
                <w:rFonts w:ascii="Arial" w:hAnsi="Arial" w:cs="Arial"/>
                <w:b/>
                <w:sz w:val="16"/>
                <w:szCs w:val="16"/>
              </w:rPr>
              <w:lastRenderedPageBreak/>
              <w:t>Maksymalna łączna masa wszystkich rodzajów odpadów, które mogą być magazynowane w okresie roku w wyznaczonym miejscu magazynowania odpadów:</w:t>
            </w:r>
          </w:p>
        </w:tc>
        <w:tc>
          <w:tcPr>
            <w:tcW w:w="3827" w:type="dxa"/>
            <w:gridSpan w:val="3"/>
            <w:vAlign w:val="center"/>
          </w:tcPr>
          <w:p w14:paraId="6F523CA9" w14:textId="77777777" w:rsidR="00FD77AD" w:rsidRPr="0081567C" w:rsidRDefault="00FD77AD" w:rsidP="00BD0B04">
            <w:pPr>
              <w:widowControl w:val="0"/>
              <w:suppressAutoHyphens/>
              <w:autoSpaceDE w:val="0"/>
              <w:ind w:left="-106" w:right="-110"/>
              <w:jc w:val="center"/>
              <w:rPr>
                <w:rFonts w:ascii="Arial" w:hAnsi="Arial" w:cs="Arial"/>
                <w:b/>
                <w:sz w:val="16"/>
                <w:szCs w:val="16"/>
                <w:lang w:eastAsia="en-US"/>
              </w:rPr>
            </w:pPr>
            <w:r w:rsidRPr="0081567C">
              <w:rPr>
                <w:rFonts w:ascii="Arial" w:hAnsi="Arial" w:cs="Arial"/>
                <w:b/>
                <w:sz w:val="16"/>
                <w:szCs w:val="16"/>
                <w:lang w:eastAsia="en-US"/>
              </w:rPr>
              <w:t>8 400 Mg</w:t>
            </w:r>
          </w:p>
        </w:tc>
      </w:tr>
      <w:tr w:rsidR="00FD77AD" w:rsidRPr="0081567C" w14:paraId="566C7D9E" w14:textId="77777777" w:rsidTr="00BD0B04">
        <w:trPr>
          <w:trHeight w:val="251"/>
        </w:trPr>
        <w:tc>
          <w:tcPr>
            <w:tcW w:w="5245" w:type="dxa"/>
            <w:gridSpan w:val="4"/>
            <w:vAlign w:val="center"/>
          </w:tcPr>
          <w:p w14:paraId="05EF33FE" w14:textId="77777777" w:rsidR="00FD77AD" w:rsidRPr="0081567C" w:rsidRDefault="00FD77AD" w:rsidP="00BD0B04">
            <w:pPr>
              <w:widowControl w:val="0"/>
              <w:suppressAutoHyphens/>
              <w:autoSpaceDE w:val="0"/>
              <w:jc w:val="center"/>
              <w:rPr>
                <w:rFonts w:ascii="Arial" w:hAnsi="Arial" w:cs="Arial"/>
                <w:b/>
                <w:bCs/>
                <w:sz w:val="16"/>
                <w:szCs w:val="16"/>
              </w:rPr>
            </w:pPr>
            <w:r w:rsidRPr="0081567C">
              <w:rPr>
                <w:rFonts w:ascii="Arial" w:hAnsi="Arial" w:cs="Arial"/>
                <w:b/>
                <w:bCs/>
                <w:sz w:val="16"/>
                <w:szCs w:val="16"/>
              </w:rPr>
              <w:t>Całkowita pojemność instalacji, obiektu budowlanego lub jego części lub innego miejsca magazynowania dla odpadów składowanych</w:t>
            </w:r>
          </w:p>
        </w:tc>
        <w:tc>
          <w:tcPr>
            <w:tcW w:w="3827" w:type="dxa"/>
            <w:gridSpan w:val="3"/>
            <w:vAlign w:val="center"/>
          </w:tcPr>
          <w:p w14:paraId="44AA5ADC" w14:textId="77777777" w:rsidR="00FD77AD" w:rsidRPr="0081567C" w:rsidRDefault="00FD77AD" w:rsidP="00BD0B04">
            <w:pPr>
              <w:widowControl w:val="0"/>
              <w:suppressAutoHyphens/>
              <w:autoSpaceDE w:val="0"/>
              <w:ind w:left="-106" w:right="-110"/>
              <w:jc w:val="center"/>
              <w:rPr>
                <w:rFonts w:ascii="Arial" w:hAnsi="Arial" w:cs="Arial"/>
                <w:b/>
                <w:bCs/>
                <w:sz w:val="16"/>
                <w:szCs w:val="16"/>
                <w:lang w:eastAsia="en-US"/>
              </w:rPr>
            </w:pPr>
            <w:r w:rsidRPr="0081567C">
              <w:rPr>
                <w:rFonts w:ascii="Arial" w:hAnsi="Arial" w:cs="Arial"/>
                <w:b/>
                <w:bCs/>
                <w:sz w:val="16"/>
                <w:szCs w:val="16"/>
              </w:rPr>
              <w:t>3 222,50  Mg</w:t>
            </w:r>
            <w:r w:rsidRPr="0081567C">
              <w:rPr>
                <w:rFonts w:ascii="Arial" w:hAnsi="Arial" w:cs="Arial"/>
                <w:b/>
                <w:bCs/>
                <w:sz w:val="16"/>
                <w:szCs w:val="16"/>
                <w:vertAlign w:val="superscript"/>
              </w:rPr>
              <w:t>1)</w:t>
            </w:r>
          </w:p>
        </w:tc>
      </w:tr>
    </w:tbl>
    <w:p w14:paraId="2C64405A" w14:textId="77777777" w:rsidR="00BD0B04" w:rsidRPr="00BD0B04" w:rsidRDefault="00BD0B04" w:rsidP="00BD0B04">
      <w:pPr>
        <w:tabs>
          <w:tab w:val="left" w:pos="0"/>
        </w:tabs>
        <w:autoSpaceDE w:val="0"/>
        <w:autoSpaceDN w:val="0"/>
        <w:adjustRightInd w:val="0"/>
        <w:spacing w:before="120" w:after="120"/>
        <w:ind w:left="284"/>
        <w:contextualSpacing/>
        <w:jc w:val="both"/>
        <w:rPr>
          <w:rFonts w:ascii="Arial" w:eastAsia="Calibri" w:hAnsi="Arial" w:cs="Arial"/>
          <w:sz w:val="10"/>
          <w:szCs w:val="10"/>
          <w:lang w:eastAsia="en-US"/>
        </w:rPr>
      </w:pPr>
    </w:p>
    <w:p w14:paraId="7C8375C7" w14:textId="7C78410B" w:rsidR="00FD77AD" w:rsidRPr="0081567C" w:rsidRDefault="00FD77AD">
      <w:pPr>
        <w:numPr>
          <w:ilvl w:val="0"/>
          <w:numId w:val="70"/>
        </w:numPr>
        <w:tabs>
          <w:tab w:val="left" w:pos="0"/>
        </w:tabs>
        <w:autoSpaceDE w:val="0"/>
        <w:autoSpaceDN w:val="0"/>
        <w:adjustRightInd w:val="0"/>
        <w:spacing w:before="120" w:after="120"/>
        <w:ind w:left="284" w:hanging="284"/>
        <w:contextualSpacing/>
        <w:jc w:val="both"/>
        <w:rPr>
          <w:rFonts w:ascii="Arial" w:eastAsia="Calibri" w:hAnsi="Arial" w:cs="Arial"/>
          <w:sz w:val="18"/>
          <w:szCs w:val="18"/>
          <w:lang w:eastAsia="en-US"/>
        </w:rPr>
      </w:pPr>
      <w:r w:rsidRPr="0081567C">
        <w:rPr>
          <w:rFonts w:ascii="Arial" w:eastAsia="Calibri" w:hAnsi="Arial" w:cs="Arial"/>
          <w:sz w:val="18"/>
          <w:szCs w:val="18"/>
          <w:lang w:eastAsia="en-US"/>
        </w:rPr>
        <w:t>Podana pojemność dotyczy odpadu o największej gęstości nasypowej.</w:t>
      </w:r>
    </w:p>
    <w:p w14:paraId="791F23E9" w14:textId="77777777" w:rsidR="00CC592B" w:rsidRPr="00CC592B" w:rsidRDefault="00CC592B" w:rsidP="00CC592B">
      <w:pPr>
        <w:spacing w:before="120" w:after="120"/>
        <w:jc w:val="both"/>
        <w:rPr>
          <w:rFonts w:ascii="Arial" w:hAnsi="Arial" w:cs="Arial"/>
          <w:b/>
          <w:sz w:val="6"/>
          <w:szCs w:val="6"/>
        </w:rPr>
      </w:pPr>
    </w:p>
    <w:p w14:paraId="498983A8" w14:textId="02B51CD1" w:rsidR="00FD77AD" w:rsidRPr="0081567C" w:rsidRDefault="00FD77AD" w:rsidP="00CC592B">
      <w:pPr>
        <w:spacing w:before="120" w:after="120"/>
        <w:jc w:val="both"/>
        <w:rPr>
          <w:rFonts w:ascii="Arial" w:hAnsi="Arial" w:cs="Arial"/>
          <w:bCs/>
          <w:sz w:val="20"/>
          <w:szCs w:val="20"/>
        </w:rPr>
      </w:pPr>
      <w:r w:rsidRPr="0081567C">
        <w:rPr>
          <w:rFonts w:ascii="Arial" w:hAnsi="Arial" w:cs="Arial"/>
          <w:b/>
        </w:rPr>
        <w:t xml:space="preserve">III.3.2. </w:t>
      </w:r>
      <w:r w:rsidRPr="0081567C">
        <w:rPr>
          <w:rFonts w:ascii="Arial" w:hAnsi="Arial" w:cs="Arial"/>
          <w:bCs/>
        </w:rPr>
        <w:t>Odpady, które nie będą magazynowane:</w:t>
      </w:r>
    </w:p>
    <w:p w14:paraId="1B4F542C" w14:textId="77777777" w:rsidR="00FD77AD" w:rsidRPr="0081567C" w:rsidRDefault="00FD77AD" w:rsidP="00CC592B">
      <w:pPr>
        <w:spacing w:before="120" w:after="120"/>
        <w:jc w:val="both"/>
        <w:rPr>
          <w:rFonts w:ascii="Arial" w:hAnsi="Arial" w:cs="Arial"/>
          <w:sz w:val="20"/>
          <w:szCs w:val="20"/>
        </w:rPr>
      </w:pPr>
      <w:r w:rsidRPr="0081567C">
        <w:rPr>
          <w:rFonts w:ascii="Arial" w:hAnsi="Arial" w:cs="Arial"/>
          <w:sz w:val="20"/>
          <w:szCs w:val="20"/>
        </w:rPr>
        <w:t>Tabela nr 1b.</w:t>
      </w:r>
    </w:p>
    <w:tbl>
      <w:tblPr>
        <w:tblStyle w:val="Tabela-Siatka1"/>
        <w:tblW w:w="8931" w:type="dxa"/>
        <w:tblLayout w:type="fixed"/>
        <w:tblLook w:val="04A0" w:firstRow="1" w:lastRow="0" w:firstColumn="1" w:lastColumn="0" w:noHBand="0" w:noVBand="1"/>
        <w:tblDescription w:val="III.3.2. Odpady, które nie będą magazynowane:"/>
      </w:tblPr>
      <w:tblGrid>
        <w:gridCol w:w="988"/>
        <w:gridCol w:w="1706"/>
        <w:gridCol w:w="6237"/>
      </w:tblGrid>
      <w:tr w:rsidR="00FD77AD" w:rsidRPr="0081567C" w14:paraId="5F1E9413" w14:textId="77777777" w:rsidTr="007E58EB">
        <w:trPr>
          <w:trHeight w:val="274"/>
          <w:tblHeader/>
        </w:trPr>
        <w:tc>
          <w:tcPr>
            <w:tcW w:w="988" w:type="dxa"/>
            <w:vAlign w:val="center"/>
            <w:hideMark/>
          </w:tcPr>
          <w:p w14:paraId="7EA7B16D" w14:textId="77777777" w:rsidR="00FD77AD" w:rsidRPr="0081567C" w:rsidRDefault="00FD77AD" w:rsidP="007E58EB">
            <w:pPr>
              <w:widowControl w:val="0"/>
              <w:suppressAutoHyphens/>
              <w:autoSpaceDE w:val="0"/>
              <w:ind w:right="-108"/>
              <w:jc w:val="center"/>
              <w:rPr>
                <w:rFonts w:ascii="Arial" w:hAnsi="Arial" w:cs="Arial"/>
                <w:b/>
                <w:noProof/>
                <w:sz w:val="20"/>
                <w:szCs w:val="20"/>
                <w:lang w:eastAsia="ar-SA"/>
              </w:rPr>
            </w:pPr>
            <w:r w:rsidRPr="0081567C">
              <w:rPr>
                <w:rFonts w:ascii="Arial" w:hAnsi="Arial" w:cs="Arial"/>
                <w:b/>
                <w:sz w:val="20"/>
                <w:szCs w:val="20"/>
                <w:lang w:eastAsia="en-US"/>
              </w:rPr>
              <w:t>Lp.</w:t>
            </w:r>
          </w:p>
        </w:tc>
        <w:tc>
          <w:tcPr>
            <w:tcW w:w="1706" w:type="dxa"/>
            <w:vAlign w:val="center"/>
            <w:hideMark/>
          </w:tcPr>
          <w:p w14:paraId="024E9B03" w14:textId="77777777" w:rsidR="00FD77AD" w:rsidRPr="0081567C" w:rsidRDefault="00FD77AD" w:rsidP="007E58EB">
            <w:pPr>
              <w:widowControl w:val="0"/>
              <w:suppressAutoHyphens/>
              <w:autoSpaceDE w:val="0"/>
              <w:ind w:left="-120" w:right="-77"/>
              <w:jc w:val="center"/>
              <w:rPr>
                <w:rFonts w:ascii="Arial" w:hAnsi="Arial" w:cs="Arial"/>
                <w:b/>
                <w:noProof/>
                <w:sz w:val="20"/>
                <w:szCs w:val="20"/>
                <w:lang w:eastAsia="ar-SA"/>
              </w:rPr>
            </w:pPr>
            <w:r w:rsidRPr="0081567C">
              <w:rPr>
                <w:rFonts w:ascii="Arial" w:hAnsi="Arial" w:cs="Arial"/>
                <w:b/>
                <w:sz w:val="20"/>
                <w:szCs w:val="20"/>
                <w:lang w:eastAsia="en-US"/>
              </w:rPr>
              <w:t>Kod odpadu</w:t>
            </w:r>
          </w:p>
        </w:tc>
        <w:tc>
          <w:tcPr>
            <w:tcW w:w="6237" w:type="dxa"/>
            <w:vAlign w:val="center"/>
            <w:hideMark/>
          </w:tcPr>
          <w:p w14:paraId="1C9D71AC" w14:textId="77777777" w:rsidR="00FD77AD" w:rsidRPr="0081567C" w:rsidRDefault="00FD77AD" w:rsidP="007E58EB">
            <w:pPr>
              <w:widowControl w:val="0"/>
              <w:suppressAutoHyphens/>
              <w:autoSpaceDE w:val="0"/>
              <w:jc w:val="center"/>
              <w:rPr>
                <w:rFonts w:ascii="Arial" w:hAnsi="Arial" w:cs="Arial"/>
                <w:b/>
                <w:noProof/>
                <w:sz w:val="20"/>
                <w:szCs w:val="20"/>
                <w:lang w:eastAsia="ar-SA"/>
              </w:rPr>
            </w:pPr>
            <w:r w:rsidRPr="0081567C">
              <w:rPr>
                <w:rFonts w:ascii="Arial" w:hAnsi="Arial" w:cs="Arial"/>
                <w:b/>
                <w:sz w:val="20"/>
                <w:szCs w:val="20"/>
                <w:lang w:eastAsia="en-US"/>
              </w:rPr>
              <w:t>Nazwa odpadu</w:t>
            </w:r>
          </w:p>
        </w:tc>
      </w:tr>
      <w:tr w:rsidR="00FD77AD" w:rsidRPr="0081567C" w14:paraId="76C4DF81" w14:textId="77777777" w:rsidTr="00BD0B04">
        <w:trPr>
          <w:trHeight w:val="274"/>
        </w:trPr>
        <w:tc>
          <w:tcPr>
            <w:tcW w:w="988" w:type="dxa"/>
            <w:vAlign w:val="center"/>
          </w:tcPr>
          <w:p w14:paraId="33237D69" w14:textId="242E7F8A" w:rsidR="00FD77AD" w:rsidRPr="00BD0B04" w:rsidRDefault="00FD77AD">
            <w:pPr>
              <w:pStyle w:val="Akapitzlist"/>
              <w:widowControl w:val="0"/>
              <w:numPr>
                <w:ilvl w:val="0"/>
                <w:numId w:val="129"/>
              </w:numPr>
              <w:suppressAutoHyphens/>
              <w:autoSpaceDE w:val="0"/>
              <w:spacing w:after="0" w:line="240" w:lineRule="auto"/>
              <w:ind w:right="-108"/>
              <w:jc w:val="center"/>
              <w:rPr>
                <w:rFonts w:ascii="Arial" w:hAnsi="Arial" w:cs="Arial"/>
                <w:b/>
                <w:sz w:val="20"/>
                <w:szCs w:val="20"/>
                <w:lang w:eastAsia="en-US"/>
              </w:rPr>
            </w:pPr>
          </w:p>
        </w:tc>
        <w:tc>
          <w:tcPr>
            <w:tcW w:w="1706" w:type="dxa"/>
            <w:vAlign w:val="center"/>
          </w:tcPr>
          <w:p w14:paraId="738EFD2F" w14:textId="77777777" w:rsidR="00FD77AD" w:rsidRPr="0081567C" w:rsidRDefault="00FD77AD" w:rsidP="007E58EB">
            <w:pPr>
              <w:widowControl w:val="0"/>
              <w:suppressAutoHyphens/>
              <w:autoSpaceDE w:val="0"/>
              <w:ind w:left="-120" w:right="-77"/>
              <w:jc w:val="center"/>
              <w:rPr>
                <w:rFonts w:ascii="Arial" w:hAnsi="Arial" w:cs="Arial"/>
                <w:b/>
                <w:sz w:val="20"/>
                <w:szCs w:val="20"/>
                <w:lang w:eastAsia="en-US"/>
              </w:rPr>
            </w:pPr>
            <w:r w:rsidRPr="0081567C">
              <w:rPr>
                <w:rFonts w:ascii="Arial" w:hAnsi="Arial" w:cs="Arial"/>
                <w:b/>
                <w:sz w:val="20"/>
                <w:szCs w:val="20"/>
                <w:lang w:eastAsia="en-US"/>
              </w:rPr>
              <w:t>ex 19 05 99</w:t>
            </w:r>
          </w:p>
        </w:tc>
        <w:tc>
          <w:tcPr>
            <w:tcW w:w="6237" w:type="dxa"/>
            <w:vAlign w:val="center"/>
          </w:tcPr>
          <w:p w14:paraId="4F93DE52" w14:textId="77777777" w:rsidR="00FD77AD" w:rsidRPr="0081567C" w:rsidRDefault="00FD77AD" w:rsidP="007E58EB">
            <w:pPr>
              <w:widowControl w:val="0"/>
              <w:suppressAutoHyphens/>
              <w:autoSpaceDE w:val="0"/>
              <w:jc w:val="center"/>
              <w:rPr>
                <w:rFonts w:ascii="Arial" w:hAnsi="Arial" w:cs="Arial"/>
                <w:b/>
                <w:sz w:val="20"/>
                <w:szCs w:val="20"/>
                <w:lang w:eastAsia="en-US"/>
              </w:rPr>
            </w:pPr>
            <w:r w:rsidRPr="0081567C">
              <w:rPr>
                <w:rFonts w:ascii="Arial" w:hAnsi="Arial" w:cs="Arial"/>
                <w:sz w:val="20"/>
                <w:szCs w:val="20"/>
              </w:rPr>
              <w:t xml:space="preserve">Inne niewymienione odpady (stabilizat) – frakcja nadsitowa </w:t>
            </w:r>
            <w:r w:rsidRPr="0081567C">
              <w:rPr>
                <w:rFonts w:ascii="Arial" w:hAnsi="Arial" w:cs="Arial"/>
                <w:sz w:val="20"/>
                <w:szCs w:val="20"/>
              </w:rPr>
              <w:br/>
              <w:t xml:space="preserve">pow. 20 mm  - </w:t>
            </w:r>
            <w:r w:rsidRPr="0081567C">
              <w:rPr>
                <w:rFonts w:ascii="Arial" w:hAnsi="Arial" w:cs="Arial"/>
                <w:b/>
                <w:bCs/>
                <w:sz w:val="20"/>
                <w:szCs w:val="20"/>
              </w:rPr>
              <w:t>pozostałość z przesiewania stabilizatu</w:t>
            </w:r>
          </w:p>
        </w:tc>
      </w:tr>
      <w:tr w:rsidR="00FD77AD" w:rsidRPr="0081567C" w14:paraId="4CC20D8A" w14:textId="77777777" w:rsidTr="00BD0B04">
        <w:trPr>
          <w:trHeight w:val="274"/>
        </w:trPr>
        <w:tc>
          <w:tcPr>
            <w:tcW w:w="988" w:type="dxa"/>
            <w:vAlign w:val="center"/>
          </w:tcPr>
          <w:p w14:paraId="79BF5165" w14:textId="26DFA9DA" w:rsidR="00FD77AD" w:rsidRPr="00BD0B04" w:rsidRDefault="00FD77AD">
            <w:pPr>
              <w:pStyle w:val="Akapitzlist"/>
              <w:widowControl w:val="0"/>
              <w:numPr>
                <w:ilvl w:val="0"/>
                <w:numId w:val="129"/>
              </w:numPr>
              <w:suppressAutoHyphens/>
              <w:autoSpaceDE w:val="0"/>
              <w:spacing w:after="0" w:line="240" w:lineRule="auto"/>
              <w:ind w:right="-108"/>
              <w:jc w:val="center"/>
              <w:rPr>
                <w:rFonts w:ascii="Arial" w:hAnsi="Arial" w:cs="Arial"/>
                <w:bCs/>
                <w:sz w:val="20"/>
                <w:szCs w:val="20"/>
              </w:rPr>
            </w:pPr>
          </w:p>
        </w:tc>
        <w:tc>
          <w:tcPr>
            <w:tcW w:w="1706" w:type="dxa"/>
            <w:vAlign w:val="center"/>
          </w:tcPr>
          <w:p w14:paraId="3BA28182" w14:textId="77777777" w:rsidR="00FD77AD" w:rsidRPr="0081567C" w:rsidRDefault="00FD77AD" w:rsidP="007E58EB">
            <w:pPr>
              <w:widowControl w:val="0"/>
              <w:suppressAutoHyphens/>
              <w:autoSpaceDE w:val="0"/>
              <w:ind w:left="-120" w:right="-77"/>
              <w:jc w:val="center"/>
              <w:rPr>
                <w:rFonts w:ascii="Arial" w:hAnsi="Arial" w:cs="Arial"/>
                <w:b/>
                <w:sz w:val="20"/>
                <w:szCs w:val="20"/>
              </w:rPr>
            </w:pPr>
            <w:r w:rsidRPr="0081567C">
              <w:rPr>
                <w:rFonts w:ascii="Arial" w:hAnsi="Arial" w:cs="Arial"/>
                <w:b/>
                <w:bCs/>
                <w:sz w:val="20"/>
                <w:szCs w:val="20"/>
              </w:rPr>
              <w:t>19 08 01</w:t>
            </w:r>
          </w:p>
        </w:tc>
        <w:tc>
          <w:tcPr>
            <w:tcW w:w="6237" w:type="dxa"/>
            <w:vAlign w:val="center"/>
          </w:tcPr>
          <w:p w14:paraId="644F2EC4" w14:textId="77777777" w:rsidR="00FD77AD" w:rsidRPr="0081567C" w:rsidRDefault="00FD77AD" w:rsidP="007E58EB">
            <w:pPr>
              <w:widowControl w:val="0"/>
              <w:suppressAutoHyphens/>
              <w:autoSpaceDE w:val="0"/>
              <w:jc w:val="center"/>
              <w:rPr>
                <w:rFonts w:ascii="Arial" w:hAnsi="Arial" w:cs="Arial"/>
                <w:sz w:val="20"/>
                <w:szCs w:val="20"/>
              </w:rPr>
            </w:pPr>
            <w:r w:rsidRPr="0081567C">
              <w:rPr>
                <w:rFonts w:ascii="Arial" w:hAnsi="Arial" w:cs="Arial"/>
                <w:sz w:val="20"/>
                <w:szCs w:val="20"/>
              </w:rPr>
              <w:t>Skratki</w:t>
            </w:r>
          </w:p>
        </w:tc>
      </w:tr>
      <w:tr w:rsidR="00FD77AD" w:rsidRPr="0081567C" w14:paraId="4A6C4ADC" w14:textId="77777777" w:rsidTr="00BD0B04">
        <w:trPr>
          <w:trHeight w:val="274"/>
        </w:trPr>
        <w:tc>
          <w:tcPr>
            <w:tcW w:w="988" w:type="dxa"/>
            <w:vAlign w:val="center"/>
          </w:tcPr>
          <w:p w14:paraId="4B8E3608" w14:textId="6D83C611" w:rsidR="00FD77AD" w:rsidRPr="00BD0B04" w:rsidRDefault="00FD77AD">
            <w:pPr>
              <w:pStyle w:val="Akapitzlist"/>
              <w:widowControl w:val="0"/>
              <w:numPr>
                <w:ilvl w:val="0"/>
                <w:numId w:val="129"/>
              </w:numPr>
              <w:suppressAutoHyphens/>
              <w:autoSpaceDE w:val="0"/>
              <w:spacing w:after="0" w:line="240" w:lineRule="auto"/>
              <w:ind w:right="-108"/>
              <w:jc w:val="center"/>
              <w:rPr>
                <w:rFonts w:ascii="Arial" w:hAnsi="Arial" w:cs="Arial"/>
                <w:bCs/>
                <w:sz w:val="20"/>
                <w:szCs w:val="20"/>
              </w:rPr>
            </w:pPr>
          </w:p>
        </w:tc>
        <w:tc>
          <w:tcPr>
            <w:tcW w:w="1706" w:type="dxa"/>
            <w:vAlign w:val="center"/>
          </w:tcPr>
          <w:p w14:paraId="29BBB503" w14:textId="77777777" w:rsidR="00FD77AD" w:rsidRPr="0081567C" w:rsidRDefault="00FD77AD" w:rsidP="007E58EB">
            <w:pPr>
              <w:widowControl w:val="0"/>
              <w:suppressAutoHyphens/>
              <w:autoSpaceDE w:val="0"/>
              <w:ind w:left="-120" w:right="-77"/>
              <w:jc w:val="center"/>
              <w:rPr>
                <w:rFonts w:ascii="Arial" w:hAnsi="Arial" w:cs="Arial"/>
                <w:b/>
                <w:bCs/>
                <w:sz w:val="20"/>
                <w:szCs w:val="20"/>
              </w:rPr>
            </w:pPr>
            <w:r w:rsidRPr="0081567C">
              <w:rPr>
                <w:rFonts w:ascii="Arial" w:hAnsi="Arial" w:cs="Arial"/>
                <w:b/>
                <w:bCs/>
                <w:sz w:val="20"/>
                <w:szCs w:val="20"/>
              </w:rPr>
              <w:t>19 08 02</w:t>
            </w:r>
          </w:p>
        </w:tc>
        <w:tc>
          <w:tcPr>
            <w:tcW w:w="6237" w:type="dxa"/>
            <w:vAlign w:val="center"/>
          </w:tcPr>
          <w:p w14:paraId="211C0158" w14:textId="77777777" w:rsidR="00FD77AD" w:rsidRPr="0081567C" w:rsidRDefault="00FD77AD" w:rsidP="007E58EB">
            <w:pPr>
              <w:widowControl w:val="0"/>
              <w:suppressAutoHyphens/>
              <w:autoSpaceDE w:val="0"/>
              <w:jc w:val="center"/>
              <w:rPr>
                <w:rFonts w:ascii="Arial" w:hAnsi="Arial" w:cs="Arial"/>
                <w:sz w:val="20"/>
                <w:szCs w:val="20"/>
              </w:rPr>
            </w:pPr>
            <w:r w:rsidRPr="0081567C">
              <w:rPr>
                <w:rFonts w:ascii="Arial" w:hAnsi="Arial" w:cs="Arial"/>
                <w:sz w:val="20"/>
                <w:szCs w:val="20"/>
              </w:rPr>
              <w:t>Zawartość piaskowników</w:t>
            </w:r>
          </w:p>
        </w:tc>
      </w:tr>
      <w:tr w:rsidR="00FD77AD" w:rsidRPr="0081567C" w14:paraId="0137BA10" w14:textId="77777777" w:rsidTr="00BD0B04">
        <w:trPr>
          <w:trHeight w:val="274"/>
        </w:trPr>
        <w:tc>
          <w:tcPr>
            <w:tcW w:w="988" w:type="dxa"/>
            <w:vAlign w:val="center"/>
          </w:tcPr>
          <w:p w14:paraId="3780B51C" w14:textId="73526B04" w:rsidR="00FD77AD" w:rsidRPr="00BD0B04" w:rsidRDefault="00FD77AD">
            <w:pPr>
              <w:pStyle w:val="Akapitzlist"/>
              <w:widowControl w:val="0"/>
              <w:numPr>
                <w:ilvl w:val="0"/>
                <w:numId w:val="129"/>
              </w:numPr>
              <w:suppressAutoHyphens/>
              <w:autoSpaceDE w:val="0"/>
              <w:spacing w:after="0" w:line="240" w:lineRule="auto"/>
              <w:ind w:right="-108"/>
              <w:jc w:val="center"/>
              <w:rPr>
                <w:rFonts w:ascii="Arial" w:hAnsi="Arial" w:cs="Arial"/>
                <w:bCs/>
                <w:sz w:val="20"/>
                <w:szCs w:val="20"/>
              </w:rPr>
            </w:pPr>
          </w:p>
        </w:tc>
        <w:tc>
          <w:tcPr>
            <w:tcW w:w="1706" w:type="dxa"/>
            <w:vAlign w:val="center"/>
          </w:tcPr>
          <w:p w14:paraId="5FB0CF2F" w14:textId="77777777" w:rsidR="00FD77AD" w:rsidRPr="0081567C" w:rsidRDefault="00FD77AD" w:rsidP="007E58EB">
            <w:pPr>
              <w:widowControl w:val="0"/>
              <w:suppressAutoHyphens/>
              <w:autoSpaceDE w:val="0"/>
              <w:ind w:left="-120" w:right="-77"/>
              <w:jc w:val="center"/>
              <w:rPr>
                <w:rFonts w:ascii="Arial" w:hAnsi="Arial" w:cs="Arial"/>
                <w:b/>
                <w:bCs/>
                <w:sz w:val="20"/>
                <w:szCs w:val="20"/>
              </w:rPr>
            </w:pPr>
            <w:r w:rsidRPr="0081567C">
              <w:rPr>
                <w:rFonts w:ascii="Arial" w:hAnsi="Arial" w:cs="Arial"/>
                <w:b/>
                <w:bCs/>
                <w:sz w:val="20"/>
                <w:szCs w:val="20"/>
              </w:rPr>
              <w:t>19 09 02</w:t>
            </w:r>
          </w:p>
        </w:tc>
        <w:tc>
          <w:tcPr>
            <w:tcW w:w="6237" w:type="dxa"/>
            <w:vAlign w:val="center"/>
          </w:tcPr>
          <w:p w14:paraId="1D091A04" w14:textId="77777777" w:rsidR="00FD77AD" w:rsidRPr="0081567C" w:rsidRDefault="00FD77AD" w:rsidP="007E58EB">
            <w:pPr>
              <w:widowControl w:val="0"/>
              <w:suppressAutoHyphens/>
              <w:autoSpaceDE w:val="0"/>
              <w:jc w:val="center"/>
              <w:rPr>
                <w:rFonts w:ascii="Arial" w:hAnsi="Arial" w:cs="Arial"/>
                <w:sz w:val="20"/>
                <w:szCs w:val="20"/>
              </w:rPr>
            </w:pPr>
            <w:r w:rsidRPr="0081567C">
              <w:rPr>
                <w:rFonts w:ascii="Arial" w:hAnsi="Arial" w:cs="Arial"/>
                <w:sz w:val="20"/>
                <w:szCs w:val="20"/>
              </w:rPr>
              <w:t>Osady z klarowania wody</w:t>
            </w:r>
          </w:p>
        </w:tc>
      </w:tr>
      <w:tr w:rsidR="00FD77AD" w:rsidRPr="0081567C" w14:paraId="044A0E3C" w14:textId="77777777" w:rsidTr="00BD0B04">
        <w:trPr>
          <w:trHeight w:val="274"/>
        </w:trPr>
        <w:tc>
          <w:tcPr>
            <w:tcW w:w="988" w:type="dxa"/>
            <w:vAlign w:val="center"/>
          </w:tcPr>
          <w:p w14:paraId="51E9AA8A" w14:textId="3BE06793" w:rsidR="00FD77AD" w:rsidRPr="00BD0B04" w:rsidRDefault="00FD77AD">
            <w:pPr>
              <w:pStyle w:val="Akapitzlist"/>
              <w:widowControl w:val="0"/>
              <w:numPr>
                <w:ilvl w:val="0"/>
                <w:numId w:val="129"/>
              </w:numPr>
              <w:suppressAutoHyphens/>
              <w:autoSpaceDE w:val="0"/>
              <w:spacing w:after="0" w:line="240" w:lineRule="auto"/>
              <w:ind w:right="-108"/>
              <w:jc w:val="center"/>
              <w:rPr>
                <w:rFonts w:ascii="Arial" w:hAnsi="Arial" w:cs="Arial"/>
                <w:bCs/>
                <w:sz w:val="20"/>
                <w:szCs w:val="20"/>
              </w:rPr>
            </w:pPr>
          </w:p>
        </w:tc>
        <w:tc>
          <w:tcPr>
            <w:tcW w:w="1706" w:type="dxa"/>
            <w:vAlign w:val="center"/>
          </w:tcPr>
          <w:p w14:paraId="0C4048DA" w14:textId="77777777" w:rsidR="00FD77AD" w:rsidRPr="0081567C" w:rsidRDefault="00FD77AD" w:rsidP="007E58EB">
            <w:pPr>
              <w:widowControl w:val="0"/>
              <w:suppressAutoHyphens/>
              <w:autoSpaceDE w:val="0"/>
              <w:ind w:left="-120" w:right="-77"/>
              <w:jc w:val="center"/>
              <w:rPr>
                <w:rFonts w:ascii="Arial" w:hAnsi="Arial" w:cs="Arial"/>
                <w:b/>
                <w:bCs/>
                <w:sz w:val="20"/>
                <w:szCs w:val="20"/>
              </w:rPr>
            </w:pPr>
            <w:r w:rsidRPr="0081567C">
              <w:rPr>
                <w:rFonts w:ascii="Arial" w:hAnsi="Arial" w:cs="Arial"/>
                <w:b/>
                <w:bCs/>
                <w:sz w:val="20"/>
                <w:szCs w:val="20"/>
              </w:rPr>
              <w:t>20 02 03</w:t>
            </w:r>
          </w:p>
        </w:tc>
        <w:tc>
          <w:tcPr>
            <w:tcW w:w="6237" w:type="dxa"/>
            <w:vAlign w:val="center"/>
          </w:tcPr>
          <w:p w14:paraId="19379489" w14:textId="77777777" w:rsidR="00FD77AD" w:rsidRPr="0081567C" w:rsidRDefault="00FD77AD" w:rsidP="007E58EB">
            <w:pPr>
              <w:widowControl w:val="0"/>
              <w:suppressAutoHyphens/>
              <w:autoSpaceDE w:val="0"/>
              <w:jc w:val="center"/>
              <w:rPr>
                <w:rFonts w:ascii="Arial" w:hAnsi="Arial" w:cs="Arial"/>
                <w:sz w:val="20"/>
                <w:szCs w:val="20"/>
              </w:rPr>
            </w:pPr>
            <w:r w:rsidRPr="0081567C">
              <w:rPr>
                <w:rFonts w:ascii="Arial" w:hAnsi="Arial" w:cs="Arial"/>
                <w:sz w:val="20"/>
                <w:szCs w:val="20"/>
              </w:rPr>
              <w:t>Inne odpady nieulegające biodegradacji</w:t>
            </w:r>
          </w:p>
        </w:tc>
      </w:tr>
      <w:tr w:rsidR="00FD77AD" w:rsidRPr="0081567C" w14:paraId="03784BEF" w14:textId="77777777" w:rsidTr="00BD0B04">
        <w:trPr>
          <w:trHeight w:val="274"/>
        </w:trPr>
        <w:tc>
          <w:tcPr>
            <w:tcW w:w="988" w:type="dxa"/>
            <w:vAlign w:val="center"/>
          </w:tcPr>
          <w:p w14:paraId="2810CBB2" w14:textId="2AF23444" w:rsidR="00FD77AD" w:rsidRPr="00BD0B04" w:rsidRDefault="00FD77AD">
            <w:pPr>
              <w:pStyle w:val="Akapitzlist"/>
              <w:widowControl w:val="0"/>
              <w:numPr>
                <w:ilvl w:val="0"/>
                <w:numId w:val="129"/>
              </w:numPr>
              <w:suppressAutoHyphens/>
              <w:autoSpaceDE w:val="0"/>
              <w:spacing w:after="0" w:line="240" w:lineRule="auto"/>
              <w:ind w:right="-108"/>
              <w:jc w:val="center"/>
              <w:rPr>
                <w:rFonts w:ascii="Arial" w:hAnsi="Arial" w:cs="Arial"/>
                <w:bCs/>
                <w:sz w:val="20"/>
                <w:szCs w:val="20"/>
              </w:rPr>
            </w:pPr>
          </w:p>
        </w:tc>
        <w:tc>
          <w:tcPr>
            <w:tcW w:w="1706" w:type="dxa"/>
            <w:vAlign w:val="center"/>
          </w:tcPr>
          <w:p w14:paraId="27633279" w14:textId="77777777" w:rsidR="00FD77AD" w:rsidRPr="0081567C" w:rsidRDefault="00FD77AD" w:rsidP="007E58EB">
            <w:pPr>
              <w:widowControl w:val="0"/>
              <w:suppressAutoHyphens/>
              <w:autoSpaceDE w:val="0"/>
              <w:ind w:left="-120" w:right="-77"/>
              <w:jc w:val="center"/>
              <w:rPr>
                <w:rFonts w:ascii="Arial" w:hAnsi="Arial" w:cs="Arial"/>
                <w:b/>
                <w:bCs/>
                <w:sz w:val="20"/>
                <w:szCs w:val="20"/>
              </w:rPr>
            </w:pPr>
            <w:r w:rsidRPr="0081567C">
              <w:rPr>
                <w:rFonts w:ascii="Arial" w:hAnsi="Arial" w:cs="Arial"/>
                <w:b/>
                <w:bCs/>
                <w:sz w:val="20"/>
                <w:szCs w:val="20"/>
              </w:rPr>
              <w:t>20 03 02</w:t>
            </w:r>
          </w:p>
        </w:tc>
        <w:tc>
          <w:tcPr>
            <w:tcW w:w="6237" w:type="dxa"/>
            <w:vAlign w:val="center"/>
          </w:tcPr>
          <w:p w14:paraId="23941863" w14:textId="77777777" w:rsidR="00FD77AD" w:rsidRPr="0081567C" w:rsidRDefault="00FD77AD" w:rsidP="007E58EB">
            <w:pPr>
              <w:widowControl w:val="0"/>
              <w:suppressAutoHyphens/>
              <w:autoSpaceDE w:val="0"/>
              <w:jc w:val="center"/>
              <w:rPr>
                <w:rFonts w:ascii="Arial" w:hAnsi="Arial" w:cs="Arial"/>
                <w:sz w:val="20"/>
                <w:szCs w:val="20"/>
              </w:rPr>
            </w:pPr>
            <w:r w:rsidRPr="0081567C">
              <w:rPr>
                <w:rFonts w:ascii="Arial" w:hAnsi="Arial" w:cs="Arial"/>
                <w:sz w:val="20"/>
                <w:szCs w:val="20"/>
              </w:rPr>
              <w:t>Odpady z targowisk</w:t>
            </w:r>
          </w:p>
        </w:tc>
      </w:tr>
      <w:tr w:rsidR="00FD77AD" w:rsidRPr="0081567C" w14:paraId="766BFA9C" w14:textId="77777777" w:rsidTr="00BD0B04">
        <w:trPr>
          <w:trHeight w:val="274"/>
        </w:trPr>
        <w:tc>
          <w:tcPr>
            <w:tcW w:w="988" w:type="dxa"/>
            <w:vAlign w:val="center"/>
          </w:tcPr>
          <w:p w14:paraId="3905CB9E" w14:textId="28CBE195" w:rsidR="00FD77AD" w:rsidRPr="00BD0B04" w:rsidRDefault="00FD77AD">
            <w:pPr>
              <w:pStyle w:val="Akapitzlist"/>
              <w:widowControl w:val="0"/>
              <w:numPr>
                <w:ilvl w:val="0"/>
                <w:numId w:val="129"/>
              </w:numPr>
              <w:suppressAutoHyphens/>
              <w:autoSpaceDE w:val="0"/>
              <w:spacing w:after="0" w:line="240" w:lineRule="auto"/>
              <w:ind w:right="-108"/>
              <w:jc w:val="center"/>
              <w:rPr>
                <w:rFonts w:ascii="Arial" w:hAnsi="Arial" w:cs="Arial"/>
                <w:bCs/>
                <w:sz w:val="20"/>
                <w:szCs w:val="20"/>
              </w:rPr>
            </w:pPr>
          </w:p>
        </w:tc>
        <w:tc>
          <w:tcPr>
            <w:tcW w:w="1706" w:type="dxa"/>
            <w:vAlign w:val="center"/>
          </w:tcPr>
          <w:p w14:paraId="2E61444A" w14:textId="77777777" w:rsidR="00FD77AD" w:rsidRPr="0081567C" w:rsidRDefault="00FD77AD" w:rsidP="007E58EB">
            <w:pPr>
              <w:widowControl w:val="0"/>
              <w:suppressAutoHyphens/>
              <w:autoSpaceDE w:val="0"/>
              <w:ind w:left="-120" w:right="-77"/>
              <w:jc w:val="center"/>
              <w:rPr>
                <w:rFonts w:ascii="Arial" w:hAnsi="Arial" w:cs="Arial"/>
                <w:b/>
                <w:bCs/>
                <w:sz w:val="20"/>
                <w:szCs w:val="20"/>
              </w:rPr>
            </w:pPr>
            <w:r w:rsidRPr="0081567C">
              <w:rPr>
                <w:rFonts w:ascii="Arial" w:hAnsi="Arial" w:cs="Arial"/>
                <w:b/>
                <w:bCs/>
                <w:sz w:val="20"/>
                <w:szCs w:val="20"/>
              </w:rPr>
              <w:t>20 03 04</w:t>
            </w:r>
          </w:p>
        </w:tc>
        <w:tc>
          <w:tcPr>
            <w:tcW w:w="6237" w:type="dxa"/>
            <w:vAlign w:val="center"/>
          </w:tcPr>
          <w:p w14:paraId="6485A731" w14:textId="77777777" w:rsidR="00FD77AD" w:rsidRPr="0081567C" w:rsidRDefault="00FD77AD" w:rsidP="007E58EB">
            <w:pPr>
              <w:widowControl w:val="0"/>
              <w:suppressAutoHyphens/>
              <w:autoSpaceDE w:val="0"/>
              <w:jc w:val="center"/>
              <w:rPr>
                <w:rFonts w:ascii="Arial" w:hAnsi="Arial" w:cs="Arial"/>
                <w:sz w:val="20"/>
                <w:szCs w:val="20"/>
              </w:rPr>
            </w:pPr>
            <w:r w:rsidRPr="0081567C">
              <w:rPr>
                <w:rFonts w:ascii="Arial" w:hAnsi="Arial" w:cs="Arial"/>
                <w:sz w:val="20"/>
                <w:szCs w:val="20"/>
              </w:rPr>
              <w:t>Szlamy ze zbiorników bezodpływowych służących do gromadzenia nieczystości</w:t>
            </w:r>
          </w:p>
        </w:tc>
      </w:tr>
      <w:tr w:rsidR="00FD77AD" w:rsidRPr="0081567C" w14:paraId="3286C3F8" w14:textId="77777777" w:rsidTr="00BD0B04">
        <w:trPr>
          <w:trHeight w:val="274"/>
        </w:trPr>
        <w:tc>
          <w:tcPr>
            <w:tcW w:w="988" w:type="dxa"/>
            <w:vAlign w:val="center"/>
          </w:tcPr>
          <w:p w14:paraId="277A1D85" w14:textId="3099D28B" w:rsidR="00FD77AD" w:rsidRPr="00BD0B04" w:rsidRDefault="00FD77AD">
            <w:pPr>
              <w:pStyle w:val="Akapitzlist"/>
              <w:widowControl w:val="0"/>
              <w:numPr>
                <w:ilvl w:val="0"/>
                <w:numId w:val="129"/>
              </w:numPr>
              <w:suppressAutoHyphens/>
              <w:autoSpaceDE w:val="0"/>
              <w:spacing w:after="0" w:line="240" w:lineRule="auto"/>
              <w:ind w:right="-108"/>
              <w:jc w:val="center"/>
              <w:rPr>
                <w:rFonts w:ascii="Arial" w:hAnsi="Arial" w:cs="Arial"/>
                <w:bCs/>
                <w:sz w:val="20"/>
                <w:szCs w:val="20"/>
              </w:rPr>
            </w:pPr>
          </w:p>
        </w:tc>
        <w:tc>
          <w:tcPr>
            <w:tcW w:w="1706" w:type="dxa"/>
            <w:vAlign w:val="center"/>
          </w:tcPr>
          <w:p w14:paraId="12CB520F" w14:textId="77777777" w:rsidR="00FD77AD" w:rsidRPr="0081567C" w:rsidRDefault="00FD77AD" w:rsidP="007E58EB">
            <w:pPr>
              <w:widowControl w:val="0"/>
              <w:suppressAutoHyphens/>
              <w:autoSpaceDE w:val="0"/>
              <w:ind w:left="-120" w:right="-77"/>
              <w:jc w:val="center"/>
              <w:rPr>
                <w:rFonts w:ascii="Arial" w:hAnsi="Arial" w:cs="Arial"/>
                <w:b/>
                <w:bCs/>
                <w:sz w:val="20"/>
                <w:szCs w:val="20"/>
              </w:rPr>
            </w:pPr>
            <w:r w:rsidRPr="0081567C">
              <w:rPr>
                <w:rFonts w:ascii="Arial" w:hAnsi="Arial" w:cs="Arial"/>
                <w:b/>
                <w:bCs/>
                <w:sz w:val="20"/>
                <w:szCs w:val="20"/>
              </w:rPr>
              <w:t>20 03 06</w:t>
            </w:r>
          </w:p>
        </w:tc>
        <w:tc>
          <w:tcPr>
            <w:tcW w:w="6237" w:type="dxa"/>
            <w:vAlign w:val="center"/>
          </w:tcPr>
          <w:p w14:paraId="1D17BBA7" w14:textId="77777777" w:rsidR="00FD77AD" w:rsidRPr="0081567C" w:rsidRDefault="00FD77AD" w:rsidP="007E58EB">
            <w:pPr>
              <w:widowControl w:val="0"/>
              <w:suppressAutoHyphens/>
              <w:autoSpaceDE w:val="0"/>
              <w:jc w:val="center"/>
              <w:rPr>
                <w:rFonts w:ascii="Arial" w:hAnsi="Arial" w:cs="Arial"/>
                <w:sz w:val="20"/>
                <w:szCs w:val="20"/>
              </w:rPr>
            </w:pPr>
            <w:r w:rsidRPr="0081567C">
              <w:rPr>
                <w:rFonts w:ascii="Arial" w:hAnsi="Arial" w:cs="Arial"/>
                <w:sz w:val="20"/>
                <w:szCs w:val="20"/>
              </w:rPr>
              <w:t>Odpady ze studzienek kanalizacyjnych</w:t>
            </w:r>
          </w:p>
        </w:tc>
      </w:tr>
      <w:tr w:rsidR="00FD77AD" w:rsidRPr="0081567C" w14:paraId="026256E1" w14:textId="77777777" w:rsidTr="00BD0B04">
        <w:trPr>
          <w:trHeight w:val="274"/>
        </w:trPr>
        <w:tc>
          <w:tcPr>
            <w:tcW w:w="988" w:type="dxa"/>
            <w:vAlign w:val="center"/>
          </w:tcPr>
          <w:p w14:paraId="7718D3D0" w14:textId="182EE7EE" w:rsidR="00FD77AD" w:rsidRPr="00BD0B04" w:rsidRDefault="00FD77AD">
            <w:pPr>
              <w:pStyle w:val="Akapitzlist"/>
              <w:widowControl w:val="0"/>
              <w:numPr>
                <w:ilvl w:val="0"/>
                <w:numId w:val="129"/>
              </w:numPr>
              <w:suppressAutoHyphens/>
              <w:autoSpaceDE w:val="0"/>
              <w:spacing w:after="0" w:line="240" w:lineRule="auto"/>
              <w:ind w:right="-108"/>
              <w:jc w:val="center"/>
              <w:rPr>
                <w:rFonts w:ascii="Arial" w:hAnsi="Arial" w:cs="Arial"/>
                <w:bCs/>
                <w:sz w:val="20"/>
                <w:szCs w:val="20"/>
              </w:rPr>
            </w:pPr>
          </w:p>
        </w:tc>
        <w:tc>
          <w:tcPr>
            <w:tcW w:w="1706" w:type="dxa"/>
            <w:vAlign w:val="center"/>
          </w:tcPr>
          <w:p w14:paraId="0E82C0C9" w14:textId="77777777" w:rsidR="00FD77AD" w:rsidRPr="0081567C" w:rsidRDefault="00FD77AD" w:rsidP="007E58EB">
            <w:pPr>
              <w:widowControl w:val="0"/>
              <w:suppressAutoHyphens/>
              <w:autoSpaceDE w:val="0"/>
              <w:ind w:left="-120" w:right="-77"/>
              <w:jc w:val="center"/>
              <w:rPr>
                <w:rFonts w:ascii="Arial" w:hAnsi="Arial" w:cs="Arial"/>
                <w:b/>
                <w:bCs/>
                <w:sz w:val="20"/>
                <w:szCs w:val="20"/>
              </w:rPr>
            </w:pPr>
            <w:r w:rsidRPr="0081567C">
              <w:rPr>
                <w:rFonts w:ascii="Arial" w:hAnsi="Arial" w:cs="Arial"/>
                <w:b/>
                <w:bCs/>
                <w:sz w:val="20"/>
                <w:szCs w:val="20"/>
              </w:rPr>
              <w:t>20 03 99</w:t>
            </w:r>
          </w:p>
        </w:tc>
        <w:tc>
          <w:tcPr>
            <w:tcW w:w="6237" w:type="dxa"/>
            <w:vAlign w:val="center"/>
          </w:tcPr>
          <w:p w14:paraId="492A99FD" w14:textId="77777777" w:rsidR="00FD77AD" w:rsidRPr="0081567C" w:rsidRDefault="00FD77AD" w:rsidP="007E58EB">
            <w:pPr>
              <w:widowControl w:val="0"/>
              <w:suppressAutoHyphens/>
              <w:autoSpaceDE w:val="0"/>
              <w:jc w:val="center"/>
              <w:rPr>
                <w:rFonts w:ascii="Arial" w:hAnsi="Arial" w:cs="Arial"/>
                <w:sz w:val="20"/>
                <w:szCs w:val="20"/>
              </w:rPr>
            </w:pPr>
            <w:r w:rsidRPr="0081567C">
              <w:rPr>
                <w:rFonts w:ascii="Arial" w:hAnsi="Arial" w:cs="Arial"/>
                <w:sz w:val="20"/>
                <w:szCs w:val="20"/>
              </w:rPr>
              <w:t>Odpady komunalne niewymienione w innych podgrupach</w:t>
            </w:r>
          </w:p>
        </w:tc>
      </w:tr>
    </w:tbl>
    <w:p w14:paraId="391D955A" w14:textId="12379479" w:rsidR="006F2D30" w:rsidRPr="0009475E" w:rsidRDefault="006F2D30" w:rsidP="0009475E">
      <w:pPr>
        <w:pStyle w:val="Nagwek2"/>
        <w:rPr>
          <w:b/>
          <w:bCs/>
        </w:rPr>
      </w:pPr>
      <w:r w:rsidRPr="0009475E">
        <w:rPr>
          <w:b/>
          <w:bCs/>
        </w:rPr>
        <w:t xml:space="preserve">IV. Wymagania przewidziane dla zezwolenia na przetwarzanie odpadów </w:t>
      </w:r>
      <w:r w:rsidRPr="0009475E">
        <w:rPr>
          <w:b/>
          <w:bCs/>
        </w:rPr>
        <w:br/>
        <w:t>w procesie odzysku na składowisku odpadów.</w:t>
      </w:r>
    </w:p>
    <w:p w14:paraId="53887E4A" w14:textId="0438F390" w:rsidR="00FD77AD" w:rsidRPr="0009475E" w:rsidRDefault="00FD77AD" w:rsidP="0009475E">
      <w:pPr>
        <w:pStyle w:val="Nagwek3"/>
        <w:rPr>
          <w:b/>
          <w:bCs/>
          <w:color w:val="800080"/>
        </w:rPr>
      </w:pPr>
      <w:r w:rsidRPr="0009475E">
        <w:rPr>
          <w:b/>
          <w:bCs/>
        </w:rPr>
        <w:t>IV.1. Rodzaj i masa odpadów przeznaczonych do przetwarzania w procesie odzysku na składowisku odpadów:</w:t>
      </w:r>
    </w:p>
    <w:p w14:paraId="194D49E7" w14:textId="33D76182" w:rsidR="007E58EB" w:rsidRDefault="00FD77AD" w:rsidP="007E58EB">
      <w:pPr>
        <w:spacing w:before="120" w:after="120"/>
        <w:jc w:val="both"/>
        <w:rPr>
          <w:rFonts w:ascii="Arial" w:hAnsi="Arial" w:cs="Arial"/>
          <w:sz w:val="20"/>
          <w:szCs w:val="20"/>
        </w:rPr>
      </w:pPr>
      <w:r w:rsidRPr="0081567C">
        <w:rPr>
          <w:rFonts w:ascii="Arial" w:hAnsi="Arial" w:cs="Arial"/>
          <w:sz w:val="20"/>
          <w:szCs w:val="20"/>
        </w:rPr>
        <w:t>Tabela nr 2</w:t>
      </w:r>
    </w:p>
    <w:tbl>
      <w:tblPr>
        <w:tblStyle w:val="Tabela-Siatka1"/>
        <w:tblW w:w="8931" w:type="dxa"/>
        <w:tblLayout w:type="fixed"/>
        <w:tblLook w:val="04A0" w:firstRow="1" w:lastRow="0" w:firstColumn="1" w:lastColumn="0" w:noHBand="0" w:noVBand="1"/>
        <w:tblDescription w:val="IV.1. Rodzaj i masa odpadów przeznaczonych do przetwarzania w procesie odzysku na składowisku odpadów:"/>
      </w:tblPr>
      <w:tblGrid>
        <w:gridCol w:w="846"/>
        <w:gridCol w:w="1247"/>
        <w:gridCol w:w="5278"/>
        <w:gridCol w:w="1560"/>
      </w:tblGrid>
      <w:tr w:rsidR="00FD77AD" w:rsidRPr="0081567C" w14:paraId="1217E5F9" w14:textId="77777777" w:rsidTr="004B39AC">
        <w:trPr>
          <w:trHeight w:val="326"/>
          <w:tblHeader/>
        </w:trPr>
        <w:tc>
          <w:tcPr>
            <w:tcW w:w="846" w:type="dxa"/>
            <w:vAlign w:val="center"/>
          </w:tcPr>
          <w:p w14:paraId="7BE0B167" w14:textId="77777777" w:rsidR="00FD77AD" w:rsidRPr="0081567C" w:rsidRDefault="00FD77AD" w:rsidP="007E58EB">
            <w:pPr>
              <w:jc w:val="center"/>
              <w:rPr>
                <w:rFonts w:ascii="Arial" w:hAnsi="Arial" w:cs="Arial"/>
                <w:b/>
                <w:bCs/>
                <w:sz w:val="20"/>
                <w:szCs w:val="20"/>
              </w:rPr>
            </w:pPr>
            <w:r w:rsidRPr="0081567C">
              <w:rPr>
                <w:rFonts w:ascii="Arial" w:hAnsi="Arial" w:cs="Arial"/>
                <w:b/>
                <w:bCs/>
                <w:sz w:val="20"/>
                <w:szCs w:val="20"/>
              </w:rPr>
              <w:t>Lp.</w:t>
            </w:r>
          </w:p>
        </w:tc>
        <w:tc>
          <w:tcPr>
            <w:tcW w:w="1247" w:type="dxa"/>
            <w:vAlign w:val="center"/>
          </w:tcPr>
          <w:p w14:paraId="7602B4C0" w14:textId="77777777" w:rsidR="00FD77AD" w:rsidRPr="0081567C" w:rsidRDefault="00FD77AD" w:rsidP="007E58EB">
            <w:pPr>
              <w:jc w:val="center"/>
              <w:rPr>
                <w:rFonts w:ascii="Arial" w:hAnsi="Arial" w:cs="Arial"/>
                <w:b/>
                <w:bCs/>
                <w:sz w:val="20"/>
                <w:szCs w:val="20"/>
              </w:rPr>
            </w:pPr>
            <w:r w:rsidRPr="0081567C">
              <w:rPr>
                <w:rFonts w:ascii="Arial" w:hAnsi="Arial" w:cs="Arial"/>
                <w:b/>
                <w:bCs/>
                <w:sz w:val="20"/>
                <w:szCs w:val="20"/>
              </w:rPr>
              <w:t>Kod</w:t>
            </w:r>
          </w:p>
          <w:p w14:paraId="60DD1F29" w14:textId="77777777" w:rsidR="00FD77AD" w:rsidRPr="0081567C" w:rsidRDefault="00FD77AD" w:rsidP="007E58EB">
            <w:pPr>
              <w:jc w:val="center"/>
              <w:rPr>
                <w:rFonts w:ascii="Arial" w:hAnsi="Arial" w:cs="Arial"/>
                <w:b/>
                <w:bCs/>
                <w:sz w:val="20"/>
                <w:szCs w:val="20"/>
              </w:rPr>
            </w:pPr>
            <w:r w:rsidRPr="0081567C">
              <w:rPr>
                <w:rFonts w:ascii="Arial" w:hAnsi="Arial" w:cs="Arial"/>
                <w:b/>
                <w:bCs/>
                <w:sz w:val="20"/>
                <w:szCs w:val="20"/>
              </w:rPr>
              <w:t>odpadu</w:t>
            </w:r>
          </w:p>
        </w:tc>
        <w:tc>
          <w:tcPr>
            <w:tcW w:w="5278" w:type="dxa"/>
            <w:vAlign w:val="center"/>
          </w:tcPr>
          <w:p w14:paraId="1E015A03" w14:textId="77777777" w:rsidR="00FD77AD" w:rsidRPr="0081567C" w:rsidRDefault="00FD77AD" w:rsidP="007E58EB">
            <w:pPr>
              <w:keepNext/>
              <w:ind w:left="540"/>
              <w:jc w:val="center"/>
              <w:outlineLvl w:val="6"/>
              <w:rPr>
                <w:rFonts w:ascii="Arial" w:hAnsi="Arial" w:cs="Arial"/>
                <w:b/>
                <w:sz w:val="20"/>
                <w:szCs w:val="20"/>
              </w:rPr>
            </w:pPr>
            <w:r w:rsidRPr="0081567C">
              <w:rPr>
                <w:rFonts w:ascii="Arial" w:hAnsi="Arial" w:cs="Arial"/>
                <w:b/>
                <w:sz w:val="20"/>
                <w:szCs w:val="20"/>
              </w:rPr>
              <w:t>Rodzaj odpadu</w:t>
            </w:r>
          </w:p>
        </w:tc>
        <w:tc>
          <w:tcPr>
            <w:tcW w:w="1560" w:type="dxa"/>
            <w:vAlign w:val="center"/>
          </w:tcPr>
          <w:p w14:paraId="34E6F111" w14:textId="77777777" w:rsidR="00FD77AD" w:rsidRPr="0081567C" w:rsidRDefault="00FD77AD" w:rsidP="007E58EB">
            <w:pPr>
              <w:jc w:val="center"/>
              <w:rPr>
                <w:rFonts w:ascii="Arial" w:hAnsi="Arial" w:cs="Arial"/>
                <w:b/>
                <w:bCs/>
                <w:sz w:val="20"/>
                <w:szCs w:val="20"/>
              </w:rPr>
            </w:pPr>
            <w:r w:rsidRPr="0081567C">
              <w:rPr>
                <w:rFonts w:ascii="Arial" w:hAnsi="Arial" w:cs="Arial"/>
                <w:b/>
                <w:bCs/>
                <w:sz w:val="20"/>
                <w:szCs w:val="20"/>
              </w:rPr>
              <w:t>Masa odpadu</w:t>
            </w:r>
          </w:p>
          <w:p w14:paraId="1ABAFA10" w14:textId="77777777" w:rsidR="00FD77AD" w:rsidRPr="0081567C" w:rsidRDefault="00FD77AD" w:rsidP="007E58EB">
            <w:pPr>
              <w:jc w:val="center"/>
              <w:rPr>
                <w:rFonts w:ascii="Arial" w:hAnsi="Arial" w:cs="Arial"/>
                <w:b/>
                <w:bCs/>
                <w:sz w:val="20"/>
                <w:szCs w:val="20"/>
              </w:rPr>
            </w:pPr>
            <w:r w:rsidRPr="0081567C">
              <w:rPr>
                <w:rFonts w:ascii="Arial" w:hAnsi="Arial" w:cs="Arial"/>
                <w:b/>
                <w:bCs/>
                <w:sz w:val="20"/>
                <w:szCs w:val="20"/>
              </w:rPr>
              <w:t>Mg/rok</w:t>
            </w:r>
          </w:p>
        </w:tc>
      </w:tr>
      <w:tr w:rsidR="00FD77AD" w:rsidRPr="0081567C" w14:paraId="503A9228" w14:textId="77777777" w:rsidTr="004B39AC">
        <w:trPr>
          <w:trHeight w:val="326"/>
        </w:trPr>
        <w:tc>
          <w:tcPr>
            <w:tcW w:w="846" w:type="dxa"/>
            <w:vAlign w:val="center"/>
          </w:tcPr>
          <w:p w14:paraId="39DE30BD" w14:textId="616C3D26" w:rsidR="00FD77AD" w:rsidRPr="004B39AC" w:rsidRDefault="00FD77AD">
            <w:pPr>
              <w:pStyle w:val="Akapitzlist"/>
              <w:numPr>
                <w:ilvl w:val="0"/>
                <w:numId w:val="131"/>
              </w:numPr>
              <w:spacing w:after="0"/>
              <w:ind w:left="714" w:hanging="357"/>
              <w:jc w:val="center"/>
              <w:rPr>
                <w:rFonts w:ascii="Arial" w:hAnsi="Arial" w:cs="Arial"/>
                <w:sz w:val="20"/>
                <w:szCs w:val="20"/>
              </w:rPr>
            </w:pPr>
          </w:p>
        </w:tc>
        <w:tc>
          <w:tcPr>
            <w:tcW w:w="1247" w:type="dxa"/>
            <w:vAlign w:val="center"/>
          </w:tcPr>
          <w:p w14:paraId="1C008DBE" w14:textId="77777777" w:rsidR="00FD77AD" w:rsidRPr="0081567C" w:rsidRDefault="00FD77AD" w:rsidP="007E58EB">
            <w:pPr>
              <w:jc w:val="center"/>
              <w:rPr>
                <w:rFonts w:ascii="Arial" w:hAnsi="Arial" w:cs="Arial"/>
                <w:b/>
                <w:bCs/>
                <w:sz w:val="20"/>
                <w:szCs w:val="20"/>
              </w:rPr>
            </w:pPr>
            <w:r w:rsidRPr="0081567C">
              <w:rPr>
                <w:rFonts w:ascii="Arial" w:hAnsi="Arial" w:cs="Arial"/>
                <w:b/>
                <w:bCs/>
                <w:sz w:val="20"/>
                <w:szCs w:val="20"/>
              </w:rPr>
              <w:t>01 01 02</w:t>
            </w:r>
          </w:p>
        </w:tc>
        <w:tc>
          <w:tcPr>
            <w:tcW w:w="5278" w:type="dxa"/>
            <w:vAlign w:val="center"/>
          </w:tcPr>
          <w:p w14:paraId="5C4A65A6" w14:textId="77777777" w:rsidR="00FD77AD" w:rsidRPr="0081567C" w:rsidRDefault="00FD77AD" w:rsidP="007E58EB">
            <w:pPr>
              <w:keepNext/>
              <w:ind w:left="540" w:hanging="363"/>
              <w:jc w:val="center"/>
              <w:outlineLvl w:val="6"/>
              <w:rPr>
                <w:rFonts w:ascii="Arial" w:hAnsi="Arial" w:cs="Arial"/>
                <w:bCs/>
                <w:sz w:val="20"/>
                <w:szCs w:val="20"/>
              </w:rPr>
            </w:pPr>
            <w:r w:rsidRPr="0081567C">
              <w:rPr>
                <w:rFonts w:ascii="Arial" w:hAnsi="Arial" w:cs="Arial"/>
                <w:bCs/>
                <w:sz w:val="20"/>
                <w:szCs w:val="20"/>
              </w:rPr>
              <w:t>Odpady z wydobywania kopalin innych niż rudy metali</w:t>
            </w:r>
          </w:p>
        </w:tc>
        <w:tc>
          <w:tcPr>
            <w:tcW w:w="1560" w:type="dxa"/>
            <w:vAlign w:val="center"/>
          </w:tcPr>
          <w:p w14:paraId="2D2A70EA" w14:textId="0C6EB47C" w:rsidR="00FD77AD" w:rsidRPr="0081567C" w:rsidRDefault="00FD77AD" w:rsidP="007E58EB">
            <w:pPr>
              <w:tabs>
                <w:tab w:val="left" w:pos="280"/>
              </w:tabs>
              <w:jc w:val="center"/>
              <w:rPr>
                <w:rFonts w:ascii="Arial" w:hAnsi="Arial" w:cs="Arial"/>
                <w:b/>
                <w:bCs/>
                <w:sz w:val="20"/>
                <w:szCs w:val="20"/>
              </w:rPr>
            </w:pPr>
            <w:r w:rsidRPr="0081567C">
              <w:rPr>
                <w:rFonts w:ascii="Arial" w:hAnsi="Arial" w:cs="Arial"/>
                <w:b/>
                <w:bCs/>
                <w:sz w:val="20"/>
                <w:szCs w:val="20"/>
              </w:rPr>
              <w:t>500</w:t>
            </w:r>
          </w:p>
        </w:tc>
      </w:tr>
      <w:tr w:rsidR="00FD77AD" w:rsidRPr="0081567C" w14:paraId="25C2C4A5" w14:textId="77777777" w:rsidTr="004B39AC">
        <w:trPr>
          <w:trHeight w:val="326"/>
        </w:trPr>
        <w:tc>
          <w:tcPr>
            <w:tcW w:w="846" w:type="dxa"/>
            <w:vAlign w:val="center"/>
          </w:tcPr>
          <w:p w14:paraId="7205D781" w14:textId="77777777" w:rsidR="00FD77AD" w:rsidRPr="004B39AC" w:rsidRDefault="00FD77AD">
            <w:pPr>
              <w:pStyle w:val="Akapitzlist"/>
              <w:numPr>
                <w:ilvl w:val="0"/>
                <w:numId w:val="131"/>
              </w:numPr>
              <w:spacing w:after="0"/>
              <w:ind w:left="714" w:hanging="357"/>
              <w:jc w:val="center"/>
              <w:rPr>
                <w:rFonts w:ascii="Arial" w:hAnsi="Arial" w:cs="Arial"/>
                <w:sz w:val="20"/>
                <w:szCs w:val="20"/>
              </w:rPr>
            </w:pPr>
            <w:r w:rsidRPr="004B39AC">
              <w:rPr>
                <w:rFonts w:ascii="Arial" w:hAnsi="Arial" w:cs="Arial"/>
                <w:sz w:val="20"/>
                <w:szCs w:val="20"/>
              </w:rPr>
              <w:t>2.</w:t>
            </w:r>
          </w:p>
        </w:tc>
        <w:tc>
          <w:tcPr>
            <w:tcW w:w="1247" w:type="dxa"/>
            <w:vAlign w:val="center"/>
          </w:tcPr>
          <w:p w14:paraId="65295AEF" w14:textId="77777777" w:rsidR="00FD77AD" w:rsidRPr="0081567C" w:rsidRDefault="00FD77AD" w:rsidP="007E58EB">
            <w:pPr>
              <w:jc w:val="center"/>
              <w:rPr>
                <w:rFonts w:ascii="Arial" w:hAnsi="Arial" w:cs="Arial"/>
                <w:b/>
                <w:bCs/>
                <w:sz w:val="20"/>
                <w:szCs w:val="20"/>
              </w:rPr>
            </w:pPr>
            <w:r w:rsidRPr="0081567C">
              <w:rPr>
                <w:rFonts w:ascii="Arial" w:hAnsi="Arial" w:cs="Arial"/>
                <w:b/>
                <w:bCs/>
                <w:sz w:val="20"/>
                <w:szCs w:val="20"/>
              </w:rPr>
              <w:t>01 04 08</w:t>
            </w:r>
          </w:p>
        </w:tc>
        <w:tc>
          <w:tcPr>
            <w:tcW w:w="5278" w:type="dxa"/>
            <w:vAlign w:val="center"/>
          </w:tcPr>
          <w:p w14:paraId="7E927264" w14:textId="77777777" w:rsidR="00FD77AD" w:rsidRPr="0081567C" w:rsidRDefault="00FD77AD" w:rsidP="007E58EB">
            <w:pPr>
              <w:keepNext/>
              <w:ind w:left="540"/>
              <w:jc w:val="center"/>
              <w:outlineLvl w:val="6"/>
              <w:rPr>
                <w:rFonts w:ascii="Arial" w:hAnsi="Arial" w:cs="Arial"/>
                <w:bCs/>
                <w:sz w:val="20"/>
                <w:szCs w:val="20"/>
              </w:rPr>
            </w:pPr>
            <w:r w:rsidRPr="0081567C">
              <w:rPr>
                <w:rFonts w:ascii="Arial" w:hAnsi="Arial" w:cs="Arial"/>
                <w:sz w:val="20"/>
                <w:szCs w:val="20"/>
              </w:rPr>
              <w:t>Odpady żwiru lub skruszone skały inne niż wymienione w 01 04 07</w:t>
            </w:r>
          </w:p>
        </w:tc>
        <w:tc>
          <w:tcPr>
            <w:tcW w:w="1560" w:type="dxa"/>
            <w:vAlign w:val="center"/>
          </w:tcPr>
          <w:p w14:paraId="533B51ED" w14:textId="0E0EBA50" w:rsidR="00FD77AD" w:rsidRPr="0081567C" w:rsidRDefault="00FD77AD" w:rsidP="007E58EB">
            <w:pPr>
              <w:tabs>
                <w:tab w:val="left" w:pos="138"/>
              </w:tabs>
              <w:jc w:val="center"/>
              <w:rPr>
                <w:rFonts w:ascii="Arial" w:hAnsi="Arial" w:cs="Arial"/>
                <w:b/>
                <w:bCs/>
                <w:sz w:val="20"/>
                <w:szCs w:val="20"/>
              </w:rPr>
            </w:pPr>
            <w:r w:rsidRPr="0081567C">
              <w:rPr>
                <w:rFonts w:ascii="Arial" w:hAnsi="Arial" w:cs="Arial"/>
                <w:b/>
                <w:bCs/>
                <w:sz w:val="20"/>
                <w:szCs w:val="20"/>
              </w:rPr>
              <w:t>500</w:t>
            </w:r>
          </w:p>
        </w:tc>
      </w:tr>
      <w:tr w:rsidR="00FD77AD" w:rsidRPr="0081567C" w14:paraId="7D4C210C" w14:textId="77777777" w:rsidTr="004B39AC">
        <w:trPr>
          <w:trHeight w:val="326"/>
        </w:trPr>
        <w:tc>
          <w:tcPr>
            <w:tcW w:w="846" w:type="dxa"/>
            <w:vAlign w:val="center"/>
          </w:tcPr>
          <w:p w14:paraId="3BFEB5B9" w14:textId="6006C4CB" w:rsidR="00FD77AD" w:rsidRPr="004B39AC" w:rsidRDefault="00FD77AD">
            <w:pPr>
              <w:pStyle w:val="Akapitzlist"/>
              <w:numPr>
                <w:ilvl w:val="0"/>
                <w:numId w:val="131"/>
              </w:numPr>
              <w:spacing w:after="0"/>
              <w:ind w:left="714" w:hanging="357"/>
              <w:jc w:val="center"/>
              <w:rPr>
                <w:rFonts w:ascii="Arial" w:hAnsi="Arial" w:cs="Arial"/>
                <w:sz w:val="20"/>
                <w:szCs w:val="20"/>
              </w:rPr>
            </w:pPr>
            <w:r w:rsidRPr="004B39AC">
              <w:rPr>
                <w:rFonts w:ascii="Arial" w:hAnsi="Arial" w:cs="Arial"/>
                <w:sz w:val="20"/>
                <w:szCs w:val="20"/>
              </w:rPr>
              <w:t>3</w:t>
            </w:r>
          </w:p>
        </w:tc>
        <w:tc>
          <w:tcPr>
            <w:tcW w:w="1247" w:type="dxa"/>
            <w:vAlign w:val="center"/>
          </w:tcPr>
          <w:p w14:paraId="358E547F" w14:textId="77777777" w:rsidR="00FD77AD" w:rsidRPr="0081567C" w:rsidRDefault="00FD77AD" w:rsidP="007E58EB">
            <w:pPr>
              <w:jc w:val="center"/>
              <w:rPr>
                <w:rFonts w:ascii="Arial" w:hAnsi="Arial" w:cs="Arial"/>
                <w:b/>
                <w:bCs/>
                <w:sz w:val="20"/>
                <w:szCs w:val="20"/>
              </w:rPr>
            </w:pPr>
            <w:r w:rsidRPr="0081567C">
              <w:rPr>
                <w:rFonts w:ascii="Arial" w:hAnsi="Arial" w:cs="Arial"/>
                <w:b/>
                <w:bCs/>
                <w:sz w:val="20"/>
                <w:szCs w:val="20"/>
              </w:rPr>
              <w:t>01 04 09</w:t>
            </w:r>
          </w:p>
        </w:tc>
        <w:tc>
          <w:tcPr>
            <w:tcW w:w="5278" w:type="dxa"/>
            <w:vAlign w:val="center"/>
          </w:tcPr>
          <w:p w14:paraId="304C6142" w14:textId="77777777" w:rsidR="00FD77AD" w:rsidRPr="0081567C" w:rsidRDefault="00FD77AD" w:rsidP="007E58EB">
            <w:pPr>
              <w:keepNext/>
              <w:ind w:left="540"/>
              <w:jc w:val="center"/>
              <w:outlineLvl w:val="6"/>
              <w:rPr>
                <w:rFonts w:ascii="Arial" w:hAnsi="Arial" w:cs="Arial"/>
                <w:sz w:val="20"/>
                <w:szCs w:val="20"/>
              </w:rPr>
            </w:pPr>
            <w:r w:rsidRPr="0081567C">
              <w:rPr>
                <w:rFonts w:ascii="Arial" w:hAnsi="Arial" w:cs="Arial"/>
                <w:sz w:val="20"/>
                <w:szCs w:val="20"/>
              </w:rPr>
              <w:t>Odpadowe piaski i iły</w:t>
            </w:r>
          </w:p>
        </w:tc>
        <w:tc>
          <w:tcPr>
            <w:tcW w:w="1560" w:type="dxa"/>
            <w:vAlign w:val="center"/>
          </w:tcPr>
          <w:p w14:paraId="7D3BE1A3" w14:textId="660E4A8E" w:rsidR="00FD77AD" w:rsidRPr="0081567C" w:rsidRDefault="00FD77AD" w:rsidP="007E58EB">
            <w:pPr>
              <w:tabs>
                <w:tab w:val="left" w:pos="280"/>
              </w:tabs>
              <w:jc w:val="center"/>
              <w:rPr>
                <w:rFonts w:ascii="Arial" w:hAnsi="Arial" w:cs="Arial"/>
                <w:b/>
                <w:bCs/>
                <w:sz w:val="20"/>
                <w:szCs w:val="20"/>
              </w:rPr>
            </w:pPr>
            <w:r w:rsidRPr="0081567C">
              <w:rPr>
                <w:rFonts w:ascii="Arial" w:hAnsi="Arial" w:cs="Arial"/>
                <w:b/>
                <w:bCs/>
                <w:sz w:val="20"/>
                <w:szCs w:val="20"/>
              </w:rPr>
              <w:t>500</w:t>
            </w:r>
          </w:p>
        </w:tc>
      </w:tr>
      <w:tr w:rsidR="00FD77AD" w:rsidRPr="0081567C" w14:paraId="70A58B96" w14:textId="77777777" w:rsidTr="004B39AC">
        <w:trPr>
          <w:trHeight w:val="326"/>
        </w:trPr>
        <w:tc>
          <w:tcPr>
            <w:tcW w:w="846" w:type="dxa"/>
            <w:vAlign w:val="center"/>
          </w:tcPr>
          <w:p w14:paraId="6C9CCCDB" w14:textId="7EB883EC" w:rsidR="00FD77AD" w:rsidRPr="004B39AC" w:rsidRDefault="00FD77AD">
            <w:pPr>
              <w:pStyle w:val="Akapitzlist"/>
              <w:numPr>
                <w:ilvl w:val="0"/>
                <w:numId w:val="131"/>
              </w:numPr>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566BE55E" w14:textId="77777777" w:rsidR="00FD77AD" w:rsidRPr="0081567C" w:rsidRDefault="00FD77AD" w:rsidP="007E58EB">
            <w:pPr>
              <w:jc w:val="center"/>
              <w:rPr>
                <w:rFonts w:ascii="Arial" w:hAnsi="Arial" w:cs="Arial"/>
                <w:b/>
                <w:bCs/>
                <w:sz w:val="20"/>
                <w:szCs w:val="20"/>
              </w:rPr>
            </w:pPr>
            <w:r w:rsidRPr="0081567C">
              <w:rPr>
                <w:rFonts w:ascii="Arial" w:hAnsi="Arial" w:cs="Arial"/>
                <w:b/>
                <w:bCs/>
                <w:sz w:val="20"/>
                <w:szCs w:val="20"/>
              </w:rPr>
              <w:t>01 04 12</w:t>
            </w:r>
          </w:p>
        </w:tc>
        <w:tc>
          <w:tcPr>
            <w:tcW w:w="5278" w:type="dxa"/>
            <w:vAlign w:val="center"/>
          </w:tcPr>
          <w:p w14:paraId="044B3213" w14:textId="77777777" w:rsidR="00FD77AD" w:rsidRPr="0081567C" w:rsidRDefault="00FD77AD" w:rsidP="007E58EB">
            <w:pPr>
              <w:keepNext/>
              <w:ind w:left="540"/>
              <w:jc w:val="center"/>
              <w:outlineLvl w:val="6"/>
              <w:rPr>
                <w:rFonts w:ascii="Arial" w:hAnsi="Arial" w:cs="Arial"/>
                <w:sz w:val="20"/>
                <w:szCs w:val="20"/>
              </w:rPr>
            </w:pPr>
            <w:r w:rsidRPr="0081567C">
              <w:rPr>
                <w:rFonts w:ascii="Arial" w:hAnsi="Arial" w:cs="Arial"/>
                <w:color w:val="212529"/>
                <w:sz w:val="20"/>
                <w:szCs w:val="20"/>
              </w:rPr>
              <w:t>Odpady powstające przy płukaniu i oczyszczaniu kopalin inne niż wymienione w 01 04 07 i 01 04 11</w:t>
            </w:r>
          </w:p>
        </w:tc>
        <w:tc>
          <w:tcPr>
            <w:tcW w:w="1560" w:type="dxa"/>
            <w:vAlign w:val="center"/>
          </w:tcPr>
          <w:p w14:paraId="53CCBE18" w14:textId="4D4F0BF7" w:rsidR="00FD77AD" w:rsidRPr="0081567C" w:rsidRDefault="00FD77AD" w:rsidP="007E58EB">
            <w:pPr>
              <w:tabs>
                <w:tab w:val="left" w:pos="138"/>
              </w:tabs>
              <w:jc w:val="center"/>
              <w:rPr>
                <w:rFonts w:ascii="Arial" w:hAnsi="Arial" w:cs="Arial"/>
                <w:b/>
                <w:bCs/>
                <w:sz w:val="20"/>
                <w:szCs w:val="20"/>
              </w:rPr>
            </w:pPr>
            <w:r w:rsidRPr="0081567C">
              <w:rPr>
                <w:rFonts w:ascii="Arial" w:hAnsi="Arial" w:cs="Arial"/>
                <w:b/>
                <w:bCs/>
                <w:sz w:val="20"/>
                <w:szCs w:val="20"/>
              </w:rPr>
              <w:t>500</w:t>
            </w:r>
          </w:p>
        </w:tc>
      </w:tr>
      <w:tr w:rsidR="00FD77AD" w:rsidRPr="0081567C" w14:paraId="40BDF7A1" w14:textId="77777777" w:rsidTr="004B39AC">
        <w:trPr>
          <w:trHeight w:val="326"/>
        </w:trPr>
        <w:tc>
          <w:tcPr>
            <w:tcW w:w="846" w:type="dxa"/>
            <w:vAlign w:val="center"/>
          </w:tcPr>
          <w:p w14:paraId="19E8F6C6" w14:textId="07A9EF52" w:rsidR="00FD77AD" w:rsidRPr="004B39AC" w:rsidRDefault="00FD77AD">
            <w:pPr>
              <w:pStyle w:val="Akapitzlist"/>
              <w:numPr>
                <w:ilvl w:val="0"/>
                <w:numId w:val="131"/>
              </w:numPr>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194FD862" w14:textId="77777777" w:rsidR="00FD77AD" w:rsidRPr="0081567C" w:rsidRDefault="00FD77AD" w:rsidP="007E58EB">
            <w:pPr>
              <w:jc w:val="center"/>
              <w:rPr>
                <w:rFonts w:ascii="Arial" w:hAnsi="Arial" w:cs="Arial"/>
                <w:b/>
                <w:bCs/>
                <w:sz w:val="20"/>
                <w:szCs w:val="20"/>
              </w:rPr>
            </w:pPr>
            <w:r w:rsidRPr="0081567C">
              <w:rPr>
                <w:rFonts w:ascii="Arial" w:hAnsi="Arial" w:cs="Arial"/>
                <w:b/>
                <w:bCs/>
                <w:sz w:val="20"/>
                <w:szCs w:val="20"/>
              </w:rPr>
              <w:t>01 04 13</w:t>
            </w:r>
          </w:p>
        </w:tc>
        <w:tc>
          <w:tcPr>
            <w:tcW w:w="5278" w:type="dxa"/>
            <w:vAlign w:val="center"/>
          </w:tcPr>
          <w:p w14:paraId="272CE1E6" w14:textId="77777777" w:rsidR="00FD77AD" w:rsidRPr="0081567C" w:rsidRDefault="00FD77AD" w:rsidP="007E58EB">
            <w:pPr>
              <w:keepNext/>
              <w:ind w:left="540"/>
              <w:jc w:val="center"/>
              <w:outlineLvl w:val="6"/>
              <w:rPr>
                <w:rFonts w:ascii="Arial" w:hAnsi="Arial" w:cs="Arial"/>
                <w:color w:val="212529"/>
                <w:sz w:val="20"/>
                <w:szCs w:val="20"/>
              </w:rPr>
            </w:pPr>
            <w:r w:rsidRPr="0081567C">
              <w:rPr>
                <w:rFonts w:ascii="Arial" w:hAnsi="Arial" w:cs="Arial"/>
                <w:color w:val="212529"/>
                <w:sz w:val="20"/>
                <w:szCs w:val="20"/>
              </w:rPr>
              <w:t>Odpady powstające przy cięciu i obróbce postaciowej skał inne niż wymienione w 01 04 07</w:t>
            </w:r>
          </w:p>
        </w:tc>
        <w:tc>
          <w:tcPr>
            <w:tcW w:w="1560" w:type="dxa"/>
            <w:vAlign w:val="center"/>
          </w:tcPr>
          <w:p w14:paraId="7FE2F42A" w14:textId="6C8AEF86" w:rsidR="00FD77AD" w:rsidRPr="0081567C" w:rsidRDefault="00FD77AD" w:rsidP="007E58EB">
            <w:pPr>
              <w:tabs>
                <w:tab w:val="left" w:pos="138"/>
              </w:tabs>
              <w:jc w:val="center"/>
              <w:rPr>
                <w:rFonts w:ascii="Arial" w:hAnsi="Arial" w:cs="Arial"/>
                <w:b/>
                <w:bCs/>
                <w:sz w:val="20"/>
                <w:szCs w:val="20"/>
              </w:rPr>
            </w:pPr>
            <w:r w:rsidRPr="0081567C">
              <w:rPr>
                <w:rFonts w:ascii="Arial" w:hAnsi="Arial" w:cs="Arial"/>
                <w:b/>
                <w:bCs/>
                <w:sz w:val="20"/>
                <w:szCs w:val="20"/>
              </w:rPr>
              <w:t>500</w:t>
            </w:r>
          </w:p>
        </w:tc>
      </w:tr>
      <w:tr w:rsidR="00FD77AD" w:rsidRPr="0081567C" w14:paraId="54CBCA0C" w14:textId="77777777" w:rsidTr="004B39AC">
        <w:trPr>
          <w:trHeight w:val="326"/>
        </w:trPr>
        <w:tc>
          <w:tcPr>
            <w:tcW w:w="846" w:type="dxa"/>
            <w:vAlign w:val="center"/>
          </w:tcPr>
          <w:p w14:paraId="52D1A571" w14:textId="1D4ED690" w:rsidR="00FD77AD" w:rsidRPr="004B39AC" w:rsidRDefault="00FD77AD">
            <w:pPr>
              <w:pStyle w:val="Akapitzlist"/>
              <w:numPr>
                <w:ilvl w:val="0"/>
                <w:numId w:val="131"/>
              </w:numPr>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4FC4C49B" w14:textId="77777777" w:rsidR="00FD77AD" w:rsidRPr="0081567C" w:rsidRDefault="00FD77AD" w:rsidP="007E58EB">
            <w:pPr>
              <w:jc w:val="center"/>
              <w:rPr>
                <w:rFonts w:ascii="Arial" w:hAnsi="Arial" w:cs="Arial"/>
                <w:b/>
                <w:bCs/>
                <w:sz w:val="20"/>
                <w:szCs w:val="20"/>
              </w:rPr>
            </w:pPr>
            <w:r w:rsidRPr="0081567C">
              <w:rPr>
                <w:rFonts w:ascii="Arial" w:hAnsi="Arial" w:cs="Arial"/>
                <w:b/>
                <w:bCs/>
                <w:sz w:val="20"/>
                <w:szCs w:val="20"/>
              </w:rPr>
              <w:t>01 04 81</w:t>
            </w:r>
          </w:p>
        </w:tc>
        <w:tc>
          <w:tcPr>
            <w:tcW w:w="5278" w:type="dxa"/>
            <w:vAlign w:val="center"/>
          </w:tcPr>
          <w:p w14:paraId="4AB73F02" w14:textId="77777777" w:rsidR="00FD77AD" w:rsidRPr="0081567C" w:rsidRDefault="00FD77AD" w:rsidP="007E58EB">
            <w:pPr>
              <w:keepNext/>
              <w:ind w:left="540"/>
              <w:jc w:val="center"/>
              <w:outlineLvl w:val="6"/>
              <w:rPr>
                <w:rFonts w:ascii="Arial" w:hAnsi="Arial" w:cs="Arial"/>
                <w:color w:val="212529"/>
                <w:sz w:val="20"/>
                <w:szCs w:val="20"/>
              </w:rPr>
            </w:pPr>
            <w:r w:rsidRPr="0081567C">
              <w:rPr>
                <w:rFonts w:ascii="Arial" w:hAnsi="Arial" w:cs="Arial"/>
                <w:color w:val="212529"/>
                <w:sz w:val="20"/>
                <w:szCs w:val="20"/>
              </w:rPr>
              <w:t>Odpady z flotacyjnego wzbogacania węgla inne niż wymienione w 01 04 80</w:t>
            </w:r>
          </w:p>
        </w:tc>
        <w:tc>
          <w:tcPr>
            <w:tcW w:w="1560" w:type="dxa"/>
            <w:vAlign w:val="center"/>
          </w:tcPr>
          <w:p w14:paraId="72F8FB40" w14:textId="2913DDFE" w:rsidR="00FD77AD" w:rsidRPr="0081567C" w:rsidRDefault="00FD77AD" w:rsidP="007E58EB">
            <w:pPr>
              <w:tabs>
                <w:tab w:val="left" w:pos="280"/>
              </w:tabs>
              <w:jc w:val="center"/>
              <w:rPr>
                <w:rFonts w:ascii="Arial" w:hAnsi="Arial" w:cs="Arial"/>
                <w:b/>
                <w:bCs/>
                <w:sz w:val="20"/>
                <w:szCs w:val="20"/>
              </w:rPr>
            </w:pPr>
            <w:r w:rsidRPr="0081567C">
              <w:rPr>
                <w:rFonts w:ascii="Arial" w:hAnsi="Arial" w:cs="Arial"/>
                <w:b/>
                <w:bCs/>
                <w:sz w:val="20"/>
                <w:szCs w:val="20"/>
              </w:rPr>
              <w:t>500</w:t>
            </w:r>
          </w:p>
        </w:tc>
      </w:tr>
      <w:tr w:rsidR="00FD77AD" w:rsidRPr="0081567C" w14:paraId="74654145" w14:textId="77777777" w:rsidTr="004B39AC">
        <w:tc>
          <w:tcPr>
            <w:tcW w:w="846" w:type="dxa"/>
            <w:vAlign w:val="center"/>
          </w:tcPr>
          <w:p w14:paraId="29131BAE" w14:textId="748A0782" w:rsidR="00FD77AD" w:rsidRPr="004B39AC" w:rsidRDefault="00FD77AD">
            <w:pPr>
              <w:pStyle w:val="Akapitzlist"/>
              <w:numPr>
                <w:ilvl w:val="0"/>
                <w:numId w:val="131"/>
              </w:numPr>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5D19BC93" w14:textId="77777777" w:rsidR="00FD77AD" w:rsidRPr="0081567C" w:rsidRDefault="00FD77AD" w:rsidP="007E58EB">
            <w:pPr>
              <w:jc w:val="center"/>
              <w:rPr>
                <w:rFonts w:ascii="Arial" w:hAnsi="Arial" w:cs="Arial"/>
                <w:b/>
                <w:bCs/>
                <w:sz w:val="20"/>
                <w:szCs w:val="20"/>
              </w:rPr>
            </w:pPr>
            <w:r w:rsidRPr="0081567C">
              <w:rPr>
                <w:rFonts w:ascii="Arial" w:hAnsi="Arial" w:cs="Arial"/>
                <w:b/>
                <w:bCs/>
                <w:sz w:val="20"/>
                <w:szCs w:val="20"/>
              </w:rPr>
              <w:t>02 03 80</w:t>
            </w:r>
          </w:p>
        </w:tc>
        <w:tc>
          <w:tcPr>
            <w:tcW w:w="5278" w:type="dxa"/>
            <w:vAlign w:val="center"/>
          </w:tcPr>
          <w:p w14:paraId="3F642F7D" w14:textId="77777777" w:rsidR="00FD77AD" w:rsidRPr="0081567C" w:rsidRDefault="00FD77AD" w:rsidP="007E58EB">
            <w:pPr>
              <w:keepNext/>
              <w:jc w:val="center"/>
              <w:outlineLvl w:val="6"/>
              <w:rPr>
                <w:rFonts w:ascii="Arial" w:hAnsi="Arial" w:cs="Arial"/>
                <w:b/>
                <w:sz w:val="20"/>
                <w:szCs w:val="20"/>
              </w:rPr>
            </w:pPr>
            <w:r w:rsidRPr="0081567C">
              <w:rPr>
                <w:rFonts w:ascii="Arial" w:eastAsia="SimSun" w:hAnsi="Arial" w:cs="Arial"/>
                <w:sz w:val="20"/>
                <w:szCs w:val="20"/>
                <w:lang w:eastAsia="zh-CN"/>
              </w:rPr>
              <w:t>Wytłoki, osady i inne odpady z przetwórstwa produktów roślinnych (z wyłączeniem 02 03 81)</w:t>
            </w:r>
          </w:p>
        </w:tc>
        <w:tc>
          <w:tcPr>
            <w:tcW w:w="1560" w:type="dxa"/>
            <w:vAlign w:val="center"/>
          </w:tcPr>
          <w:p w14:paraId="017EB152" w14:textId="7A382BEB" w:rsidR="00FD77AD" w:rsidRPr="0081567C" w:rsidRDefault="00FD77AD" w:rsidP="007E58EB">
            <w:pPr>
              <w:tabs>
                <w:tab w:val="left" w:pos="280"/>
              </w:tabs>
              <w:jc w:val="center"/>
              <w:rPr>
                <w:rFonts w:ascii="Arial" w:hAnsi="Arial" w:cs="Arial"/>
                <w:b/>
                <w:bCs/>
                <w:sz w:val="20"/>
                <w:szCs w:val="20"/>
              </w:rPr>
            </w:pPr>
            <w:r w:rsidRPr="0081567C">
              <w:rPr>
                <w:rFonts w:ascii="Arial" w:hAnsi="Arial" w:cs="Arial"/>
                <w:b/>
                <w:bCs/>
                <w:sz w:val="20"/>
                <w:szCs w:val="20"/>
              </w:rPr>
              <w:t>150</w:t>
            </w:r>
          </w:p>
        </w:tc>
      </w:tr>
      <w:tr w:rsidR="00FD77AD" w:rsidRPr="0081567C" w14:paraId="3A22F24D" w14:textId="77777777" w:rsidTr="004B39AC">
        <w:tc>
          <w:tcPr>
            <w:tcW w:w="846" w:type="dxa"/>
            <w:vAlign w:val="center"/>
          </w:tcPr>
          <w:p w14:paraId="6B85F3E5" w14:textId="6E4F0514" w:rsidR="00FD77AD" w:rsidRPr="004B39AC" w:rsidRDefault="00FD77AD">
            <w:pPr>
              <w:pStyle w:val="Akapitzlist"/>
              <w:numPr>
                <w:ilvl w:val="0"/>
                <w:numId w:val="131"/>
              </w:numPr>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0CEA78ED" w14:textId="77777777" w:rsidR="00FD77AD" w:rsidRPr="0081567C" w:rsidRDefault="00FD77AD" w:rsidP="007E58EB">
            <w:pPr>
              <w:jc w:val="center"/>
              <w:rPr>
                <w:rFonts w:ascii="Arial" w:hAnsi="Arial" w:cs="Arial"/>
                <w:b/>
                <w:bCs/>
                <w:sz w:val="20"/>
                <w:szCs w:val="20"/>
              </w:rPr>
            </w:pPr>
            <w:r w:rsidRPr="0081567C">
              <w:rPr>
                <w:rFonts w:ascii="Arial" w:hAnsi="Arial" w:cs="Arial"/>
                <w:b/>
                <w:bCs/>
                <w:sz w:val="20"/>
                <w:szCs w:val="20"/>
              </w:rPr>
              <w:t>02 07 80</w:t>
            </w:r>
          </w:p>
        </w:tc>
        <w:tc>
          <w:tcPr>
            <w:tcW w:w="5278" w:type="dxa"/>
            <w:vAlign w:val="center"/>
          </w:tcPr>
          <w:p w14:paraId="1A2DE2C2" w14:textId="77777777" w:rsidR="00FD77AD" w:rsidRPr="0081567C" w:rsidRDefault="00FD77AD" w:rsidP="007E58EB">
            <w:pPr>
              <w:keepNext/>
              <w:ind w:left="540" w:hanging="540"/>
              <w:jc w:val="center"/>
              <w:outlineLvl w:val="6"/>
              <w:rPr>
                <w:rFonts w:ascii="Arial" w:hAnsi="Arial" w:cs="Arial"/>
                <w:b/>
                <w:sz w:val="20"/>
                <w:szCs w:val="20"/>
              </w:rPr>
            </w:pPr>
            <w:r w:rsidRPr="0081567C">
              <w:rPr>
                <w:rFonts w:ascii="Arial" w:eastAsia="SimSun" w:hAnsi="Arial" w:cs="Arial"/>
                <w:sz w:val="20"/>
                <w:szCs w:val="20"/>
                <w:lang w:eastAsia="zh-CN"/>
              </w:rPr>
              <w:t>Wytłoki i osady moszczowe i pofermentacyjne, wywary</w:t>
            </w:r>
          </w:p>
        </w:tc>
        <w:tc>
          <w:tcPr>
            <w:tcW w:w="1560" w:type="dxa"/>
            <w:vAlign w:val="center"/>
          </w:tcPr>
          <w:p w14:paraId="6D60EAF7" w14:textId="57F9BD9F" w:rsidR="00FD77AD" w:rsidRPr="0081567C" w:rsidRDefault="00FD77AD" w:rsidP="007E58EB">
            <w:pPr>
              <w:tabs>
                <w:tab w:val="left" w:pos="280"/>
              </w:tabs>
              <w:jc w:val="center"/>
              <w:rPr>
                <w:rFonts w:ascii="Arial" w:hAnsi="Arial" w:cs="Arial"/>
                <w:b/>
                <w:bCs/>
                <w:sz w:val="20"/>
                <w:szCs w:val="20"/>
              </w:rPr>
            </w:pPr>
            <w:r w:rsidRPr="0081567C">
              <w:rPr>
                <w:rFonts w:ascii="Arial" w:hAnsi="Arial" w:cs="Arial"/>
                <w:b/>
                <w:bCs/>
                <w:sz w:val="20"/>
                <w:szCs w:val="20"/>
              </w:rPr>
              <w:t>150</w:t>
            </w:r>
          </w:p>
        </w:tc>
      </w:tr>
      <w:tr w:rsidR="00FD77AD" w:rsidRPr="0081567C" w14:paraId="0D8E554D" w14:textId="77777777" w:rsidTr="004B39AC">
        <w:tc>
          <w:tcPr>
            <w:tcW w:w="846" w:type="dxa"/>
            <w:vAlign w:val="center"/>
          </w:tcPr>
          <w:p w14:paraId="69B65574" w14:textId="6882BE09" w:rsidR="00FD77AD" w:rsidRPr="004B39AC" w:rsidRDefault="00FD77AD">
            <w:pPr>
              <w:pStyle w:val="Akapitzlist"/>
              <w:numPr>
                <w:ilvl w:val="0"/>
                <w:numId w:val="131"/>
              </w:numPr>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12F9290C" w14:textId="77777777" w:rsidR="00FD77AD" w:rsidRPr="0081567C" w:rsidRDefault="00FD77AD" w:rsidP="007E58EB">
            <w:pPr>
              <w:jc w:val="center"/>
              <w:rPr>
                <w:rFonts w:ascii="Arial" w:hAnsi="Arial" w:cs="Arial"/>
                <w:b/>
                <w:bCs/>
                <w:color w:val="FF0000"/>
                <w:sz w:val="20"/>
                <w:szCs w:val="20"/>
              </w:rPr>
            </w:pPr>
            <w:r w:rsidRPr="0081567C">
              <w:rPr>
                <w:rFonts w:ascii="Arial" w:hAnsi="Arial" w:cs="Arial"/>
                <w:b/>
                <w:bCs/>
                <w:sz w:val="20"/>
                <w:szCs w:val="20"/>
              </w:rPr>
              <w:t>10 01 01</w:t>
            </w:r>
          </w:p>
        </w:tc>
        <w:tc>
          <w:tcPr>
            <w:tcW w:w="5278" w:type="dxa"/>
            <w:vAlign w:val="center"/>
          </w:tcPr>
          <w:p w14:paraId="7BA86608" w14:textId="77777777" w:rsidR="00FD77AD" w:rsidRPr="0081567C" w:rsidRDefault="00FD77AD" w:rsidP="007E58EB">
            <w:pPr>
              <w:keepNext/>
              <w:ind w:left="-75"/>
              <w:jc w:val="center"/>
              <w:outlineLvl w:val="6"/>
              <w:rPr>
                <w:rFonts w:ascii="Arial" w:hAnsi="Arial" w:cs="Arial"/>
                <w:b/>
                <w:color w:val="FF0000"/>
                <w:sz w:val="20"/>
                <w:szCs w:val="20"/>
              </w:rPr>
            </w:pPr>
            <w:r w:rsidRPr="0081567C">
              <w:rPr>
                <w:rFonts w:ascii="Arial" w:hAnsi="Arial" w:cs="Arial"/>
                <w:sz w:val="20"/>
                <w:szCs w:val="20"/>
              </w:rPr>
              <w:t xml:space="preserve">Żużle, popioły paleniskowe i pyły z kotłów </w:t>
            </w:r>
            <w:r w:rsidRPr="0081567C">
              <w:rPr>
                <w:rFonts w:ascii="Arial" w:hAnsi="Arial" w:cs="Arial"/>
                <w:sz w:val="20"/>
                <w:szCs w:val="20"/>
              </w:rPr>
              <w:br/>
              <w:t>(z wyłączeniem pyłów z kotłów wymienionych w 10 01 04)</w:t>
            </w:r>
          </w:p>
        </w:tc>
        <w:tc>
          <w:tcPr>
            <w:tcW w:w="1560" w:type="dxa"/>
            <w:vAlign w:val="center"/>
          </w:tcPr>
          <w:p w14:paraId="065F3559" w14:textId="22EC624B" w:rsidR="00FD77AD" w:rsidRPr="0081567C" w:rsidRDefault="00FD77AD" w:rsidP="007E58EB">
            <w:pPr>
              <w:jc w:val="center"/>
              <w:rPr>
                <w:rFonts w:ascii="Arial" w:hAnsi="Arial" w:cs="Arial"/>
                <w:b/>
                <w:bCs/>
                <w:sz w:val="20"/>
                <w:szCs w:val="20"/>
              </w:rPr>
            </w:pPr>
            <w:r w:rsidRPr="0081567C">
              <w:rPr>
                <w:rFonts w:ascii="Arial" w:hAnsi="Arial" w:cs="Arial"/>
                <w:b/>
                <w:bCs/>
                <w:sz w:val="20"/>
                <w:szCs w:val="20"/>
              </w:rPr>
              <w:t>17</w:t>
            </w:r>
          </w:p>
        </w:tc>
      </w:tr>
      <w:tr w:rsidR="00FD77AD" w:rsidRPr="0081567C" w14:paraId="68A5D19E" w14:textId="77777777" w:rsidTr="004B39AC">
        <w:tc>
          <w:tcPr>
            <w:tcW w:w="846" w:type="dxa"/>
            <w:vAlign w:val="center"/>
          </w:tcPr>
          <w:p w14:paraId="286B26C4" w14:textId="6253F1DC"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31BB0518"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10 01 02</w:t>
            </w:r>
          </w:p>
        </w:tc>
        <w:tc>
          <w:tcPr>
            <w:tcW w:w="5278" w:type="dxa"/>
            <w:vAlign w:val="center"/>
          </w:tcPr>
          <w:p w14:paraId="6EBF4607" w14:textId="77777777" w:rsidR="00FD77AD" w:rsidRPr="0081567C" w:rsidRDefault="00FD77AD" w:rsidP="007E58EB">
            <w:pPr>
              <w:tabs>
                <w:tab w:val="left" w:pos="0"/>
                <w:tab w:val="right" w:pos="8411"/>
              </w:tabs>
              <w:snapToGrid w:val="0"/>
              <w:jc w:val="center"/>
              <w:rPr>
                <w:rFonts w:ascii="Arial" w:hAnsi="Arial" w:cs="Arial"/>
                <w:sz w:val="20"/>
                <w:szCs w:val="20"/>
              </w:rPr>
            </w:pPr>
            <w:r w:rsidRPr="0081567C">
              <w:rPr>
                <w:rFonts w:ascii="Arial" w:hAnsi="Arial" w:cs="Arial"/>
                <w:sz w:val="20"/>
                <w:szCs w:val="20"/>
              </w:rPr>
              <w:t>Popioły lotne z węgla</w:t>
            </w:r>
          </w:p>
        </w:tc>
        <w:tc>
          <w:tcPr>
            <w:tcW w:w="1560" w:type="dxa"/>
            <w:vAlign w:val="center"/>
          </w:tcPr>
          <w:p w14:paraId="3AEE725B" w14:textId="61838F71" w:rsidR="00FD77AD" w:rsidRPr="0081567C" w:rsidRDefault="00FD77AD" w:rsidP="007E58EB">
            <w:pPr>
              <w:tabs>
                <w:tab w:val="left" w:pos="0"/>
                <w:tab w:val="left" w:pos="127"/>
                <w:tab w:val="right" w:pos="8411"/>
              </w:tabs>
              <w:snapToGrid w:val="0"/>
              <w:ind w:left="127" w:right="310"/>
              <w:jc w:val="center"/>
              <w:rPr>
                <w:rFonts w:ascii="Arial" w:hAnsi="Arial" w:cs="Arial"/>
                <w:b/>
                <w:bCs/>
                <w:sz w:val="20"/>
                <w:szCs w:val="20"/>
              </w:rPr>
            </w:pPr>
            <w:r w:rsidRPr="0081567C">
              <w:rPr>
                <w:rFonts w:ascii="Arial" w:hAnsi="Arial" w:cs="Arial"/>
                <w:b/>
                <w:bCs/>
                <w:sz w:val="20"/>
                <w:szCs w:val="20"/>
              </w:rPr>
              <w:t>400</w:t>
            </w:r>
          </w:p>
        </w:tc>
      </w:tr>
      <w:tr w:rsidR="00FD77AD" w:rsidRPr="0081567C" w14:paraId="19656695" w14:textId="77777777" w:rsidTr="004B39AC">
        <w:tc>
          <w:tcPr>
            <w:tcW w:w="846" w:type="dxa"/>
            <w:vAlign w:val="center"/>
          </w:tcPr>
          <w:p w14:paraId="3C677BF5" w14:textId="44BE2419"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690B2C82"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10 01 15</w:t>
            </w:r>
          </w:p>
        </w:tc>
        <w:tc>
          <w:tcPr>
            <w:tcW w:w="5278" w:type="dxa"/>
            <w:vAlign w:val="center"/>
          </w:tcPr>
          <w:p w14:paraId="6CB77481" w14:textId="77777777" w:rsidR="00FD77AD" w:rsidRPr="0081567C" w:rsidRDefault="00FD77AD" w:rsidP="007E58EB">
            <w:pPr>
              <w:tabs>
                <w:tab w:val="left" w:pos="0"/>
                <w:tab w:val="right" w:pos="8411"/>
              </w:tabs>
              <w:snapToGrid w:val="0"/>
              <w:jc w:val="center"/>
              <w:rPr>
                <w:rFonts w:ascii="Arial" w:hAnsi="Arial" w:cs="Arial"/>
                <w:sz w:val="20"/>
                <w:szCs w:val="20"/>
              </w:rPr>
            </w:pPr>
            <w:r w:rsidRPr="0081567C">
              <w:rPr>
                <w:rFonts w:ascii="Arial" w:hAnsi="Arial" w:cs="Arial"/>
                <w:bCs/>
                <w:sz w:val="20"/>
                <w:szCs w:val="20"/>
              </w:rPr>
              <w:t>Popioły paleniskowe, żużle i pyły z kotłów ze współspalania inne niż wymienione w 10 01 14</w:t>
            </w:r>
          </w:p>
        </w:tc>
        <w:tc>
          <w:tcPr>
            <w:tcW w:w="1560" w:type="dxa"/>
            <w:vAlign w:val="center"/>
          </w:tcPr>
          <w:p w14:paraId="54FD6DAD"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25</w:t>
            </w:r>
          </w:p>
        </w:tc>
      </w:tr>
      <w:tr w:rsidR="00FD77AD" w:rsidRPr="0081567C" w14:paraId="10DAD656" w14:textId="77777777" w:rsidTr="004B39AC">
        <w:tc>
          <w:tcPr>
            <w:tcW w:w="846" w:type="dxa"/>
            <w:vAlign w:val="center"/>
          </w:tcPr>
          <w:p w14:paraId="621D28B6" w14:textId="1AC880E0"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13AFAC01"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10 01 80</w:t>
            </w:r>
          </w:p>
        </w:tc>
        <w:tc>
          <w:tcPr>
            <w:tcW w:w="5278" w:type="dxa"/>
            <w:vAlign w:val="center"/>
          </w:tcPr>
          <w:p w14:paraId="55666CB1" w14:textId="77777777" w:rsidR="00FD77AD" w:rsidRPr="0081567C" w:rsidRDefault="00FD77AD" w:rsidP="007E58EB">
            <w:pPr>
              <w:tabs>
                <w:tab w:val="left" w:pos="0"/>
                <w:tab w:val="right" w:pos="8411"/>
              </w:tabs>
              <w:snapToGrid w:val="0"/>
              <w:jc w:val="center"/>
              <w:rPr>
                <w:rFonts w:ascii="Arial" w:hAnsi="Arial" w:cs="Arial"/>
                <w:bCs/>
                <w:sz w:val="20"/>
                <w:szCs w:val="20"/>
              </w:rPr>
            </w:pPr>
            <w:r w:rsidRPr="0081567C">
              <w:rPr>
                <w:rFonts w:ascii="Arial" w:hAnsi="Arial" w:cs="Arial"/>
                <w:color w:val="212529"/>
                <w:sz w:val="20"/>
                <w:szCs w:val="20"/>
              </w:rPr>
              <w:t>Mieszanki popiołowo-żużlowe z mokrego odprowadzania odpadów paleniskowych</w:t>
            </w:r>
          </w:p>
        </w:tc>
        <w:tc>
          <w:tcPr>
            <w:tcW w:w="1560" w:type="dxa"/>
            <w:vAlign w:val="center"/>
          </w:tcPr>
          <w:p w14:paraId="5564A355"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100</w:t>
            </w:r>
          </w:p>
        </w:tc>
      </w:tr>
      <w:tr w:rsidR="00FD77AD" w:rsidRPr="0081567C" w14:paraId="37FF9697" w14:textId="77777777" w:rsidTr="004B39AC">
        <w:tc>
          <w:tcPr>
            <w:tcW w:w="846" w:type="dxa"/>
            <w:vAlign w:val="center"/>
          </w:tcPr>
          <w:p w14:paraId="365D6EA5" w14:textId="46BBC798"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p>
        </w:tc>
        <w:tc>
          <w:tcPr>
            <w:tcW w:w="1247" w:type="dxa"/>
            <w:vAlign w:val="center"/>
          </w:tcPr>
          <w:p w14:paraId="396A7BC5"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10 09 03</w:t>
            </w:r>
          </w:p>
        </w:tc>
        <w:tc>
          <w:tcPr>
            <w:tcW w:w="5278" w:type="dxa"/>
            <w:vAlign w:val="center"/>
          </w:tcPr>
          <w:p w14:paraId="451B0783" w14:textId="77777777" w:rsidR="00FD77AD" w:rsidRPr="0081567C" w:rsidRDefault="00FD77AD" w:rsidP="007E58EB">
            <w:pPr>
              <w:tabs>
                <w:tab w:val="left" w:pos="0"/>
                <w:tab w:val="right" w:pos="8411"/>
              </w:tabs>
              <w:snapToGrid w:val="0"/>
              <w:jc w:val="center"/>
              <w:rPr>
                <w:rFonts w:ascii="Arial" w:hAnsi="Arial" w:cs="Arial"/>
                <w:color w:val="212529"/>
                <w:sz w:val="20"/>
                <w:szCs w:val="20"/>
              </w:rPr>
            </w:pPr>
            <w:r w:rsidRPr="0081567C">
              <w:rPr>
                <w:rFonts w:ascii="Arial" w:hAnsi="Arial" w:cs="Arial"/>
                <w:color w:val="212529"/>
                <w:sz w:val="20"/>
                <w:szCs w:val="20"/>
              </w:rPr>
              <w:t>Żużle odlewnicze</w:t>
            </w:r>
          </w:p>
        </w:tc>
        <w:tc>
          <w:tcPr>
            <w:tcW w:w="1560" w:type="dxa"/>
            <w:vAlign w:val="center"/>
          </w:tcPr>
          <w:p w14:paraId="38FC095A"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100</w:t>
            </w:r>
          </w:p>
        </w:tc>
      </w:tr>
      <w:tr w:rsidR="00FD77AD" w:rsidRPr="0081567C" w14:paraId="40F84F03" w14:textId="77777777" w:rsidTr="004B39AC">
        <w:tc>
          <w:tcPr>
            <w:tcW w:w="846" w:type="dxa"/>
            <w:vAlign w:val="center"/>
          </w:tcPr>
          <w:p w14:paraId="6340F0FA" w14:textId="677713A4"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4D6983A8"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10 09 06</w:t>
            </w:r>
          </w:p>
        </w:tc>
        <w:tc>
          <w:tcPr>
            <w:tcW w:w="5278" w:type="dxa"/>
            <w:vAlign w:val="center"/>
          </w:tcPr>
          <w:p w14:paraId="63EC9FE4" w14:textId="77777777" w:rsidR="00FD77AD" w:rsidRPr="0081567C" w:rsidRDefault="00FD77AD" w:rsidP="007E58EB">
            <w:pPr>
              <w:tabs>
                <w:tab w:val="left" w:pos="0"/>
                <w:tab w:val="right" w:pos="8411"/>
              </w:tabs>
              <w:snapToGrid w:val="0"/>
              <w:jc w:val="center"/>
              <w:rPr>
                <w:rFonts w:ascii="Arial" w:hAnsi="Arial" w:cs="Arial"/>
                <w:color w:val="212529"/>
                <w:sz w:val="20"/>
                <w:szCs w:val="20"/>
              </w:rPr>
            </w:pPr>
            <w:r w:rsidRPr="0081567C">
              <w:rPr>
                <w:rFonts w:ascii="Arial" w:hAnsi="Arial" w:cs="Arial"/>
                <w:color w:val="212529"/>
                <w:sz w:val="20"/>
                <w:szCs w:val="20"/>
              </w:rPr>
              <w:t>Rdzenie i formy odlewnicze przed procesem odlewania inne niż wymienione w 10 09 05</w:t>
            </w:r>
          </w:p>
        </w:tc>
        <w:tc>
          <w:tcPr>
            <w:tcW w:w="1560" w:type="dxa"/>
            <w:vAlign w:val="center"/>
          </w:tcPr>
          <w:p w14:paraId="07BEE232"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100</w:t>
            </w:r>
          </w:p>
        </w:tc>
      </w:tr>
      <w:tr w:rsidR="00FD77AD" w:rsidRPr="0081567C" w14:paraId="22382EA0" w14:textId="77777777" w:rsidTr="004B39AC">
        <w:tc>
          <w:tcPr>
            <w:tcW w:w="846" w:type="dxa"/>
            <w:vAlign w:val="center"/>
          </w:tcPr>
          <w:p w14:paraId="10FBFE6F" w14:textId="5D2847D6"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lastRenderedPageBreak/>
              <w:t>.</w:t>
            </w:r>
          </w:p>
        </w:tc>
        <w:tc>
          <w:tcPr>
            <w:tcW w:w="1247" w:type="dxa"/>
            <w:vAlign w:val="center"/>
          </w:tcPr>
          <w:p w14:paraId="2E5CA1B8"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10 09 08</w:t>
            </w:r>
          </w:p>
        </w:tc>
        <w:tc>
          <w:tcPr>
            <w:tcW w:w="5278" w:type="dxa"/>
            <w:vAlign w:val="center"/>
          </w:tcPr>
          <w:p w14:paraId="32B4EEEE" w14:textId="77777777" w:rsidR="00FD77AD" w:rsidRPr="0081567C" w:rsidRDefault="00FD77AD" w:rsidP="007E58EB">
            <w:pPr>
              <w:tabs>
                <w:tab w:val="left" w:pos="0"/>
                <w:tab w:val="right" w:pos="8411"/>
              </w:tabs>
              <w:snapToGrid w:val="0"/>
              <w:jc w:val="center"/>
              <w:rPr>
                <w:rFonts w:ascii="Arial" w:hAnsi="Arial" w:cs="Arial"/>
                <w:color w:val="212529"/>
                <w:sz w:val="20"/>
                <w:szCs w:val="20"/>
              </w:rPr>
            </w:pPr>
            <w:r w:rsidRPr="0081567C">
              <w:rPr>
                <w:rFonts w:ascii="Arial" w:hAnsi="Arial" w:cs="Arial"/>
                <w:color w:val="212529"/>
                <w:sz w:val="20"/>
                <w:szCs w:val="20"/>
              </w:rPr>
              <w:t>Rdzenie i formy odlewnicze po procesie odlewania inne niż wymienione w 10 09 07</w:t>
            </w:r>
          </w:p>
        </w:tc>
        <w:tc>
          <w:tcPr>
            <w:tcW w:w="1560" w:type="dxa"/>
            <w:vAlign w:val="center"/>
          </w:tcPr>
          <w:p w14:paraId="623EE731"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100</w:t>
            </w:r>
          </w:p>
        </w:tc>
      </w:tr>
      <w:tr w:rsidR="00FD77AD" w:rsidRPr="0081567C" w14:paraId="3BADA261" w14:textId="77777777" w:rsidTr="004B39AC">
        <w:tc>
          <w:tcPr>
            <w:tcW w:w="846" w:type="dxa"/>
            <w:vAlign w:val="center"/>
          </w:tcPr>
          <w:p w14:paraId="60617236" w14:textId="0288FF77"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15676367"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10 09 10</w:t>
            </w:r>
          </w:p>
        </w:tc>
        <w:tc>
          <w:tcPr>
            <w:tcW w:w="5278" w:type="dxa"/>
            <w:vAlign w:val="center"/>
          </w:tcPr>
          <w:p w14:paraId="3A5D1B78" w14:textId="77777777" w:rsidR="00FD77AD" w:rsidRPr="0081567C" w:rsidRDefault="00FD77AD" w:rsidP="007E58EB">
            <w:pPr>
              <w:tabs>
                <w:tab w:val="left" w:pos="0"/>
                <w:tab w:val="right" w:pos="8411"/>
              </w:tabs>
              <w:snapToGrid w:val="0"/>
              <w:jc w:val="center"/>
              <w:rPr>
                <w:rFonts w:ascii="Arial" w:hAnsi="Arial" w:cs="Arial"/>
                <w:color w:val="212529"/>
                <w:sz w:val="20"/>
                <w:szCs w:val="20"/>
              </w:rPr>
            </w:pPr>
            <w:r w:rsidRPr="0081567C">
              <w:rPr>
                <w:rFonts w:ascii="Arial" w:hAnsi="Arial" w:cs="Arial"/>
                <w:color w:val="212529"/>
                <w:sz w:val="20"/>
                <w:szCs w:val="20"/>
              </w:rPr>
              <w:t xml:space="preserve">Pyły z gazów odlotowych inne niż wymienione </w:t>
            </w:r>
            <w:r w:rsidRPr="0081567C">
              <w:rPr>
                <w:rFonts w:ascii="Arial" w:hAnsi="Arial" w:cs="Arial"/>
                <w:color w:val="212529"/>
                <w:sz w:val="20"/>
                <w:szCs w:val="20"/>
              </w:rPr>
              <w:br/>
              <w:t>w 10 09 09</w:t>
            </w:r>
          </w:p>
        </w:tc>
        <w:tc>
          <w:tcPr>
            <w:tcW w:w="1560" w:type="dxa"/>
            <w:vAlign w:val="center"/>
          </w:tcPr>
          <w:p w14:paraId="20F39526"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100</w:t>
            </w:r>
          </w:p>
        </w:tc>
      </w:tr>
      <w:tr w:rsidR="00FD77AD" w:rsidRPr="0081567C" w14:paraId="265D0786" w14:textId="77777777" w:rsidTr="004B39AC">
        <w:tc>
          <w:tcPr>
            <w:tcW w:w="846" w:type="dxa"/>
            <w:vAlign w:val="center"/>
          </w:tcPr>
          <w:p w14:paraId="0F3B3956" w14:textId="5F231D5C"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6E134067"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10 09 12</w:t>
            </w:r>
          </w:p>
        </w:tc>
        <w:tc>
          <w:tcPr>
            <w:tcW w:w="5278" w:type="dxa"/>
            <w:vAlign w:val="center"/>
          </w:tcPr>
          <w:p w14:paraId="739A970A" w14:textId="77777777" w:rsidR="00FD77AD" w:rsidRPr="0081567C" w:rsidRDefault="00FD77AD" w:rsidP="007E58EB">
            <w:pPr>
              <w:tabs>
                <w:tab w:val="left" w:pos="0"/>
                <w:tab w:val="right" w:pos="8411"/>
              </w:tabs>
              <w:snapToGrid w:val="0"/>
              <w:jc w:val="center"/>
              <w:rPr>
                <w:rFonts w:ascii="Arial" w:hAnsi="Arial" w:cs="Arial"/>
                <w:color w:val="212529"/>
                <w:sz w:val="20"/>
                <w:szCs w:val="20"/>
              </w:rPr>
            </w:pPr>
            <w:r w:rsidRPr="0081567C">
              <w:rPr>
                <w:rFonts w:ascii="Arial" w:hAnsi="Arial" w:cs="Arial"/>
                <w:color w:val="212529"/>
                <w:sz w:val="20"/>
                <w:szCs w:val="20"/>
              </w:rPr>
              <w:t>Inne cząstki stałe niż wymienione w 10 09 11</w:t>
            </w:r>
          </w:p>
        </w:tc>
        <w:tc>
          <w:tcPr>
            <w:tcW w:w="1560" w:type="dxa"/>
            <w:vAlign w:val="center"/>
          </w:tcPr>
          <w:p w14:paraId="0CA162EE"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100</w:t>
            </w:r>
          </w:p>
        </w:tc>
      </w:tr>
      <w:tr w:rsidR="00FD77AD" w:rsidRPr="0081567C" w14:paraId="6FB81ABB" w14:textId="77777777" w:rsidTr="004B39AC">
        <w:tc>
          <w:tcPr>
            <w:tcW w:w="846" w:type="dxa"/>
            <w:vAlign w:val="center"/>
          </w:tcPr>
          <w:p w14:paraId="59F668F5" w14:textId="2BD6A228"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5D257191"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10 10 06</w:t>
            </w:r>
          </w:p>
        </w:tc>
        <w:tc>
          <w:tcPr>
            <w:tcW w:w="5278" w:type="dxa"/>
            <w:vAlign w:val="center"/>
          </w:tcPr>
          <w:p w14:paraId="0082BD78" w14:textId="77777777" w:rsidR="00FD77AD" w:rsidRPr="0081567C" w:rsidRDefault="00FD77AD" w:rsidP="007E58EB">
            <w:pPr>
              <w:tabs>
                <w:tab w:val="left" w:pos="0"/>
                <w:tab w:val="right" w:pos="8411"/>
              </w:tabs>
              <w:snapToGrid w:val="0"/>
              <w:jc w:val="center"/>
              <w:rPr>
                <w:rFonts w:ascii="Arial" w:hAnsi="Arial" w:cs="Arial"/>
                <w:color w:val="212529"/>
                <w:sz w:val="20"/>
                <w:szCs w:val="20"/>
              </w:rPr>
            </w:pPr>
            <w:r w:rsidRPr="0081567C">
              <w:rPr>
                <w:rFonts w:ascii="Arial" w:hAnsi="Arial" w:cs="Arial"/>
                <w:color w:val="212529"/>
                <w:sz w:val="20"/>
                <w:szCs w:val="20"/>
              </w:rPr>
              <w:t>Rdzenie i formy odlewnicze przed procesem odlewania inne niż wymienione w 10 10 05</w:t>
            </w:r>
          </w:p>
        </w:tc>
        <w:tc>
          <w:tcPr>
            <w:tcW w:w="1560" w:type="dxa"/>
            <w:vAlign w:val="center"/>
          </w:tcPr>
          <w:p w14:paraId="32AB4663"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100</w:t>
            </w:r>
          </w:p>
        </w:tc>
      </w:tr>
      <w:tr w:rsidR="00FD77AD" w:rsidRPr="0081567C" w14:paraId="36B9B8FF" w14:textId="77777777" w:rsidTr="004B39AC">
        <w:tc>
          <w:tcPr>
            <w:tcW w:w="846" w:type="dxa"/>
            <w:vAlign w:val="center"/>
          </w:tcPr>
          <w:p w14:paraId="04E66A51" w14:textId="7B2E632C"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1689505D"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10 10 08</w:t>
            </w:r>
          </w:p>
        </w:tc>
        <w:tc>
          <w:tcPr>
            <w:tcW w:w="5278" w:type="dxa"/>
            <w:vAlign w:val="center"/>
          </w:tcPr>
          <w:p w14:paraId="2CDCB656" w14:textId="77777777" w:rsidR="00FD77AD" w:rsidRPr="0081567C" w:rsidRDefault="00FD77AD" w:rsidP="007E58EB">
            <w:pPr>
              <w:tabs>
                <w:tab w:val="left" w:pos="0"/>
                <w:tab w:val="right" w:pos="8411"/>
              </w:tabs>
              <w:snapToGrid w:val="0"/>
              <w:jc w:val="center"/>
              <w:rPr>
                <w:rFonts w:ascii="Arial" w:hAnsi="Arial" w:cs="Arial"/>
                <w:color w:val="212529"/>
                <w:sz w:val="20"/>
                <w:szCs w:val="20"/>
              </w:rPr>
            </w:pPr>
            <w:r w:rsidRPr="0081567C">
              <w:rPr>
                <w:rFonts w:ascii="Arial" w:hAnsi="Arial" w:cs="Arial"/>
                <w:color w:val="212529"/>
                <w:sz w:val="20"/>
                <w:szCs w:val="20"/>
              </w:rPr>
              <w:t>Rdzenie i formy odlewnicze po procesie odlewania inne niż wymienione w 10 10 07</w:t>
            </w:r>
          </w:p>
        </w:tc>
        <w:tc>
          <w:tcPr>
            <w:tcW w:w="1560" w:type="dxa"/>
            <w:vAlign w:val="center"/>
          </w:tcPr>
          <w:p w14:paraId="2A4BBDB6"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100</w:t>
            </w:r>
          </w:p>
        </w:tc>
      </w:tr>
      <w:tr w:rsidR="00FD77AD" w:rsidRPr="0081567C" w14:paraId="056220B3" w14:textId="77777777" w:rsidTr="004B39AC">
        <w:tc>
          <w:tcPr>
            <w:tcW w:w="846" w:type="dxa"/>
            <w:vAlign w:val="center"/>
          </w:tcPr>
          <w:p w14:paraId="0DFAEC3A" w14:textId="2DF44E39"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6E451B86"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10 10 10</w:t>
            </w:r>
          </w:p>
        </w:tc>
        <w:tc>
          <w:tcPr>
            <w:tcW w:w="5278" w:type="dxa"/>
            <w:vAlign w:val="center"/>
          </w:tcPr>
          <w:p w14:paraId="6C3DD532" w14:textId="77777777" w:rsidR="00FD77AD" w:rsidRPr="0081567C" w:rsidRDefault="00FD77AD" w:rsidP="007E58EB">
            <w:pPr>
              <w:tabs>
                <w:tab w:val="left" w:pos="0"/>
                <w:tab w:val="right" w:pos="8411"/>
              </w:tabs>
              <w:snapToGrid w:val="0"/>
              <w:jc w:val="center"/>
              <w:rPr>
                <w:rFonts w:ascii="Arial" w:hAnsi="Arial" w:cs="Arial"/>
                <w:color w:val="212529"/>
                <w:sz w:val="20"/>
                <w:szCs w:val="20"/>
              </w:rPr>
            </w:pPr>
            <w:r w:rsidRPr="0081567C">
              <w:rPr>
                <w:rFonts w:ascii="Arial" w:hAnsi="Arial" w:cs="Arial"/>
                <w:color w:val="212529"/>
                <w:sz w:val="20"/>
                <w:szCs w:val="20"/>
              </w:rPr>
              <w:t xml:space="preserve">Pyły z gazów odlotowych inne niż wymienione </w:t>
            </w:r>
            <w:r w:rsidRPr="0081567C">
              <w:rPr>
                <w:rFonts w:ascii="Arial" w:hAnsi="Arial" w:cs="Arial"/>
                <w:color w:val="212529"/>
                <w:sz w:val="20"/>
                <w:szCs w:val="20"/>
              </w:rPr>
              <w:br/>
              <w:t>w 10 10 09</w:t>
            </w:r>
          </w:p>
        </w:tc>
        <w:tc>
          <w:tcPr>
            <w:tcW w:w="1560" w:type="dxa"/>
            <w:vAlign w:val="center"/>
          </w:tcPr>
          <w:p w14:paraId="1B28C033"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100</w:t>
            </w:r>
          </w:p>
        </w:tc>
      </w:tr>
      <w:tr w:rsidR="00FD77AD" w:rsidRPr="0081567C" w14:paraId="42D13B14" w14:textId="77777777" w:rsidTr="004B39AC">
        <w:tc>
          <w:tcPr>
            <w:tcW w:w="846" w:type="dxa"/>
            <w:vAlign w:val="center"/>
          </w:tcPr>
          <w:p w14:paraId="208D2109" w14:textId="3FE7A3E8"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61391DF9"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10 12 08</w:t>
            </w:r>
          </w:p>
        </w:tc>
        <w:tc>
          <w:tcPr>
            <w:tcW w:w="5278" w:type="dxa"/>
            <w:vAlign w:val="center"/>
          </w:tcPr>
          <w:p w14:paraId="673FD323" w14:textId="77777777" w:rsidR="00FD77AD" w:rsidRPr="0081567C" w:rsidRDefault="00FD77AD" w:rsidP="007E58EB">
            <w:pPr>
              <w:tabs>
                <w:tab w:val="left" w:pos="0"/>
                <w:tab w:val="right" w:pos="8411"/>
              </w:tabs>
              <w:snapToGrid w:val="0"/>
              <w:jc w:val="center"/>
              <w:rPr>
                <w:rFonts w:ascii="Arial" w:hAnsi="Arial" w:cs="Arial"/>
                <w:color w:val="212529"/>
                <w:sz w:val="20"/>
                <w:szCs w:val="20"/>
              </w:rPr>
            </w:pPr>
            <w:r w:rsidRPr="0081567C">
              <w:rPr>
                <w:rFonts w:ascii="Arial" w:hAnsi="Arial" w:cs="Arial"/>
                <w:color w:val="212529"/>
                <w:sz w:val="20"/>
                <w:szCs w:val="20"/>
              </w:rPr>
              <w:t xml:space="preserve">Wybrakowane wyroby ceramiczne, cegły, kafle </w:t>
            </w:r>
            <w:r w:rsidRPr="0081567C">
              <w:rPr>
                <w:rFonts w:ascii="Arial" w:hAnsi="Arial" w:cs="Arial"/>
                <w:color w:val="212529"/>
                <w:sz w:val="20"/>
                <w:szCs w:val="20"/>
              </w:rPr>
              <w:br/>
              <w:t>i ceramika budowlana (po przeróbce termicznej)</w:t>
            </w:r>
          </w:p>
        </w:tc>
        <w:tc>
          <w:tcPr>
            <w:tcW w:w="1560" w:type="dxa"/>
            <w:vAlign w:val="center"/>
          </w:tcPr>
          <w:p w14:paraId="1693E552"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100</w:t>
            </w:r>
          </w:p>
        </w:tc>
      </w:tr>
      <w:tr w:rsidR="00FD77AD" w:rsidRPr="0081567C" w14:paraId="69846AF5" w14:textId="77777777" w:rsidTr="004B39AC">
        <w:tc>
          <w:tcPr>
            <w:tcW w:w="846" w:type="dxa"/>
            <w:vAlign w:val="center"/>
          </w:tcPr>
          <w:p w14:paraId="6FD44242" w14:textId="5A38B5BC"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3CFECF92"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10 13 82</w:t>
            </w:r>
          </w:p>
        </w:tc>
        <w:tc>
          <w:tcPr>
            <w:tcW w:w="5278" w:type="dxa"/>
            <w:vAlign w:val="center"/>
          </w:tcPr>
          <w:p w14:paraId="166DD59B" w14:textId="77777777" w:rsidR="00FD77AD" w:rsidRPr="0081567C" w:rsidRDefault="00FD77AD" w:rsidP="007E58EB">
            <w:pPr>
              <w:tabs>
                <w:tab w:val="left" w:pos="0"/>
                <w:tab w:val="right" w:pos="8411"/>
              </w:tabs>
              <w:snapToGrid w:val="0"/>
              <w:jc w:val="center"/>
              <w:rPr>
                <w:rFonts w:ascii="Arial" w:hAnsi="Arial" w:cs="Arial"/>
                <w:color w:val="212529"/>
                <w:sz w:val="20"/>
                <w:szCs w:val="20"/>
              </w:rPr>
            </w:pPr>
            <w:r w:rsidRPr="0081567C">
              <w:rPr>
                <w:rFonts w:ascii="Arial" w:hAnsi="Arial" w:cs="Arial"/>
                <w:color w:val="212529"/>
                <w:sz w:val="20"/>
                <w:szCs w:val="20"/>
              </w:rPr>
              <w:t>Wybrakowane wyroby</w:t>
            </w:r>
          </w:p>
        </w:tc>
        <w:tc>
          <w:tcPr>
            <w:tcW w:w="1560" w:type="dxa"/>
            <w:vAlign w:val="center"/>
          </w:tcPr>
          <w:p w14:paraId="0EA84C51"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100</w:t>
            </w:r>
          </w:p>
        </w:tc>
      </w:tr>
      <w:tr w:rsidR="00FD77AD" w:rsidRPr="0081567C" w14:paraId="170644C8" w14:textId="77777777" w:rsidTr="004B39AC">
        <w:tc>
          <w:tcPr>
            <w:tcW w:w="846" w:type="dxa"/>
            <w:vAlign w:val="center"/>
          </w:tcPr>
          <w:p w14:paraId="1808274D" w14:textId="4FF2F0A7"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0BD876D7"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16 01 03</w:t>
            </w:r>
          </w:p>
        </w:tc>
        <w:tc>
          <w:tcPr>
            <w:tcW w:w="5278" w:type="dxa"/>
            <w:vAlign w:val="center"/>
          </w:tcPr>
          <w:p w14:paraId="0A53BC9F" w14:textId="77777777" w:rsidR="00FD77AD" w:rsidRPr="0081567C" w:rsidRDefault="00FD77AD" w:rsidP="007E58EB">
            <w:pPr>
              <w:tabs>
                <w:tab w:val="left" w:pos="0"/>
                <w:tab w:val="right" w:pos="8411"/>
              </w:tabs>
              <w:snapToGrid w:val="0"/>
              <w:jc w:val="center"/>
              <w:rPr>
                <w:rFonts w:ascii="Arial" w:hAnsi="Arial" w:cs="Arial"/>
                <w:bCs/>
                <w:sz w:val="20"/>
                <w:szCs w:val="20"/>
              </w:rPr>
            </w:pPr>
            <w:r w:rsidRPr="0081567C">
              <w:rPr>
                <w:rFonts w:ascii="Arial" w:hAnsi="Arial" w:cs="Arial"/>
                <w:bCs/>
                <w:sz w:val="20"/>
                <w:szCs w:val="20"/>
              </w:rPr>
              <w:t>Zużyte opony</w:t>
            </w:r>
          </w:p>
        </w:tc>
        <w:tc>
          <w:tcPr>
            <w:tcW w:w="1560" w:type="dxa"/>
            <w:vAlign w:val="center"/>
          </w:tcPr>
          <w:p w14:paraId="4977E12D"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450</w:t>
            </w:r>
          </w:p>
        </w:tc>
      </w:tr>
      <w:tr w:rsidR="00FD77AD" w:rsidRPr="0081567C" w14:paraId="7BECD5EE" w14:textId="77777777" w:rsidTr="004B39AC">
        <w:tc>
          <w:tcPr>
            <w:tcW w:w="846" w:type="dxa"/>
            <w:vAlign w:val="center"/>
          </w:tcPr>
          <w:p w14:paraId="6689606E" w14:textId="43BBCAE6"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p>
        </w:tc>
        <w:tc>
          <w:tcPr>
            <w:tcW w:w="1247" w:type="dxa"/>
            <w:vAlign w:val="center"/>
          </w:tcPr>
          <w:p w14:paraId="3F454982"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17 01 01</w:t>
            </w:r>
          </w:p>
        </w:tc>
        <w:tc>
          <w:tcPr>
            <w:tcW w:w="5278" w:type="dxa"/>
            <w:vAlign w:val="center"/>
          </w:tcPr>
          <w:p w14:paraId="6021C921" w14:textId="77777777" w:rsidR="00FD77AD" w:rsidRPr="0081567C" w:rsidRDefault="00FD77AD" w:rsidP="007E58EB">
            <w:pPr>
              <w:tabs>
                <w:tab w:val="left" w:pos="0"/>
                <w:tab w:val="right" w:pos="8411"/>
              </w:tabs>
              <w:snapToGrid w:val="0"/>
              <w:jc w:val="center"/>
              <w:rPr>
                <w:rFonts w:ascii="Arial" w:hAnsi="Arial" w:cs="Arial"/>
                <w:bCs/>
                <w:sz w:val="20"/>
                <w:szCs w:val="20"/>
              </w:rPr>
            </w:pPr>
            <w:r w:rsidRPr="0081567C">
              <w:rPr>
                <w:rFonts w:ascii="Arial" w:hAnsi="Arial" w:cs="Arial"/>
                <w:sz w:val="20"/>
                <w:szCs w:val="20"/>
              </w:rPr>
              <w:t xml:space="preserve">Odpady betonowe oraz gruz betonowy z rozbiórek </w:t>
            </w:r>
            <w:r w:rsidRPr="0081567C">
              <w:rPr>
                <w:rFonts w:ascii="Arial" w:hAnsi="Arial" w:cs="Arial"/>
                <w:sz w:val="20"/>
                <w:szCs w:val="20"/>
              </w:rPr>
              <w:br/>
              <w:t>i remontów</w:t>
            </w:r>
          </w:p>
        </w:tc>
        <w:tc>
          <w:tcPr>
            <w:tcW w:w="1560" w:type="dxa"/>
            <w:vAlign w:val="center"/>
          </w:tcPr>
          <w:p w14:paraId="0B2DED14"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1 000</w:t>
            </w:r>
          </w:p>
        </w:tc>
      </w:tr>
      <w:tr w:rsidR="00FD77AD" w:rsidRPr="0081567C" w14:paraId="33444796" w14:textId="77777777" w:rsidTr="004B39AC">
        <w:tc>
          <w:tcPr>
            <w:tcW w:w="846" w:type="dxa"/>
            <w:vAlign w:val="center"/>
          </w:tcPr>
          <w:p w14:paraId="47D7F81B" w14:textId="0A3C377D"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43560C55"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17 01 02</w:t>
            </w:r>
          </w:p>
        </w:tc>
        <w:tc>
          <w:tcPr>
            <w:tcW w:w="5278" w:type="dxa"/>
            <w:vAlign w:val="center"/>
          </w:tcPr>
          <w:p w14:paraId="572401A1" w14:textId="77777777" w:rsidR="00FD77AD" w:rsidRPr="0081567C" w:rsidRDefault="00FD77AD" w:rsidP="007E58EB">
            <w:pPr>
              <w:tabs>
                <w:tab w:val="left" w:pos="0"/>
                <w:tab w:val="right" w:pos="8411"/>
              </w:tabs>
              <w:snapToGrid w:val="0"/>
              <w:jc w:val="center"/>
              <w:rPr>
                <w:rFonts w:ascii="Arial" w:hAnsi="Arial" w:cs="Arial"/>
                <w:bCs/>
                <w:sz w:val="20"/>
                <w:szCs w:val="20"/>
              </w:rPr>
            </w:pPr>
            <w:r w:rsidRPr="0081567C">
              <w:rPr>
                <w:rFonts w:ascii="Arial" w:hAnsi="Arial" w:cs="Arial"/>
                <w:sz w:val="20"/>
                <w:szCs w:val="20"/>
              </w:rPr>
              <w:t>Gruz ceglany</w:t>
            </w:r>
          </w:p>
        </w:tc>
        <w:tc>
          <w:tcPr>
            <w:tcW w:w="1560" w:type="dxa"/>
            <w:vAlign w:val="center"/>
          </w:tcPr>
          <w:p w14:paraId="1B5F54C8"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10</w:t>
            </w:r>
          </w:p>
        </w:tc>
      </w:tr>
      <w:tr w:rsidR="00FD77AD" w:rsidRPr="0081567C" w14:paraId="44F94A32" w14:textId="77777777" w:rsidTr="004B39AC">
        <w:tc>
          <w:tcPr>
            <w:tcW w:w="846" w:type="dxa"/>
            <w:vAlign w:val="center"/>
          </w:tcPr>
          <w:p w14:paraId="5D7B118B" w14:textId="25770AA8"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555CE959"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17 01 03</w:t>
            </w:r>
          </w:p>
        </w:tc>
        <w:tc>
          <w:tcPr>
            <w:tcW w:w="5278" w:type="dxa"/>
            <w:vAlign w:val="center"/>
          </w:tcPr>
          <w:p w14:paraId="6870CBBA" w14:textId="77777777" w:rsidR="00FD77AD" w:rsidRPr="0081567C" w:rsidRDefault="00FD77AD" w:rsidP="007E58EB">
            <w:pPr>
              <w:tabs>
                <w:tab w:val="left" w:pos="0"/>
                <w:tab w:val="right" w:pos="8411"/>
              </w:tabs>
              <w:snapToGrid w:val="0"/>
              <w:jc w:val="center"/>
              <w:rPr>
                <w:rFonts w:ascii="Arial" w:hAnsi="Arial" w:cs="Arial"/>
                <w:sz w:val="20"/>
                <w:szCs w:val="20"/>
              </w:rPr>
            </w:pPr>
            <w:r w:rsidRPr="0081567C">
              <w:rPr>
                <w:rFonts w:ascii="Arial" w:hAnsi="Arial" w:cs="Arial"/>
                <w:sz w:val="20"/>
                <w:szCs w:val="20"/>
              </w:rPr>
              <w:t>Odpady innych materiałów ceramicznych i elementów wyposażenia</w:t>
            </w:r>
          </w:p>
        </w:tc>
        <w:tc>
          <w:tcPr>
            <w:tcW w:w="1560" w:type="dxa"/>
            <w:vAlign w:val="center"/>
          </w:tcPr>
          <w:p w14:paraId="4A449AF3"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500</w:t>
            </w:r>
          </w:p>
        </w:tc>
      </w:tr>
      <w:tr w:rsidR="00FD77AD" w:rsidRPr="0081567C" w14:paraId="6D4321B4" w14:textId="77777777" w:rsidTr="004B39AC">
        <w:tc>
          <w:tcPr>
            <w:tcW w:w="846" w:type="dxa"/>
            <w:vAlign w:val="center"/>
          </w:tcPr>
          <w:p w14:paraId="2AA04BEA" w14:textId="793921BD"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p>
        </w:tc>
        <w:tc>
          <w:tcPr>
            <w:tcW w:w="1247" w:type="dxa"/>
            <w:vAlign w:val="center"/>
          </w:tcPr>
          <w:p w14:paraId="628D0B20"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17 01 07</w:t>
            </w:r>
          </w:p>
        </w:tc>
        <w:tc>
          <w:tcPr>
            <w:tcW w:w="5278" w:type="dxa"/>
            <w:vAlign w:val="center"/>
          </w:tcPr>
          <w:p w14:paraId="57F0B087" w14:textId="77777777" w:rsidR="00FD77AD" w:rsidRPr="0081567C" w:rsidRDefault="00FD77AD" w:rsidP="007E58EB">
            <w:pPr>
              <w:tabs>
                <w:tab w:val="left" w:pos="0"/>
                <w:tab w:val="right" w:pos="8411"/>
              </w:tabs>
              <w:snapToGrid w:val="0"/>
              <w:jc w:val="center"/>
              <w:rPr>
                <w:rFonts w:ascii="Arial" w:hAnsi="Arial" w:cs="Arial"/>
                <w:sz w:val="20"/>
                <w:szCs w:val="20"/>
              </w:rPr>
            </w:pPr>
            <w:r w:rsidRPr="0081567C">
              <w:rPr>
                <w:rFonts w:ascii="Arial" w:hAnsi="Arial" w:cs="Arial"/>
                <w:sz w:val="20"/>
                <w:szCs w:val="20"/>
              </w:rPr>
              <w:t>Zmieszane odpady betonu, gruzu ceglanego, odpadowych materiałów ceramicznych, elementów wyposażenia, inne niż wymienione w 17 01 06</w:t>
            </w:r>
          </w:p>
        </w:tc>
        <w:tc>
          <w:tcPr>
            <w:tcW w:w="1560" w:type="dxa"/>
            <w:vAlign w:val="center"/>
          </w:tcPr>
          <w:p w14:paraId="47B10615"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50</w:t>
            </w:r>
          </w:p>
        </w:tc>
      </w:tr>
      <w:tr w:rsidR="00FD77AD" w:rsidRPr="0081567C" w14:paraId="561674FD" w14:textId="77777777" w:rsidTr="004B39AC">
        <w:tc>
          <w:tcPr>
            <w:tcW w:w="846" w:type="dxa"/>
            <w:vAlign w:val="center"/>
          </w:tcPr>
          <w:p w14:paraId="4370DA92" w14:textId="161BBD08"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5B7DE755" w14:textId="49C797DF"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 xml:space="preserve">ex </w:t>
            </w:r>
            <w:r w:rsidR="0090638D">
              <w:rPr>
                <w:rFonts w:ascii="Arial" w:hAnsi="Arial" w:cs="Arial"/>
                <w:b/>
                <w:bCs/>
                <w:sz w:val="20"/>
                <w:szCs w:val="20"/>
              </w:rPr>
              <w:br/>
            </w:r>
            <w:r w:rsidRPr="0081567C">
              <w:rPr>
                <w:rFonts w:ascii="Arial" w:hAnsi="Arial" w:cs="Arial"/>
                <w:b/>
                <w:bCs/>
                <w:sz w:val="20"/>
                <w:szCs w:val="20"/>
              </w:rPr>
              <w:t>17 01 80</w:t>
            </w:r>
          </w:p>
        </w:tc>
        <w:tc>
          <w:tcPr>
            <w:tcW w:w="5278" w:type="dxa"/>
            <w:vAlign w:val="center"/>
          </w:tcPr>
          <w:p w14:paraId="08208EFC" w14:textId="77777777" w:rsidR="00FD77AD" w:rsidRPr="0081567C" w:rsidRDefault="00FD77AD" w:rsidP="007E58EB">
            <w:pPr>
              <w:tabs>
                <w:tab w:val="left" w:pos="0"/>
                <w:tab w:val="right" w:pos="8411"/>
              </w:tabs>
              <w:snapToGrid w:val="0"/>
              <w:jc w:val="center"/>
              <w:rPr>
                <w:rFonts w:ascii="Arial" w:hAnsi="Arial" w:cs="Arial"/>
                <w:sz w:val="20"/>
                <w:szCs w:val="20"/>
              </w:rPr>
            </w:pPr>
            <w:r w:rsidRPr="0081567C">
              <w:rPr>
                <w:rFonts w:ascii="Arial" w:hAnsi="Arial" w:cs="Arial"/>
                <w:sz w:val="20"/>
                <w:szCs w:val="20"/>
              </w:rPr>
              <w:t>Usunięte tynki, tapety, okleiny (odzyskiwane mogą być tylko czyste tynki)</w:t>
            </w:r>
          </w:p>
        </w:tc>
        <w:tc>
          <w:tcPr>
            <w:tcW w:w="1560" w:type="dxa"/>
            <w:vAlign w:val="center"/>
          </w:tcPr>
          <w:p w14:paraId="641A0A9F"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400</w:t>
            </w:r>
          </w:p>
        </w:tc>
      </w:tr>
      <w:tr w:rsidR="00FD77AD" w:rsidRPr="0081567C" w14:paraId="467928E4" w14:textId="77777777" w:rsidTr="004B39AC">
        <w:tc>
          <w:tcPr>
            <w:tcW w:w="846" w:type="dxa"/>
            <w:vAlign w:val="center"/>
          </w:tcPr>
          <w:p w14:paraId="3692F816" w14:textId="5A5A003A"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3F44263B" w14:textId="091A27F2"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 xml:space="preserve">ex </w:t>
            </w:r>
            <w:r w:rsidR="0090638D">
              <w:rPr>
                <w:rFonts w:ascii="Arial" w:hAnsi="Arial" w:cs="Arial"/>
                <w:b/>
                <w:bCs/>
                <w:sz w:val="20"/>
                <w:szCs w:val="20"/>
              </w:rPr>
              <w:br/>
            </w:r>
            <w:r w:rsidRPr="0081567C">
              <w:rPr>
                <w:rFonts w:ascii="Arial" w:hAnsi="Arial" w:cs="Arial"/>
                <w:b/>
                <w:bCs/>
                <w:sz w:val="20"/>
                <w:szCs w:val="20"/>
              </w:rPr>
              <w:t>17 01 81</w:t>
            </w:r>
          </w:p>
        </w:tc>
        <w:tc>
          <w:tcPr>
            <w:tcW w:w="5278" w:type="dxa"/>
            <w:vAlign w:val="center"/>
          </w:tcPr>
          <w:p w14:paraId="347B6ECA" w14:textId="77777777" w:rsidR="00FD77AD" w:rsidRPr="0081567C" w:rsidRDefault="00FD77AD" w:rsidP="007E58EB">
            <w:pPr>
              <w:tabs>
                <w:tab w:val="left" w:pos="0"/>
                <w:tab w:val="right" w:pos="8411"/>
              </w:tabs>
              <w:snapToGrid w:val="0"/>
              <w:jc w:val="center"/>
              <w:rPr>
                <w:rFonts w:ascii="Arial" w:hAnsi="Arial" w:cs="Arial"/>
                <w:sz w:val="20"/>
                <w:szCs w:val="20"/>
              </w:rPr>
            </w:pPr>
            <w:r w:rsidRPr="0081567C">
              <w:rPr>
                <w:rFonts w:ascii="Arial" w:hAnsi="Arial" w:cs="Arial"/>
                <w:sz w:val="20"/>
                <w:szCs w:val="20"/>
              </w:rPr>
              <w:t>Odpady z remontów i przebudowy dróg (elementy betonowe i kruszywa niezawierające asfaltu)</w:t>
            </w:r>
          </w:p>
        </w:tc>
        <w:tc>
          <w:tcPr>
            <w:tcW w:w="1560" w:type="dxa"/>
            <w:vAlign w:val="center"/>
          </w:tcPr>
          <w:p w14:paraId="7E560E8D"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100</w:t>
            </w:r>
          </w:p>
        </w:tc>
      </w:tr>
      <w:tr w:rsidR="00FD77AD" w:rsidRPr="0081567C" w14:paraId="22807470" w14:textId="77777777" w:rsidTr="004B39AC">
        <w:tc>
          <w:tcPr>
            <w:tcW w:w="846" w:type="dxa"/>
            <w:vAlign w:val="center"/>
          </w:tcPr>
          <w:p w14:paraId="31227B6F" w14:textId="50362D3B"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12E62B8A"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17 02 02</w:t>
            </w:r>
          </w:p>
        </w:tc>
        <w:tc>
          <w:tcPr>
            <w:tcW w:w="5278" w:type="dxa"/>
            <w:vAlign w:val="center"/>
          </w:tcPr>
          <w:p w14:paraId="23211B49" w14:textId="77777777" w:rsidR="00FD77AD" w:rsidRPr="0081567C" w:rsidRDefault="00FD77AD" w:rsidP="007E58EB">
            <w:pPr>
              <w:tabs>
                <w:tab w:val="left" w:pos="0"/>
                <w:tab w:val="right" w:pos="8411"/>
              </w:tabs>
              <w:snapToGrid w:val="0"/>
              <w:jc w:val="center"/>
              <w:rPr>
                <w:rFonts w:ascii="Arial" w:hAnsi="Arial" w:cs="Arial"/>
                <w:sz w:val="20"/>
                <w:szCs w:val="20"/>
              </w:rPr>
            </w:pPr>
            <w:r w:rsidRPr="0081567C">
              <w:rPr>
                <w:rFonts w:ascii="Arial" w:hAnsi="Arial" w:cs="Arial"/>
                <w:sz w:val="20"/>
                <w:szCs w:val="20"/>
              </w:rPr>
              <w:t>Szkło</w:t>
            </w:r>
          </w:p>
        </w:tc>
        <w:tc>
          <w:tcPr>
            <w:tcW w:w="1560" w:type="dxa"/>
            <w:vAlign w:val="center"/>
          </w:tcPr>
          <w:p w14:paraId="4820844E"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500</w:t>
            </w:r>
          </w:p>
        </w:tc>
      </w:tr>
      <w:tr w:rsidR="00FD77AD" w:rsidRPr="0081567C" w14:paraId="16A1D6D5" w14:textId="77777777" w:rsidTr="004B39AC">
        <w:tc>
          <w:tcPr>
            <w:tcW w:w="846" w:type="dxa"/>
            <w:vAlign w:val="center"/>
          </w:tcPr>
          <w:p w14:paraId="34FFA6D5" w14:textId="3593E187"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4EB0116B"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17 05 04</w:t>
            </w:r>
          </w:p>
        </w:tc>
        <w:tc>
          <w:tcPr>
            <w:tcW w:w="5278" w:type="dxa"/>
            <w:vAlign w:val="center"/>
          </w:tcPr>
          <w:p w14:paraId="5399201E" w14:textId="77777777" w:rsidR="00FD77AD" w:rsidRPr="0081567C" w:rsidRDefault="00FD77AD" w:rsidP="007E58EB">
            <w:pPr>
              <w:tabs>
                <w:tab w:val="left" w:pos="0"/>
                <w:tab w:val="right" w:pos="8411"/>
              </w:tabs>
              <w:snapToGrid w:val="0"/>
              <w:jc w:val="center"/>
              <w:rPr>
                <w:rFonts w:ascii="Arial" w:hAnsi="Arial" w:cs="Arial"/>
                <w:sz w:val="20"/>
                <w:szCs w:val="20"/>
              </w:rPr>
            </w:pPr>
            <w:r w:rsidRPr="0081567C">
              <w:rPr>
                <w:rFonts w:ascii="Arial" w:hAnsi="Arial" w:cs="Arial"/>
                <w:sz w:val="20"/>
                <w:szCs w:val="20"/>
              </w:rPr>
              <w:t xml:space="preserve">Gleba i ziemia, w tym kamienie, inne niż wymienione </w:t>
            </w:r>
            <w:r w:rsidRPr="0081567C">
              <w:rPr>
                <w:rFonts w:ascii="Arial" w:hAnsi="Arial" w:cs="Arial"/>
                <w:sz w:val="20"/>
                <w:szCs w:val="20"/>
              </w:rPr>
              <w:br/>
              <w:t>w 17 05 03</w:t>
            </w:r>
          </w:p>
        </w:tc>
        <w:tc>
          <w:tcPr>
            <w:tcW w:w="1560" w:type="dxa"/>
            <w:vAlign w:val="center"/>
          </w:tcPr>
          <w:p w14:paraId="34720E78"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300</w:t>
            </w:r>
          </w:p>
        </w:tc>
      </w:tr>
      <w:tr w:rsidR="00FD77AD" w:rsidRPr="0081567C" w14:paraId="28C0A693" w14:textId="77777777" w:rsidTr="004B39AC">
        <w:tc>
          <w:tcPr>
            <w:tcW w:w="846" w:type="dxa"/>
            <w:vAlign w:val="center"/>
          </w:tcPr>
          <w:p w14:paraId="59BB568F" w14:textId="7A445536"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02F49A19"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17 05 08</w:t>
            </w:r>
          </w:p>
        </w:tc>
        <w:tc>
          <w:tcPr>
            <w:tcW w:w="5278" w:type="dxa"/>
            <w:vAlign w:val="center"/>
          </w:tcPr>
          <w:p w14:paraId="7CC86501" w14:textId="77777777" w:rsidR="00FD77AD" w:rsidRPr="0081567C" w:rsidRDefault="00FD77AD" w:rsidP="007E58EB">
            <w:pPr>
              <w:tabs>
                <w:tab w:val="left" w:pos="0"/>
                <w:tab w:val="right" w:pos="8411"/>
              </w:tabs>
              <w:snapToGrid w:val="0"/>
              <w:jc w:val="center"/>
              <w:rPr>
                <w:rFonts w:ascii="Arial" w:hAnsi="Arial" w:cs="Arial"/>
                <w:sz w:val="20"/>
                <w:szCs w:val="20"/>
              </w:rPr>
            </w:pPr>
            <w:r w:rsidRPr="0081567C">
              <w:rPr>
                <w:rFonts w:ascii="Arial" w:eastAsia="SimSun" w:hAnsi="Arial" w:cs="Arial"/>
                <w:sz w:val="20"/>
                <w:szCs w:val="20"/>
                <w:lang w:eastAsia="zh-CN"/>
              </w:rPr>
              <w:t xml:space="preserve">Tłuczeń torowy (kruszywo) inny niż wymieniony </w:t>
            </w:r>
            <w:r w:rsidRPr="0081567C">
              <w:rPr>
                <w:rFonts w:ascii="Arial" w:eastAsia="SimSun" w:hAnsi="Arial" w:cs="Arial"/>
                <w:sz w:val="20"/>
                <w:szCs w:val="20"/>
                <w:lang w:eastAsia="zh-CN"/>
              </w:rPr>
              <w:br/>
              <w:t>w 17 05 07</w:t>
            </w:r>
          </w:p>
        </w:tc>
        <w:tc>
          <w:tcPr>
            <w:tcW w:w="1560" w:type="dxa"/>
            <w:vAlign w:val="center"/>
          </w:tcPr>
          <w:p w14:paraId="2ED7D2D9"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500</w:t>
            </w:r>
          </w:p>
        </w:tc>
      </w:tr>
      <w:tr w:rsidR="00FD77AD" w:rsidRPr="0081567C" w14:paraId="7CC19327" w14:textId="77777777" w:rsidTr="004B39AC">
        <w:tc>
          <w:tcPr>
            <w:tcW w:w="846" w:type="dxa"/>
            <w:vAlign w:val="center"/>
          </w:tcPr>
          <w:p w14:paraId="01C323C8" w14:textId="7253AEB0"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364062FC"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17 06 04</w:t>
            </w:r>
          </w:p>
        </w:tc>
        <w:tc>
          <w:tcPr>
            <w:tcW w:w="5278" w:type="dxa"/>
            <w:vAlign w:val="center"/>
          </w:tcPr>
          <w:p w14:paraId="5F222148" w14:textId="77777777" w:rsidR="00FD77AD" w:rsidRPr="0081567C" w:rsidRDefault="00FD77AD" w:rsidP="007E58EB">
            <w:pPr>
              <w:tabs>
                <w:tab w:val="left" w:pos="0"/>
                <w:tab w:val="right" w:pos="8411"/>
              </w:tabs>
              <w:snapToGrid w:val="0"/>
              <w:jc w:val="center"/>
              <w:rPr>
                <w:rFonts w:ascii="Arial" w:eastAsia="SimSun" w:hAnsi="Arial" w:cs="Arial"/>
                <w:sz w:val="20"/>
                <w:szCs w:val="20"/>
                <w:lang w:eastAsia="zh-CN"/>
              </w:rPr>
            </w:pPr>
            <w:r w:rsidRPr="0081567C">
              <w:rPr>
                <w:rFonts w:ascii="Arial" w:eastAsia="SimSun" w:hAnsi="Arial" w:cs="Arial"/>
                <w:sz w:val="20"/>
                <w:szCs w:val="20"/>
                <w:lang w:eastAsia="zh-CN"/>
              </w:rPr>
              <w:t xml:space="preserve">Materiały izolacyjne inne niż wymienione w 17 06 01 </w:t>
            </w:r>
            <w:r w:rsidRPr="0081567C">
              <w:rPr>
                <w:rFonts w:ascii="Arial" w:eastAsia="SimSun" w:hAnsi="Arial" w:cs="Arial"/>
                <w:sz w:val="20"/>
                <w:szCs w:val="20"/>
                <w:lang w:eastAsia="zh-CN"/>
              </w:rPr>
              <w:br/>
              <w:t>i 17 06 03</w:t>
            </w:r>
          </w:p>
        </w:tc>
        <w:tc>
          <w:tcPr>
            <w:tcW w:w="1560" w:type="dxa"/>
            <w:vAlign w:val="center"/>
          </w:tcPr>
          <w:p w14:paraId="3B63BFCB"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100</w:t>
            </w:r>
          </w:p>
        </w:tc>
      </w:tr>
      <w:tr w:rsidR="00FD77AD" w:rsidRPr="0081567C" w14:paraId="5E2870A1" w14:textId="77777777" w:rsidTr="004B39AC">
        <w:tc>
          <w:tcPr>
            <w:tcW w:w="846" w:type="dxa"/>
            <w:vAlign w:val="center"/>
          </w:tcPr>
          <w:p w14:paraId="29373927" w14:textId="2DAFD611"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46985BEB"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17 09 04</w:t>
            </w:r>
          </w:p>
        </w:tc>
        <w:tc>
          <w:tcPr>
            <w:tcW w:w="5278" w:type="dxa"/>
            <w:vAlign w:val="center"/>
          </w:tcPr>
          <w:p w14:paraId="5E0B1C8A" w14:textId="77777777" w:rsidR="00FD77AD" w:rsidRPr="0081567C" w:rsidRDefault="00FD77AD" w:rsidP="007E58EB">
            <w:pPr>
              <w:tabs>
                <w:tab w:val="left" w:pos="0"/>
                <w:tab w:val="right" w:pos="8411"/>
              </w:tabs>
              <w:snapToGrid w:val="0"/>
              <w:jc w:val="center"/>
              <w:rPr>
                <w:rFonts w:ascii="Arial" w:hAnsi="Arial" w:cs="Arial"/>
                <w:sz w:val="20"/>
                <w:szCs w:val="20"/>
              </w:rPr>
            </w:pPr>
            <w:r w:rsidRPr="0081567C">
              <w:rPr>
                <w:rFonts w:ascii="Arial" w:hAnsi="Arial" w:cs="Arial"/>
                <w:sz w:val="20"/>
                <w:szCs w:val="20"/>
              </w:rPr>
              <w:t>Zmieszane odpady z budowy, remontów i demontażu inne niż wymienione w 17 09 01, 17 09 02, 17 09 03</w:t>
            </w:r>
          </w:p>
        </w:tc>
        <w:tc>
          <w:tcPr>
            <w:tcW w:w="1560" w:type="dxa"/>
            <w:vAlign w:val="center"/>
          </w:tcPr>
          <w:p w14:paraId="6B52AFA0" w14:textId="77777777"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1 500</w:t>
            </w:r>
          </w:p>
        </w:tc>
      </w:tr>
      <w:tr w:rsidR="00FD77AD" w:rsidRPr="0081567C" w14:paraId="62CA629A" w14:textId="77777777" w:rsidTr="004B39AC">
        <w:tc>
          <w:tcPr>
            <w:tcW w:w="846" w:type="dxa"/>
            <w:vAlign w:val="center"/>
          </w:tcPr>
          <w:p w14:paraId="5075B2B8" w14:textId="0EEB4C43"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4E561BB4"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19 05 03</w:t>
            </w:r>
          </w:p>
        </w:tc>
        <w:tc>
          <w:tcPr>
            <w:tcW w:w="5278" w:type="dxa"/>
            <w:vAlign w:val="center"/>
          </w:tcPr>
          <w:p w14:paraId="5871A094" w14:textId="77777777" w:rsidR="00FD77AD" w:rsidRPr="0081567C" w:rsidRDefault="00FD77AD" w:rsidP="007E58EB">
            <w:pPr>
              <w:tabs>
                <w:tab w:val="left" w:pos="0"/>
                <w:tab w:val="right" w:pos="8411"/>
              </w:tabs>
              <w:snapToGrid w:val="0"/>
              <w:jc w:val="center"/>
              <w:rPr>
                <w:rFonts w:ascii="Arial" w:hAnsi="Arial" w:cs="Arial"/>
                <w:sz w:val="20"/>
                <w:szCs w:val="20"/>
              </w:rPr>
            </w:pPr>
            <w:r w:rsidRPr="0081567C">
              <w:rPr>
                <w:rFonts w:ascii="Arial" w:hAnsi="Arial" w:cs="Arial"/>
                <w:sz w:val="20"/>
                <w:szCs w:val="20"/>
              </w:rPr>
              <w:t>Kompost nieodpowiadający wymaganiom (niedający się do wykorzystania) – frakcja podsitowa po przesianiu odpadu o kodzie 19 05 99 (stabilizatu)</w:t>
            </w:r>
          </w:p>
        </w:tc>
        <w:tc>
          <w:tcPr>
            <w:tcW w:w="1560" w:type="dxa"/>
            <w:vAlign w:val="center"/>
          </w:tcPr>
          <w:p w14:paraId="1A2A45F4" w14:textId="0F22C4BC"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7 000</w:t>
            </w:r>
          </w:p>
        </w:tc>
      </w:tr>
      <w:tr w:rsidR="00FD77AD" w:rsidRPr="0081567C" w14:paraId="4979D4F0" w14:textId="77777777" w:rsidTr="004B39AC">
        <w:tc>
          <w:tcPr>
            <w:tcW w:w="846" w:type="dxa"/>
            <w:vAlign w:val="center"/>
          </w:tcPr>
          <w:p w14:paraId="09359A4C" w14:textId="7717B8E9"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686CFBBF"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19 05 03</w:t>
            </w:r>
          </w:p>
        </w:tc>
        <w:tc>
          <w:tcPr>
            <w:tcW w:w="5278" w:type="dxa"/>
            <w:vAlign w:val="center"/>
          </w:tcPr>
          <w:p w14:paraId="3802B9AF" w14:textId="77777777" w:rsidR="00FD77AD" w:rsidRPr="0081567C" w:rsidRDefault="00FD77AD" w:rsidP="007E58EB">
            <w:pPr>
              <w:tabs>
                <w:tab w:val="left" w:pos="0"/>
                <w:tab w:val="right" w:pos="8411"/>
              </w:tabs>
              <w:snapToGrid w:val="0"/>
              <w:jc w:val="center"/>
              <w:rPr>
                <w:rFonts w:ascii="Arial" w:hAnsi="Arial" w:cs="Arial"/>
                <w:sz w:val="20"/>
                <w:szCs w:val="20"/>
              </w:rPr>
            </w:pPr>
            <w:r w:rsidRPr="0081567C">
              <w:rPr>
                <w:rFonts w:ascii="Arial" w:hAnsi="Arial" w:cs="Arial"/>
                <w:sz w:val="20"/>
                <w:szCs w:val="20"/>
              </w:rPr>
              <w:t>Kompost nieodpowiadający wymaganiom (niedający się do wykorzystania) – po procesie R3</w:t>
            </w:r>
          </w:p>
        </w:tc>
        <w:tc>
          <w:tcPr>
            <w:tcW w:w="1560" w:type="dxa"/>
            <w:vAlign w:val="center"/>
          </w:tcPr>
          <w:p w14:paraId="5B9A4C9C" w14:textId="43E21C3D"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7 000</w:t>
            </w:r>
          </w:p>
        </w:tc>
      </w:tr>
      <w:tr w:rsidR="00FD77AD" w:rsidRPr="0081567C" w14:paraId="7C56433E" w14:textId="77777777" w:rsidTr="004B39AC">
        <w:tc>
          <w:tcPr>
            <w:tcW w:w="846" w:type="dxa"/>
            <w:vAlign w:val="center"/>
          </w:tcPr>
          <w:p w14:paraId="61EAD3FA" w14:textId="62E5E64E"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08D30107"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ex 19 05 03</w:t>
            </w:r>
          </w:p>
        </w:tc>
        <w:tc>
          <w:tcPr>
            <w:tcW w:w="5278" w:type="dxa"/>
            <w:vAlign w:val="center"/>
          </w:tcPr>
          <w:p w14:paraId="21DB2FE7" w14:textId="77777777" w:rsidR="00FD77AD" w:rsidRPr="0081567C" w:rsidRDefault="00FD77AD" w:rsidP="007E58EB">
            <w:pPr>
              <w:tabs>
                <w:tab w:val="left" w:pos="0"/>
                <w:tab w:val="right" w:pos="8411"/>
              </w:tabs>
              <w:snapToGrid w:val="0"/>
              <w:jc w:val="center"/>
              <w:rPr>
                <w:rFonts w:ascii="Arial" w:hAnsi="Arial" w:cs="Arial"/>
                <w:sz w:val="20"/>
                <w:szCs w:val="20"/>
              </w:rPr>
            </w:pPr>
            <w:r w:rsidRPr="0081567C">
              <w:rPr>
                <w:rFonts w:ascii="Arial" w:hAnsi="Arial" w:cs="Arial"/>
                <w:sz w:val="20"/>
                <w:szCs w:val="20"/>
              </w:rPr>
              <w:t>Kompost nieodpowiadający wymaganiom (niedający się do wykorzystania) – frakcja podsitowa po przesianiu odpadu o kodzie 19 05 03 w procesie R3</w:t>
            </w:r>
          </w:p>
        </w:tc>
        <w:tc>
          <w:tcPr>
            <w:tcW w:w="1560" w:type="dxa"/>
            <w:vAlign w:val="center"/>
          </w:tcPr>
          <w:p w14:paraId="70C979E5" w14:textId="546235FD"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2 500</w:t>
            </w:r>
          </w:p>
        </w:tc>
      </w:tr>
      <w:tr w:rsidR="00FD77AD" w:rsidRPr="0081567C" w14:paraId="7BB97A02" w14:textId="77777777" w:rsidTr="004B39AC">
        <w:tc>
          <w:tcPr>
            <w:tcW w:w="846" w:type="dxa"/>
            <w:vAlign w:val="center"/>
          </w:tcPr>
          <w:p w14:paraId="145EA7DF" w14:textId="140859AB"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0E5AE3B7"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19 08 05</w:t>
            </w:r>
          </w:p>
        </w:tc>
        <w:tc>
          <w:tcPr>
            <w:tcW w:w="5278" w:type="dxa"/>
            <w:vAlign w:val="center"/>
          </w:tcPr>
          <w:p w14:paraId="4FDEA4D1" w14:textId="77777777" w:rsidR="00FD77AD" w:rsidRPr="0081567C" w:rsidRDefault="00FD77AD" w:rsidP="007E58EB">
            <w:pPr>
              <w:tabs>
                <w:tab w:val="left" w:pos="0"/>
              </w:tabs>
              <w:jc w:val="center"/>
              <w:rPr>
                <w:rFonts w:ascii="Arial" w:hAnsi="Arial" w:cs="Arial"/>
                <w:b/>
                <w:sz w:val="20"/>
                <w:szCs w:val="20"/>
              </w:rPr>
            </w:pPr>
            <w:r w:rsidRPr="0081567C">
              <w:rPr>
                <w:rFonts w:ascii="Arial" w:hAnsi="Arial" w:cs="Arial"/>
                <w:sz w:val="20"/>
                <w:szCs w:val="20"/>
              </w:rPr>
              <w:t>Ustabilizowane komunalne osady ściekowe</w:t>
            </w:r>
          </w:p>
        </w:tc>
        <w:tc>
          <w:tcPr>
            <w:tcW w:w="1560" w:type="dxa"/>
            <w:vAlign w:val="center"/>
          </w:tcPr>
          <w:p w14:paraId="2B65CEC1"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441</w:t>
            </w:r>
          </w:p>
        </w:tc>
      </w:tr>
      <w:tr w:rsidR="00FD77AD" w:rsidRPr="0081567C" w14:paraId="10E8717C" w14:textId="77777777" w:rsidTr="004B39AC">
        <w:tc>
          <w:tcPr>
            <w:tcW w:w="846" w:type="dxa"/>
            <w:vAlign w:val="center"/>
          </w:tcPr>
          <w:p w14:paraId="158A8BE6" w14:textId="4A908865"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p>
        </w:tc>
        <w:tc>
          <w:tcPr>
            <w:tcW w:w="1247" w:type="dxa"/>
            <w:vAlign w:val="center"/>
          </w:tcPr>
          <w:p w14:paraId="7F25C30E"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19 09 02</w:t>
            </w:r>
          </w:p>
        </w:tc>
        <w:tc>
          <w:tcPr>
            <w:tcW w:w="5278" w:type="dxa"/>
            <w:vAlign w:val="center"/>
          </w:tcPr>
          <w:p w14:paraId="66B8DB62" w14:textId="77777777" w:rsidR="00FD77AD" w:rsidRPr="0081567C" w:rsidRDefault="00FD77AD" w:rsidP="007E58EB">
            <w:pPr>
              <w:tabs>
                <w:tab w:val="left" w:pos="0"/>
              </w:tabs>
              <w:jc w:val="center"/>
              <w:rPr>
                <w:rFonts w:ascii="Arial" w:hAnsi="Arial" w:cs="Arial"/>
                <w:sz w:val="20"/>
                <w:szCs w:val="20"/>
              </w:rPr>
            </w:pPr>
            <w:r w:rsidRPr="0081567C">
              <w:rPr>
                <w:rFonts w:ascii="Arial" w:hAnsi="Arial" w:cs="Arial"/>
                <w:sz w:val="20"/>
                <w:szCs w:val="20"/>
              </w:rPr>
              <w:t>Osady z klarowania wody</w:t>
            </w:r>
          </w:p>
        </w:tc>
        <w:tc>
          <w:tcPr>
            <w:tcW w:w="1560" w:type="dxa"/>
            <w:vAlign w:val="center"/>
          </w:tcPr>
          <w:p w14:paraId="5CC51CA3"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200</w:t>
            </w:r>
          </w:p>
        </w:tc>
      </w:tr>
      <w:tr w:rsidR="00FD77AD" w:rsidRPr="0081567C" w14:paraId="0A2D4415" w14:textId="77777777" w:rsidTr="004B39AC">
        <w:tc>
          <w:tcPr>
            <w:tcW w:w="846" w:type="dxa"/>
            <w:vAlign w:val="center"/>
          </w:tcPr>
          <w:p w14:paraId="40565479" w14:textId="7C15DA57"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p>
        </w:tc>
        <w:tc>
          <w:tcPr>
            <w:tcW w:w="1247" w:type="dxa"/>
            <w:vAlign w:val="center"/>
          </w:tcPr>
          <w:p w14:paraId="4AF38929" w14:textId="56BDFEFB"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19 12 05</w:t>
            </w:r>
          </w:p>
        </w:tc>
        <w:tc>
          <w:tcPr>
            <w:tcW w:w="5278" w:type="dxa"/>
            <w:vAlign w:val="center"/>
          </w:tcPr>
          <w:p w14:paraId="7BE1D69D" w14:textId="77777777" w:rsidR="00FD77AD" w:rsidRPr="0081567C" w:rsidRDefault="00FD77AD" w:rsidP="007E58EB">
            <w:pPr>
              <w:tabs>
                <w:tab w:val="left" w:pos="0"/>
              </w:tabs>
              <w:jc w:val="center"/>
              <w:rPr>
                <w:rFonts w:ascii="Arial" w:hAnsi="Arial" w:cs="Arial"/>
                <w:sz w:val="20"/>
                <w:szCs w:val="20"/>
              </w:rPr>
            </w:pPr>
            <w:r w:rsidRPr="0081567C">
              <w:rPr>
                <w:rFonts w:ascii="Arial" w:hAnsi="Arial" w:cs="Arial"/>
                <w:sz w:val="20"/>
                <w:szCs w:val="20"/>
              </w:rPr>
              <w:t>Szkło</w:t>
            </w:r>
          </w:p>
        </w:tc>
        <w:tc>
          <w:tcPr>
            <w:tcW w:w="1560" w:type="dxa"/>
            <w:vAlign w:val="center"/>
          </w:tcPr>
          <w:p w14:paraId="21F33461"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1 000</w:t>
            </w:r>
          </w:p>
        </w:tc>
      </w:tr>
      <w:tr w:rsidR="00FD77AD" w:rsidRPr="0081567C" w14:paraId="1D16FE44" w14:textId="77777777" w:rsidTr="004B39AC">
        <w:tc>
          <w:tcPr>
            <w:tcW w:w="846" w:type="dxa"/>
            <w:vAlign w:val="center"/>
          </w:tcPr>
          <w:p w14:paraId="0599A11D" w14:textId="739109DC"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p>
        </w:tc>
        <w:tc>
          <w:tcPr>
            <w:tcW w:w="1247" w:type="dxa"/>
            <w:vAlign w:val="center"/>
          </w:tcPr>
          <w:p w14:paraId="71C693F3"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19 12 09</w:t>
            </w:r>
          </w:p>
        </w:tc>
        <w:tc>
          <w:tcPr>
            <w:tcW w:w="5278" w:type="dxa"/>
            <w:vAlign w:val="center"/>
          </w:tcPr>
          <w:p w14:paraId="6A26B6E1" w14:textId="77777777" w:rsidR="00FD77AD" w:rsidRPr="0081567C" w:rsidRDefault="00FD77AD" w:rsidP="007E58EB">
            <w:pPr>
              <w:tabs>
                <w:tab w:val="left" w:pos="0"/>
              </w:tabs>
              <w:jc w:val="center"/>
              <w:rPr>
                <w:rFonts w:ascii="Arial" w:hAnsi="Arial" w:cs="Arial"/>
                <w:sz w:val="20"/>
                <w:szCs w:val="20"/>
              </w:rPr>
            </w:pPr>
            <w:r w:rsidRPr="0081567C">
              <w:rPr>
                <w:rFonts w:ascii="Arial" w:hAnsi="Arial" w:cs="Arial"/>
                <w:sz w:val="20"/>
                <w:szCs w:val="20"/>
              </w:rPr>
              <w:t>Minerały (np. piasek, kamienie)</w:t>
            </w:r>
          </w:p>
        </w:tc>
        <w:tc>
          <w:tcPr>
            <w:tcW w:w="1560" w:type="dxa"/>
            <w:vAlign w:val="center"/>
          </w:tcPr>
          <w:p w14:paraId="6A42BB44"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300</w:t>
            </w:r>
          </w:p>
        </w:tc>
      </w:tr>
      <w:tr w:rsidR="00FD77AD" w:rsidRPr="0081567C" w14:paraId="638785CB" w14:textId="77777777" w:rsidTr="004B39AC">
        <w:tc>
          <w:tcPr>
            <w:tcW w:w="846" w:type="dxa"/>
            <w:vAlign w:val="center"/>
          </w:tcPr>
          <w:p w14:paraId="16253306" w14:textId="54D1E9AE"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2C232920" w14:textId="13FE937A"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 xml:space="preserve">ex </w:t>
            </w:r>
            <w:r w:rsidR="0090638D">
              <w:rPr>
                <w:rFonts w:ascii="Arial" w:hAnsi="Arial" w:cs="Arial"/>
                <w:b/>
                <w:bCs/>
                <w:sz w:val="20"/>
                <w:szCs w:val="20"/>
              </w:rPr>
              <w:br/>
            </w:r>
            <w:r w:rsidRPr="0081567C">
              <w:rPr>
                <w:rFonts w:ascii="Arial" w:hAnsi="Arial" w:cs="Arial"/>
                <w:b/>
                <w:bCs/>
                <w:sz w:val="20"/>
                <w:szCs w:val="20"/>
              </w:rPr>
              <w:t>19 12 12</w:t>
            </w:r>
          </w:p>
        </w:tc>
        <w:tc>
          <w:tcPr>
            <w:tcW w:w="5278" w:type="dxa"/>
            <w:vAlign w:val="center"/>
          </w:tcPr>
          <w:p w14:paraId="5BED7016" w14:textId="77777777" w:rsidR="00FD77AD" w:rsidRPr="0081567C" w:rsidRDefault="00FD77AD" w:rsidP="007E58EB">
            <w:pPr>
              <w:tabs>
                <w:tab w:val="left" w:pos="0"/>
              </w:tabs>
              <w:jc w:val="center"/>
              <w:rPr>
                <w:rFonts w:ascii="Arial" w:hAnsi="Arial" w:cs="Arial"/>
                <w:sz w:val="20"/>
                <w:szCs w:val="20"/>
              </w:rPr>
            </w:pPr>
            <w:r w:rsidRPr="0081567C">
              <w:rPr>
                <w:rFonts w:ascii="Arial" w:hAnsi="Arial" w:cs="Arial"/>
                <w:sz w:val="20"/>
                <w:szCs w:val="20"/>
              </w:rPr>
              <w:t xml:space="preserve">Inne odpady (w tym zmieszane substancje </w:t>
            </w:r>
            <w:r w:rsidRPr="0081567C">
              <w:rPr>
                <w:rFonts w:ascii="Arial" w:hAnsi="Arial" w:cs="Arial"/>
                <w:sz w:val="20"/>
                <w:szCs w:val="20"/>
              </w:rPr>
              <w:br/>
              <w:t>i przedmioty) z mechanicznej obróbki odpadów inne niż wymienione w 19 12 11 – materiały izolacyjne</w:t>
            </w:r>
          </w:p>
        </w:tc>
        <w:tc>
          <w:tcPr>
            <w:tcW w:w="1560" w:type="dxa"/>
            <w:vAlign w:val="center"/>
          </w:tcPr>
          <w:p w14:paraId="3EF1F66D"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50</w:t>
            </w:r>
          </w:p>
        </w:tc>
      </w:tr>
      <w:tr w:rsidR="00FD77AD" w:rsidRPr="0081567C" w14:paraId="47197D3C" w14:textId="77777777" w:rsidTr="004B39AC">
        <w:tc>
          <w:tcPr>
            <w:tcW w:w="846" w:type="dxa"/>
            <w:vAlign w:val="center"/>
          </w:tcPr>
          <w:p w14:paraId="6124A08D" w14:textId="6275AE00"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r w:rsidRPr="004B39AC">
              <w:rPr>
                <w:rFonts w:ascii="Arial" w:hAnsi="Arial" w:cs="Arial"/>
                <w:sz w:val="20"/>
                <w:szCs w:val="20"/>
              </w:rPr>
              <w:t>.</w:t>
            </w:r>
          </w:p>
        </w:tc>
        <w:tc>
          <w:tcPr>
            <w:tcW w:w="1247" w:type="dxa"/>
            <w:vAlign w:val="center"/>
          </w:tcPr>
          <w:p w14:paraId="553018F6" w14:textId="57A131B5"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 xml:space="preserve">ex </w:t>
            </w:r>
            <w:r w:rsidR="0090638D">
              <w:rPr>
                <w:rFonts w:ascii="Arial" w:hAnsi="Arial" w:cs="Arial"/>
                <w:b/>
                <w:bCs/>
                <w:sz w:val="20"/>
                <w:szCs w:val="20"/>
              </w:rPr>
              <w:br/>
            </w:r>
            <w:r w:rsidRPr="0081567C">
              <w:rPr>
                <w:rFonts w:ascii="Arial" w:hAnsi="Arial" w:cs="Arial"/>
                <w:b/>
                <w:bCs/>
                <w:sz w:val="20"/>
                <w:szCs w:val="20"/>
              </w:rPr>
              <w:t>20 01 99</w:t>
            </w:r>
          </w:p>
        </w:tc>
        <w:tc>
          <w:tcPr>
            <w:tcW w:w="5278" w:type="dxa"/>
            <w:vAlign w:val="center"/>
          </w:tcPr>
          <w:p w14:paraId="313A8A1B" w14:textId="77777777" w:rsidR="00FD77AD" w:rsidRPr="0081567C" w:rsidRDefault="00FD77AD" w:rsidP="007E58EB">
            <w:pPr>
              <w:tabs>
                <w:tab w:val="left" w:pos="0"/>
              </w:tabs>
              <w:jc w:val="center"/>
              <w:rPr>
                <w:rFonts w:ascii="Arial" w:hAnsi="Arial" w:cs="Arial"/>
                <w:sz w:val="20"/>
                <w:szCs w:val="20"/>
              </w:rPr>
            </w:pPr>
            <w:r w:rsidRPr="0081567C">
              <w:rPr>
                <w:rFonts w:ascii="Arial" w:hAnsi="Arial" w:cs="Arial"/>
                <w:sz w:val="20"/>
                <w:szCs w:val="20"/>
              </w:rPr>
              <w:t>Popioły z palenisk domowych</w:t>
            </w:r>
          </w:p>
        </w:tc>
        <w:tc>
          <w:tcPr>
            <w:tcW w:w="1560" w:type="dxa"/>
            <w:vAlign w:val="center"/>
          </w:tcPr>
          <w:p w14:paraId="2DD10780"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1 500</w:t>
            </w:r>
          </w:p>
        </w:tc>
      </w:tr>
      <w:tr w:rsidR="00FD77AD" w:rsidRPr="0081567C" w14:paraId="46882726" w14:textId="77777777" w:rsidTr="004B39AC">
        <w:tc>
          <w:tcPr>
            <w:tcW w:w="846" w:type="dxa"/>
            <w:vAlign w:val="center"/>
          </w:tcPr>
          <w:p w14:paraId="37E6486E" w14:textId="55A51E73"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p>
        </w:tc>
        <w:tc>
          <w:tcPr>
            <w:tcW w:w="1247" w:type="dxa"/>
            <w:vAlign w:val="center"/>
          </w:tcPr>
          <w:p w14:paraId="18757171"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20 02 02</w:t>
            </w:r>
          </w:p>
        </w:tc>
        <w:tc>
          <w:tcPr>
            <w:tcW w:w="5278" w:type="dxa"/>
            <w:vAlign w:val="center"/>
          </w:tcPr>
          <w:p w14:paraId="6C8DA87B" w14:textId="77777777" w:rsidR="00FD77AD" w:rsidRPr="0081567C" w:rsidRDefault="00FD77AD" w:rsidP="007E58EB">
            <w:pPr>
              <w:tabs>
                <w:tab w:val="left" w:pos="0"/>
              </w:tabs>
              <w:jc w:val="center"/>
              <w:rPr>
                <w:rFonts w:ascii="Arial" w:hAnsi="Arial" w:cs="Arial"/>
                <w:sz w:val="20"/>
                <w:szCs w:val="20"/>
              </w:rPr>
            </w:pPr>
            <w:r w:rsidRPr="0081567C">
              <w:rPr>
                <w:rFonts w:ascii="Arial" w:hAnsi="Arial" w:cs="Arial"/>
                <w:sz w:val="20"/>
                <w:szCs w:val="20"/>
              </w:rPr>
              <w:t>Gleba i ziemia, w tym kamienie</w:t>
            </w:r>
          </w:p>
        </w:tc>
        <w:tc>
          <w:tcPr>
            <w:tcW w:w="1560" w:type="dxa"/>
            <w:vAlign w:val="center"/>
          </w:tcPr>
          <w:p w14:paraId="11856BE0"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520</w:t>
            </w:r>
          </w:p>
        </w:tc>
      </w:tr>
      <w:tr w:rsidR="00FD77AD" w:rsidRPr="0081567C" w14:paraId="3BBF2799" w14:textId="77777777" w:rsidTr="004B39AC">
        <w:tc>
          <w:tcPr>
            <w:tcW w:w="846" w:type="dxa"/>
            <w:vAlign w:val="center"/>
          </w:tcPr>
          <w:p w14:paraId="7052AE2D" w14:textId="76C28A0E" w:rsidR="00FD77AD" w:rsidRPr="004B39AC" w:rsidRDefault="00FD77AD">
            <w:pPr>
              <w:pStyle w:val="Akapitzlist"/>
              <w:numPr>
                <w:ilvl w:val="0"/>
                <w:numId w:val="131"/>
              </w:numPr>
              <w:tabs>
                <w:tab w:val="left" w:pos="0"/>
                <w:tab w:val="right" w:pos="8411"/>
              </w:tabs>
              <w:snapToGrid w:val="0"/>
              <w:spacing w:after="0"/>
              <w:ind w:left="714" w:hanging="357"/>
              <w:jc w:val="center"/>
              <w:rPr>
                <w:rFonts w:ascii="Arial" w:hAnsi="Arial" w:cs="Arial"/>
                <w:sz w:val="20"/>
                <w:szCs w:val="20"/>
              </w:rPr>
            </w:pPr>
          </w:p>
        </w:tc>
        <w:tc>
          <w:tcPr>
            <w:tcW w:w="1247" w:type="dxa"/>
            <w:vAlign w:val="center"/>
          </w:tcPr>
          <w:p w14:paraId="2EF0D83A" w14:textId="77777777" w:rsidR="00FD77AD" w:rsidRPr="0081567C" w:rsidRDefault="00FD77AD" w:rsidP="007E58EB">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20 03 03</w:t>
            </w:r>
          </w:p>
        </w:tc>
        <w:tc>
          <w:tcPr>
            <w:tcW w:w="5278" w:type="dxa"/>
            <w:vAlign w:val="center"/>
          </w:tcPr>
          <w:p w14:paraId="68A407DA" w14:textId="77777777" w:rsidR="00FD77AD" w:rsidRPr="0081567C" w:rsidRDefault="00FD77AD" w:rsidP="007E58EB">
            <w:pPr>
              <w:tabs>
                <w:tab w:val="left" w:pos="0"/>
                <w:tab w:val="right" w:pos="8411"/>
              </w:tabs>
              <w:snapToGrid w:val="0"/>
              <w:jc w:val="center"/>
              <w:rPr>
                <w:rFonts w:ascii="Arial" w:hAnsi="Arial" w:cs="Arial"/>
                <w:sz w:val="20"/>
                <w:szCs w:val="20"/>
              </w:rPr>
            </w:pPr>
            <w:r w:rsidRPr="0081567C">
              <w:rPr>
                <w:rFonts w:ascii="Arial" w:hAnsi="Arial" w:cs="Arial"/>
                <w:sz w:val="20"/>
                <w:szCs w:val="20"/>
              </w:rPr>
              <w:t>Odpady z czyszczenia ulic i placów</w:t>
            </w:r>
          </w:p>
        </w:tc>
        <w:tc>
          <w:tcPr>
            <w:tcW w:w="1560" w:type="dxa"/>
            <w:vAlign w:val="center"/>
          </w:tcPr>
          <w:p w14:paraId="77CE2DC7" w14:textId="5A9A2E0B" w:rsidR="00FD77AD" w:rsidRPr="0081567C" w:rsidRDefault="00FD77AD" w:rsidP="007E58EB">
            <w:pPr>
              <w:tabs>
                <w:tab w:val="left" w:pos="0"/>
                <w:tab w:val="left" w:pos="127"/>
                <w:tab w:val="right" w:pos="8411"/>
              </w:tabs>
              <w:snapToGrid w:val="0"/>
              <w:ind w:left="127" w:right="290"/>
              <w:jc w:val="center"/>
              <w:rPr>
                <w:rFonts w:ascii="Arial" w:hAnsi="Arial" w:cs="Arial"/>
                <w:b/>
                <w:bCs/>
                <w:sz w:val="20"/>
                <w:szCs w:val="20"/>
              </w:rPr>
            </w:pPr>
            <w:r w:rsidRPr="0081567C">
              <w:rPr>
                <w:rFonts w:ascii="Arial" w:hAnsi="Arial" w:cs="Arial"/>
                <w:b/>
                <w:bCs/>
                <w:sz w:val="20"/>
                <w:szCs w:val="20"/>
              </w:rPr>
              <w:t>200</w:t>
            </w:r>
          </w:p>
        </w:tc>
      </w:tr>
    </w:tbl>
    <w:p w14:paraId="6A80D425" w14:textId="4DA1D837" w:rsidR="00FD77AD" w:rsidRPr="0081567C" w:rsidRDefault="00FD77AD" w:rsidP="007E58EB">
      <w:pPr>
        <w:spacing w:before="120" w:after="240"/>
        <w:jc w:val="both"/>
        <w:rPr>
          <w:rFonts w:ascii="Arial" w:hAnsi="Arial" w:cs="Arial"/>
          <w:bCs/>
          <w:color w:val="FF0000"/>
          <w:szCs w:val="20"/>
        </w:rPr>
      </w:pPr>
      <w:r w:rsidRPr="0081567C">
        <w:rPr>
          <w:rFonts w:ascii="Arial" w:hAnsi="Arial" w:cs="Arial"/>
          <w:bCs/>
          <w:szCs w:val="20"/>
        </w:rPr>
        <w:lastRenderedPageBreak/>
        <w:t xml:space="preserve">Sumaryczna </w:t>
      </w:r>
      <w:r w:rsidRPr="0081567C">
        <w:rPr>
          <w:rFonts w:ascii="Arial" w:hAnsi="Arial" w:cs="Arial"/>
          <w:szCs w:val="20"/>
        </w:rPr>
        <w:t xml:space="preserve">masa odpadów przyjmowanych do </w:t>
      </w:r>
      <w:r w:rsidRPr="0081567C">
        <w:rPr>
          <w:rFonts w:ascii="Arial" w:hAnsi="Arial" w:cs="Arial"/>
          <w:bCs/>
          <w:szCs w:val="20"/>
        </w:rPr>
        <w:t xml:space="preserve">przetwarzania w procesach odzysku na składowisku nie może przekroczyć </w:t>
      </w:r>
      <w:r w:rsidRPr="0081567C">
        <w:rPr>
          <w:rFonts w:ascii="Arial" w:hAnsi="Arial" w:cs="Arial"/>
          <w:b/>
          <w:szCs w:val="20"/>
        </w:rPr>
        <w:t>12 683 Mg/rok</w:t>
      </w:r>
      <w:r w:rsidRPr="0081567C">
        <w:rPr>
          <w:rFonts w:ascii="Arial" w:hAnsi="Arial" w:cs="Arial"/>
          <w:bCs/>
          <w:szCs w:val="20"/>
        </w:rPr>
        <w:t xml:space="preserve">. </w:t>
      </w:r>
    </w:p>
    <w:p w14:paraId="3EC53325" w14:textId="77777777" w:rsidR="006F2D30" w:rsidRPr="0009475E" w:rsidRDefault="006F2D30" w:rsidP="0009475E">
      <w:pPr>
        <w:pStyle w:val="Nagwek3"/>
        <w:rPr>
          <w:b/>
          <w:bCs/>
        </w:rPr>
      </w:pPr>
      <w:r w:rsidRPr="0009475E">
        <w:rPr>
          <w:b/>
          <w:bCs/>
        </w:rPr>
        <w:t>IV.2. Miejsce i metody przetwarzania odpadów w procesie odzysku na składowisku oraz warunki przetwarzania odpadów:</w:t>
      </w:r>
    </w:p>
    <w:p w14:paraId="6C7821DA" w14:textId="265241E5" w:rsidR="00FD77AD" w:rsidRPr="0081567C" w:rsidRDefault="00FD77AD" w:rsidP="007E58EB">
      <w:pPr>
        <w:spacing w:before="120" w:after="120"/>
        <w:contextualSpacing/>
        <w:jc w:val="both"/>
        <w:rPr>
          <w:rFonts w:ascii="Arial" w:hAnsi="Arial" w:cs="Arial"/>
        </w:rPr>
      </w:pPr>
      <w:r w:rsidRPr="0081567C">
        <w:rPr>
          <w:rFonts w:ascii="Arial" w:hAnsi="Arial" w:cs="Arial"/>
          <w:b/>
          <w:bCs/>
        </w:rPr>
        <w:t>IV.2.1.</w:t>
      </w:r>
      <w:r w:rsidRPr="0081567C">
        <w:rPr>
          <w:rFonts w:ascii="Arial" w:hAnsi="Arial" w:cs="Arial"/>
        </w:rPr>
        <w:t xml:space="preserve"> Przetwarzanie odpadów wymienionych w pkt. IV.1., tabeli nr 2 niniejszej decyzji prowadzone będzie na działkach o nr ewidencyjnych: </w:t>
      </w:r>
      <w:r w:rsidRPr="0081567C">
        <w:rPr>
          <w:rFonts w:ascii="Arial" w:hAnsi="Arial" w:cs="Arial"/>
          <w:caps/>
        </w:rPr>
        <w:t>1519, 1520, 1521, 1522, 1523, 1524, 1525, 1526, 1527/1, 1528/1, 1529/1, 1529/2, 1527/2, 1528/2, 1530, 1531/1, 1531/2, 1532/1, 1532/2, 1533/1, 1533/2, 1533/3, 1534/1, 1534/2, 1534/3, 1535/1, 1535/2, 1536/1, 1536/2, 1537/1, 1537/2, 1538/1, 1538/2, 1539/2, 1539/3, 1540/2, 1546/1, 1546/2, 1547/1, 1547/2, 1547/3, 1548/1, 1548/2, 1548/3, 1549/1, 1549/2, 1549/3, 1550/1, 1550/2, 1550/3, 1551/1, 1551/2, 1551/3,</w:t>
      </w:r>
      <w:r w:rsidRPr="0081567C">
        <w:rPr>
          <w:rFonts w:ascii="Arial" w:hAnsi="Arial" w:cs="Arial"/>
        </w:rPr>
        <w:t xml:space="preserve"> do których prowadzący instalację dysponuje tytułem prawnym.</w:t>
      </w:r>
    </w:p>
    <w:p w14:paraId="06ABDAF2" w14:textId="77777777" w:rsidR="00E80A04" w:rsidRPr="00E80A04" w:rsidRDefault="00E80A04" w:rsidP="00E80A04">
      <w:pPr>
        <w:autoSpaceDE w:val="0"/>
        <w:autoSpaceDN w:val="0"/>
        <w:adjustRightInd w:val="0"/>
        <w:spacing w:before="120" w:after="120"/>
        <w:jc w:val="both"/>
        <w:rPr>
          <w:rFonts w:ascii="Arial" w:hAnsi="Arial" w:cs="Arial"/>
          <w:b/>
          <w:sz w:val="2"/>
          <w:szCs w:val="2"/>
        </w:rPr>
      </w:pPr>
    </w:p>
    <w:p w14:paraId="0D59E059" w14:textId="2FA922E1" w:rsidR="006F2D30" w:rsidRPr="0081567C" w:rsidRDefault="006F2D30" w:rsidP="00E80A04">
      <w:pPr>
        <w:autoSpaceDE w:val="0"/>
        <w:autoSpaceDN w:val="0"/>
        <w:adjustRightInd w:val="0"/>
        <w:spacing w:before="120" w:after="120"/>
        <w:jc w:val="both"/>
        <w:rPr>
          <w:rFonts w:ascii="Arial" w:hAnsi="Arial" w:cs="Arial"/>
          <w:bCs/>
        </w:rPr>
      </w:pPr>
      <w:r w:rsidRPr="0081567C">
        <w:rPr>
          <w:rFonts w:ascii="Arial" w:hAnsi="Arial" w:cs="Arial"/>
          <w:b/>
        </w:rPr>
        <w:t xml:space="preserve">IV.2.2. </w:t>
      </w:r>
      <w:r w:rsidRPr="0081567C">
        <w:rPr>
          <w:rFonts w:ascii="Arial" w:hAnsi="Arial" w:cs="Arial"/>
          <w:bCs/>
        </w:rPr>
        <w:t>Rodzaje odpadów przeznaczonych do przetwarzania w procesie odzysku</w:t>
      </w:r>
      <w:r w:rsidRPr="0081567C">
        <w:rPr>
          <w:rFonts w:ascii="Arial" w:hAnsi="Arial" w:cs="Arial"/>
          <w:b/>
          <w:bCs/>
        </w:rPr>
        <w:t xml:space="preserve"> </w:t>
      </w:r>
      <w:r w:rsidRPr="0081567C">
        <w:rPr>
          <w:rFonts w:ascii="Arial" w:hAnsi="Arial" w:cs="Arial"/>
          <w:bCs/>
        </w:rPr>
        <w:t>metodą</w:t>
      </w:r>
      <w:r w:rsidRPr="0081567C">
        <w:rPr>
          <w:rFonts w:ascii="Arial" w:hAnsi="Arial" w:cs="Arial"/>
          <w:b/>
          <w:bCs/>
        </w:rPr>
        <w:t xml:space="preserve"> R5</w:t>
      </w:r>
      <w:r w:rsidRPr="0081567C">
        <w:rPr>
          <w:rFonts w:ascii="Arial" w:hAnsi="Arial" w:cs="Arial"/>
          <w:bCs/>
        </w:rPr>
        <w:t xml:space="preserve"> - /Recykling lub odzysk innych materiałów nieorganicznych/. </w:t>
      </w:r>
    </w:p>
    <w:p w14:paraId="12A52DDF" w14:textId="63F2DDF7" w:rsidR="00FD77AD" w:rsidRPr="0081567C" w:rsidRDefault="00FD77AD" w:rsidP="00E80A04">
      <w:pPr>
        <w:autoSpaceDE w:val="0"/>
        <w:autoSpaceDN w:val="0"/>
        <w:adjustRightInd w:val="0"/>
        <w:spacing w:before="120" w:after="120"/>
        <w:jc w:val="both"/>
        <w:rPr>
          <w:rFonts w:ascii="Arial" w:hAnsi="Arial" w:cs="Arial"/>
          <w:bCs/>
        </w:rPr>
      </w:pPr>
      <w:r w:rsidRPr="0081567C">
        <w:rPr>
          <w:rFonts w:ascii="Arial" w:hAnsi="Arial" w:cs="Arial"/>
          <w:b/>
          <w:bCs/>
        </w:rPr>
        <w:t xml:space="preserve">IV.2.2.1. </w:t>
      </w:r>
      <w:r w:rsidRPr="0081567C">
        <w:rPr>
          <w:rFonts w:ascii="Arial" w:hAnsi="Arial" w:cs="Arial"/>
          <w:bCs/>
        </w:rPr>
        <w:t>Rodzaje odpadów przeznaczonych do wykonania warstwy izolacyjnej (inertnej) w procesie składowania odpadów:</w:t>
      </w:r>
    </w:p>
    <w:p w14:paraId="7E882DB2" w14:textId="03BB8742" w:rsidR="00FD77AD" w:rsidRDefault="00FD77AD" w:rsidP="00E80A04">
      <w:pPr>
        <w:autoSpaceDE w:val="0"/>
        <w:autoSpaceDN w:val="0"/>
        <w:adjustRightInd w:val="0"/>
        <w:spacing w:before="120" w:after="120"/>
        <w:jc w:val="both"/>
        <w:rPr>
          <w:rFonts w:ascii="Arial" w:hAnsi="Arial" w:cs="Arial"/>
          <w:bCs/>
          <w:sz w:val="20"/>
          <w:szCs w:val="20"/>
        </w:rPr>
      </w:pPr>
      <w:r w:rsidRPr="0081567C">
        <w:rPr>
          <w:rFonts w:ascii="Arial" w:hAnsi="Arial" w:cs="Arial"/>
          <w:bCs/>
          <w:sz w:val="20"/>
          <w:szCs w:val="20"/>
        </w:rPr>
        <w:t>Tabela nr 3</w:t>
      </w:r>
    </w:p>
    <w:tbl>
      <w:tblPr>
        <w:tblStyle w:val="Tabela-Siatka1"/>
        <w:tblW w:w="9190" w:type="dxa"/>
        <w:tblLook w:val="00A0" w:firstRow="1" w:lastRow="0" w:firstColumn="1" w:lastColumn="0" w:noHBand="0" w:noVBand="0"/>
        <w:tblDescription w:val="IV.2.2.1. Rodzaje odpadów przeznaczonych do wykonania warstwy izolacyjnej (inertnej) w procesie składowania odpadów:"/>
      </w:tblPr>
      <w:tblGrid>
        <w:gridCol w:w="846"/>
        <w:gridCol w:w="2249"/>
        <w:gridCol w:w="6095"/>
      </w:tblGrid>
      <w:tr w:rsidR="00FD77AD" w:rsidRPr="00E80A04" w14:paraId="574FB32A" w14:textId="77777777" w:rsidTr="00E80A04">
        <w:trPr>
          <w:trHeight w:val="349"/>
          <w:tblHeader/>
        </w:trPr>
        <w:tc>
          <w:tcPr>
            <w:tcW w:w="846" w:type="dxa"/>
            <w:vAlign w:val="center"/>
          </w:tcPr>
          <w:p w14:paraId="51B1227B" w14:textId="77777777" w:rsidR="00FD77AD" w:rsidRPr="00E80A04" w:rsidRDefault="00FD77AD" w:rsidP="004B39AC">
            <w:pPr>
              <w:autoSpaceDE w:val="0"/>
              <w:autoSpaceDN w:val="0"/>
              <w:adjustRightInd w:val="0"/>
              <w:jc w:val="center"/>
              <w:rPr>
                <w:rFonts w:ascii="Arial" w:hAnsi="Arial" w:cs="Arial"/>
                <w:color w:val="000000"/>
                <w:sz w:val="18"/>
                <w:szCs w:val="18"/>
              </w:rPr>
            </w:pPr>
            <w:r w:rsidRPr="00E80A04">
              <w:rPr>
                <w:rFonts w:ascii="Arial" w:hAnsi="Arial" w:cs="Arial"/>
                <w:b/>
                <w:bCs/>
                <w:color w:val="000000"/>
                <w:sz w:val="18"/>
                <w:szCs w:val="18"/>
              </w:rPr>
              <w:t>Lp.</w:t>
            </w:r>
          </w:p>
        </w:tc>
        <w:tc>
          <w:tcPr>
            <w:tcW w:w="2249" w:type="dxa"/>
            <w:vAlign w:val="center"/>
          </w:tcPr>
          <w:p w14:paraId="1384A5E6" w14:textId="77777777" w:rsidR="00FD77AD" w:rsidRPr="00E80A04" w:rsidRDefault="00FD77AD" w:rsidP="004B39AC">
            <w:pPr>
              <w:autoSpaceDE w:val="0"/>
              <w:autoSpaceDN w:val="0"/>
              <w:adjustRightInd w:val="0"/>
              <w:jc w:val="center"/>
              <w:rPr>
                <w:rFonts w:ascii="Arial" w:hAnsi="Arial" w:cs="Arial"/>
                <w:b/>
                <w:color w:val="000000"/>
                <w:sz w:val="18"/>
                <w:szCs w:val="18"/>
              </w:rPr>
            </w:pPr>
            <w:r w:rsidRPr="00E80A04">
              <w:rPr>
                <w:rFonts w:ascii="Arial" w:hAnsi="Arial" w:cs="Arial"/>
                <w:b/>
                <w:bCs/>
                <w:color w:val="000000"/>
                <w:sz w:val="18"/>
                <w:szCs w:val="18"/>
              </w:rPr>
              <w:t>Kod odpadu</w:t>
            </w:r>
          </w:p>
        </w:tc>
        <w:tc>
          <w:tcPr>
            <w:tcW w:w="6095" w:type="dxa"/>
            <w:vAlign w:val="center"/>
          </w:tcPr>
          <w:p w14:paraId="62DD1A88" w14:textId="77777777" w:rsidR="00FD77AD" w:rsidRPr="00E80A04" w:rsidRDefault="00FD77AD" w:rsidP="004B39AC">
            <w:pPr>
              <w:autoSpaceDE w:val="0"/>
              <w:autoSpaceDN w:val="0"/>
              <w:adjustRightInd w:val="0"/>
              <w:jc w:val="center"/>
              <w:rPr>
                <w:rFonts w:ascii="Arial" w:hAnsi="Arial" w:cs="Arial"/>
                <w:color w:val="000000"/>
                <w:sz w:val="18"/>
                <w:szCs w:val="18"/>
              </w:rPr>
            </w:pPr>
            <w:r w:rsidRPr="00E80A04">
              <w:rPr>
                <w:rFonts w:ascii="Arial" w:hAnsi="Arial" w:cs="Arial"/>
                <w:b/>
                <w:bCs/>
                <w:color w:val="000000"/>
                <w:sz w:val="18"/>
                <w:szCs w:val="18"/>
              </w:rPr>
              <w:t>Rodzaj odpadu</w:t>
            </w:r>
          </w:p>
        </w:tc>
      </w:tr>
      <w:tr w:rsidR="00FD77AD" w:rsidRPr="0081567C" w14:paraId="4CBA41F0" w14:textId="77777777" w:rsidTr="004B39AC">
        <w:trPr>
          <w:trHeight w:val="499"/>
        </w:trPr>
        <w:tc>
          <w:tcPr>
            <w:tcW w:w="846" w:type="dxa"/>
            <w:vAlign w:val="center"/>
          </w:tcPr>
          <w:p w14:paraId="27993158" w14:textId="2E726E37" w:rsidR="00FD77AD" w:rsidRPr="004B39AC" w:rsidRDefault="00FD77AD">
            <w:pPr>
              <w:pStyle w:val="Akapitzlist"/>
              <w:numPr>
                <w:ilvl w:val="0"/>
                <w:numId w:val="130"/>
              </w:numPr>
              <w:autoSpaceDE w:val="0"/>
              <w:autoSpaceDN w:val="0"/>
              <w:adjustRightInd w:val="0"/>
              <w:spacing w:after="0"/>
              <w:jc w:val="center"/>
              <w:rPr>
                <w:rFonts w:ascii="Arial" w:hAnsi="Arial" w:cs="Arial"/>
                <w:color w:val="000000"/>
                <w:sz w:val="20"/>
                <w:szCs w:val="20"/>
              </w:rPr>
            </w:pPr>
          </w:p>
        </w:tc>
        <w:tc>
          <w:tcPr>
            <w:tcW w:w="2249" w:type="dxa"/>
            <w:vAlign w:val="center"/>
          </w:tcPr>
          <w:p w14:paraId="3B06C3B4" w14:textId="461BEDB1" w:rsidR="00FD77AD" w:rsidRPr="0081567C" w:rsidRDefault="00FD77AD" w:rsidP="004B39AC">
            <w:pPr>
              <w:tabs>
                <w:tab w:val="left" w:pos="453"/>
              </w:tabs>
              <w:autoSpaceDE w:val="0"/>
              <w:autoSpaceDN w:val="0"/>
              <w:adjustRightInd w:val="0"/>
              <w:jc w:val="center"/>
              <w:rPr>
                <w:rFonts w:ascii="Arial" w:hAnsi="Arial" w:cs="Arial"/>
                <w:b/>
                <w:bCs/>
                <w:color w:val="000000"/>
                <w:sz w:val="12"/>
                <w:szCs w:val="12"/>
              </w:rPr>
            </w:pPr>
          </w:p>
          <w:p w14:paraId="0D8E95DA" w14:textId="77777777" w:rsidR="00FD77AD" w:rsidRPr="0081567C" w:rsidRDefault="00FD77AD" w:rsidP="004B39AC">
            <w:pPr>
              <w:tabs>
                <w:tab w:val="left" w:pos="453"/>
              </w:tabs>
              <w:autoSpaceDE w:val="0"/>
              <w:autoSpaceDN w:val="0"/>
              <w:adjustRightInd w:val="0"/>
              <w:jc w:val="center"/>
              <w:rPr>
                <w:rFonts w:ascii="Arial" w:hAnsi="Arial" w:cs="Arial"/>
                <w:b/>
                <w:bCs/>
                <w:color w:val="000000"/>
                <w:sz w:val="20"/>
                <w:szCs w:val="20"/>
              </w:rPr>
            </w:pPr>
            <w:r w:rsidRPr="0081567C">
              <w:rPr>
                <w:rFonts w:ascii="Arial" w:hAnsi="Arial" w:cs="Arial"/>
                <w:b/>
                <w:bCs/>
                <w:color w:val="000000"/>
                <w:sz w:val="20"/>
                <w:szCs w:val="20"/>
              </w:rPr>
              <w:t xml:space="preserve">01 04 12 </w:t>
            </w:r>
            <w:r w:rsidRPr="0081567C">
              <w:rPr>
                <w:rFonts w:ascii="Arial" w:hAnsi="Arial" w:cs="Arial"/>
                <w:b/>
                <w:bCs/>
                <w:color w:val="000000"/>
                <w:sz w:val="20"/>
                <w:szCs w:val="20"/>
                <w:vertAlign w:val="superscript"/>
              </w:rPr>
              <w:t>3)</w:t>
            </w:r>
          </w:p>
        </w:tc>
        <w:tc>
          <w:tcPr>
            <w:tcW w:w="6095" w:type="dxa"/>
            <w:vAlign w:val="center"/>
          </w:tcPr>
          <w:p w14:paraId="32178E49" w14:textId="77777777" w:rsidR="00FD77AD" w:rsidRPr="0081567C" w:rsidRDefault="00FD77AD" w:rsidP="004B39AC">
            <w:pPr>
              <w:autoSpaceDE w:val="0"/>
              <w:autoSpaceDN w:val="0"/>
              <w:adjustRightInd w:val="0"/>
              <w:jc w:val="center"/>
              <w:rPr>
                <w:rFonts w:ascii="Arial" w:hAnsi="Arial" w:cs="Arial"/>
                <w:b/>
                <w:bCs/>
                <w:color w:val="000000"/>
                <w:sz w:val="20"/>
                <w:szCs w:val="20"/>
              </w:rPr>
            </w:pPr>
            <w:r w:rsidRPr="0081567C">
              <w:rPr>
                <w:rFonts w:ascii="Arial" w:hAnsi="Arial" w:cs="Arial"/>
                <w:color w:val="212529"/>
                <w:sz w:val="20"/>
                <w:szCs w:val="20"/>
              </w:rPr>
              <w:t>Odpady powstające przy płukaniu i oczyszczaniu kopalin inne niż wymienione w 01 04 07 i 01 04 11</w:t>
            </w:r>
          </w:p>
        </w:tc>
      </w:tr>
      <w:tr w:rsidR="00FD77AD" w:rsidRPr="0081567C" w14:paraId="17AC6E26" w14:textId="77777777" w:rsidTr="004B39AC">
        <w:trPr>
          <w:trHeight w:val="175"/>
        </w:trPr>
        <w:tc>
          <w:tcPr>
            <w:tcW w:w="846" w:type="dxa"/>
            <w:vAlign w:val="center"/>
          </w:tcPr>
          <w:p w14:paraId="20806F9A" w14:textId="76FB0ABF" w:rsidR="00FD77AD" w:rsidRPr="004B39AC" w:rsidRDefault="00FD77AD">
            <w:pPr>
              <w:pStyle w:val="Akapitzlist"/>
              <w:numPr>
                <w:ilvl w:val="0"/>
                <w:numId w:val="130"/>
              </w:numPr>
              <w:autoSpaceDE w:val="0"/>
              <w:autoSpaceDN w:val="0"/>
              <w:adjustRightInd w:val="0"/>
              <w:spacing w:after="0"/>
              <w:jc w:val="center"/>
              <w:rPr>
                <w:rFonts w:ascii="Arial" w:hAnsi="Arial" w:cs="Arial"/>
                <w:color w:val="000000"/>
                <w:sz w:val="20"/>
                <w:szCs w:val="20"/>
              </w:rPr>
            </w:pPr>
          </w:p>
        </w:tc>
        <w:tc>
          <w:tcPr>
            <w:tcW w:w="2249" w:type="dxa"/>
            <w:vAlign w:val="center"/>
          </w:tcPr>
          <w:p w14:paraId="7A46317F" w14:textId="77777777" w:rsidR="00FD77AD" w:rsidRPr="0081567C" w:rsidRDefault="00FD77AD" w:rsidP="004B39AC">
            <w:pPr>
              <w:autoSpaceDE w:val="0"/>
              <w:autoSpaceDN w:val="0"/>
              <w:adjustRightInd w:val="0"/>
              <w:jc w:val="center"/>
              <w:rPr>
                <w:rFonts w:ascii="Arial" w:hAnsi="Arial" w:cs="Arial"/>
                <w:b/>
                <w:bCs/>
                <w:color w:val="000000"/>
                <w:sz w:val="20"/>
                <w:szCs w:val="20"/>
              </w:rPr>
            </w:pPr>
            <w:r w:rsidRPr="0081567C">
              <w:rPr>
                <w:rFonts w:ascii="Arial" w:hAnsi="Arial" w:cs="Arial"/>
                <w:b/>
                <w:bCs/>
                <w:color w:val="000000"/>
                <w:sz w:val="20"/>
                <w:szCs w:val="20"/>
              </w:rPr>
              <w:t xml:space="preserve">02 07 99 </w:t>
            </w:r>
            <w:r w:rsidRPr="0081567C">
              <w:rPr>
                <w:rFonts w:ascii="Arial" w:hAnsi="Arial" w:cs="Arial"/>
                <w:b/>
                <w:bCs/>
                <w:color w:val="000000"/>
                <w:sz w:val="20"/>
                <w:szCs w:val="20"/>
                <w:vertAlign w:val="superscript"/>
              </w:rPr>
              <w:t>3)</w:t>
            </w:r>
          </w:p>
        </w:tc>
        <w:tc>
          <w:tcPr>
            <w:tcW w:w="6095" w:type="dxa"/>
            <w:vAlign w:val="center"/>
          </w:tcPr>
          <w:p w14:paraId="71E5CB12" w14:textId="77777777" w:rsidR="00FD77AD" w:rsidRPr="0081567C" w:rsidRDefault="00FD77AD" w:rsidP="004B39AC">
            <w:pPr>
              <w:autoSpaceDE w:val="0"/>
              <w:autoSpaceDN w:val="0"/>
              <w:adjustRightInd w:val="0"/>
              <w:jc w:val="center"/>
              <w:rPr>
                <w:rFonts w:ascii="Arial" w:hAnsi="Arial" w:cs="Arial"/>
                <w:color w:val="000000"/>
                <w:sz w:val="20"/>
                <w:szCs w:val="20"/>
              </w:rPr>
            </w:pPr>
            <w:r w:rsidRPr="0081567C">
              <w:rPr>
                <w:rFonts w:ascii="Arial" w:hAnsi="Arial" w:cs="Arial"/>
                <w:color w:val="000000"/>
                <w:sz w:val="20"/>
                <w:szCs w:val="20"/>
              </w:rPr>
              <w:t>Inne niewymienione odpady</w:t>
            </w:r>
          </w:p>
        </w:tc>
      </w:tr>
      <w:tr w:rsidR="00FD77AD" w:rsidRPr="0081567C" w14:paraId="01C48B4F" w14:textId="77777777" w:rsidTr="004B39AC">
        <w:trPr>
          <w:trHeight w:val="526"/>
        </w:trPr>
        <w:tc>
          <w:tcPr>
            <w:tcW w:w="846" w:type="dxa"/>
            <w:vAlign w:val="center"/>
          </w:tcPr>
          <w:p w14:paraId="4D0A5DFA" w14:textId="17D82844" w:rsidR="00FD77AD" w:rsidRPr="004B39AC" w:rsidRDefault="00FD77AD">
            <w:pPr>
              <w:pStyle w:val="Akapitzlist"/>
              <w:numPr>
                <w:ilvl w:val="0"/>
                <w:numId w:val="130"/>
              </w:numPr>
              <w:autoSpaceDE w:val="0"/>
              <w:autoSpaceDN w:val="0"/>
              <w:adjustRightInd w:val="0"/>
              <w:spacing w:after="0"/>
              <w:jc w:val="center"/>
              <w:rPr>
                <w:rFonts w:ascii="Arial" w:hAnsi="Arial" w:cs="Arial"/>
                <w:color w:val="000000"/>
                <w:sz w:val="20"/>
                <w:szCs w:val="20"/>
              </w:rPr>
            </w:pPr>
          </w:p>
        </w:tc>
        <w:tc>
          <w:tcPr>
            <w:tcW w:w="2249" w:type="dxa"/>
            <w:vAlign w:val="center"/>
          </w:tcPr>
          <w:p w14:paraId="21C4262D" w14:textId="77777777" w:rsidR="00FD77AD" w:rsidRPr="0081567C" w:rsidRDefault="00FD77AD" w:rsidP="004B39AC">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 xml:space="preserve">10 01 01 </w:t>
            </w:r>
            <w:r w:rsidRPr="0081567C">
              <w:rPr>
                <w:rFonts w:ascii="Arial" w:hAnsi="Arial" w:cs="Arial"/>
                <w:b/>
                <w:bCs/>
                <w:sz w:val="20"/>
                <w:szCs w:val="20"/>
                <w:vertAlign w:val="superscript"/>
              </w:rPr>
              <w:t>3),4)</w:t>
            </w:r>
          </w:p>
        </w:tc>
        <w:tc>
          <w:tcPr>
            <w:tcW w:w="6095" w:type="dxa"/>
            <w:vAlign w:val="center"/>
          </w:tcPr>
          <w:p w14:paraId="7CF94477" w14:textId="77777777" w:rsidR="00FD77AD" w:rsidRPr="0081567C" w:rsidRDefault="00FD77AD" w:rsidP="004B39AC">
            <w:pPr>
              <w:tabs>
                <w:tab w:val="left" w:pos="0"/>
                <w:tab w:val="right" w:pos="8411"/>
              </w:tabs>
              <w:snapToGrid w:val="0"/>
              <w:jc w:val="center"/>
              <w:rPr>
                <w:rFonts w:ascii="Arial" w:hAnsi="Arial" w:cs="Arial"/>
                <w:sz w:val="20"/>
                <w:szCs w:val="20"/>
              </w:rPr>
            </w:pPr>
            <w:r w:rsidRPr="0081567C">
              <w:rPr>
                <w:rFonts w:ascii="Arial" w:hAnsi="Arial" w:cs="Arial"/>
                <w:sz w:val="20"/>
                <w:szCs w:val="20"/>
              </w:rPr>
              <w:t xml:space="preserve">Żużle, popioły paleniskowe i pyły z kotłów (z wyłączeniem pyłów </w:t>
            </w:r>
            <w:r w:rsidRPr="0081567C">
              <w:rPr>
                <w:rFonts w:ascii="Arial" w:hAnsi="Arial" w:cs="Arial"/>
                <w:sz w:val="20"/>
                <w:szCs w:val="20"/>
              </w:rPr>
              <w:br/>
              <w:t>z kotłów wymienionych w 10 01 04)</w:t>
            </w:r>
          </w:p>
        </w:tc>
      </w:tr>
      <w:tr w:rsidR="00FD77AD" w:rsidRPr="0081567C" w14:paraId="1B9E8BB7" w14:textId="77777777" w:rsidTr="004B39AC">
        <w:trPr>
          <w:trHeight w:val="293"/>
        </w:trPr>
        <w:tc>
          <w:tcPr>
            <w:tcW w:w="846" w:type="dxa"/>
            <w:vAlign w:val="center"/>
          </w:tcPr>
          <w:p w14:paraId="6C2115C3" w14:textId="5A8D7B50" w:rsidR="00FD77AD" w:rsidRPr="004B39AC" w:rsidRDefault="00FD77AD">
            <w:pPr>
              <w:pStyle w:val="Akapitzlist"/>
              <w:numPr>
                <w:ilvl w:val="0"/>
                <w:numId w:val="130"/>
              </w:numPr>
              <w:autoSpaceDE w:val="0"/>
              <w:autoSpaceDN w:val="0"/>
              <w:adjustRightInd w:val="0"/>
              <w:spacing w:after="0"/>
              <w:jc w:val="center"/>
              <w:rPr>
                <w:rFonts w:ascii="Arial" w:hAnsi="Arial" w:cs="Arial"/>
                <w:color w:val="000000"/>
                <w:sz w:val="20"/>
                <w:szCs w:val="20"/>
              </w:rPr>
            </w:pPr>
          </w:p>
        </w:tc>
        <w:tc>
          <w:tcPr>
            <w:tcW w:w="2249" w:type="dxa"/>
            <w:vAlign w:val="center"/>
          </w:tcPr>
          <w:p w14:paraId="4C4CBF4B" w14:textId="77777777" w:rsidR="00FD77AD" w:rsidRPr="0081567C" w:rsidRDefault="00FD77AD" w:rsidP="004B39AC">
            <w:pPr>
              <w:tabs>
                <w:tab w:val="left" w:pos="0"/>
                <w:tab w:val="left" w:pos="56"/>
                <w:tab w:val="right" w:pos="8411"/>
              </w:tabs>
              <w:snapToGrid w:val="0"/>
              <w:jc w:val="center"/>
              <w:rPr>
                <w:rFonts w:ascii="Arial" w:hAnsi="Arial" w:cs="Arial"/>
                <w:b/>
                <w:bCs/>
                <w:sz w:val="20"/>
                <w:szCs w:val="20"/>
              </w:rPr>
            </w:pPr>
            <w:r w:rsidRPr="0081567C">
              <w:rPr>
                <w:rFonts w:ascii="Arial" w:hAnsi="Arial" w:cs="Arial"/>
                <w:b/>
                <w:bCs/>
                <w:sz w:val="20"/>
                <w:szCs w:val="20"/>
              </w:rPr>
              <w:t xml:space="preserve">10 01 02 </w:t>
            </w:r>
            <w:r w:rsidRPr="0081567C">
              <w:rPr>
                <w:rFonts w:ascii="Arial" w:hAnsi="Arial" w:cs="Arial"/>
                <w:b/>
                <w:bCs/>
                <w:sz w:val="20"/>
                <w:szCs w:val="20"/>
                <w:vertAlign w:val="superscript"/>
              </w:rPr>
              <w:t>3),4)</w:t>
            </w:r>
          </w:p>
        </w:tc>
        <w:tc>
          <w:tcPr>
            <w:tcW w:w="6095" w:type="dxa"/>
            <w:vAlign w:val="center"/>
          </w:tcPr>
          <w:p w14:paraId="37538EEB" w14:textId="77777777" w:rsidR="00FD77AD" w:rsidRPr="0081567C" w:rsidRDefault="00FD77AD" w:rsidP="004B39AC">
            <w:pPr>
              <w:tabs>
                <w:tab w:val="left" w:pos="0"/>
                <w:tab w:val="right" w:pos="8411"/>
              </w:tabs>
              <w:snapToGrid w:val="0"/>
              <w:jc w:val="center"/>
              <w:rPr>
                <w:rFonts w:ascii="Arial" w:hAnsi="Arial" w:cs="Arial"/>
                <w:sz w:val="20"/>
                <w:szCs w:val="20"/>
              </w:rPr>
            </w:pPr>
            <w:r w:rsidRPr="0081567C">
              <w:rPr>
                <w:rFonts w:ascii="Arial" w:hAnsi="Arial" w:cs="Arial"/>
                <w:sz w:val="20"/>
                <w:szCs w:val="20"/>
              </w:rPr>
              <w:t>Popioły lotne z węgla</w:t>
            </w:r>
          </w:p>
        </w:tc>
      </w:tr>
      <w:tr w:rsidR="00FD77AD" w:rsidRPr="0081567C" w14:paraId="134CCB5E" w14:textId="77777777" w:rsidTr="004B39AC">
        <w:trPr>
          <w:trHeight w:val="499"/>
        </w:trPr>
        <w:tc>
          <w:tcPr>
            <w:tcW w:w="846" w:type="dxa"/>
            <w:vAlign w:val="center"/>
          </w:tcPr>
          <w:p w14:paraId="2C62A3C1" w14:textId="00C09843" w:rsidR="00FD77AD" w:rsidRPr="004B39AC" w:rsidRDefault="00FD77AD">
            <w:pPr>
              <w:pStyle w:val="Akapitzlist"/>
              <w:numPr>
                <w:ilvl w:val="0"/>
                <w:numId w:val="130"/>
              </w:numPr>
              <w:autoSpaceDE w:val="0"/>
              <w:autoSpaceDN w:val="0"/>
              <w:adjustRightInd w:val="0"/>
              <w:spacing w:after="0"/>
              <w:jc w:val="center"/>
              <w:rPr>
                <w:rFonts w:ascii="Arial" w:hAnsi="Arial" w:cs="Arial"/>
                <w:color w:val="000000"/>
                <w:sz w:val="20"/>
                <w:szCs w:val="20"/>
              </w:rPr>
            </w:pPr>
          </w:p>
        </w:tc>
        <w:tc>
          <w:tcPr>
            <w:tcW w:w="2249" w:type="dxa"/>
            <w:vAlign w:val="center"/>
          </w:tcPr>
          <w:p w14:paraId="5F30E666" w14:textId="77777777" w:rsidR="00FD77AD" w:rsidRPr="0081567C" w:rsidRDefault="00FD77AD" w:rsidP="004B39AC">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 xml:space="preserve">10 01 15 </w:t>
            </w:r>
            <w:r w:rsidRPr="0081567C">
              <w:rPr>
                <w:rFonts w:ascii="Arial" w:hAnsi="Arial" w:cs="Arial"/>
                <w:b/>
                <w:bCs/>
                <w:sz w:val="20"/>
                <w:szCs w:val="20"/>
                <w:vertAlign w:val="superscript"/>
              </w:rPr>
              <w:t>3),4)</w:t>
            </w:r>
          </w:p>
        </w:tc>
        <w:tc>
          <w:tcPr>
            <w:tcW w:w="6095" w:type="dxa"/>
            <w:vAlign w:val="center"/>
          </w:tcPr>
          <w:p w14:paraId="7203B53D" w14:textId="77777777" w:rsidR="00FD77AD" w:rsidRPr="0081567C" w:rsidRDefault="00FD77AD" w:rsidP="004B39AC">
            <w:pPr>
              <w:tabs>
                <w:tab w:val="left" w:pos="0"/>
                <w:tab w:val="right" w:pos="8411"/>
              </w:tabs>
              <w:snapToGrid w:val="0"/>
              <w:jc w:val="center"/>
              <w:rPr>
                <w:rFonts w:ascii="Arial" w:hAnsi="Arial" w:cs="Arial"/>
                <w:bCs/>
                <w:sz w:val="20"/>
                <w:szCs w:val="20"/>
              </w:rPr>
            </w:pPr>
            <w:r w:rsidRPr="0081567C">
              <w:rPr>
                <w:rFonts w:ascii="Arial" w:hAnsi="Arial" w:cs="Arial"/>
                <w:bCs/>
                <w:sz w:val="20"/>
                <w:szCs w:val="20"/>
              </w:rPr>
              <w:t>Popioły paleniskowe, żużle i pyły z kotłów ze współspalania inne niż wymienione w 10 01 14</w:t>
            </w:r>
          </w:p>
        </w:tc>
      </w:tr>
      <w:tr w:rsidR="00FD77AD" w:rsidRPr="0081567C" w14:paraId="68800D94" w14:textId="77777777" w:rsidTr="004B39AC">
        <w:trPr>
          <w:trHeight w:val="290"/>
        </w:trPr>
        <w:tc>
          <w:tcPr>
            <w:tcW w:w="846" w:type="dxa"/>
            <w:vAlign w:val="center"/>
          </w:tcPr>
          <w:p w14:paraId="04227F56" w14:textId="779E00E7" w:rsidR="00FD77AD" w:rsidRPr="004B39AC" w:rsidRDefault="00FD77AD">
            <w:pPr>
              <w:pStyle w:val="Akapitzlist"/>
              <w:numPr>
                <w:ilvl w:val="0"/>
                <w:numId w:val="130"/>
              </w:numPr>
              <w:autoSpaceDE w:val="0"/>
              <w:autoSpaceDN w:val="0"/>
              <w:adjustRightInd w:val="0"/>
              <w:spacing w:after="0"/>
              <w:jc w:val="center"/>
              <w:rPr>
                <w:rFonts w:ascii="Arial" w:hAnsi="Arial" w:cs="Arial"/>
                <w:color w:val="000000"/>
                <w:sz w:val="20"/>
                <w:szCs w:val="20"/>
              </w:rPr>
            </w:pPr>
          </w:p>
        </w:tc>
        <w:tc>
          <w:tcPr>
            <w:tcW w:w="2249" w:type="dxa"/>
            <w:vAlign w:val="center"/>
          </w:tcPr>
          <w:p w14:paraId="3A7BC3D5" w14:textId="77777777" w:rsidR="00FD77AD" w:rsidRPr="0081567C" w:rsidRDefault="00FD77AD" w:rsidP="004B39AC">
            <w:pPr>
              <w:jc w:val="center"/>
              <w:rPr>
                <w:rFonts w:ascii="Arial" w:hAnsi="Arial" w:cs="Arial"/>
                <w:b/>
                <w:sz w:val="20"/>
                <w:szCs w:val="20"/>
              </w:rPr>
            </w:pPr>
            <w:r w:rsidRPr="0081567C">
              <w:rPr>
                <w:rFonts w:ascii="Arial" w:hAnsi="Arial" w:cs="Arial"/>
                <w:b/>
                <w:sz w:val="20"/>
                <w:szCs w:val="20"/>
              </w:rPr>
              <w:t xml:space="preserve">17 01 01 </w:t>
            </w:r>
            <w:r w:rsidRPr="0081567C">
              <w:rPr>
                <w:rFonts w:ascii="Arial" w:hAnsi="Arial" w:cs="Arial"/>
                <w:b/>
                <w:bCs/>
                <w:sz w:val="20"/>
                <w:szCs w:val="20"/>
                <w:vertAlign w:val="superscript"/>
              </w:rPr>
              <w:t>1),</w:t>
            </w:r>
            <w:r w:rsidRPr="0081567C">
              <w:rPr>
                <w:rFonts w:ascii="Arial" w:hAnsi="Arial" w:cs="Arial"/>
                <w:b/>
                <w:sz w:val="20"/>
                <w:szCs w:val="20"/>
                <w:vertAlign w:val="superscript"/>
              </w:rPr>
              <w:t>2),5)</w:t>
            </w:r>
          </w:p>
        </w:tc>
        <w:tc>
          <w:tcPr>
            <w:tcW w:w="6095" w:type="dxa"/>
            <w:vAlign w:val="center"/>
          </w:tcPr>
          <w:p w14:paraId="3914A80F" w14:textId="77777777" w:rsidR="00FD77AD" w:rsidRPr="0081567C" w:rsidRDefault="00FD77AD" w:rsidP="004B39AC">
            <w:pPr>
              <w:jc w:val="center"/>
              <w:rPr>
                <w:rFonts w:ascii="Arial" w:hAnsi="Arial" w:cs="Arial"/>
                <w:sz w:val="20"/>
                <w:szCs w:val="20"/>
              </w:rPr>
            </w:pPr>
            <w:r w:rsidRPr="0081567C">
              <w:rPr>
                <w:rFonts w:ascii="Arial" w:hAnsi="Arial" w:cs="Arial"/>
                <w:sz w:val="20"/>
                <w:szCs w:val="20"/>
              </w:rPr>
              <w:t>Odpady betonu oraz gruz betonowy z rozbiórek i remontów</w:t>
            </w:r>
          </w:p>
        </w:tc>
      </w:tr>
      <w:tr w:rsidR="00FD77AD" w:rsidRPr="0081567C" w14:paraId="6D570023" w14:textId="77777777" w:rsidTr="004B39AC">
        <w:trPr>
          <w:trHeight w:val="267"/>
        </w:trPr>
        <w:tc>
          <w:tcPr>
            <w:tcW w:w="846" w:type="dxa"/>
            <w:vAlign w:val="center"/>
          </w:tcPr>
          <w:p w14:paraId="1395E792" w14:textId="03959176" w:rsidR="00FD77AD" w:rsidRPr="004B39AC" w:rsidRDefault="00FD77AD">
            <w:pPr>
              <w:pStyle w:val="Akapitzlist"/>
              <w:numPr>
                <w:ilvl w:val="0"/>
                <w:numId w:val="130"/>
              </w:numPr>
              <w:autoSpaceDE w:val="0"/>
              <w:autoSpaceDN w:val="0"/>
              <w:adjustRightInd w:val="0"/>
              <w:spacing w:after="0"/>
              <w:jc w:val="center"/>
              <w:rPr>
                <w:rFonts w:ascii="Arial" w:hAnsi="Arial" w:cs="Arial"/>
                <w:color w:val="000000"/>
                <w:sz w:val="20"/>
                <w:szCs w:val="20"/>
              </w:rPr>
            </w:pPr>
          </w:p>
        </w:tc>
        <w:tc>
          <w:tcPr>
            <w:tcW w:w="2249" w:type="dxa"/>
            <w:vAlign w:val="center"/>
          </w:tcPr>
          <w:p w14:paraId="78E188BA" w14:textId="77777777" w:rsidR="00FD77AD" w:rsidRPr="0081567C" w:rsidRDefault="00FD77AD" w:rsidP="004B39AC">
            <w:pPr>
              <w:jc w:val="center"/>
              <w:rPr>
                <w:rFonts w:ascii="Arial" w:hAnsi="Arial" w:cs="Arial"/>
                <w:b/>
                <w:sz w:val="20"/>
                <w:szCs w:val="20"/>
              </w:rPr>
            </w:pPr>
            <w:r w:rsidRPr="0081567C">
              <w:rPr>
                <w:rFonts w:ascii="Arial" w:hAnsi="Arial" w:cs="Arial"/>
                <w:b/>
                <w:sz w:val="20"/>
                <w:szCs w:val="20"/>
              </w:rPr>
              <w:t xml:space="preserve">17 01 02 </w:t>
            </w:r>
            <w:r w:rsidRPr="0081567C">
              <w:rPr>
                <w:rFonts w:ascii="Arial" w:hAnsi="Arial" w:cs="Arial"/>
                <w:b/>
                <w:bCs/>
                <w:sz w:val="20"/>
                <w:szCs w:val="20"/>
                <w:vertAlign w:val="superscript"/>
              </w:rPr>
              <w:t>1),</w:t>
            </w:r>
            <w:r w:rsidRPr="0081567C">
              <w:rPr>
                <w:rFonts w:ascii="Arial" w:hAnsi="Arial" w:cs="Arial"/>
                <w:b/>
                <w:sz w:val="20"/>
                <w:szCs w:val="20"/>
                <w:vertAlign w:val="superscript"/>
              </w:rPr>
              <w:t>2),5)</w:t>
            </w:r>
          </w:p>
        </w:tc>
        <w:tc>
          <w:tcPr>
            <w:tcW w:w="6095" w:type="dxa"/>
            <w:vAlign w:val="center"/>
          </w:tcPr>
          <w:p w14:paraId="7F474CB7" w14:textId="77777777" w:rsidR="00FD77AD" w:rsidRPr="0081567C" w:rsidRDefault="00FD77AD" w:rsidP="004B39AC">
            <w:pPr>
              <w:jc w:val="center"/>
              <w:rPr>
                <w:rFonts w:ascii="Arial" w:hAnsi="Arial" w:cs="Arial"/>
                <w:sz w:val="20"/>
                <w:szCs w:val="20"/>
              </w:rPr>
            </w:pPr>
            <w:r w:rsidRPr="0081567C">
              <w:rPr>
                <w:rFonts w:ascii="Arial" w:hAnsi="Arial" w:cs="Arial"/>
                <w:sz w:val="20"/>
                <w:szCs w:val="20"/>
              </w:rPr>
              <w:t>Gruz ceglany</w:t>
            </w:r>
          </w:p>
        </w:tc>
      </w:tr>
      <w:tr w:rsidR="00FD77AD" w:rsidRPr="0081567C" w14:paraId="3C33A099" w14:textId="77777777" w:rsidTr="004B39AC">
        <w:trPr>
          <w:trHeight w:val="267"/>
        </w:trPr>
        <w:tc>
          <w:tcPr>
            <w:tcW w:w="846" w:type="dxa"/>
            <w:vAlign w:val="center"/>
          </w:tcPr>
          <w:p w14:paraId="3DAD4211" w14:textId="1BFA1E55" w:rsidR="00FD77AD" w:rsidRPr="004B39AC" w:rsidRDefault="00FD77AD">
            <w:pPr>
              <w:pStyle w:val="Akapitzlist"/>
              <w:numPr>
                <w:ilvl w:val="0"/>
                <w:numId w:val="130"/>
              </w:numPr>
              <w:autoSpaceDE w:val="0"/>
              <w:autoSpaceDN w:val="0"/>
              <w:adjustRightInd w:val="0"/>
              <w:spacing w:after="0"/>
              <w:jc w:val="center"/>
              <w:rPr>
                <w:rFonts w:ascii="Arial" w:hAnsi="Arial" w:cs="Arial"/>
                <w:color w:val="000000"/>
                <w:sz w:val="20"/>
                <w:szCs w:val="20"/>
              </w:rPr>
            </w:pPr>
          </w:p>
        </w:tc>
        <w:tc>
          <w:tcPr>
            <w:tcW w:w="2249" w:type="dxa"/>
            <w:vAlign w:val="center"/>
          </w:tcPr>
          <w:p w14:paraId="3ACC49B0" w14:textId="77777777" w:rsidR="00FD77AD" w:rsidRPr="0081567C" w:rsidRDefault="00FD77AD" w:rsidP="004B39AC">
            <w:pPr>
              <w:jc w:val="center"/>
              <w:rPr>
                <w:rFonts w:ascii="Arial" w:hAnsi="Arial" w:cs="Arial"/>
                <w:b/>
                <w:sz w:val="20"/>
                <w:szCs w:val="20"/>
              </w:rPr>
            </w:pPr>
            <w:r w:rsidRPr="0081567C">
              <w:rPr>
                <w:rFonts w:ascii="Arial" w:hAnsi="Arial" w:cs="Arial"/>
                <w:b/>
                <w:sz w:val="20"/>
                <w:szCs w:val="20"/>
              </w:rPr>
              <w:t xml:space="preserve">17 01 03 </w:t>
            </w:r>
            <w:r w:rsidRPr="0081567C">
              <w:rPr>
                <w:rFonts w:ascii="Arial" w:hAnsi="Arial" w:cs="Arial"/>
                <w:b/>
                <w:bCs/>
                <w:sz w:val="20"/>
                <w:szCs w:val="20"/>
                <w:vertAlign w:val="superscript"/>
              </w:rPr>
              <w:t>1),</w:t>
            </w:r>
            <w:r w:rsidRPr="0081567C">
              <w:rPr>
                <w:rFonts w:ascii="Arial" w:hAnsi="Arial" w:cs="Arial"/>
                <w:b/>
                <w:sz w:val="20"/>
                <w:szCs w:val="20"/>
                <w:vertAlign w:val="superscript"/>
              </w:rPr>
              <w:t>2),5)</w:t>
            </w:r>
          </w:p>
        </w:tc>
        <w:tc>
          <w:tcPr>
            <w:tcW w:w="6095" w:type="dxa"/>
            <w:vAlign w:val="center"/>
          </w:tcPr>
          <w:p w14:paraId="4A33B1AA" w14:textId="77777777" w:rsidR="00FD77AD" w:rsidRPr="0081567C" w:rsidRDefault="00FD77AD" w:rsidP="004B39AC">
            <w:pPr>
              <w:jc w:val="center"/>
              <w:rPr>
                <w:rFonts w:ascii="Arial" w:hAnsi="Arial" w:cs="Arial"/>
                <w:sz w:val="20"/>
                <w:szCs w:val="20"/>
              </w:rPr>
            </w:pPr>
            <w:r w:rsidRPr="0081567C">
              <w:rPr>
                <w:rFonts w:ascii="Arial" w:hAnsi="Arial" w:cs="Arial"/>
                <w:sz w:val="20"/>
                <w:szCs w:val="20"/>
              </w:rPr>
              <w:t>Odpady innych materiałów ceramicznych i elementów wyposażenia</w:t>
            </w:r>
          </w:p>
        </w:tc>
      </w:tr>
      <w:tr w:rsidR="00FD77AD" w:rsidRPr="0081567C" w14:paraId="43B7FA9C" w14:textId="77777777" w:rsidTr="004B39AC">
        <w:trPr>
          <w:trHeight w:val="267"/>
        </w:trPr>
        <w:tc>
          <w:tcPr>
            <w:tcW w:w="846" w:type="dxa"/>
            <w:vAlign w:val="center"/>
          </w:tcPr>
          <w:p w14:paraId="23A4DF42" w14:textId="656A5AC6" w:rsidR="00FD77AD" w:rsidRPr="004B39AC" w:rsidRDefault="00FD77AD">
            <w:pPr>
              <w:pStyle w:val="Akapitzlist"/>
              <w:numPr>
                <w:ilvl w:val="0"/>
                <w:numId w:val="130"/>
              </w:numPr>
              <w:autoSpaceDE w:val="0"/>
              <w:autoSpaceDN w:val="0"/>
              <w:adjustRightInd w:val="0"/>
              <w:spacing w:after="0"/>
              <w:jc w:val="center"/>
              <w:rPr>
                <w:rFonts w:ascii="Arial" w:hAnsi="Arial" w:cs="Arial"/>
                <w:color w:val="000000"/>
                <w:sz w:val="20"/>
                <w:szCs w:val="20"/>
              </w:rPr>
            </w:pPr>
          </w:p>
        </w:tc>
        <w:tc>
          <w:tcPr>
            <w:tcW w:w="2249" w:type="dxa"/>
            <w:vAlign w:val="center"/>
          </w:tcPr>
          <w:p w14:paraId="07159A02" w14:textId="387A84E8" w:rsidR="00FD77AD" w:rsidRPr="0081567C" w:rsidRDefault="00FD77AD" w:rsidP="004B39AC">
            <w:pPr>
              <w:jc w:val="center"/>
              <w:rPr>
                <w:rFonts w:ascii="Arial" w:hAnsi="Arial" w:cs="Arial"/>
                <w:b/>
                <w:sz w:val="20"/>
                <w:szCs w:val="20"/>
              </w:rPr>
            </w:pPr>
            <w:r w:rsidRPr="0081567C">
              <w:rPr>
                <w:rFonts w:ascii="Arial" w:hAnsi="Arial" w:cs="Arial"/>
                <w:b/>
                <w:sz w:val="20"/>
                <w:szCs w:val="20"/>
              </w:rPr>
              <w:t xml:space="preserve">17 01 07 </w:t>
            </w:r>
            <w:r w:rsidRPr="0081567C">
              <w:rPr>
                <w:rFonts w:ascii="Arial" w:hAnsi="Arial" w:cs="Arial"/>
                <w:b/>
                <w:bCs/>
                <w:sz w:val="20"/>
                <w:szCs w:val="20"/>
                <w:vertAlign w:val="superscript"/>
              </w:rPr>
              <w:t>1),</w:t>
            </w:r>
            <w:r w:rsidRPr="0081567C">
              <w:rPr>
                <w:rFonts w:ascii="Arial" w:hAnsi="Arial" w:cs="Arial"/>
                <w:b/>
                <w:sz w:val="20"/>
                <w:szCs w:val="20"/>
                <w:vertAlign w:val="superscript"/>
              </w:rPr>
              <w:t>2),5)</w:t>
            </w:r>
          </w:p>
        </w:tc>
        <w:tc>
          <w:tcPr>
            <w:tcW w:w="6095" w:type="dxa"/>
            <w:vAlign w:val="center"/>
          </w:tcPr>
          <w:p w14:paraId="62C1E696" w14:textId="77777777" w:rsidR="00FD77AD" w:rsidRPr="0081567C" w:rsidRDefault="00FD77AD" w:rsidP="004B39AC">
            <w:pPr>
              <w:jc w:val="center"/>
              <w:rPr>
                <w:rFonts w:ascii="Arial" w:hAnsi="Arial" w:cs="Arial"/>
                <w:sz w:val="20"/>
                <w:szCs w:val="20"/>
              </w:rPr>
            </w:pPr>
            <w:r w:rsidRPr="0081567C">
              <w:rPr>
                <w:rFonts w:ascii="Arial" w:hAnsi="Arial" w:cs="Arial"/>
                <w:sz w:val="20"/>
                <w:szCs w:val="20"/>
              </w:rPr>
              <w:t>Zmieszane odpady z betonu, gruzu ceglanego, odpadowych materiałów ceramicznych i elementów wyposażenia inne niż wymienione w 17 01 06</w:t>
            </w:r>
          </w:p>
        </w:tc>
      </w:tr>
      <w:tr w:rsidR="00FD77AD" w:rsidRPr="0081567C" w14:paraId="3634DCA6" w14:textId="77777777" w:rsidTr="004B39AC">
        <w:trPr>
          <w:trHeight w:val="267"/>
        </w:trPr>
        <w:tc>
          <w:tcPr>
            <w:tcW w:w="846" w:type="dxa"/>
            <w:vAlign w:val="center"/>
          </w:tcPr>
          <w:p w14:paraId="0415FEA7" w14:textId="3C294B1A" w:rsidR="00FD77AD" w:rsidRPr="004B39AC" w:rsidRDefault="00FD77AD">
            <w:pPr>
              <w:pStyle w:val="Akapitzlist"/>
              <w:numPr>
                <w:ilvl w:val="0"/>
                <w:numId w:val="130"/>
              </w:numPr>
              <w:autoSpaceDE w:val="0"/>
              <w:autoSpaceDN w:val="0"/>
              <w:adjustRightInd w:val="0"/>
              <w:spacing w:after="0"/>
              <w:jc w:val="center"/>
              <w:rPr>
                <w:rFonts w:ascii="Arial" w:hAnsi="Arial" w:cs="Arial"/>
                <w:color w:val="000000"/>
                <w:sz w:val="20"/>
                <w:szCs w:val="20"/>
              </w:rPr>
            </w:pPr>
          </w:p>
        </w:tc>
        <w:tc>
          <w:tcPr>
            <w:tcW w:w="2249" w:type="dxa"/>
            <w:vAlign w:val="center"/>
          </w:tcPr>
          <w:p w14:paraId="5AD70730" w14:textId="77777777" w:rsidR="00FD77AD" w:rsidRPr="0081567C" w:rsidRDefault="00FD77AD" w:rsidP="004B39AC">
            <w:pPr>
              <w:jc w:val="center"/>
              <w:rPr>
                <w:rFonts w:ascii="Arial" w:hAnsi="Arial" w:cs="Arial"/>
                <w:b/>
                <w:sz w:val="20"/>
                <w:szCs w:val="20"/>
              </w:rPr>
            </w:pPr>
            <w:r w:rsidRPr="0081567C">
              <w:rPr>
                <w:rFonts w:ascii="Arial" w:hAnsi="Arial" w:cs="Arial"/>
                <w:b/>
                <w:sz w:val="20"/>
                <w:szCs w:val="20"/>
              </w:rPr>
              <w:t xml:space="preserve">ex 17 01 80 </w:t>
            </w:r>
            <w:r w:rsidRPr="0081567C">
              <w:rPr>
                <w:rFonts w:ascii="Arial" w:hAnsi="Arial" w:cs="Arial"/>
                <w:b/>
                <w:sz w:val="20"/>
                <w:szCs w:val="20"/>
                <w:vertAlign w:val="superscript"/>
              </w:rPr>
              <w:t>3)</w:t>
            </w:r>
          </w:p>
        </w:tc>
        <w:tc>
          <w:tcPr>
            <w:tcW w:w="6095" w:type="dxa"/>
            <w:vAlign w:val="center"/>
          </w:tcPr>
          <w:p w14:paraId="063B90F6" w14:textId="77777777" w:rsidR="00FD77AD" w:rsidRPr="0081567C" w:rsidRDefault="00FD77AD" w:rsidP="004B39AC">
            <w:pPr>
              <w:jc w:val="center"/>
              <w:rPr>
                <w:rFonts w:ascii="Arial" w:hAnsi="Arial" w:cs="Arial"/>
                <w:sz w:val="20"/>
                <w:szCs w:val="20"/>
              </w:rPr>
            </w:pPr>
            <w:r w:rsidRPr="0081567C">
              <w:rPr>
                <w:rFonts w:ascii="Arial" w:hAnsi="Arial" w:cs="Arial"/>
                <w:sz w:val="20"/>
                <w:szCs w:val="20"/>
              </w:rPr>
              <w:t>Czyste tynki</w:t>
            </w:r>
          </w:p>
        </w:tc>
      </w:tr>
      <w:tr w:rsidR="00FD77AD" w:rsidRPr="0081567C" w14:paraId="7BC7AA60" w14:textId="77777777" w:rsidTr="004B39AC">
        <w:trPr>
          <w:trHeight w:val="267"/>
        </w:trPr>
        <w:tc>
          <w:tcPr>
            <w:tcW w:w="846" w:type="dxa"/>
            <w:vAlign w:val="center"/>
          </w:tcPr>
          <w:p w14:paraId="25019763" w14:textId="1732F0E0" w:rsidR="00FD77AD" w:rsidRPr="004B39AC" w:rsidRDefault="00FD77AD">
            <w:pPr>
              <w:pStyle w:val="Akapitzlist"/>
              <w:numPr>
                <w:ilvl w:val="0"/>
                <w:numId w:val="130"/>
              </w:numPr>
              <w:autoSpaceDE w:val="0"/>
              <w:autoSpaceDN w:val="0"/>
              <w:adjustRightInd w:val="0"/>
              <w:spacing w:after="0"/>
              <w:jc w:val="center"/>
              <w:rPr>
                <w:rFonts w:ascii="Arial" w:hAnsi="Arial" w:cs="Arial"/>
                <w:color w:val="000000"/>
                <w:sz w:val="20"/>
                <w:szCs w:val="20"/>
              </w:rPr>
            </w:pPr>
          </w:p>
        </w:tc>
        <w:tc>
          <w:tcPr>
            <w:tcW w:w="2249" w:type="dxa"/>
            <w:vAlign w:val="center"/>
          </w:tcPr>
          <w:p w14:paraId="49196497" w14:textId="4F497772" w:rsidR="00FD77AD" w:rsidRPr="0081567C" w:rsidRDefault="00FD77AD" w:rsidP="004B39AC">
            <w:pPr>
              <w:jc w:val="center"/>
              <w:rPr>
                <w:rFonts w:ascii="Arial" w:hAnsi="Arial" w:cs="Arial"/>
                <w:b/>
                <w:sz w:val="20"/>
                <w:szCs w:val="20"/>
              </w:rPr>
            </w:pPr>
            <w:r w:rsidRPr="0081567C">
              <w:rPr>
                <w:rFonts w:ascii="Arial" w:hAnsi="Arial" w:cs="Arial"/>
                <w:b/>
                <w:sz w:val="20"/>
                <w:szCs w:val="20"/>
              </w:rPr>
              <w:t xml:space="preserve">ex 17 01 81 </w:t>
            </w:r>
            <w:r w:rsidRPr="0081567C">
              <w:rPr>
                <w:rFonts w:ascii="Arial" w:hAnsi="Arial" w:cs="Arial"/>
                <w:b/>
                <w:sz w:val="20"/>
                <w:szCs w:val="20"/>
                <w:vertAlign w:val="superscript"/>
              </w:rPr>
              <w:t>3),5)</w:t>
            </w:r>
          </w:p>
        </w:tc>
        <w:tc>
          <w:tcPr>
            <w:tcW w:w="6095" w:type="dxa"/>
            <w:vAlign w:val="center"/>
          </w:tcPr>
          <w:p w14:paraId="6E34D476" w14:textId="77777777" w:rsidR="00FD77AD" w:rsidRPr="0081567C" w:rsidRDefault="00FD77AD" w:rsidP="004B39AC">
            <w:pPr>
              <w:jc w:val="center"/>
              <w:rPr>
                <w:rFonts w:ascii="Arial" w:hAnsi="Arial" w:cs="Arial"/>
                <w:sz w:val="20"/>
                <w:szCs w:val="20"/>
              </w:rPr>
            </w:pPr>
            <w:r w:rsidRPr="0081567C">
              <w:rPr>
                <w:rFonts w:ascii="Arial" w:hAnsi="Arial" w:cs="Arial"/>
                <w:sz w:val="20"/>
                <w:szCs w:val="20"/>
              </w:rPr>
              <w:t xml:space="preserve">Odpady z remontów i przebudowy dróg (elementy betonowe </w:t>
            </w:r>
            <w:r w:rsidRPr="0081567C">
              <w:rPr>
                <w:rFonts w:ascii="Arial" w:hAnsi="Arial" w:cs="Arial"/>
                <w:sz w:val="20"/>
                <w:szCs w:val="20"/>
              </w:rPr>
              <w:br/>
              <w:t>i kruszywa niezawierające asfaltu)</w:t>
            </w:r>
          </w:p>
        </w:tc>
      </w:tr>
      <w:tr w:rsidR="00FD77AD" w:rsidRPr="0081567C" w14:paraId="135AE1D6" w14:textId="77777777" w:rsidTr="004B39AC">
        <w:trPr>
          <w:trHeight w:val="267"/>
        </w:trPr>
        <w:tc>
          <w:tcPr>
            <w:tcW w:w="846" w:type="dxa"/>
            <w:vAlign w:val="center"/>
          </w:tcPr>
          <w:p w14:paraId="35E01A4A" w14:textId="184F7F58" w:rsidR="00FD77AD" w:rsidRPr="004B39AC" w:rsidRDefault="00FD77AD">
            <w:pPr>
              <w:pStyle w:val="Akapitzlist"/>
              <w:numPr>
                <w:ilvl w:val="0"/>
                <w:numId w:val="130"/>
              </w:numPr>
              <w:autoSpaceDE w:val="0"/>
              <w:autoSpaceDN w:val="0"/>
              <w:adjustRightInd w:val="0"/>
              <w:spacing w:after="0"/>
              <w:jc w:val="center"/>
              <w:rPr>
                <w:rFonts w:ascii="Arial" w:hAnsi="Arial" w:cs="Arial"/>
                <w:color w:val="000000"/>
                <w:sz w:val="20"/>
                <w:szCs w:val="20"/>
              </w:rPr>
            </w:pPr>
          </w:p>
        </w:tc>
        <w:tc>
          <w:tcPr>
            <w:tcW w:w="2249" w:type="dxa"/>
            <w:vAlign w:val="center"/>
          </w:tcPr>
          <w:p w14:paraId="715D54A2" w14:textId="77777777" w:rsidR="00FD77AD" w:rsidRPr="0081567C" w:rsidRDefault="00FD77AD" w:rsidP="004B39AC">
            <w:pPr>
              <w:jc w:val="center"/>
              <w:rPr>
                <w:rFonts w:ascii="Arial" w:hAnsi="Arial" w:cs="Arial"/>
                <w:b/>
                <w:sz w:val="20"/>
                <w:szCs w:val="20"/>
              </w:rPr>
            </w:pPr>
            <w:r w:rsidRPr="0081567C">
              <w:rPr>
                <w:rFonts w:ascii="Arial" w:hAnsi="Arial" w:cs="Arial"/>
                <w:b/>
                <w:sz w:val="20"/>
                <w:szCs w:val="20"/>
              </w:rPr>
              <w:t xml:space="preserve">17 02 02 </w:t>
            </w:r>
            <w:r w:rsidRPr="0081567C">
              <w:rPr>
                <w:rFonts w:ascii="Arial" w:hAnsi="Arial" w:cs="Arial"/>
                <w:b/>
                <w:sz w:val="20"/>
                <w:szCs w:val="20"/>
                <w:vertAlign w:val="superscript"/>
              </w:rPr>
              <w:t>3</w:t>
            </w:r>
            <w:r w:rsidRPr="0081567C">
              <w:rPr>
                <w:rFonts w:ascii="Arial" w:hAnsi="Arial" w:cs="Arial"/>
                <w:b/>
                <w:bCs/>
                <w:sz w:val="20"/>
                <w:szCs w:val="20"/>
                <w:vertAlign w:val="superscript"/>
              </w:rPr>
              <w:t>)</w:t>
            </w:r>
          </w:p>
        </w:tc>
        <w:tc>
          <w:tcPr>
            <w:tcW w:w="6095" w:type="dxa"/>
            <w:vAlign w:val="center"/>
          </w:tcPr>
          <w:p w14:paraId="2484BD32" w14:textId="77777777" w:rsidR="00FD77AD" w:rsidRPr="0081567C" w:rsidRDefault="00FD77AD" w:rsidP="004B39AC">
            <w:pPr>
              <w:jc w:val="center"/>
              <w:rPr>
                <w:rFonts w:ascii="Arial" w:hAnsi="Arial" w:cs="Arial"/>
                <w:sz w:val="20"/>
                <w:szCs w:val="20"/>
              </w:rPr>
            </w:pPr>
            <w:r w:rsidRPr="0081567C">
              <w:rPr>
                <w:rFonts w:ascii="Arial" w:hAnsi="Arial" w:cs="Arial"/>
                <w:sz w:val="20"/>
                <w:szCs w:val="20"/>
              </w:rPr>
              <w:t>Szkło</w:t>
            </w:r>
          </w:p>
        </w:tc>
      </w:tr>
      <w:tr w:rsidR="00FD77AD" w:rsidRPr="0081567C" w14:paraId="7E498E02" w14:textId="77777777" w:rsidTr="004B39AC">
        <w:trPr>
          <w:trHeight w:val="267"/>
        </w:trPr>
        <w:tc>
          <w:tcPr>
            <w:tcW w:w="846" w:type="dxa"/>
            <w:vAlign w:val="center"/>
          </w:tcPr>
          <w:p w14:paraId="20968AD6" w14:textId="3CD50EC3" w:rsidR="00FD77AD" w:rsidRPr="004B39AC" w:rsidRDefault="00FD77AD">
            <w:pPr>
              <w:pStyle w:val="Akapitzlist"/>
              <w:numPr>
                <w:ilvl w:val="0"/>
                <w:numId w:val="130"/>
              </w:numPr>
              <w:autoSpaceDE w:val="0"/>
              <w:autoSpaceDN w:val="0"/>
              <w:adjustRightInd w:val="0"/>
              <w:spacing w:after="0"/>
              <w:jc w:val="center"/>
              <w:rPr>
                <w:rFonts w:ascii="Arial" w:hAnsi="Arial" w:cs="Arial"/>
                <w:color w:val="000000"/>
                <w:sz w:val="20"/>
                <w:szCs w:val="20"/>
              </w:rPr>
            </w:pPr>
          </w:p>
        </w:tc>
        <w:tc>
          <w:tcPr>
            <w:tcW w:w="2249" w:type="dxa"/>
            <w:vAlign w:val="center"/>
          </w:tcPr>
          <w:p w14:paraId="4A590125" w14:textId="50782EF9" w:rsidR="00FD77AD" w:rsidRPr="0081567C" w:rsidRDefault="00FD77AD" w:rsidP="004B39AC">
            <w:pPr>
              <w:jc w:val="center"/>
              <w:rPr>
                <w:rFonts w:ascii="Arial" w:hAnsi="Arial" w:cs="Arial"/>
                <w:b/>
                <w:sz w:val="20"/>
                <w:szCs w:val="20"/>
              </w:rPr>
            </w:pPr>
            <w:r w:rsidRPr="0081567C">
              <w:rPr>
                <w:rFonts w:ascii="Arial" w:hAnsi="Arial" w:cs="Arial"/>
                <w:b/>
                <w:sz w:val="20"/>
                <w:szCs w:val="20"/>
              </w:rPr>
              <w:t xml:space="preserve">ex 17 05 04 </w:t>
            </w:r>
            <w:r w:rsidRPr="0081567C">
              <w:rPr>
                <w:rFonts w:ascii="Arial" w:hAnsi="Arial" w:cs="Arial"/>
                <w:b/>
                <w:bCs/>
                <w:sz w:val="20"/>
                <w:szCs w:val="20"/>
                <w:vertAlign w:val="superscript"/>
              </w:rPr>
              <w:t>1),</w:t>
            </w:r>
            <w:r w:rsidRPr="0081567C">
              <w:rPr>
                <w:rFonts w:ascii="Arial" w:hAnsi="Arial" w:cs="Arial"/>
                <w:b/>
                <w:sz w:val="20"/>
                <w:szCs w:val="20"/>
                <w:vertAlign w:val="superscript"/>
              </w:rPr>
              <w:t>5)</w:t>
            </w:r>
          </w:p>
        </w:tc>
        <w:tc>
          <w:tcPr>
            <w:tcW w:w="6095" w:type="dxa"/>
            <w:vAlign w:val="center"/>
          </w:tcPr>
          <w:p w14:paraId="538DB445" w14:textId="77777777" w:rsidR="00FD77AD" w:rsidRPr="0081567C" w:rsidRDefault="00FD77AD" w:rsidP="004B39AC">
            <w:pPr>
              <w:jc w:val="center"/>
              <w:rPr>
                <w:rFonts w:ascii="Arial" w:hAnsi="Arial" w:cs="Arial"/>
                <w:sz w:val="20"/>
                <w:szCs w:val="20"/>
              </w:rPr>
            </w:pPr>
            <w:r w:rsidRPr="0081567C">
              <w:rPr>
                <w:rFonts w:ascii="Arial" w:hAnsi="Arial" w:cs="Arial"/>
                <w:sz w:val="20"/>
                <w:szCs w:val="20"/>
              </w:rPr>
              <w:t xml:space="preserve">Gleba i ziemia, w tym kamienie, inne niż wymienione w 17 05 03, z wyłączeniem wierzchniej warstwy gleby i torfu oraz gleby </w:t>
            </w:r>
            <w:r w:rsidRPr="0081567C">
              <w:rPr>
                <w:rFonts w:ascii="Arial" w:hAnsi="Arial" w:cs="Arial"/>
                <w:sz w:val="20"/>
                <w:szCs w:val="20"/>
              </w:rPr>
              <w:br/>
              <w:t>i kamieni z miejsc skażonych</w:t>
            </w:r>
          </w:p>
        </w:tc>
      </w:tr>
      <w:tr w:rsidR="00FD77AD" w:rsidRPr="0081567C" w14:paraId="210FA5F1" w14:textId="77777777" w:rsidTr="004B39AC">
        <w:trPr>
          <w:trHeight w:val="267"/>
        </w:trPr>
        <w:tc>
          <w:tcPr>
            <w:tcW w:w="846" w:type="dxa"/>
            <w:vAlign w:val="center"/>
          </w:tcPr>
          <w:p w14:paraId="66D9E5D9" w14:textId="54A426BB" w:rsidR="00FD77AD" w:rsidRPr="004B39AC" w:rsidRDefault="00FD77AD">
            <w:pPr>
              <w:pStyle w:val="Akapitzlist"/>
              <w:numPr>
                <w:ilvl w:val="0"/>
                <w:numId w:val="130"/>
              </w:numPr>
              <w:autoSpaceDE w:val="0"/>
              <w:autoSpaceDN w:val="0"/>
              <w:adjustRightInd w:val="0"/>
              <w:spacing w:after="0"/>
              <w:jc w:val="center"/>
              <w:rPr>
                <w:rFonts w:ascii="Arial" w:hAnsi="Arial" w:cs="Arial"/>
                <w:color w:val="000000"/>
                <w:sz w:val="20"/>
                <w:szCs w:val="20"/>
              </w:rPr>
            </w:pPr>
          </w:p>
        </w:tc>
        <w:tc>
          <w:tcPr>
            <w:tcW w:w="2249" w:type="dxa"/>
            <w:vAlign w:val="center"/>
          </w:tcPr>
          <w:p w14:paraId="5053B13D" w14:textId="77777777" w:rsidR="00FD77AD" w:rsidRPr="0081567C" w:rsidRDefault="00FD77AD" w:rsidP="004B39AC">
            <w:pPr>
              <w:jc w:val="center"/>
              <w:rPr>
                <w:rFonts w:ascii="Arial" w:hAnsi="Arial" w:cs="Arial"/>
                <w:b/>
                <w:sz w:val="20"/>
                <w:szCs w:val="20"/>
              </w:rPr>
            </w:pPr>
            <w:r w:rsidRPr="0081567C">
              <w:rPr>
                <w:rFonts w:ascii="Arial" w:hAnsi="Arial" w:cs="Arial"/>
                <w:b/>
                <w:sz w:val="20"/>
                <w:szCs w:val="20"/>
              </w:rPr>
              <w:t xml:space="preserve">17 06 04 </w:t>
            </w:r>
            <w:r w:rsidRPr="0081567C">
              <w:rPr>
                <w:rFonts w:ascii="Arial" w:hAnsi="Arial" w:cs="Arial"/>
                <w:b/>
                <w:sz w:val="20"/>
                <w:szCs w:val="20"/>
                <w:vertAlign w:val="superscript"/>
              </w:rPr>
              <w:t>3</w:t>
            </w:r>
            <w:r w:rsidRPr="0081567C">
              <w:rPr>
                <w:rFonts w:ascii="Arial" w:hAnsi="Arial" w:cs="Arial"/>
                <w:b/>
                <w:bCs/>
                <w:sz w:val="20"/>
                <w:szCs w:val="20"/>
                <w:vertAlign w:val="superscript"/>
              </w:rPr>
              <w:t>),4)</w:t>
            </w:r>
          </w:p>
        </w:tc>
        <w:tc>
          <w:tcPr>
            <w:tcW w:w="6095" w:type="dxa"/>
            <w:vAlign w:val="center"/>
          </w:tcPr>
          <w:p w14:paraId="35C35138" w14:textId="77777777" w:rsidR="00FD77AD" w:rsidRPr="0081567C" w:rsidRDefault="00FD77AD" w:rsidP="004B39AC">
            <w:pPr>
              <w:jc w:val="center"/>
              <w:rPr>
                <w:rFonts w:ascii="Arial" w:hAnsi="Arial" w:cs="Arial"/>
                <w:sz w:val="20"/>
                <w:szCs w:val="20"/>
              </w:rPr>
            </w:pPr>
            <w:r w:rsidRPr="0081567C">
              <w:rPr>
                <w:rFonts w:ascii="Arial" w:eastAsia="SimSun" w:hAnsi="Arial" w:cs="Arial"/>
                <w:sz w:val="20"/>
                <w:szCs w:val="20"/>
                <w:lang w:eastAsia="zh-CN"/>
              </w:rPr>
              <w:t>Materiały izolacyjne inne niż wymienione w 17 06 01 i 17 06 03</w:t>
            </w:r>
          </w:p>
        </w:tc>
      </w:tr>
      <w:tr w:rsidR="00FD77AD" w:rsidRPr="0081567C" w14:paraId="65D611F4" w14:textId="77777777" w:rsidTr="004B39AC">
        <w:trPr>
          <w:trHeight w:val="267"/>
        </w:trPr>
        <w:tc>
          <w:tcPr>
            <w:tcW w:w="846" w:type="dxa"/>
            <w:vAlign w:val="center"/>
          </w:tcPr>
          <w:p w14:paraId="705DC4CC" w14:textId="386EB03F" w:rsidR="00FD77AD" w:rsidRPr="004B39AC" w:rsidRDefault="00FD77AD">
            <w:pPr>
              <w:pStyle w:val="Akapitzlist"/>
              <w:numPr>
                <w:ilvl w:val="0"/>
                <w:numId w:val="130"/>
              </w:numPr>
              <w:autoSpaceDE w:val="0"/>
              <w:autoSpaceDN w:val="0"/>
              <w:adjustRightInd w:val="0"/>
              <w:spacing w:after="0"/>
              <w:jc w:val="center"/>
              <w:rPr>
                <w:rFonts w:ascii="Arial" w:hAnsi="Arial" w:cs="Arial"/>
                <w:color w:val="000000"/>
                <w:sz w:val="20"/>
                <w:szCs w:val="20"/>
              </w:rPr>
            </w:pPr>
          </w:p>
        </w:tc>
        <w:tc>
          <w:tcPr>
            <w:tcW w:w="2249" w:type="dxa"/>
            <w:vAlign w:val="center"/>
          </w:tcPr>
          <w:p w14:paraId="5853B36E" w14:textId="77777777" w:rsidR="00FD77AD" w:rsidRPr="0081567C" w:rsidRDefault="00FD77AD" w:rsidP="004B39AC">
            <w:pPr>
              <w:jc w:val="center"/>
              <w:rPr>
                <w:rFonts w:ascii="Arial" w:hAnsi="Arial" w:cs="Arial"/>
                <w:b/>
                <w:sz w:val="10"/>
                <w:szCs w:val="10"/>
              </w:rPr>
            </w:pPr>
          </w:p>
          <w:p w14:paraId="1E175D67" w14:textId="77777777" w:rsidR="00FD77AD" w:rsidRPr="0081567C" w:rsidRDefault="00FD77AD" w:rsidP="004B39AC">
            <w:pPr>
              <w:jc w:val="center"/>
              <w:rPr>
                <w:rFonts w:ascii="Arial" w:hAnsi="Arial" w:cs="Arial"/>
                <w:b/>
                <w:sz w:val="20"/>
                <w:szCs w:val="20"/>
              </w:rPr>
            </w:pPr>
            <w:r w:rsidRPr="0081567C">
              <w:rPr>
                <w:rFonts w:ascii="Arial" w:hAnsi="Arial" w:cs="Arial"/>
                <w:b/>
                <w:sz w:val="20"/>
                <w:szCs w:val="20"/>
              </w:rPr>
              <w:t xml:space="preserve">17 09 04 </w:t>
            </w:r>
            <w:r w:rsidRPr="0081567C">
              <w:rPr>
                <w:rFonts w:ascii="Arial" w:hAnsi="Arial" w:cs="Arial"/>
                <w:b/>
                <w:sz w:val="20"/>
                <w:szCs w:val="20"/>
                <w:vertAlign w:val="superscript"/>
              </w:rPr>
              <w:t>3</w:t>
            </w:r>
            <w:r w:rsidRPr="0081567C">
              <w:rPr>
                <w:rFonts w:ascii="Arial" w:hAnsi="Arial" w:cs="Arial"/>
                <w:b/>
                <w:bCs/>
                <w:sz w:val="20"/>
                <w:szCs w:val="20"/>
                <w:vertAlign w:val="superscript"/>
              </w:rPr>
              <w:t>)</w:t>
            </w:r>
          </w:p>
        </w:tc>
        <w:tc>
          <w:tcPr>
            <w:tcW w:w="6095" w:type="dxa"/>
            <w:vAlign w:val="center"/>
          </w:tcPr>
          <w:p w14:paraId="0166F51D" w14:textId="77777777" w:rsidR="00FD77AD" w:rsidRPr="0081567C" w:rsidRDefault="00FD77AD" w:rsidP="004B39AC">
            <w:pPr>
              <w:jc w:val="center"/>
              <w:rPr>
                <w:rFonts w:ascii="Arial" w:hAnsi="Arial" w:cs="Arial"/>
                <w:sz w:val="20"/>
                <w:szCs w:val="20"/>
              </w:rPr>
            </w:pPr>
            <w:r w:rsidRPr="0081567C">
              <w:rPr>
                <w:rFonts w:ascii="Arial" w:hAnsi="Arial" w:cs="Arial"/>
                <w:sz w:val="20"/>
                <w:szCs w:val="20"/>
              </w:rPr>
              <w:t>Zmieszane odpady z budowy, remontów i demontażu inne niż wymienione w 17 09 01, 17 09 02, 17 09 03</w:t>
            </w:r>
          </w:p>
        </w:tc>
      </w:tr>
      <w:tr w:rsidR="00FD77AD" w:rsidRPr="0081567C" w14:paraId="141763A2" w14:textId="77777777" w:rsidTr="004B39AC">
        <w:trPr>
          <w:trHeight w:val="267"/>
        </w:trPr>
        <w:tc>
          <w:tcPr>
            <w:tcW w:w="846" w:type="dxa"/>
            <w:vAlign w:val="center"/>
          </w:tcPr>
          <w:p w14:paraId="04E4537B" w14:textId="096C3256" w:rsidR="00FD77AD" w:rsidRPr="004B39AC" w:rsidRDefault="00FD77AD">
            <w:pPr>
              <w:pStyle w:val="Akapitzlist"/>
              <w:numPr>
                <w:ilvl w:val="0"/>
                <w:numId w:val="130"/>
              </w:numPr>
              <w:autoSpaceDE w:val="0"/>
              <w:autoSpaceDN w:val="0"/>
              <w:adjustRightInd w:val="0"/>
              <w:spacing w:after="0"/>
              <w:jc w:val="center"/>
              <w:rPr>
                <w:rFonts w:ascii="Arial" w:hAnsi="Arial" w:cs="Arial"/>
                <w:color w:val="000000"/>
                <w:sz w:val="20"/>
                <w:szCs w:val="20"/>
              </w:rPr>
            </w:pPr>
          </w:p>
        </w:tc>
        <w:tc>
          <w:tcPr>
            <w:tcW w:w="2249" w:type="dxa"/>
            <w:vAlign w:val="center"/>
          </w:tcPr>
          <w:p w14:paraId="46634E41" w14:textId="77777777" w:rsidR="00FD77AD" w:rsidRPr="0081567C" w:rsidRDefault="00FD77AD" w:rsidP="004B39AC">
            <w:pPr>
              <w:jc w:val="center"/>
              <w:rPr>
                <w:rFonts w:ascii="Arial" w:hAnsi="Arial" w:cs="Arial"/>
                <w:b/>
                <w:sz w:val="20"/>
                <w:szCs w:val="20"/>
              </w:rPr>
            </w:pPr>
            <w:r w:rsidRPr="0081567C">
              <w:rPr>
                <w:rFonts w:ascii="Arial" w:hAnsi="Arial" w:cs="Arial"/>
                <w:b/>
                <w:sz w:val="20"/>
                <w:szCs w:val="20"/>
              </w:rPr>
              <w:t xml:space="preserve">19 05 03 </w:t>
            </w:r>
            <w:r w:rsidRPr="0081567C">
              <w:rPr>
                <w:rFonts w:ascii="Arial" w:hAnsi="Arial" w:cs="Arial"/>
                <w:b/>
                <w:sz w:val="20"/>
                <w:szCs w:val="20"/>
                <w:vertAlign w:val="superscript"/>
              </w:rPr>
              <w:t>3)</w:t>
            </w:r>
          </w:p>
        </w:tc>
        <w:tc>
          <w:tcPr>
            <w:tcW w:w="6095" w:type="dxa"/>
            <w:vAlign w:val="center"/>
          </w:tcPr>
          <w:p w14:paraId="6ABDF2C5" w14:textId="77777777" w:rsidR="00FD77AD" w:rsidRPr="0081567C" w:rsidRDefault="00FD77AD" w:rsidP="004B39AC">
            <w:pPr>
              <w:tabs>
                <w:tab w:val="left" w:pos="1166"/>
                <w:tab w:val="left" w:pos="1308"/>
              </w:tabs>
              <w:jc w:val="center"/>
              <w:rPr>
                <w:rFonts w:ascii="Arial" w:hAnsi="Arial" w:cs="Arial"/>
                <w:color w:val="FF0000"/>
                <w:sz w:val="20"/>
                <w:szCs w:val="20"/>
              </w:rPr>
            </w:pPr>
            <w:r w:rsidRPr="0081567C">
              <w:rPr>
                <w:rFonts w:ascii="Arial" w:hAnsi="Arial" w:cs="Arial"/>
                <w:sz w:val="20"/>
                <w:szCs w:val="20"/>
              </w:rPr>
              <w:t>Kompost nieodpowiadający wymaganiom (niedający się do wykorzystania) – frakcja podsitowa po przesianiu odpadu o kodzie 19 05 99 (stabilizatu)</w:t>
            </w:r>
          </w:p>
        </w:tc>
      </w:tr>
      <w:tr w:rsidR="00FD77AD" w:rsidRPr="0081567C" w14:paraId="16C687C1" w14:textId="77777777" w:rsidTr="004B39AC">
        <w:trPr>
          <w:trHeight w:val="267"/>
        </w:trPr>
        <w:tc>
          <w:tcPr>
            <w:tcW w:w="846" w:type="dxa"/>
            <w:vAlign w:val="center"/>
          </w:tcPr>
          <w:p w14:paraId="6055FF30" w14:textId="16D3D1BB" w:rsidR="00FD77AD" w:rsidRPr="004B39AC" w:rsidRDefault="00FD77AD">
            <w:pPr>
              <w:pStyle w:val="Akapitzlist"/>
              <w:numPr>
                <w:ilvl w:val="0"/>
                <w:numId w:val="130"/>
              </w:numPr>
              <w:autoSpaceDE w:val="0"/>
              <w:autoSpaceDN w:val="0"/>
              <w:adjustRightInd w:val="0"/>
              <w:spacing w:after="0"/>
              <w:jc w:val="center"/>
              <w:rPr>
                <w:rFonts w:ascii="Arial" w:hAnsi="Arial" w:cs="Arial"/>
                <w:color w:val="000000"/>
                <w:sz w:val="20"/>
                <w:szCs w:val="20"/>
              </w:rPr>
            </w:pPr>
          </w:p>
        </w:tc>
        <w:tc>
          <w:tcPr>
            <w:tcW w:w="2249" w:type="dxa"/>
            <w:vAlign w:val="center"/>
          </w:tcPr>
          <w:p w14:paraId="5E2BBD43" w14:textId="77777777" w:rsidR="00FD77AD" w:rsidRPr="0081567C" w:rsidRDefault="00FD77AD" w:rsidP="004B39AC">
            <w:pPr>
              <w:jc w:val="center"/>
              <w:rPr>
                <w:rFonts w:ascii="Arial" w:hAnsi="Arial" w:cs="Arial"/>
                <w:b/>
                <w:sz w:val="20"/>
                <w:szCs w:val="20"/>
              </w:rPr>
            </w:pPr>
            <w:r w:rsidRPr="0081567C">
              <w:rPr>
                <w:rFonts w:ascii="Arial" w:hAnsi="Arial" w:cs="Arial"/>
                <w:b/>
                <w:sz w:val="20"/>
                <w:szCs w:val="20"/>
              </w:rPr>
              <w:t xml:space="preserve">19 12 05 </w:t>
            </w:r>
            <w:r w:rsidRPr="0081567C">
              <w:rPr>
                <w:rFonts w:ascii="Arial" w:hAnsi="Arial" w:cs="Arial"/>
                <w:b/>
                <w:sz w:val="20"/>
                <w:szCs w:val="20"/>
                <w:vertAlign w:val="superscript"/>
              </w:rPr>
              <w:t>3),5)</w:t>
            </w:r>
          </w:p>
        </w:tc>
        <w:tc>
          <w:tcPr>
            <w:tcW w:w="6095" w:type="dxa"/>
            <w:vAlign w:val="center"/>
          </w:tcPr>
          <w:p w14:paraId="4F089199" w14:textId="77777777" w:rsidR="00FD77AD" w:rsidRPr="0081567C" w:rsidRDefault="00FD77AD" w:rsidP="004B39AC">
            <w:pPr>
              <w:tabs>
                <w:tab w:val="left" w:pos="1166"/>
                <w:tab w:val="left" w:pos="1308"/>
              </w:tabs>
              <w:jc w:val="center"/>
              <w:rPr>
                <w:rFonts w:ascii="Arial" w:hAnsi="Arial" w:cs="Arial"/>
                <w:sz w:val="20"/>
                <w:szCs w:val="20"/>
              </w:rPr>
            </w:pPr>
            <w:r w:rsidRPr="0081567C">
              <w:rPr>
                <w:rFonts w:ascii="Arial" w:hAnsi="Arial" w:cs="Arial"/>
                <w:sz w:val="20"/>
                <w:szCs w:val="20"/>
              </w:rPr>
              <w:t>Szkło</w:t>
            </w:r>
          </w:p>
        </w:tc>
      </w:tr>
      <w:tr w:rsidR="00FD77AD" w:rsidRPr="0081567C" w14:paraId="350C7ADA" w14:textId="77777777" w:rsidTr="004B39AC">
        <w:trPr>
          <w:trHeight w:val="267"/>
        </w:trPr>
        <w:tc>
          <w:tcPr>
            <w:tcW w:w="846" w:type="dxa"/>
            <w:vAlign w:val="center"/>
          </w:tcPr>
          <w:p w14:paraId="57246976" w14:textId="5721A728" w:rsidR="00FD77AD" w:rsidRPr="004B39AC" w:rsidRDefault="00FD77AD">
            <w:pPr>
              <w:pStyle w:val="Akapitzlist"/>
              <w:numPr>
                <w:ilvl w:val="0"/>
                <w:numId w:val="130"/>
              </w:numPr>
              <w:autoSpaceDE w:val="0"/>
              <w:autoSpaceDN w:val="0"/>
              <w:adjustRightInd w:val="0"/>
              <w:spacing w:after="0"/>
              <w:jc w:val="center"/>
              <w:rPr>
                <w:rFonts w:ascii="Arial" w:hAnsi="Arial" w:cs="Arial"/>
                <w:color w:val="000000"/>
                <w:sz w:val="20"/>
                <w:szCs w:val="20"/>
              </w:rPr>
            </w:pPr>
          </w:p>
        </w:tc>
        <w:tc>
          <w:tcPr>
            <w:tcW w:w="2249" w:type="dxa"/>
            <w:vAlign w:val="center"/>
          </w:tcPr>
          <w:p w14:paraId="2AEEB606" w14:textId="2DAEE924" w:rsidR="00FD77AD" w:rsidRPr="0081567C" w:rsidRDefault="00FD77AD" w:rsidP="004B39AC">
            <w:pPr>
              <w:jc w:val="center"/>
              <w:rPr>
                <w:rFonts w:ascii="Arial" w:hAnsi="Arial" w:cs="Arial"/>
                <w:b/>
                <w:sz w:val="20"/>
                <w:szCs w:val="20"/>
              </w:rPr>
            </w:pPr>
            <w:r w:rsidRPr="0081567C">
              <w:rPr>
                <w:rFonts w:ascii="Arial" w:hAnsi="Arial" w:cs="Arial"/>
                <w:b/>
                <w:sz w:val="20"/>
                <w:szCs w:val="20"/>
              </w:rPr>
              <w:t xml:space="preserve">ex 19 12 12 </w:t>
            </w:r>
            <w:r w:rsidRPr="0081567C">
              <w:rPr>
                <w:rFonts w:ascii="Arial" w:hAnsi="Arial" w:cs="Arial"/>
                <w:b/>
                <w:sz w:val="20"/>
                <w:szCs w:val="20"/>
                <w:vertAlign w:val="superscript"/>
              </w:rPr>
              <w:t>3</w:t>
            </w:r>
            <w:r w:rsidRPr="0081567C">
              <w:rPr>
                <w:rFonts w:ascii="Arial" w:hAnsi="Arial" w:cs="Arial"/>
                <w:b/>
                <w:bCs/>
                <w:sz w:val="20"/>
                <w:szCs w:val="20"/>
                <w:vertAlign w:val="superscript"/>
              </w:rPr>
              <w:t>),4)</w:t>
            </w:r>
          </w:p>
        </w:tc>
        <w:tc>
          <w:tcPr>
            <w:tcW w:w="6095" w:type="dxa"/>
            <w:vAlign w:val="center"/>
          </w:tcPr>
          <w:p w14:paraId="22C9DC13" w14:textId="77777777" w:rsidR="00FD77AD" w:rsidRPr="0081567C" w:rsidRDefault="00FD77AD" w:rsidP="004B39AC">
            <w:pPr>
              <w:tabs>
                <w:tab w:val="left" w:pos="1166"/>
                <w:tab w:val="left" w:pos="1308"/>
              </w:tabs>
              <w:jc w:val="center"/>
              <w:rPr>
                <w:rFonts w:ascii="Arial" w:hAnsi="Arial" w:cs="Arial"/>
                <w:sz w:val="20"/>
                <w:szCs w:val="20"/>
              </w:rPr>
            </w:pPr>
            <w:r w:rsidRPr="0081567C">
              <w:rPr>
                <w:rFonts w:ascii="Arial" w:hAnsi="Arial" w:cs="Arial"/>
                <w:sz w:val="20"/>
                <w:szCs w:val="20"/>
              </w:rPr>
              <w:t xml:space="preserve">Inne odpady (w tym zmieszane substancje </w:t>
            </w:r>
            <w:r w:rsidRPr="0081567C">
              <w:rPr>
                <w:rFonts w:ascii="Arial" w:hAnsi="Arial" w:cs="Arial"/>
                <w:sz w:val="20"/>
                <w:szCs w:val="20"/>
              </w:rPr>
              <w:br/>
              <w:t>i przedmioty) z mechanicznej obróbki odpadów inne niż wymienione w 19 12 11 – materiały izolacyjne</w:t>
            </w:r>
          </w:p>
        </w:tc>
      </w:tr>
      <w:tr w:rsidR="004B39AC" w:rsidRPr="0081567C" w14:paraId="6789BEDA" w14:textId="77777777" w:rsidTr="004B39AC">
        <w:trPr>
          <w:trHeight w:val="267"/>
        </w:trPr>
        <w:tc>
          <w:tcPr>
            <w:tcW w:w="846" w:type="dxa"/>
            <w:vAlign w:val="center"/>
          </w:tcPr>
          <w:p w14:paraId="70A74A17" w14:textId="77777777" w:rsidR="004B39AC" w:rsidRPr="004B39AC" w:rsidRDefault="004B39AC">
            <w:pPr>
              <w:pStyle w:val="Akapitzlist"/>
              <w:numPr>
                <w:ilvl w:val="0"/>
                <w:numId w:val="130"/>
              </w:numPr>
              <w:autoSpaceDE w:val="0"/>
              <w:autoSpaceDN w:val="0"/>
              <w:adjustRightInd w:val="0"/>
              <w:spacing w:after="0"/>
              <w:jc w:val="center"/>
              <w:rPr>
                <w:rFonts w:ascii="Arial" w:hAnsi="Arial" w:cs="Arial"/>
                <w:color w:val="000000"/>
                <w:sz w:val="20"/>
                <w:szCs w:val="20"/>
              </w:rPr>
            </w:pPr>
          </w:p>
        </w:tc>
        <w:tc>
          <w:tcPr>
            <w:tcW w:w="2249" w:type="dxa"/>
            <w:vAlign w:val="center"/>
          </w:tcPr>
          <w:p w14:paraId="5CD23F6D" w14:textId="31255959" w:rsidR="004B39AC" w:rsidRPr="0081567C" w:rsidRDefault="004B39AC" w:rsidP="004B39AC">
            <w:pPr>
              <w:jc w:val="center"/>
              <w:rPr>
                <w:rFonts w:ascii="Arial" w:hAnsi="Arial" w:cs="Arial"/>
                <w:b/>
                <w:sz w:val="20"/>
                <w:szCs w:val="20"/>
              </w:rPr>
            </w:pPr>
            <w:r w:rsidRPr="0081567C">
              <w:rPr>
                <w:rFonts w:ascii="Arial" w:hAnsi="Arial" w:cs="Arial"/>
                <w:b/>
                <w:bCs/>
                <w:sz w:val="20"/>
                <w:szCs w:val="20"/>
              </w:rPr>
              <w:t xml:space="preserve">ex  20 01 99 </w:t>
            </w:r>
            <w:r w:rsidRPr="0081567C">
              <w:rPr>
                <w:rFonts w:ascii="Arial" w:hAnsi="Arial" w:cs="Arial"/>
                <w:b/>
                <w:bCs/>
                <w:sz w:val="20"/>
                <w:szCs w:val="20"/>
                <w:vertAlign w:val="superscript"/>
              </w:rPr>
              <w:t>1),</w:t>
            </w:r>
            <w:r w:rsidRPr="0081567C">
              <w:rPr>
                <w:rFonts w:ascii="Arial" w:hAnsi="Arial" w:cs="Arial"/>
                <w:b/>
                <w:sz w:val="20"/>
                <w:szCs w:val="20"/>
                <w:vertAlign w:val="superscript"/>
              </w:rPr>
              <w:t>4)</w:t>
            </w:r>
          </w:p>
        </w:tc>
        <w:tc>
          <w:tcPr>
            <w:tcW w:w="6095" w:type="dxa"/>
            <w:vAlign w:val="center"/>
          </w:tcPr>
          <w:p w14:paraId="08D8282B" w14:textId="00E182A1" w:rsidR="004B39AC" w:rsidRPr="0081567C" w:rsidRDefault="004B39AC" w:rsidP="004B39AC">
            <w:pPr>
              <w:tabs>
                <w:tab w:val="left" w:pos="1166"/>
                <w:tab w:val="left" w:pos="1308"/>
              </w:tabs>
              <w:jc w:val="center"/>
              <w:rPr>
                <w:rFonts w:ascii="Arial" w:hAnsi="Arial" w:cs="Arial"/>
                <w:sz w:val="20"/>
                <w:szCs w:val="20"/>
              </w:rPr>
            </w:pPr>
            <w:r w:rsidRPr="0081567C">
              <w:rPr>
                <w:rFonts w:ascii="Arial" w:hAnsi="Arial" w:cs="Arial"/>
                <w:sz w:val="20"/>
                <w:szCs w:val="20"/>
              </w:rPr>
              <w:t>Popioły z palenisk domowych</w:t>
            </w:r>
          </w:p>
        </w:tc>
      </w:tr>
      <w:tr w:rsidR="004B39AC" w:rsidRPr="0081567C" w14:paraId="62F57E6F" w14:textId="77777777" w:rsidTr="004B39AC">
        <w:trPr>
          <w:trHeight w:val="267"/>
        </w:trPr>
        <w:tc>
          <w:tcPr>
            <w:tcW w:w="846" w:type="dxa"/>
            <w:vAlign w:val="center"/>
          </w:tcPr>
          <w:p w14:paraId="36E711A3" w14:textId="77777777" w:rsidR="004B39AC" w:rsidRPr="004B39AC" w:rsidRDefault="004B39AC">
            <w:pPr>
              <w:pStyle w:val="Akapitzlist"/>
              <w:numPr>
                <w:ilvl w:val="0"/>
                <w:numId w:val="130"/>
              </w:numPr>
              <w:autoSpaceDE w:val="0"/>
              <w:autoSpaceDN w:val="0"/>
              <w:adjustRightInd w:val="0"/>
              <w:spacing w:after="0"/>
              <w:jc w:val="center"/>
              <w:rPr>
                <w:rFonts w:ascii="Arial" w:hAnsi="Arial" w:cs="Arial"/>
                <w:color w:val="000000"/>
                <w:sz w:val="20"/>
                <w:szCs w:val="20"/>
              </w:rPr>
            </w:pPr>
          </w:p>
        </w:tc>
        <w:tc>
          <w:tcPr>
            <w:tcW w:w="2249" w:type="dxa"/>
            <w:vAlign w:val="center"/>
          </w:tcPr>
          <w:p w14:paraId="599C61D8" w14:textId="665CFF0D" w:rsidR="004B39AC" w:rsidRPr="0081567C" w:rsidRDefault="004B39AC" w:rsidP="004B39AC">
            <w:pPr>
              <w:jc w:val="center"/>
              <w:rPr>
                <w:rFonts w:ascii="Arial" w:hAnsi="Arial" w:cs="Arial"/>
                <w:b/>
                <w:sz w:val="20"/>
                <w:szCs w:val="20"/>
              </w:rPr>
            </w:pPr>
            <w:r w:rsidRPr="0081567C">
              <w:rPr>
                <w:rFonts w:ascii="Arial" w:hAnsi="Arial" w:cs="Arial"/>
                <w:b/>
                <w:sz w:val="20"/>
                <w:szCs w:val="20"/>
              </w:rPr>
              <w:t xml:space="preserve">ex  20 02 02 </w:t>
            </w:r>
            <w:r w:rsidRPr="0081567C">
              <w:rPr>
                <w:rFonts w:ascii="Arial" w:hAnsi="Arial" w:cs="Arial"/>
                <w:b/>
                <w:bCs/>
                <w:sz w:val="20"/>
                <w:szCs w:val="20"/>
                <w:vertAlign w:val="superscript"/>
              </w:rPr>
              <w:t>1),</w:t>
            </w:r>
            <w:r w:rsidRPr="0081567C">
              <w:rPr>
                <w:rFonts w:ascii="Arial" w:hAnsi="Arial" w:cs="Arial"/>
                <w:b/>
                <w:sz w:val="20"/>
                <w:szCs w:val="20"/>
                <w:vertAlign w:val="superscript"/>
              </w:rPr>
              <w:t>5)</w:t>
            </w:r>
          </w:p>
        </w:tc>
        <w:tc>
          <w:tcPr>
            <w:tcW w:w="6095" w:type="dxa"/>
            <w:vAlign w:val="center"/>
          </w:tcPr>
          <w:p w14:paraId="5F628E2F" w14:textId="18B18824" w:rsidR="004B39AC" w:rsidRPr="0081567C" w:rsidRDefault="004B39AC" w:rsidP="004B39AC">
            <w:pPr>
              <w:tabs>
                <w:tab w:val="left" w:pos="1166"/>
                <w:tab w:val="left" w:pos="1308"/>
              </w:tabs>
              <w:jc w:val="center"/>
              <w:rPr>
                <w:rFonts w:ascii="Arial" w:hAnsi="Arial" w:cs="Arial"/>
                <w:sz w:val="20"/>
                <w:szCs w:val="20"/>
              </w:rPr>
            </w:pPr>
            <w:r w:rsidRPr="0081567C">
              <w:rPr>
                <w:rFonts w:ascii="Arial" w:hAnsi="Arial" w:cs="Arial"/>
                <w:sz w:val="20"/>
                <w:szCs w:val="20"/>
              </w:rPr>
              <w:t xml:space="preserve">Gleba i ziemia, w tym kamienie, pochodzące z ogrodów </w:t>
            </w:r>
            <w:r w:rsidRPr="0081567C">
              <w:rPr>
                <w:rFonts w:ascii="Arial" w:hAnsi="Arial" w:cs="Arial"/>
                <w:sz w:val="20"/>
                <w:szCs w:val="20"/>
              </w:rPr>
              <w:br/>
              <w:t>i parków, z wyłączeniem wierzchniej warstwy gleby i torfu</w:t>
            </w:r>
          </w:p>
        </w:tc>
      </w:tr>
      <w:tr w:rsidR="004B39AC" w:rsidRPr="0081567C" w14:paraId="3751C3F3" w14:textId="77777777" w:rsidTr="004B39AC">
        <w:trPr>
          <w:trHeight w:val="267"/>
        </w:trPr>
        <w:tc>
          <w:tcPr>
            <w:tcW w:w="846" w:type="dxa"/>
            <w:vAlign w:val="center"/>
          </w:tcPr>
          <w:p w14:paraId="04FF93BE" w14:textId="77777777" w:rsidR="004B39AC" w:rsidRPr="004B39AC" w:rsidRDefault="004B39AC">
            <w:pPr>
              <w:pStyle w:val="Akapitzlist"/>
              <w:numPr>
                <w:ilvl w:val="0"/>
                <w:numId w:val="130"/>
              </w:numPr>
              <w:autoSpaceDE w:val="0"/>
              <w:autoSpaceDN w:val="0"/>
              <w:adjustRightInd w:val="0"/>
              <w:spacing w:after="0"/>
              <w:jc w:val="center"/>
              <w:rPr>
                <w:rFonts w:ascii="Arial" w:hAnsi="Arial" w:cs="Arial"/>
                <w:color w:val="000000"/>
                <w:sz w:val="20"/>
                <w:szCs w:val="20"/>
              </w:rPr>
            </w:pPr>
          </w:p>
        </w:tc>
        <w:tc>
          <w:tcPr>
            <w:tcW w:w="2249" w:type="dxa"/>
            <w:vAlign w:val="center"/>
          </w:tcPr>
          <w:p w14:paraId="5BD38FAD" w14:textId="6DC09A07" w:rsidR="004B39AC" w:rsidRPr="0081567C" w:rsidRDefault="004B39AC" w:rsidP="004B39AC">
            <w:pPr>
              <w:jc w:val="center"/>
              <w:rPr>
                <w:rFonts w:ascii="Arial" w:hAnsi="Arial" w:cs="Arial"/>
                <w:b/>
                <w:sz w:val="20"/>
                <w:szCs w:val="20"/>
              </w:rPr>
            </w:pPr>
            <w:r w:rsidRPr="0081567C">
              <w:rPr>
                <w:rFonts w:ascii="Arial" w:hAnsi="Arial" w:cs="Arial"/>
                <w:b/>
                <w:sz w:val="20"/>
                <w:szCs w:val="20"/>
              </w:rPr>
              <w:t xml:space="preserve">20 03 03 </w:t>
            </w:r>
            <w:r w:rsidRPr="0081567C">
              <w:rPr>
                <w:rFonts w:ascii="Arial" w:hAnsi="Arial" w:cs="Arial"/>
                <w:b/>
                <w:sz w:val="20"/>
                <w:szCs w:val="20"/>
                <w:vertAlign w:val="superscript"/>
              </w:rPr>
              <w:t>3</w:t>
            </w:r>
            <w:r w:rsidRPr="0081567C">
              <w:rPr>
                <w:rFonts w:ascii="Arial" w:hAnsi="Arial" w:cs="Arial"/>
                <w:b/>
                <w:bCs/>
                <w:sz w:val="20"/>
                <w:szCs w:val="20"/>
                <w:vertAlign w:val="superscript"/>
              </w:rPr>
              <w:t>)</w:t>
            </w:r>
          </w:p>
        </w:tc>
        <w:tc>
          <w:tcPr>
            <w:tcW w:w="6095" w:type="dxa"/>
            <w:vAlign w:val="center"/>
          </w:tcPr>
          <w:p w14:paraId="5E3BCDC4" w14:textId="10E1ED4A" w:rsidR="004B39AC" w:rsidRPr="0081567C" w:rsidRDefault="004B39AC" w:rsidP="004B39AC">
            <w:pPr>
              <w:tabs>
                <w:tab w:val="left" w:pos="1166"/>
                <w:tab w:val="left" w:pos="1308"/>
              </w:tabs>
              <w:jc w:val="center"/>
              <w:rPr>
                <w:rFonts w:ascii="Arial" w:hAnsi="Arial" w:cs="Arial"/>
                <w:sz w:val="20"/>
                <w:szCs w:val="20"/>
              </w:rPr>
            </w:pPr>
            <w:r w:rsidRPr="0081567C">
              <w:rPr>
                <w:rFonts w:ascii="Arial" w:hAnsi="Arial" w:cs="Arial"/>
                <w:sz w:val="20"/>
                <w:szCs w:val="20"/>
              </w:rPr>
              <w:t>Odpady z czyszczenia ulic i placów</w:t>
            </w:r>
          </w:p>
        </w:tc>
      </w:tr>
    </w:tbl>
    <w:p w14:paraId="15024D4A" w14:textId="77777777" w:rsidR="004B39AC" w:rsidRPr="004B39AC" w:rsidRDefault="004B39AC" w:rsidP="004B39AC">
      <w:pPr>
        <w:tabs>
          <w:tab w:val="left" w:pos="0"/>
          <w:tab w:val="left" w:pos="284"/>
        </w:tabs>
        <w:jc w:val="both"/>
        <w:rPr>
          <w:rFonts w:ascii="Arial" w:hAnsi="Arial" w:cs="Arial"/>
          <w:b/>
          <w:bCs/>
          <w:sz w:val="8"/>
          <w:szCs w:val="8"/>
        </w:rPr>
      </w:pPr>
    </w:p>
    <w:p w14:paraId="1576BFCA" w14:textId="6F0103F9" w:rsidR="00FD77AD" w:rsidRPr="0081567C" w:rsidRDefault="00FD77AD">
      <w:pPr>
        <w:numPr>
          <w:ilvl w:val="0"/>
          <w:numId w:val="85"/>
        </w:numPr>
        <w:tabs>
          <w:tab w:val="left" w:pos="0"/>
          <w:tab w:val="left" w:pos="284"/>
        </w:tabs>
        <w:ind w:left="0" w:firstLine="0"/>
        <w:jc w:val="both"/>
        <w:rPr>
          <w:rFonts w:ascii="Arial" w:hAnsi="Arial" w:cs="Arial"/>
          <w:b/>
          <w:bCs/>
          <w:sz w:val="16"/>
          <w:szCs w:val="16"/>
        </w:rPr>
      </w:pPr>
      <w:r w:rsidRPr="0081567C">
        <w:rPr>
          <w:rFonts w:ascii="Arial" w:hAnsi="Arial" w:cs="Arial"/>
          <w:color w:val="000000"/>
          <w:sz w:val="16"/>
          <w:szCs w:val="16"/>
        </w:rPr>
        <w:t>Odpady obojętne, co do których nie zachodzi podejrzenie o ich zanieczyszczeniu innymi materiałami lub odpadami, które mogą powodować zwiększone zagrożenie dla środowiska.</w:t>
      </w:r>
    </w:p>
    <w:p w14:paraId="61C784DC" w14:textId="77777777" w:rsidR="00FD77AD" w:rsidRPr="0081567C" w:rsidRDefault="00FD77AD">
      <w:pPr>
        <w:numPr>
          <w:ilvl w:val="0"/>
          <w:numId w:val="85"/>
        </w:numPr>
        <w:tabs>
          <w:tab w:val="left" w:pos="0"/>
          <w:tab w:val="left" w:pos="284"/>
        </w:tabs>
        <w:ind w:left="0" w:firstLine="0"/>
        <w:jc w:val="both"/>
        <w:rPr>
          <w:rFonts w:ascii="Arial" w:hAnsi="Arial" w:cs="Arial"/>
          <w:b/>
          <w:bCs/>
          <w:sz w:val="16"/>
          <w:szCs w:val="16"/>
        </w:rPr>
      </w:pPr>
      <w:r w:rsidRPr="0081567C">
        <w:rPr>
          <w:rFonts w:ascii="Arial" w:hAnsi="Arial" w:cs="Arial"/>
          <w:color w:val="000000"/>
          <w:sz w:val="16"/>
          <w:szCs w:val="16"/>
        </w:rPr>
        <w:t>Odpady budowlane o niskiej zawartości innych materiałów, w szczególności metali, tworzyw   sztucznych, gleby, substancji organicznych, drewna, gumy, z wyłączeniem odpadów:</w:t>
      </w:r>
    </w:p>
    <w:p w14:paraId="3E40E5D5" w14:textId="77777777" w:rsidR="00FD77AD" w:rsidRPr="0081567C" w:rsidRDefault="00FD77AD" w:rsidP="004B39AC">
      <w:pPr>
        <w:tabs>
          <w:tab w:val="left" w:pos="0"/>
          <w:tab w:val="left" w:pos="426"/>
        </w:tabs>
        <w:jc w:val="both"/>
        <w:rPr>
          <w:rFonts w:ascii="Arial" w:hAnsi="Arial" w:cs="Arial"/>
          <w:color w:val="000000"/>
          <w:sz w:val="16"/>
          <w:szCs w:val="16"/>
        </w:rPr>
      </w:pPr>
      <w:r w:rsidRPr="0081567C">
        <w:rPr>
          <w:rFonts w:ascii="Arial" w:hAnsi="Arial" w:cs="Arial"/>
          <w:color w:val="000000"/>
          <w:sz w:val="16"/>
          <w:szCs w:val="16"/>
        </w:rPr>
        <w:t xml:space="preserve">       -   skażonych nieorganicznymi lub organicznymi substancjami niebezpiecznymi podczas procesów produkcyjnych,</w:t>
      </w:r>
    </w:p>
    <w:p w14:paraId="5ABDE429" w14:textId="77777777" w:rsidR="00FD77AD" w:rsidRPr="0081567C" w:rsidRDefault="00FD77AD" w:rsidP="004B39AC">
      <w:pPr>
        <w:tabs>
          <w:tab w:val="left" w:pos="0"/>
          <w:tab w:val="left" w:pos="142"/>
        </w:tabs>
        <w:jc w:val="both"/>
        <w:rPr>
          <w:rFonts w:ascii="Arial" w:hAnsi="Arial" w:cs="Arial"/>
          <w:color w:val="000000"/>
          <w:sz w:val="16"/>
          <w:szCs w:val="16"/>
        </w:rPr>
      </w:pPr>
      <w:r w:rsidRPr="0081567C">
        <w:rPr>
          <w:rFonts w:ascii="Arial" w:hAnsi="Arial" w:cs="Arial"/>
          <w:color w:val="000000"/>
          <w:sz w:val="16"/>
          <w:szCs w:val="16"/>
        </w:rPr>
        <w:t xml:space="preserve">       -   zawierających znaczące ilości powłok ochronnych na bazie substancji chloroorganicznych,</w:t>
      </w:r>
    </w:p>
    <w:p w14:paraId="41E6D32F" w14:textId="77777777" w:rsidR="00FD77AD" w:rsidRPr="0081567C" w:rsidRDefault="00FD77AD" w:rsidP="004B39AC">
      <w:pPr>
        <w:tabs>
          <w:tab w:val="left" w:pos="0"/>
          <w:tab w:val="left" w:pos="142"/>
        </w:tabs>
        <w:jc w:val="both"/>
        <w:rPr>
          <w:rFonts w:ascii="Arial" w:hAnsi="Arial" w:cs="Arial"/>
          <w:color w:val="000000"/>
          <w:sz w:val="16"/>
          <w:szCs w:val="16"/>
        </w:rPr>
      </w:pPr>
      <w:r w:rsidRPr="0081567C">
        <w:rPr>
          <w:rFonts w:ascii="Arial" w:hAnsi="Arial" w:cs="Arial"/>
          <w:color w:val="000000"/>
          <w:sz w:val="16"/>
          <w:szCs w:val="16"/>
        </w:rPr>
        <w:t xml:space="preserve">       -   służących do przechowywania i stosowania innych substancji niebezpiecznych, w tym pestycydów lub rtęci.</w:t>
      </w:r>
    </w:p>
    <w:p w14:paraId="4F408731" w14:textId="77777777" w:rsidR="00FD77AD" w:rsidRPr="0081567C" w:rsidRDefault="00FD77AD" w:rsidP="004B39AC">
      <w:pPr>
        <w:tabs>
          <w:tab w:val="left" w:pos="284"/>
        </w:tabs>
        <w:contextualSpacing/>
        <w:jc w:val="both"/>
        <w:rPr>
          <w:rFonts w:ascii="Arial" w:hAnsi="Arial" w:cs="Arial"/>
          <w:sz w:val="8"/>
          <w:szCs w:val="8"/>
        </w:rPr>
      </w:pPr>
    </w:p>
    <w:p w14:paraId="798F49D3" w14:textId="77777777" w:rsidR="00FD77AD" w:rsidRPr="0081567C" w:rsidRDefault="00FD77AD">
      <w:pPr>
        <w:numPr>
          <w:ilvl w:val="0"/>
          <w:numId w:val="86"/>
        </w:numPr>
        <w:tabs>
          <w:tab w:val="left" w:pos="284"/>
        </w:tabs>
        <w:ind w:left="0" w:firstLine="0"/>
        <w:contextualSpacing/>
        <w:jc w:val="both"/>
        <w:rPr>
          <w:rFonts w:ascii="Arial" w:hAnsi="Arial" w:cs="Arial"/>
          <w:sz w:val="10"/>
          <w:szCs w:val="10"/>
          <w:vertAlign w:val="superscript"/>
        </w:rPr>
      </w:pPr>
      <w:r w:rsidRPr="0081567C">
        <w:rPr>
          <w:rFonts w:ascii="Arial" w:hAnsi="Arial" w:cs="Arial"/>
          <w:sz w:val="16"/>
          <w:szCs w:val="16"/>
        </w:rPr>
        <w:t xml:space="preserve">Odpady mogą być zastosowane do wykonania warstwy izolacyjnej, jeśli na podstawie badań stwierdzone zostanie, </w:t>
      </w:r>
      <w:r w:rsidRPr="0081567C">
        <w:rPr>
          <w:rFonts w:ascii="Arial" w:hAnsi="Arial" w:cs="Arial"/>
          <w:sz w:val="16"/>
          <w:szCs w:val="16"/>
        </w:rPr>
        <w:br/>
        <w:t xml:space="preserve">że spełniają kryteria dopuszczenia odpadów obojętnych do składowania na składowisku odpadów obojętnych, określone </w:t>
      </w:r>
      <w:r w:rsidRPr="0081567C">
        <w:rPr>
          <w:rFonts w:ascii="Arial" w:hAnsi="Arial" w:cs="Arial"/>
          <w:sz w:val="16"/>
          <w:szCs w:val="16"/>
        </w:rPr>
        <w:br/>
        <w:t xml:space="preserve">w przepisach szczegółowych. </w:t>
      </w:r>
    </w:p>
    <w:p w14:paraId="49D50A8C" w14:textId="77777777" w:rsidR="00FD77AD" w:rsidRPr="0081567C" w:rsidRDefault="00FD77AD" w:rsidP="00673036">
      <w:pPr>
        <w:spacing w:before="240" w:after="240"/>
        <w:contextualSpacing/>
        <w:jc w:val="both"/>
        <w:rPr>
          <w:rFonts w:ascii="Arial" w:hAnsi="Arial" w:cs="Arial"/>
          <w:sz w:val="16"/>
          <w:szCs w:val="16"/>
        </w:rPr>
      </w:pPr>
      <w:r w:rsidRPr="0081567C">
        <w:rPr>
          <w:rFonts w:ascii="Arial" w:hAnsi="Arial" w:cs="Arial"/>
          <w:b/>
          <w:sz w:val="16"/>
          <w:szCs w:val="16"/>
          <w:vertAlign w:val="superscript"/>
        </w:rPr>
        <w:t>4)</w:t>
      </w:r>
      <w:r w:rsidRPr="0081567C">
        <w:rPr>
          <w:rFonts w:ascii="Arial" w:hAnsi="Arial" w:cs="Arial"/>
          <w:sz w:val="16"/>
          <w:szCs w:val="16"/>
        </w:rPr>
        <w:t xml:space="preserve"> Odzysk opadów prowadzony będzie pod warunkiem zachowania przepuszczalności tworzonej warstwy izolacyjnej.</w:t>
      </w:r>
    </w:p>
    <w:p w14:paraId="314BB150" w14:textId="0516AF81" w:rsidR="00FD77AD" w:rsidRPr="0081567C" w:rsidRDefault="00FD77AD" w:rsidP="00E80A04">
      <w:pPr>
        <w:spacing w:before="120" w:after="120"/>
        <w:contextualSpacing/>
        <w:jc w:val="both"/>
        <w:rPr>
          <w:rFonts w:ascii="Arial" w:hAnsi="Arial" w:cs="Arial"/>
          <w:sz w:val="16"/>
          <w:szCs w:val="16"/>
        </w:rPr>
      </w:pPr>
      <w:r w:rsidRPr="0081567C">
        <w:rPr>
          <w:rFonts w:ascii="Arial" w:hAnsi="Arial" w:cs="Arial"/>
          <w:b/>
          <w:sz w:val="16"/>
          <w:szCs w:val="16"/>
          <w:vertAlign w:val="superscript"/>
        </w:rPr>
        <w:t>5)</w:t>
      </w:r>
      <w:r w:rsidRPr="0081567C">
        <w:rPr>
          <w:rFonts w:ascii="Arial" w:hAnsi="Arial" w:cs="Arial"/>
          <w:sz w:val="16"/>
          <w:szCs w:val="16"/>
        </w:rPr>
        <w:t xml:space="preserve"> Odpady przed zastosowaniem poddane będą kruszeniu, o ile będzie to konieczne w celu dostosowania ich do zastosowania jako warstwa izolacyjna.</w:t>
      </w:r>
    </w:p>
    <w:p w14:paraId="66901625" w14:textId="79B4F373" w:rsidR="00B20B74" w:rsidRPr="0081567C" w:rsidRDefault="00B20B74" w:rsidP="0009475E">
      <w:pPr>
        <w:autoSpaceDE w:val="0"/>
        <w:autoSpaceDN w:val="0"/>
        <w:adjustRightInd w:val="0"/>
        <w:spacing w:before="240" w:after="120"/>
        <w:jc w:val="both"/>
        <w:rPr>
          <w:rFonts w:ascii="Arial" w:hAnsi="Arial" w:cs="Arial"/>
          <w:color w:val="000000"/>
        </w:rPr>
      </w:pPr>
      <w:r w:rsidRPr="0081567C">
        <w:rPr>
          <w:rFonts w:ascii="Arial" w:hAnsi="Arial" w:cs="Arial"/>
          <w:b/>
          <w:bCs/>
        </w:rPr>
        <w:t xml:space="preserve">IV.2.2.2. </w:t>
      </w:r>
      <w:r w:rsidRPr="0081567C">
        <w:rPr>
          <w:rFonts w:ascii="Arial" w:hAnsi="Arial" w:cs="Arial"/>
          <w:bCs/>
        </w:rPr>
        <w:t xml:space="preserve">Rodzaje odpadów przeznaczonych do </w:t>
      </w:r>
      <w:r w:rsidRPr="0081567C">
        <w:rPr>
          <w:rFonts w:ascii="Arial" w:hAnsi="Arial" w:cs="Arial"/>
          <w:color w:val="000000"/>
        </w:rPr>
        <w:t>budowy tymczasowych dróg</w:t>
      </w:r>
      <w:r w:rsidRPr="0081567C">
        <w:rPr>
          <w:rFonts w:ascii="Arial" w:hAnsi="Arial" w:cs="Arial"/>
          <w:color w:val="000000"/>
        </w:rPr>
        <w:br/>
        <w:t>dojazdowych na składowisku:</w:t>
      </w:r>
    </w:p>
    <w:p w14:paraId="40AE7B55" w14:textId="77777777" w:rsidR="00B20B74" w:rsidRPr="0081567C" w:rsidRDefault="00B20B74" w:rsidP="00AA39F0">
      <w:pPr>
        <w:autoSpaceDE w:val="0"/>
        <w:autoSpaceDN w:val="0"/>
        <w:adjustRightInd w:val="0"/>
        <w:spacing w:before="120" w:after="120"/>
        <w:jc w:val="both"/>
        <w:rPr>
          <w:rFonts w:ascii="Arial" w:hAnsi="Arial" w:cs="Arial"/>
          <w:bCs/>
          <w:sz w:val="20"/>
          <w:szCs w:val="20"/>
        </w:rPr>
      </w:pPr>
      <w:r w:rsidRPr="0081567C">
        <w:rPr>
          <w:rFonts w:ascii="Arial" w:hAnsi="Arial" w:cs="Arial"/>
          <w:bCs/>
          <w:sz w:val="20"/>
          <w:szCs w:val="20"/>
        </w:rPr>
        <w:t>Tabela nr 4</w:t>
      </w:r>
    </w:p>
    <w:tbl>
      <w:tblPr>
        <w:tblStyle w:val="Tabela-Siatka1"/>
        <w:tblW w:w="9072" w:type="dxa"/>
        <w:tblLook w:val="00A0" w:firstRow="1" w:lastRow="0" w:firstColumn="1" w:lastColumn="0" w:noHBand="0" w:noVBand="0"/>
        <w:tblDescription w:val="Rodzaje odpadów przeznaczonych do budowy tymczasowych dróg&#10;dojazdowych na składowisku:&#10;"/>
      </w:tblPr>
      <w:tblGrid>
        <w:gridCol w:w="846"/>
        <w:gridCol w:w="1559"/>
        <w:gridCol w:w="6667"/>
      </w:tblGrid>
      <w:tr w:rsidR="00B20B74" w:rsidRPr="0081567C" w14:paraId="016FCD05" w14:textId="77777777" w:rsidTr="00AA39F0">
        <w:trPr>
          <w:trHeight w:val="499"/>
        </w:trPr>
        <w:tc>
          <w:tcPr>
            <w:tcW w:w="846" w:type="dxa"/>
            <w:vAlign w:val="center"/>
          </w:tcPr>
          <w:p w14:paraId="2E2DFD19" w14:textId="77777777" w:rsidR="00B20B74" w:rsidRPr="0081567C" w:rsidRDefault="00B20B74" w:rsidP="00AA39F0">
            <w:pPr>
              <w:autoSpaceDE w:val="0"/>
              <w:autoSpaceDN w:val="0"/>
              <w:adjustRightInd w:val="0"/>
              <w:jc w:val="center"/>
              <w:rPr>
                <w:rFonts w:ascii="Arial" w:hAnsi="Arial" w:cs="Arial"/>
                <w:color w:val="000000"/>
                <w:sz w:val="20"/>
                <w:szCs w:val="20"/>
              </w:rPr>
            </w:pPr>
            <w:r w:rsidRPr="0081567C">
              <w:rPr>
                <w:rFonts w:ascii="Arial" w:hAnsi="Arial" w:cs="Arial"/>
                <w:b/>
                <w:bCs/>
                <w:color w:val="000000"/>
                <w:sz w:val="20"/>
                <w:szCs w:val="20"/>
              </w:rPr>
              <w:t>Lp.</w:t>
            </w:r>
          </w:p>
        </w:tc>
        <w:tc>
          <w:tcPr>
            <w:tcW w:w="1559" w:type="dxa"/>
            <w:vAlign w:val="center"/>
          </w:tcPr>
          <w:p w14:paraId="35536D6E" w14:textId="77777777" w:rsidR="00B20B74" w:rsidRPr="0081567C" w:rsidRDefault="00B20B74" w:rsidP="00AA39F0">
            <w:pPr>
              <w:autoSpaceDE w:val="0"/>
              <w:autoSpaceDN w:val="0"/>
              <w:adjustRightInd w:val="0"/>
              <w:jc w:val="center"/>
              <w:rPr>
                <w:rFonts w:ascii="Arial" w:hAnsi="Arial" w:cs="Arial"/>
                <w:b/>
                <w:bCs/>
                <w:color w:val="000000"/>
                <w:sz w:val="14"/>
                <w:szCs w:val="20"/>
              </w:rPr>
            </w:pPr>
          </w:p>
          <w:p w14:paraId="5C99DFC7" w14:textId="357C0FD9" w:rsidR="00B20B74" w:rsidRPr="0081567C" w:rsidRDefault="00B20B74" w:rsidP="00AA39F0">
            <w:pPr>
              <w:autoSpaceDE w:val="0"/>
              <w:autoSpaceDN w:val="0"/>
              <w:adjustRightInd w:val="0"/>
              <w:jc w:val="center"/>
              <w:rPr>
                <w:rFonts w:ascii="Arial" w:hAnsi="Arial" w:cs="Arial"/>
                <w:b/>
                <w:color w:val="000000"/>
                <w:sz w:val="20"/>
                <w:szCs w:val="20"/>
              </w:rPr>
            </w:pPr>
            <w:r w:rsidRPr="0081567C">
              <w:rPr>
                <w:rFonts w:ascii="Arial" w:hAnsi="Arial" w:cs="Arial"/>
                <w:b/>
                <w:bCs/>
                <w:color w:val="000000"/>
                <w:sz w:val="20"/>
                <w:szCs w:val="20"/>
              </w:rPr>
              <w:t>Kod odpadu</w:t>
            </w:r>
          </w:p>
        </w:tc>
        <w:tc>
          <w:tcPr>
            <w:tcW w:w="6667" w:type="dxa"/>
            <w:vAlign w:val="center"/>
          </w:tcPr>
          <w:p w14:paraId="162AAA14" w14:textId="77777777" w:rsidR="00B20B74" w:rsidRPr="0081567C" w:rsidRDefault="00B20B74" w:rsidP="00AA39F0">
            <w:pPr>
              <w:autoSpaceDE w:val="0"/>
              <w:autoSpaceDN w:val="0"/>
              <w:adjustRightInd w:val="0"/>
              <w:jc w:val="center"/>
              <w:rPr>
                <w:rFonts w:ascii="Arial" w:hAnsi="Arial" w:cs="Arial"/>
                <w:b/>
                <w:bCs/>
                <w:color w:val="000000"/>
                <w:sz w:val="14"/>
                <w:szCs w:val="20"/>
              </w:rPr>
            </w:pPr>
          </w:p>
          <w:p w14:paraId="7DCB75B6" w14:textId="7378C00F" w:rsidR="00B20B74" w:rsidRPr="0081567C" w:rsidRDefault="00B20B74" w:rsidP="00AA39F0">
            <w:pPr>
              <w:autoSpaceDE w:val="0"/>
              <w:autoSpaceDN w:val="0"/>
              <w:adjustRightInd w:val="0"/>
              <w:jc w:val="center"/>
              <w:rPr>
                <w:rFonts w:ascii="Arial" w:hAnsi="Arial" w:cs="Arial"/>
                <w:color w:val="000000"/>
                <w:sz w:val="20"/>
                <w:szCs w:val="20"/>
              </w:rPr>
            </w:pPr>
            <w:r w:rsidRPr="0081567C">
              <w:rPr>
                <w:rFonts w:ascii="Arial" w:hAnsi="Arial" w:cs="Arial"/>
                <w:b/>
                <w:bCs/>
                <w:color w:val="000000"/>
                <w:sz w:val="20"/>
                <w:szCs w:val="20"/>
              </w:rPr>
              <w:t>Rodzaj odpadu</w:t>
            </w:r>
          </w:p>
        </w:tc>
      </w:tr>
      <w:tr w:rsidR="00B20B74" w:rsidRPr="0081567C" w14:paraId="05CC131B" w14:textId="77777777" w:rsidTr="00AA39F0">
        <w:trPr>
          <w:trHeight w:val="314"/>
        </w:trPr>
        <w:tc>
          <w:tcPr>
            <w:tcW w:w="846" w:type="dxa"/>
            <w:vAlign w:val="center"/>
          </w:tcPr>
          <w:p w14:paraId="3918DCB5" w14:textId="1AAD2A6D" w:rsidR="00B20B74" w:rsidRPr="00AA39F0" w:rsidRDefault="00B20B74">
            <w:pPr>
              <w:pStyle w:val="Akapitzlist"/>
              <w:numPr>
                <w:ilvl w:val="0"/>
                <w:numId w:val="132"/>
              </w:numPr>
              <w:autoSpaceDE w:val="0"/>
              <w:autoSpaceDN w:val="0"/>
              <w:adjustRightInd w:val="0"/>
              <w:spacing w:after="0"/>
              <w:jc w:val="center"/>
              <w:rPr>
                <w:rFonts w:ascii="Arial" w:hAnsi="Arial" w:cs="Arial"/>
                <w:bCs/>
                <w:color w:val="000000"/>
                <w:sz w:val="20"/>
                <w:szCs w:val="20"/>
              </w:rPr>
            </w:pPr>
          </w:p>
        </w:tc>
        <w:tc>
          <w:tcPr>
            <w:tcW w:w="1559" w:type="dxa"/>
            <w:vAlign w:val="center"/>
          </w:tcPr>
          <w:p w14:paraId="09D7E5D3" w14:textId="7A6D038B" w:rsidR="00B20B74" w:rsidRPr="0081567C" w:rsidRDefault="00B20B74" w:rsidP="00AA39F0">
            <w:pPr>
              <w:jc w:val="center"/>
              <w:rPr>
                <w:rFonts w:ascii="Arial" w:hAnsi="Arial" w:cs="Arial"/>
                <w:b/>
                <w:sz w:val="20"/>
                <w:szCs w:val="20"/>
              </w:rPr>
            </w:pPr>
            <w:r w:rsidRPr="0081567C">
              <w:rPr>
                <w:rFonts w:ascii="Arial" w:hAnsi="Arial" w:cs="Arial"/>
                <w:b/>
                <w:sz w:val="20"/>
                <w:szCs w:val="20"/>
              </w:rPr>
              <w:t>17 01 01</w:t>
            </w:r>
          </w:p>
        </w:tc>
        <w:tc>
          <w:tcPr>
            <w:tcW w:w="6667" w:type="dxa"/>
            <w:vAlign w:val="center"/>
          </w:tcPr>
          <w:p w14:paraId="3A9874F8"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Odpady betonu oraz gruz betonowy z rozbiórek i remontów</w:t>
            </w:r>
          </w:p>
        </w:tc>
      </w:tr>
      <w:tr w:rsidR="00B20B74" w:rsidRPr="0081567C" w14:paraId="2AC83CB4" w14:textId="77777777" w:rsidTr="00AA39F0">
        <w:trPr>
          <w:trHeight w:val="293"/>
        </w:trPr>
        <w:tc>
          <w:tcPr>
            <w:tcW w:w="846" w:type="dxa"/>
            <w:vAlign w:val="center"/>
          </w:tcPr>
          <w:p w14:paraId="0105B174" w14:textId="00415126" w:rsidR="00B20B74" w:rsidRPr="00AA39F0" w:rsidRDefault="00B20B74">
            <w:pPr>
              <w:pStyle w:val="Akapitzlist"/>
              <w:numPr>
                <w:ilvl w:val="0"/>
                <w:numId w:val="132"/>
              </w:numPr>
              <w:autoSpaceDE w:val="0"/>
              <w:autoSpaceDN w:val="0"/>
              <w:adjustRightInd w:val="0"/>
              <w:spacing w:after="0"/>
              <w:jc w:val="center"/>
              <w:rPr>
                <w:rFonts w:ascii="Arial" w:hAnsi="Arial" w:cs="Arial"/>
                <w:bCs/>
                <w:color w:val="000000"/>
                <w:sz w:val="20"/>
                <w:szCs w:val="20"/>
              </w:rPr>
            </w:pPr>
          </w:p>
        </w:tc>
        <w:tc>
          <w:tcPr>
            <w:tcW w:w="1559" w:type="dxa"/>
            <w:vAlign w:val="center"/>
          </w:tcPr>
          <w:p w14:paraId="52755CEC" w14:textId="432DF4B1" w:rsidR="00B20B74" w:rsidRPr="0081567C" w:rsidRDefault="00B20B74" w:rsidP="00AA39F0">
            <w:pPr>
              <w:jc w:val="center"/>
              <w:rPr>
                <w:rFonts w:ascii="Arial" w:hAnsi="Arial" w:cs="Arial"/>
                <w:b/>
                <w:sz w:val="20"/>
                <w:szCs w:val="20"/>
              </w:rPr>
            </w:pPr>
            <w:r w:rsidRPr="0081567C">
              <w:rPr>
                <w:rFonts w:ascii="Arial" w:hAnsi="Arial" w:cs="Arial"/>
                <w:b/>
                <w:sz w:val="20"/>
                <w:szCs w:val="20"/>
              </w:rPr>
              <w:t>17 01 02</w:t>
            </w:r>
          </w:p>
        </w:tc>
        <w:tc>
          <w:tcPr>
            <w:tcW w:w="6667" w:type="dxa"/>
            <w:vAlign w:val="center"/>
          </w:tcPr>
          <w:p w14:paraId="7B7AA2E6"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Gruz ceglany</w:t>
            </w:r>
          </w:p>
        </w:tc>
      </w:tr>
      <w:tr w:rsidR="00B20B74" w:rsidRPr="0081567C" w14:paraId="301055CD" w14:textId="77777777" w:rsidTr="00AA39F0">
        <w:trPr>
          <w:trHeight w:val="237"/>
        </w:trPr>
        <w:tc>
          <w:tcPr>
            <w:tcW w:w="846" w:type="dxa"/>
            <w:vAlign w:val="center"/>
          </w:tcPr>
          <w:p w14:paraId="5ECD95A3" w14:textId="64D2BF19" w:rsidR="00B20B74" w:rsidRPr="00AA39F0" w:rsidRDefault="00B20B74">
            <w:pPr>
              <w:pStyle w:val="Akapitzlist"/>
              <w:numPr>
                <w:ilvl w:val="0"/>
                <w:numId w:val="132"/>
              </w:numPr>
              <w:autoSpaceDE w:val="0"/>
              <w:autoSpaceDN w:val="0"/>
              <w:adjustRightInd w:val="0"/>
              <w:spacing w:after="0"/>
              <w:jc w:val="center"/>
              <w:rPr>
                <w:rFonts w:ascii="Arial" w:hAnsi="Arial" w:cs="Arial"/>
                <w:bCs/>
                <w:color w:val="000000"/>
                <w:sz w:val="20"/>
                <w:szCs w:val="20"/>
              </w:rPr>
            </w:pPr>
          </w:p>
        </w:tc>
        <w:tc>
          <w:tcPr>
            <w:tcW w:w="1559" w:type="dxa"/>
            <w:vAlign w:val="center"/>
          </w:tcPr>
          <w:p w14:paraId="0FF27CAA" w14:textId="5510F441" w:rsidR="00B20B74" w:rsidRPr="0081567C" w:rsidRDefault="00B20B74" w:rsidP="00AA39F0">
            <w:pPr>
              <w:jc w:val="center"/>
              <w:rPr>
                <w:rFonts w:ascii="Arial" w:hAnsi="Arial" w:cs="Arial"/>
                <w:b/>
                <w:sz w:val="20"/>
                <w:szCs w:val="20"/>
              </w:rPr>
            </w:pPr>
            <w:r w:rsidRPr="0081567C">
              <w:rPr>
                <w:rFonts w:ascii="Arial" w:hAnsi="Arial" w:cs="Arial"/>
                <w:b/>
                <w:sz w:val="20"/>
                <w:szCs w:val="20"/>
              </w:rPr>
              <w:t>17 01 03</w:t>
            </w:r>
          </w:p>
        </w:tc>
        <w:tc>
          <w:tcPr>
            <w:tcW w:w="6667" w:type="dxa"/>
            <w:vAlign w:val="center"/>
          </w:tcPr>
          <w:p w14:paraId="64A52F31"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Odpady innych materiałów ceramicznych i elementów wyposażenia</w:t>
            </w:r>
          </w:p>
        </w:tc>
      </w:tr>
      <w:tr w:rsidR="00B20B74" w:rsidRPr="0081567C" w14:paraId="1DA0BBD5" w14:textId="77777777" w:rsidTr="00AA39F0">
        <w:trPr>
          <w:trHeight w:val="290"/>
        </w:trPr>
        <w:tc>
          <w:tcPr>
            <w:tcW w:w="846" w:type="dxa"/>
            <w:vAlign w:val="center"/>
          </w:tcPr>
          <w:p w14:paraId="7DB85BA2" w14:textId="03FA06F1" w:rsidR="00B20B74" w:rsidRPr="00AA39F0" w:rsidRDefault="00B20B74">
            <w:pPr>
              <w:pStyle w:val="Akapitzlist"/>
              <w:numPr>
                <w:ilvl w:val="0"/>
                <w:numId w:val="132"/>
              </w:numPr>
              <w:autoSpaceDE w:val="0"/>
              <w:autoSpaceDN w:val="0"/>
              <w:adjustRightInd w:val="0"/>
              <w:spacing w:after="0"/>
              <w:jc w:val="center"/>
              <w:rPr>
                <w:rFonts w:ascii="Arial" w:hAnsi="Arial" w:cs="Arial"/>
                <w:bCs/>
                <w:color w:val="000000"/>
                <w:sz w:val="20"/>
                <w:szCs w:val="20"/>
              </w:rPr>
            </w:pPr>
          </w:p>
        </w:tc>
        <w:tc>
          <w:tcPr>
            <w:tcW w:w="1559" w:type="dxa"/>
            <w:vAlign w:val="center"/>
          </w:tcPr>
          <w:p w14:paraId="24A03E9A" w14:textId="0677462C" w:rsidR="00B20B74" w:rsidRPr="0081567C" w:rsidRDefault="00B20B74" w:rsidP="00AA39F0">
            <w:pPr>
              <w:jc w:val="center"/>
              <w:rPr>
                <w:rFonts w:ascii="Arial" w:hAnsi="Arial" w:cs="Arial"/>
                <w:b/>
                <w:sz w:val="20"/>
                <w:szCs w:val="20"/>
              </w:rPr>
            </w:pPr>
            <w:r w:rsidRPr="0081567C">
              <w:rPr>
                <w:rFonts w:ascii="Arial" w:hAnsi="Arial" w:cs="Arial"/>
                <w:b/>
                <w:sz w:val="20"/>
                <w:szCs w:val="20"/>
              </w:rPr>
              <w:t>17 01 07</w:t>
            </w:r>
          </w:p>
        </w:tc>
        <w:tc>
          <w:tcPr>
            <w:tcW w:w="6667" w:type="dxa"/>
            <w:vAlign w:val="center"/>
          </w:tcPr>
          <w:p w14:paraId="328E7163"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Zmieszane odpady z betonu, gruzu ceglanego, odpadowych materiałów ceramicznych i elementów wyposażenia inne niż wymienione w 17 01 06</w:t>
            </w:r>
          </w:p>
        </w:tc>
      </w:tr>
      <w:tr w:rsidR="00B20B74" w:rsidRPr="0081567C" w14:paraId="771A6514" w14:textId="77777777" w:rsidTr="00AA39F0">
        <w:trPr>
          <w:trHeight w:val="290"/>
        </w:trPr>
        <w:tc>
          <w:tcPr>
            <w:tcW w:w="846" w:type="dxa"/>
            <w:vAlign w:val="center"/>
          </w:tcPr>
          <w:p w14:paraId="3A529E31" w14:textId="29E8F9C9" w:rsidR="00B20B74" w:rsidRPr="00AA39F0" w:rsidRDefault="00B20B74">
            <w:pPr>
              <w:pStyle w:val="Akapitzlist"/>
              <w:numPr>
                <w:ilvl w:val="0"/>
                <w:numId w:val="132"/>
              </w:numPr>
              <w:autoSpaceDE w:val="0"/>
              <w:autoSpaceDN w:val="0"/>
              <w:adjustRightInd w:val="0"/>
              <w:spacing w:after="0"/>
              <w:jc w:val="center"/>
              <w:rPr>
                <w:rFonts w:ascii="Arial" w:hAnsi="Arial" w:cs="Arial"/>
                <w:bCs/>
                <w:color w:val="000000"/>
                <w:sz w:val="20"/>
                <w:szCs w:val="20"/>
              </w:rPr>
            </w:pPr>
          </w:p>
        </w:tc>
        <w:tc>
          <w:tcPr>
            <w:tcW w:w="1559" w:type="dxa"/>
            <w:vAlign w:val="center"/>
          </w:tcPr>
          <w:p w14:paraId="0E8B800A" w14:textId="77777777" w:rsidR="00B20B74" w:rsidRPr="0081567C" w:rsidRDefault="00B20B74" w:rsidP="00AA39F0">
            <w:pPr>
              <w:jc w:val="center"/>
              <w:rPr>
                <w:rFonts w:ascii="Arial" w:hAnsi="Arial" w:cs="Arial"/>
                <w:b/>
                <w:sz w:val="20"/>
                <w:szCs w:val="20"/>
              </w:rPr>
            </w:pPr>
            <w:r w:rsidRPr="0081567C">
              <w:rPr>
                <w:rFonts w:ascii="Arial" w:hAnsi="Arial" w:cs="Arial"/>
                <w:b/>
                <w:sz w:val="20"/>
                <w:szCs w:val="20"/>
              </w:rPr>
              <w:t>17 05 04</w:t>
            </w:r>
          </w:p>
        </w:tc>
        <w:tc>
          <w:tcPr>
            <w:tcW w:w="6667" w:type="dxa"/>
            <w:vAlign w:val="center"/>
          </w:tcPr>
          <w:p w14:paraId="18BBC8FE" w14:textId="77777777" w:rsidR="00B20B74" w:rsidRPr="0081567C" w:rsidRDefault="00B20B74" w:rsidP="00AA39F0">
            <w:pPr>
              <w:jc w:val="center"/>
              <w:rPr>
                <w:rFonts w:ascii="Arial" w:eastAsia="SimSun" w:hAnsi="Arial" w:cs="Arial"/>
                <w:sz w:val="20"/>
                <w:szCs w:val="20"/>
                <w:lang w:eastAsia="zh-CN"/>
              </w:rPr>
            </w:pPr>
            <w:r w:rsidRPr="0081567C">
              <w:rPr>
                <w:rFonts w:ascii="Arial" w:eastAsia="SimSun" w:hAnsi="Arial" w:cs="Arial"/>
                <w:sz w:val="20"/>
                <w:szCs w:val="20"/>
                <w:lang w:eastAsia="zh-CN"/>
              </w:rPr>
              <w:t>Gleba i ziemia, w tym kamienie, inne niż wymienione w 17 05 03</w:t>
            </w:r>
          </w:p>
        </w:tc>
      </w:tr>
      <w:tr w:rsidR="00B20B74" w:rsidRPr="0081567C" w14:paraId="769C107F" w14:textId="77777777" w:rsidTr="00AA39F0">
        <w:trPr>
          <w:trHeight w:val="267"/>
        </w:trPr>
        <w:tc>
          <w:tcPr>
            <w:tcW w:w="846" w:type="dxa"/>
            <w:vAlign w:val="center"/>
          </w:tcPr>
          <w:p w14:paraId="4AA4A1EE" w14:textId="69C34A44" w:rsidR="00B20B74" w:rsidRPr="00AA39F0" w:rsidRDefault="00B20B74">
            <w:pPr>
              <w:pStyle w:val="Akapitzlist"/>
              <w:numPr>
                <w:ilvl w:val="0"/>
                <w:numId w:val="132"/>
              </w:numPr>
              <w:autoSpaceDE w:val="0"/>
              <w:autoSpaceDN w:val="0"/>
              <w:adjustRightInd w:val="0"/>
              <w:spacing w:after="0"/>
              <w:jc w:val="center"/>
              <w:rPr>
                <w:rFonts w:ascii="Arial" w:hAnsi="Arial" w:cs="Arial"/>
                <w:bCs/>
                <w:color w:val="000000"/>
                <w:sz w:val="20"/>
                <w:szCs w:val="20"/>
              </w:rPr>
            </w:pPr>
          </w:p>
        </w:tc>
        <w:tc>
          <w:tcPr>
            <w:tcW w:w="1559" w:type="dxa"/>
            <w:vAlign w:val="center"/>
          </w:tcPr>
          <w:p w14:paraId="28E5166E" w14:textId="28CBB052" w:rsidR="00B20B74" w:rsidRPr="0081567C" w:rsidRDefault="00B20B74" w:rsidP="00AA39F0">
            <w:pPr>
              <w:jc w:val="center"/>
              <w:rPr>
                <w:rFonts w:ascii="Arial" w:hAnsi="Arial" w:cs="Arial"/>
                <w:b/>
                <w:sz w:val="20"/>
                <w:szCs w:val="20"/>
              </w:rPr>
            </w:pPr>
            <w:r w:rsidRPr="0081567C">
              <w:rPr>
                <w:rFonts w:ascii="Arial" w:hAnsi="Arial" w:cs="Arial"/>
                <w:b/>
                <w:sz w:val="20"/>
                <w:szCs w:val="20"/>
              </w:rPr>
              <w:t>20 02 02</w:t>
            </w:r>
          </w:p>
        </w:tc>
        <w:tc>
          <w:tcPr>
            <w:tcW w:w="6667" w:type="dxa"/>
            <w:vAlign w:val="center"/>
          </w:tcPr>
          <w:p w14:paraId="779A542C"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Gleba i ziemia, w tym kamienie</w:t>
            </w:r>
          </w:p>
        </w:tc>
      </w:tr>
    </w:tbl>
    <w:p w14:paraId="01659BD1" w14:textId="77777777" w:rsidR="00AA39F0" w:rsidRPr="00AA39F0" w:rsidRDefault="00AA39F0" w:rsidP="00AA39F0">
      <w:pPr>
        <w:spacing w:before="120" w:after="120"/>
        <w:contextualSpacing/>
        <w:jc w:val="both"/>
        <w:rPr>
          <w:rFonts w:ascii="Arial" w:hAnsi="Arial" w:cs="Arial"/>
          <w:b/>
          <w:bCs/>
          <w:sz w:val="12"/>
          <w:szCs w:val="12"/>
        </w:rPr>
      </w:pPr>
    </w:p>
    <w:p w14:paraId="22E618E0" w14:textId="1FFB0444" w:rsidR="00B20B74" w:rsidRDefault="00B20B74" w:rsidP="00AA39F0">
      <w:pPr>
        <w:spacing w:before="120" w:after="120"/>
        <w:contextualSpacing/>
        <w:jc w:val="both"/>
        <w:rPr>
          <w:rFonts w:ascii="Arial" w:hAnsi="Arial" w:cs="Arial"/>
        </w:rPr>
      </w:pPr>
      <w:r w:rsidRPr="0081567C">
        <w:rPr>
          <w:rFonts w:ascii="Arial" w:hAnsi="Arial" w:cs="Arial"/>
          <w:b/>
          <w:bCs/>
        </w:rPr>
        <w:t>VI.2.2.3</w:t>
      </w:r>
      <w:r w:rsidRPr="0081567C">
        <w:rPr>
          <w:rFonts w:ascii="Arial" w:hAnsi="Arial" w:cs="Arial"/>
        </w:rPr>
        <w:t xml:space="preserve"> Rodzaje odpadów przeznaczonych do budowy skarp, w tym obwałowań, kształtowania korony składowiska, a także porządkowania i zabezpieczenia przed erozją wodną i wietrzną skarp i powierzchni korony. </w:t>
      </w:r>
    </w:p>
    <w:p w14:paraId="7BDF6823" w14:textId="77777777" w:rsidR="00AA39F0" w:rsidRPr="00AA39F0" w:rsidRDefault="00AA39F0" w:rsidP="00AA39F0">
      <w:pPr>
        <w:spacing w:before="120" w:after="120"/>
        <w:contextualSpacing/>
        <w:jc w:val="both"/>
        <w:rPr>
          <w:rFonts w:ascii="Arial" w:hAnsi="Arial" w:cs="Arial"/>
          <w:sz w:val="10"/>
          <w:szCs w:val="10"/>
        </w:rPr>
      </w:pPr>
    </w:p>
    <w:p w14:paraId="0918B5FD" w14:textId="459D6E90" w:rsidR="00B20B74" w:rsidRDefault="00B20B74" w:rsidP="00AA39F0">
      <w:pPr>
        <w:spacing w:before="120" w:after="120"/>
        <w:contextualSpacing/>
        <w:rPr>
          <w:rFonts w:ascii="Arial" w:hAnsi="Arial" w:cs="Arial"/>
          <w:sz w:val="20"/>
          <w:szCs w:val="20"/>
        </w:rPr>
      </w:pPr>
      <w:r w:rsidRPr="0081567C">
        <w:rPr>
          <w:rFonts w:ascii="Arial" w:hAnsi="Arial" w:cs="Arial"/>
          <w:sz w:val="20"/>
          <w:szCs w:val="20"/>
        </w:rPr>
        <w:t>Tabela nr 5</w:t>
      </w:r>
    </w:p>
    <w:p w14:paraId="43A76F3E" w14:textId="77777777" w:rsidR="00AA39F0" w:rsidRPr="00AA39F0" w:rsidRDefault="00AA39F0" w:rsidP="00AA39F0">
      <w:pPr>
        <w:spacing w:before="120" w:after="120"/>
        <w:contextualSpacing/>
        <w:rPr>
          <w:rFonts w:ascii="Arial" w:hAnsi="Arial" w:cs="Arial"/>
          <w:sz w:val="12"/>
          <w:szCs w:val="12"/>
        </w:rPr>
      </w:pPr>
    </w:p>
    <w:tbl>
      <w:tblPr>
        <w:tblStyle w:val="Tabela-Siatka1"/>
        <w:tblW w:w="9036" w:type="dxa"/>
        <w:tblLook w:val="04A0" w:firstRow="1" w:lastRow="0" w:firstColumn="1" w:lastColumn="0" w:noHBand="0" w:noVBand="1"/>
        <w:tblDescription w:val="Rodzaje odpadów przeznaczonych do budowy skarp, w tym obwałowań, kształtowania korony składowiska, a także porządkowania i zabezpieczenia przed erozją wodną i wietrzną skarp i powierzchni korony. "/>
      </w:tblPr>
      <w:tblGrid>
        <w:gridCol w:w="846"/>
        <w:gridCol w:w="1386"/>
        <w:gridCol w:w="6804"/>
      </w:tblGrid>
      <w:tr w:rsidR="00B20B74" w:rsidRPr="00E80A04" w14:paraId="46384B3D" w14:textId="77777777" w:rsidTr="00AA39F0">
        <w:trPr>
          <w:trHeight w:val="323"/>
          <w:tblHeader/>
        </w:trPr>
        <w:tc>
          <w:tcPr>
            <w:tcW w:w="846" w:type="dxa"/>
            <w:vAlign w:val="center"/>
            <w:hideMark/>
          </w:tcPr>
          <w:p w14:paraId="140A6A14" w14:textId="77777777" w:rsidR="00B20B74" w:rsidRPr="00E80A04" w:rsidRDefault="00B20B74" w:rsidP="00AA39F0">
            <w:pPr>
              <w:jc w:val="center"/>
              <w:rPr>
                <w:rFonts w:ascii="Arial" w:hAnsi="Arial" w:cs="Arial"/>
                <w:b/>
                <w:bCs/>
                <w:sz w:val="18"/>
                <w:szCs w:val="18"/>
              </w:rPr>
            </w:pPr>
            <w:r w:rsidRPr="00E80A04">
              <w:rPr>
                <w:rFonts w:ascii="Arial" w:hAnsi="Arial" w:cs="Arial"/>
                <w:b/>
                <w:bCs/>
                <w:sz w:val="18"/>
                <w:szCs w:val="18"/>
              </w:rPr>
              <w:t>Lp.</w:t>
            </w:r>
          </w:p>
        </w:tc>
        <w:tc>
          <w:tcPr>
            <w:tcW w:w="1386" w:type="dxa"/>
            <w:vAlign w:val="center"/>
            <w:hideMark/>
          </w:tcPr>
          <w:p w14:paraId="6E943976" w14:textId="77777777" w:rsidR="00B20B74" w:rsidRPr="00E80A04" w:rsidRDefault="00B20B74" w:rsidP="00AA39F0">
            <w:pPr>
              <w:jc w:val="center"/>
              <w:rPr>
                <w:rFonts w:ascii="Arial" w:hAnsi="Arial" w:cs="Arial"/>
                <w:b/>
                <w:bCs/>
                <w:sz w:val="18"/>
                <w:szCs w:val="18"/>
              </w:rPr>
            </w:pPr>
            <w:r w:rsidRPr="00E80A04">
              <w:rPr>
                <w:rFonts w:ascii="Arial" w:hAnsi="Arial" w:cs="Arial"/>
                <w:b/>
                <w:bCs/>
                <w:sz w:val="18"/>
                <w:szCs w:val="18"/>
              </w:rPr>
              <w:t>Kod odpadu</w:t>
            </w:r>
          </w:p>
        </w:tc>
        <w:tc>
          <w:tcPr>
            <w:tcW w:w="6804" w:type="dxa"/>
            <w:vAlign w:val="center"/>
            <w:hideMark/>
          </w:tcPr>
          <w:p w14:paraId="476D468C" w14:textId="77777777" w:rsidR="00B20B74" w:rsidRPr="00E80A04" w:rsidRDefault="00B20B74" w:rsidP="00AA39F0">
            <w:pPr>
              <w:jc w:val="center"/>
              <w:rPr>
                <w:rFonts w:ascii="Arial" w:hAnsi="Arial" w:cs="Arial"/>
                <w:b/>
                <w:bCs/>
                <w:sz w:val="18"/>
                <w:szCs w:val="18"/>
              </w:rPr>
            </w:pPr>
            <w:r w:rsidRPr="00E80A04">
              <w:rPr>
                <w:rFonts w:ascii="Arial" w:hAnsi="Arial" w:cs="Arial"/>
                <w:b/>
                <w:bCs/>
                <w:sz w:val="18"/>
                <w:szCs w:val="18"/>
              </w:rPr>
              <w:t>Rodzaj odpadów</w:t>
            </w:r>
          </w:p>
        </w:tc>
      </w:tr>
      <w:tr w:rsidR="00B20B74" w:rsidRPr="0081567C" w14:paraId="029B8FC6" w14:textId="77777777" w:rsidTr="00AA39F0">
        <w:trPr>
          <w:trHeight w:val="271"/>
        </w:trPr>
        <w:tc>
          <w:tcPr>
            <w:tcW w:w="846" w:type="dxa"/>
            <w:vAlign w:val="center"/>
          </w:tcPr>
          <w:p w14:paraId="78AB4FF4" w14:textId="174AABB8"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hideMark/>
          </w:tcPr>
          <w:p w14:paraId="5F2739F3"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01 01 02</w:t>
            </w:r>
          </w:p>
        </w:tc>
        <w:tc>
          <w:tcPr>
            <w:tcW w:w="6804" w:type="dxa"/>
            <w:vAlign w:val="center"/>
            <w:hideMark/>
          </w:tcPr>
          <w:p w14:paraId="7EE71848"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Odpady z wydobywania kopalin innych niż rudy metali</w:t>
            </w:r>
          </w:p>
        </w:tc>
      </w:tr>
      <w:tr w:rsidR="00B20B74" w:rsidRPr="0081567C" w14:paraId="18BE6F90" w14:textId="77777777" w:rsidTr="00AA39F0">
        <w:trPr>
          <w:trHeight w:val="407"/>
        </w:trPr>
        <w:tc>
          <w:tcPr>
            <w:tcW w:w="846" w:type="dxa"/>
            <w:vAlign w:val="center"/>
          </w:tcPr>
          <w:p w14:paraId="24E75E19" w14:textId="503F0859"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hideMark/>
          </w:tcPr>
          <w:p w14:paraId="5B119D47"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01 04 08</w:t>
            </w:r>
          </w:p>
        </w:tc>
        <w:tc>
          <w:tcPr>
            <w:tcW w:w="6804" w:type="dxa"/>
            <w:vAlign w:val="center"/>
            <w:hideMark/>
          </w:tcPr>
          <w:p w14:paraId="4DCBA67A"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Odpady żwiru lub skruszone skały inne niż wymienione w 01 04 07</w:t>
            </w:r>
          </w:p>
        </w:tc>
      </w:tr>
      <w:tr w:rsidR="00B20B74" w:rsidRPr="0081567C" w14:paraId="2F87A438" w14:textId="77777777" w:rsidTr="00AA39F0">
        <w:trPr>
          <w:trHeight w:val="357"/>
        </w:trPr>
        <w:tc>
          <w:tcPr>
            <w:tcW w:w="846" w:type="dxa"/>
            <w:vAlign w:val="center"/>
          </w:tcPr>
          <w:p w14:paraId="5CCAA799" w14:textId="7BF70CBB"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hideMark/>
          </w:tcPr>
          <w:p w14:paraId="658C92F0"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01 04 09</w:t>
            </w:r>
          </w:p>
        </w:tc>
        <w:tc>
          <w:tcPr>
            <w:tcW w:w="6804" w:type="dxa"/>
            <w:vAlign w:val="center"/>
            <w:hideMark/>
          </w:tcPr>
          <w:p w14:paraId="5CEDF2C7"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Odpadowe piaski i iły</w:t>
            </w:r>
          </w:p>
        </w:tc>
      </w:tr>
      <w:tr w:rsidR="00B20B74" w:rsidRPr="0081567C" w14:paraId="5ECBCED4" w14:textId="77777777" w:rsidTr="00AA39F0">
        <w:trPr>
          <w:trHeight w:val="277"/>
        </w:trPr>
        <w:tc>
          <w:tcPr>
            <w:tcW w:w="846" w:type="dxa"/>
            <w:vAlign w:val="center"/>
          </w:tcPr>
          <w:p w14:paraId="01B3CFB7" w14:textId="69BF82DC"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hideMark/>
          </w:tcPr>
          <w:p w14:paraId="6A344B03"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01 04 12</w:t>
            </w:r>
          </w:p>
        </w:tc>
        <w:tc>
          <w:tcPr>
            <w:tcW w:w="6804" w:type="dxa"/>
            <w:vAlign w:val="center"/>
            <w:hideMark/>
          </w:tcPr>
          <w:p w14:paraId="732EA062"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Odpady powstające przy płukaniu i oczyszczaniu kopalin inne niż wymienione w 01 04 07 i 01 04 11</w:t>
            </w:r>
          </w:p>
        </w:tc>
      </w:tr>
      <w:tr w:rsidR="00B20B74" w:rsidRPr="0081567C" w14:paraId="6682887C" w14:textId="77777777" w:rsidTr="00AA39F0">
        <w:trPr>
          <w:trHeight w:val="422"/>
        </w:trPr>
        <w:tc>
          <w:tcPr>
            <w:tcW w:w="846" w:type="dxa"/>
            <w:vAlign w:val="center"/>
          </w:tcPr>
          <w:p w14:paraId="4BCA8557" w14:textId="74A05285"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hideMark/>
          </w:tcPr>
          <w:p w14:paraId="336A2AC8"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01 04 13</w:t>
            </w:r>
          </w:p>
        </w:tc>
        <w:tc>
          <w:tcPr>
            <w:tcW w:w="6804" w:type="dxa"/>
            <w:vAlign w:val="center"/>
            <w:hideMark/>
          </w:tcPr>
          <w:p w14:paraId="0AF7FBC6"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Odpady powstające przy cięciu i obróbce postaciowej skał inne niż wymienione w 01 04 07</w:t>
            </w:r>
          </w:p>
        </w:tc>
      </w:tr>
      <w:tr w:rsidR="00B20B74" w:rsidRPr="0081567C" w14:paraId="0D93F388" w14:textId="77777777" w:rsidTr="00AA39F0">
        <w:trPr>
          <w:trHeight w:val="231"/>
        </w:trPr>
        <w:tc>
          <w:tcPr>
            <w:tcW w:w="846" w:type="dxa"/>
            <w:vAlign w:val="center"/>
          </w:tcPr>
          <w:p w14:paraId="38BAE7AC" w14:textId="43F1C5A5"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hideMark/>
          </w:tcPr>
          <w:p w14:paraId="7556772A"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01 04 81</w:t>
            </w:r>
          </w:p>
        </w:tc>
        <w:tc>
          <w:tcPr>
            <w:tcW w:w="6804" w:type="dxa"/>
            <w:vAlign w:val="center"/>
            <w:hideMark/>
          </w:tcPr>
          <w:p w14:paraId="1126839E"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 xml:space="preserve">Odpady z flotacyjnego wzbogacania węgla inne niż wymienione </w:t>
            </w:r>
            <w:r w:rsidRPr="0081567C">
              <w:rPr>
                <w:rFonts w:ascii="Arial" w:hAnsi="Arial" w:cs="Arial"/>
                <w:sz w:val="20"/>
                <w:szCs w:val="20"/>
              </w:rPr>
              <w:br/>
              <w:t>w 01 04 80</w:t>
            </w:r>
          </w:p>
        </w:tc>
      </w:tr>
      <w:tr w:rsidR="00B20B74" w:rsidRPr="0081567C" w14:paraId="2A6EE10B" w14:textId="77777777" w:rsidTr="00AA39F0">
        <w:trPr>
          <w:trHeight w:val="349"/>
        </w:trPr>
        <w:tc>
          <w:tcPr>
            <w:tcW w:w="846" w:type="dxa"/>
            <w:vAlign w:val="center"/>
          </w:tcPr>
          <w:p w14:paraId="7FF2658B" w14:textId="2F2EE2B8"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hideMark/>
          </w:tcPr>
          <w:p w14:paraId="112E8E18"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10 09 03</w:t>
            </w:r>
          </w:p>
        </w:tc>
        <w:tc>
          <w:tcPr>
            <w:tcW w:w="6804" w:type="dxa"/>
            <w:vAlign w:val="center"/>
            <w:hideMark/>
          </w:tcPr>
          <w:p w14:paraId="420DE74A"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Żużle odlewnicze</w:t>
            </w:r>
          </w:p>
        </w:tc>
      </w:tr>
      <w:tr w:rsidR="00B20B74" w:rsidRPr="0081567C" w14:paraId="6178DAEE" w14:textId="77777777" w:rsidTr="00AA39F0">
        <w:trPr>
          <w:trHeight w:val="264"/>
        </w:trPr>
        <w:tc>
          <w:tcPr>
            <w:tcW w:w="846" w:type="dxa"/>
            <w:vAlign w:val="center"/>
          </w:tcPr>
          <w:p w14:paraId="7ABC30B2" w14:textId="4BB56247"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hideMark/>
          </w:tcPr>
          <w:p w14:paraId="20A5045E"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10 09 06</w:t>
            </w:r>
          </w:p>
        </w:tc>
        <w:tc>
          <w:tcPr>
            <w:tcW w:w="6804" w:type="dxa"/>
            <w:vAlign w:val="center"/>
            <w:hideMark/>
          </w:tcPr>
          <w:p w14:paraId="75A54C9B"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Rdzenie i formy odlewnicze przed procesem odlewania inne niż wymienione w 10 09 05</w:t>
            </w:r>
          </w:p>
        </w:tc>
      </w:tr>
      <w:tr w:rsidR="00B20B74" w:rsidRPr="0081567C" w14:paraId="39DA2791" w14:textId="77777777" w:rsidTr="00AA39F0">
        <w:trPr>
          <w:trHeight w:val="243"/>
        </w:trPr>
        <w:tc>
          <w:tcPr>
            <w:tcW w:w="846" w:type="dxa"/>
            <w:vAlign w:val="center"/>
          </w:tcPr>
          <w:p w14:paraId="7473C9C7" w14:textId="0EF3271B"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hideMark/>
          </w:tcPr>
          <w:p w14:paraId="1910D806"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10 09 08</w:t>
            </w:r>
          </w:p>
        </w:tc>
        <w:tc>
          <w:tcPr>
            <w:tcW w:w="6804" w:type="dxa"/>
            <w:vAlign w:val="center"/>
            <w:hideMark/>
          </w:tcPr>
          <w:p w14:paraId="363C140E"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Rdzenie i formy odlewnicze po procesie odlewania inne niż wymienione w 10 09 07</w:t>
            </w:r>
          </w:p>
        </w:tc>
      </w:tr>
      <w:tr w:rsidR="00B20B74" w:rsidRPr="0081567C" w14:paraId="64E8160B" w14:textId="77777777" w:rsidTr="00AA39F0">
        <w:trPr>
          <w:trHeight w:val="353"/>
        </w:trPr>
        <w:tc>
          <w:tcPr>
            <w:tcW w:w="846" w:type="dxa"/>
            <w:vAlign w:val="center"/>
          </w:tcPr>
          <w:p w14:paraId="012CAE49" w14:textId="7E01824B"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hideMark/>
          </w:tcPr>
          <w:p w14:paraId="2A26DA5F"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10 09 10</w:t>
            </w:r>
          </w:p>
        </w:tc>
        <w:tc>
          <w:tcPr>
            <w:tcW w:w="6804" w:type="dxa"/>
            <w:vAlign w:val="center"/>
            <w:hideMark/>
          </w:tcPr>
          <w:p w14:paraId="2F943CAA"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Pyły z gazów odlotowych inne niż wymienione w 10 09 09</w:t>
            </w:r>
          </w:p>
        </w:tc>
      </w:tr>
      <w:tr w:rsidR="00B20B74" w:rsidRPr="0081567C" w14:paraId="68349B01" w14:textId="77777777" w:rsidTr="00AA39F0">
        <w:trPr>
          <w:trHeight w:val="353"/>
        </w:trPr>
        <w:tc>
          <w:tcPr>
            <w:tcW w:w="846" w:type="dxa"/>
            <w:vAlign w:val="center"/>
          </w:tcPr>
          <w:p w14:paraId="36A282BE" w14:textId="2B6F598A"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tcPr>
          <w:p w14:paraId="137E93FC"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10 09 12</w:t>
            </w:r>
          </w:p>
        </w:tc>
        <w:tc>
          <w:tcPr>
            <w:tcW w:w="6804" w:type="dxa"/>
            <w:vAlign w:val="center"/>
          </w:tcPr>
          <w:p w14:paraId="79FFDFAB"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Inne cząstki stałe niż wymienione w 10 09 11</w:t>
            </w:r>
          </w:p>
        </w:tc>
      </w:tr>
      <w:tr w:rsidR="00B20B74" w:rsidRPr="0081567C" w14:paraId="5D26A880" w14:textId="77777777" w:rsidTr="00AA39F0">
        <w:trPr>
          <w:trHeight w:val="353"/>
        </w:trPr>
        <w:tc>
          <w:tcPr>
            <w:tcW w:w="846" w:type="dxa"/>
            <w:vAlign w:val="center"/>
          </w:tcPr>
          <w:p w14:paraId="452B672E" w14:textId="69CAD939"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tcPr>
          <w:p w14:paraId="2D22262E"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10 10 06</w:t>
            </w:r>
          </w:p>
        </w:tc>
        <w:tc>
          <w:tcPr>
            <w:tcW w:w="6804" w:type="dxa"/>
            <w:vAlign w:val="center"/>
          </w:tcPr>
          <w:p w14:paraId="121F7DB8"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Rdzenie i formy odlewnicze przed procesem odlewania inne niż wymienione w 10 10 05</w:t>
            </w:r>
          </w:p>
        </w:tc>
      </w:tr>
      <w:tr w:rsidR="00B20B74" w:rsidRPr="0081567C" w14:paraId="2586E011" w14:textId="77777777" w:rsidTr="00AA39F0">
        <w:trPr>
          <w:trHeight w:val="353"/>
        </w:trPr>
        <w:tc>
          <w:tcPr>
            <w:tcW w:w="846" w:type="dxa"/>
            <w:vAlign w:val="center"/>
          </w:tcPr>
          <w:p w14:paraId="2F1B1A3B" w14:textId="25FC5499"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tcPr>
          <w:p w14:paraId="3DCA1A35"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10 10 08</w:t>
            </w:r>
          </w:p>
        </w:tc>
        <w:tc>
          <w:tcPr>
            <w:tcW w:w="6804" w:type="dxa"/>
            <w:vAlign w:val="center"/>
          </w:tcPr>
          <w:p w14:paraId="0D5C35C1"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Rdzenie i formy odlewnicze po procesie odlewania inne niż wymienione w 10 10 07</w:t>
            </w:r>
          </w:p>
        </w:tc>
      </w:tr>
      <w:tr w:rsidR="00B20B74" w:rsidRPr="0081567C" w14:paraId="5FC88764" w14:textId="77777777" w:rsidTr="00AA39F0">
        <w:trPr>
          <w:trHeight w:val="353"/>
        </w:trPr>
        <w:tc>
          <w:tcPr>
            <w:tcW w:w="846" w:type="dxa"/>
            <w:vAlign w:val="center"/>
          </w:tcPr>
          <w:p w14:paraId="424EB36F" w14:textId="5C4632D8"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tcPr>
          <w:p w14:paraId="60467932"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10 10 10</w:t>
            </w:r>
          </w:p>
        </w:tc>
        <w:tc>
          <w:tcPr>
            <w:tcW w:w="6804" w:type="dxa"/>
            <w:vAlign w:val="center"/>
          </w:tcPr>
          <w:p w14:paraId="0AA46522"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Pyły z gazów odlotowych inne niż wymienione w 10 10 09</w:t>
            </w:r>
          </w:p>
        </w:tc>
      </w:tr>
      <w:tr w:rsidR="00B20B74" w:rsidRPr="0081567C" w14:paraId="085222CF" w14:textId="77777777" w:rsidTr="00AA39F0">
        <w:trPr>
          <w:trHeight w:val="353"/>
        </w:trPr>
        <w:tc>
          <w:tcPr>
            <w:tcW w:w="846" w:type="dxa"/>
            <w:vAlign w:val="center"/>
          </w:tcPr>
          <w:p w14:paraId="2AFEF074" w14:textId="0C196A54"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tcPr>
          <w:p w14:paraId="115B65EA"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10 12 08</w:t>
            </w:r>
          </w:p>
        </w:tc>
        <w:tc>
          <w:tcPr>
            <w:tcW w:w="6804" w:type="dxa"/>
            <w:vAlign w:val="center"/>
          </w:tcPr>
          <w:p w14:paraId="7A617854" w14:textId="46DFF90E" w:rsidR="00B20B74" w:rsidRPr="0081567C" w:rsidRDefault="00B20B74" w:rsidP="00AA39F0">
            <w:pPr>
              <w:jc w:val="center"/>
              <w:rPr>
                <w:rFonts w:ascii="Arial" w:hAnsi="Arial" w:cs="Arial"/>
                <w:sz w:val="20"/>
                <w:szCs w:val="20"/>
              </w:rPr>
            </w:pPr>
            <w:r w:rsidRPr="0081567C">
              <w:rPr>
                <w:rFonts w:ascii="Arial" w:hAnsi="Arial" w:cs="Arial"/>
                <w:sz w:val="20"/>
                <w:szCs w:val="20"/>
              </w:rPr>
              <w:t>Wybrakowane wyroby ceramiczne, cegły, kafle i ceramika budowlana</w:t>
            </w:r>
            <w:r w:rsidRPr="0081567C">
              <w:rPr>
                <w:rFonts w:ascii="Arial" w:hAnsi="Arial" w:cs="Arial"/>
                <w:sz w:val="20"/>
                <w:szCs w:val="20"/>
              </w:rPr>
              <w:br/>
              <w:t xml:space="preserve"> po przeróbce termicznej</w:t>
            </w:r>
          </w:p>
        </w:tc>
      </w:tr>
      <w:tr w:rsidR="00B20B74" w:rsidRPr="0081567C" w14:paraId="5152B73F" w14:textId="77777777" w:rsidTr="00AA39F0">
        <w:trPr>
          <w:trHeight w:val="353"/>
        </w:trPr>
        <w:tc>
          <w:tcPr>
            <w:tcW w:w="846" w:type="dxa"/>
            <w:vAlign w:val="center"/>
          </w:tcPr>
          <w:p w14:paraId="520E0F14" w14:textId="4610D488"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tcPr>
          <w:p w14:paraId="00654EBB"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10 13 82</w:t>
            </w:r>
          </w:p>
        </w:tc>
        <w:tc>
          <w:tcPr>
            <w:tcW w:w="6804" w:type="dxa"/>
            <w:vAlign w:val="center"/>
          </w:tcPr>
          <w:p w14:paraId="498A14F4" w14:textId="1962721E" w:rsidR="00B20B74" w:rsidRPr="0081567C" w:rsidRDefault="00B20B74" w:rsidP="00AA39F0">
            <w:pPr>
              <w:jc w:val="center"/>
              <w:rPr>
                <w:rFonts w:ascii="Arial" w:hAnsi="Arial" w:cs="Arial"/>
                <w:sz w:val="20"/>
                <w:szCs w:val="20"/>
              </w:rPr>
            </w:pPr>
            <w:r w:rsidRPr="0081567C">
              <w:rPr>
                <w:rFonts w:ascii="Arial" w:hAnsi="Arial" w:cs="Arial"/>
                <w:sz w:val="20"/>
                <w:szCs w:val="20"/>
              </w:rPr>
              <w:t>Wybrakowane wyroby</w:t>
            </w:r>
          </w:p>
        </w:tc>
      </w:tr>
      <w:tr w:rsidR="00B20B74" w:rsidRPr="0081567C" w14:paraId="5EAC92F6" w14:textId="77777777" w:rsidTr="00AA39F0">
        <w:trPr>
          <w:trHeight w:val="353"/>
        </w:trPr>
        <w:tc>
          <w:tcPr>
            <w:tcW w:w="846" w:type="dxa"/>
            <w:vAlign w:val="center"/>
          </w:tcPr>
          <w:p w14:paraId="6D4CD59C" w14:textId="0EB65235"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tcPr>
          <w:p w14:paraId="37ABA6D3"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16 01 03</w:t>
            </w:r>
          </w:p>
        </w:tc>
        <w:tc>
          <w:tcPr>
            <w:tcW w:w="6804" w:type="dxa"/>
            <w:vAlign w:val="center"/>
          </w:tcPr>
          <w:p w14:paraId="4F2BCEE2"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Zużyte opony</w:t>
            </w:r>
          </w:p>
        </w:tc>
      </w:tr>
      <w:tr w:rsidR="00B20B74" w:rsidRPr="0081567C" w14:paraId="6308852C" w14:textId="77777777" w:rsidTr="00AA39F0">
        <w:trPr>
          <w:trHeight w:val="353"/>
        </w:trPr>
        <w:tc>
          <w:tcPr>
            <w:tcW w:w="846" w:type="dxa"/>
            <w:vAlign w:val="center"/>
          </w:tcPr>
          <w:p w14:paraId="1D8EBF8F" w14:textId="037C64D8"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tcPr>
          <w:p w14:paraId="0857A2C6"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16 11 04</w:t>
            </w:r>
          </w:p>
        </w:tc>
        <w:tc>
          <w:tcPr>
            <w:tcW w:w="6804" w:type="dxa"/>
            <w:vAlign w:val="center"/>
          </w:tcPr>
          <w:p w14:paraId="250C46E5"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Okładziny piecowe i materiały ogniotrwałe z procesów metalurgicznych inne niż wymienione w 16 11 03</w:t>
            </w:r>
          </w:p>
        </w:tc>
      </w:tr>
      <w:tr w:rsidR="00B20B74" w:rsidRPr="0081567C" w14:paraId="786C8571" w14:textId="77777777" w:rsidTr="00AA39F0">
        <w:trPr>
          <w:trHeight w:val="353"/>
        </w:trPr>
        <w:tc>
          <w:tcPr>
            <w:tcW w:w="846" w:type="dxa"/>
            <w:vAlign w:val="center"/>
          </w:tcPr>
          <w:p w14:paraId="58E9DBD9" w14:textId="56355EAD"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tcPr>
          <w:p w14:paraId="1EA3FF22"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17 01 01</w:t>
            </w:r>
          </w:p>
        </w:tc>
        <w:tc>
          <w:tcPr>
            <w:tcW w:w="6804" w:type="dxa"/>
            <w:vAlign w:val="center"/>
          </w:tcPr>
          <w:p w14:paraId="147F7307" w14:textId="70C0AF2E" w:rsidR="00B20B74" w:rsidRPr="0081567C" w:rsidRDefault="00B20B74" w:rsidP="00AA39F0">
            <w:pPr>
              <w:jc w:val="center"/>
              <w:rPr>
                <w:rFonts w:ascii="Arial" w:hAnsi="Arial" w:cs="Arial"/>
                <w:sz w:val="20"/>
                <w:szCs w:val="20"/>
              </w:rPr>
            </w:pPr>
            <w:r w:rsidRPr="0081567C">
              <w:rPr>
                <w:rFonts w:ascii="Arial" w:hAnsi="Arial" w:cs="Arial"/>
                <w:sz w:val="20"/>
                <w:szCs w:val="20"/>
              </w:rPr>
              <w:t>Odpady betonu oraz gruz betonowy z rozbiórek i remontów</w:t>
            </w:r>
          </w:p>
        </w:tc>
      </w:tr>
      <w:tr w:rsidR="00B20B74" w:rsidRPr="0081567C" w14:paraId="59792BCB" w14:textId="77777777" w:rsidTr="00AA39F0">
        <w:trPr>
          <w:trHeight w:val="353"/>
        </w:trPr>
        <w:tc>
          <w:tcPr>
            <w:tcW w:w="846" w:type="dxa"/>
            <w:vAlign w:val="center"/>
          </w:tcPr>
          <w:p w14:paraId="76483F33" w14:textId="587DF321"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tcPr>
          <w:p w14:paraId="4CAD912C"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17 01 02</w:t>
            </w:r>
          </w:p>
        </w:tc>
        <w:tc>
          <w:tcPr>
            <w:tcW w:w="6804" w:type="dxa"/>
            <w:vAlign w:val="center"/>
          </w:tcPr>
          <w:p w14:paraId="39A71263" w14:textId="2B0D6016" w:rsidR="00B20B74" w:rsidRPr="0081567C" w:rsidRDefault="00B20B74" w:rsidP="00AA39F0">
            <w:pPr>
              <w:jc w:val="center"/>
              <w:rPr>
                <w:rFonts w:ascii="Arial" w:hAnsi="Arial" w:cs="Arial"/>
                <w:sz w:val="20"/>
                <w:szCs w:val="20"/>
              </w:rPr>
            </w:pPr>
            <w:r w:rsidRPr="0081567C">
              <w:rPr>
                <w:rFonts w:ascii="Arial" w:hAnsi="Arial" w:cs="Arial"/>
                <w:sz w:val="20"/>
                <w:szCs w:val="20"/>
              </w:rPr>
              <w:t>Gruz ceglany</w:t>
            </w:r>
          </w:p>
        </w:tc>
      </w:tr>
      <w:tr w:rsidR="00B20B74" w:rsidRPr="0081567C" w14:paraId="0BD10FE1" w14:textId="77777777" w:rsidTr="00AA39F0">
        <w:trPr>
          <w:trHeight w:val="353"/>
        </w:trPr>
        <w:tc>
          <w:tcPr>
            <w:tcW w:w="846" w:type="dxa"/>
            <w:vAlign w:val="center"/>
          </w:tcPr>
          <w:p w14:paraId="1891DDB2" w14:textId="72E5227C"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tcPr>
          <w:p w14:paraId="2EF2AC10"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17 01 03</w:t>
            </w:r>
          </w:p>
        </w:tc>
        <w:tc>
          <w:tcPr>
            <w:tcW w:w="6804" w:type="dxa"/>
            <w:vAlign w:val="center"/>
          </w:tcPr>
          <w:p w14:paraId="2EBFB6B5" w14:textId="3B2C06E1" w:rsidR="00B20B74" w:rsidRPr="0081567C" w:rsidRDefault="00B20B74" w:rsidP="00AA39F0">
            <w:pPr>
              <w:jc w:val="center"/>
              <w:rPr>
                <w:rFonts w:ascii="Arial" w:hAnsi="Arial" w:cs="Arial"/>
                <w:sz w:val="20"/>
                <w:szCs w:val="20"/>
              </w:rPr>
            </w:pPr>
            <w:r w:rsidRPr="0081567C">
              <w:rPr>
                <w:rFonts w:ascii="Arial" w:hAnsi="Arial" w:cs="Arial"/>
                <w:sz w:val="20"/>
                <w:szCs w:val="20"/>
              </w:rPr>
              <w:t>Odpady innych materiałów ceramicznych i elementów wyposażenia</w:t>
            </w:r>
          </w:p>
        </w:tc>
      </w:tr>
      <w:tr w:rsidR="00B20B74" w:rsidRPr="0081567C" w14:paraId="3AD5D287" w14:textId="77777777" w:rsidTr="00AA39F0">
        <w:trPr>
          <w:trHeight w:val="353"/>
        </w:trPr>
        <w:tc>
          <w:tcPr>
            <w:tcW w:w="846" w:type="dxa"/>
            <w:vAlign w:val="center"/>
          </w:tcPr>
          <w:p w14:paraId="6E5AE135" w14:textId="5B68E5A8"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tcPr>
          <w:p w14:paraId="2F7EB07B"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17 01 07</w:t>
            </w:r>
          </w:p>
        </w:tc>
        <w:tc>
          <w:tcPr>
            <w:tcW w:w="6804" w:type="dxa"/>
            <w:vAlign w:val="center"/>
          </w:tcPr>
          <w:p w14:paraId="2A452CD6" w14:textId="2310CC3E" w:rsidR="00B20B74" w:rsidRPr="0081567C" w:rsidRDefault="00B20B74" w:rsidP="00AA39F0">
            <w:pPr>
              <w:jc w:val="center"/>
              <w:rPr>
                <w:rFonts w:ascii="Arial" w:hAnsi="Arial" w:cs="Arial"/>
                <w:sz w:val="20"/>
                <w:szCs w:val="20"/>
              </w:rPr>
            </w:pPr>
            <w:r w:rsidRPr="0081567C">
              <w:rPr>
                <w:rFonts w:ascii="Arial" w:hAnsi="Arial" w:cs="Arial"/>
                <w:sz w:val="20"/>
                <w:szCs w:val="20"/>
              </w:rPr>
              <w:t>Zmieszane odpady z betonu, gruzu ceglanego, odpadowych materiałów ceramicznych i elementów wyposażenia inne niż wymienione w 17 01 06</w:t>
            </w:r>
          </w:p>
        </w:tc>
      </w:tr>
      <w:tr w:rsidR="00B20B74" w:rsidRPr="0081567C" w14:paraId="27B6EBA8" w14:textId="77777777" w:rsidTr="00AA39F0">
        <w:trPr>
          <w:trHeight w:val="353"/>
        </w:trPr>
        <w:tc>
          <w:tcPr>
            <w:tcW w:w="846" w:type="dxa"/>
            <w:vAlign w:val="center"/>
          </w:tcPr>
          <w:p w14:paraId="37FA5524" w14:textId="623F4C8C"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tcPr>
          <w:p w14:paraId="19A12697"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ex 17 01 80</w:t>
            </w:r>
          </w:p>
        </w:tc>
        <w:tc>
          <w:tcPr>
            <w:tcW w:w="6804" w:type="dxa"/>
            <w:vAlign w:val="center"/>
          </w:tcPr>
          <w:p w14:paraId="56522088" w14:textId="56782C95" w:rsidR="00B20B74" w:rsidRPr="0081567C" w:rsidRDefault="00B20B74" w:rsidP="00AA39F0">
            <w:pPr>
              <w:jc w:val="center"/>
              <w:rPr>
                <w:rFonts w:ascii="Arial" w:hAnsi="Arial" w:cs="Arial"/>
                <w:sz w:val="20"/>
                <w:szCs w:val="20"/>
              </w:rPr>
            </w:pPr>
            <w:r w:rsidRPr="0081567C">
              <w:rPr>
                <w:rFonts w:ascii="Arial" w:hAnsi="Arial" w:cs="Arial"/>
                <w:sz w:val="20"/>
                <w:szCs w:val="20"/>
              </w:rPr>
              <w:t>Tynki</w:t>
            </w:r>
          </w:p>
        </w:tc>
      </w:tr>
      <w:tr w:rsidR="00B20B74" w:rsidRPr="0081567C" w14:paraId="39CBE3F1" w14:textId="77777777" w:rsidTr="00AA39F0">
        <w:trPr>
          <w:trHeight w:val="353"/>
        </w:trPr>
        <w:tc>
          <w:tcPr>
            <w:tcW w:w="846" w:type="dxa"/>
            <w:vAlign w:val="center"/>
          </w:tcPr>
          <w:p w14:paraId="2F7B553D" w14:textId="316893FE"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tcPr>
          <w:p w14:paraId="2981CA65"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ex 17 01 81</w:t>
            </w:r>
          </w:p>
        </w:tc>
        <w:tc>
          <w:tcPr>
            <w:tcW w:w="6804" w:type="dxa"/>
            <w:vAlign w:val="center"/>
          </w:tcPr>
          <w:p w14:paraId="733E583C" w14:textId="5B532399" w:rsidR="00B20B74" w:rsidRPr="0081567C" w:rsidRDefault="00B20B74" w:rsidP="00AA39F0">
            <w:pPr>
              <w:jc w:val="center"/>
              <w:rPr>
                <w:rFonts w:ascii="Arial" w:hAnsi="Arial" w:cs="Arial"/>
                <w:sz w:val="20"/>
                <w:szCs w:val="20"/>
              </w:rPr>
            </w:pPr>
            <w:r w:rsidRPr="0081567C">
              <w:rPr>
                <w:rFonts w:ascii="Arial" w:hAnsi="Arial" w:cs="Arial"/>
                <w:sz w:val="20"/>
                <w:szCs w:val="20"/>
              </w:rPr>
              <w:t>Elementy betonowe i kruszywa niezawierające asfaltu</w:t>
            </w:r>
          </w:p>
        </w:tc>
      </w:tr>
      <w:tr w:rsidR="00B20B74" w:rsidRPr="0081567C" w14:paraId="6900052C" w14:textId="77777777" w:rsidTr="00AA39F0">
        <w:trPr>
          <w:trHeight w:val="353"/>
        </w:trPr>
        <w:tc>
          <w:tcPr>
            <w:tcW w:w="846" w:type="dxa"/>
            <w:vAlign w:val="center"/>
          </w:tcPr>
          <w:p w14:paraId="5DF46EFD" w14:textId="140237CA"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tcPr>
          <w:p w14:paraId="0552C2F8"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17 05 08</w:t>
            </w:r>
          </w:p>
        </w:tc>
        <w:tc>
          <w:tcPr>
            <w:tcW w:w="6804" w:type="dxa"/>
            <w:vAlign w:val="center"/>
          </w:tcPr>
          <w:p w14:paraId="530E5C84"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Tłuczeń torowy (kruszywo) inny niż wymieniony w 17 05 07</w:t>
            </w:r>
          </w:p>
        </w:tc>
      </w:tr>
      <w:tr w:rsidR="00B20B74" w:rsidRPr="0081567C" w14:paraId="0B8B7EFF" w14:textId="77777777" w:rsidTr="00AA39F0">
        <w:trPr>
          <w:trHeight w:val="353"/>
        </w:trPr>
        <w:tc>
          <w:tcPr>
            <w:tcW w:w="846" w:type="dxa"/>
            <w:vAlign w:val="center"/>
          </w:tcPr>
          <w:p w14:paraId="40D3654A" w14:textId="342302EC"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tcPr>
          <w:p w14:paraId="08E1AED7"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19 09 02</w:t>
            </w:r>
          </w:p>
        </w:tc>
        <w:tc>
          <w:tcPr>
            <w:tcW w:w="6804" w:type="dxa"/>
            <w:vAlign w:val="center"/>
          </w:tcPr>
          <w:p w14:paraId="54FD113F"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Osady z klarowania wody</w:t>
            </w:r>
          </w:p>
        </w:tc>
      </w:tr>
      <w:tr w:rsidR="00B20B74" w:rsidRPr="0081567C" w14:paraId="718E89D7" w14:textId="77777777" w:rsidTr="00AA39F0">
        <w:trPr>
          <w:trHeight w:val="353"/>
        </w:trPr>
        <w:tc>
          <w:tcPr>
            <w:tcW w:w="846" w:type="dxa"/>
            <w:vAlign w:val="center"/>
          </w:tcPr>
          <w:p w14:paraId="0193BFB4" w14:textId="3E33D69A" w:rsidR="00B20B74" w:rsidRPr="00AA39F0" w:rsidRDefault="00B20B74">
            <w:pPr>
              <w:pStyle w:val="Akapitzlist"/>
              <w:numPr>
                <w:ilvl w:val="0"/>
                <w:numId w:val="133"/>
              </w:numPr>
              <w:spacing w:after="0"/>
              <w:jc w:val="center"/>
              <w:rPr>
                <w:rFonts w:ascii="Arial" w:hAnsi="Arial" w:cs="Arial"/>
                <w:sz w:val="20"/>
                <w:szCs w:val="20"/>
              </w:rPr>
            </w:pPr>
          </w:p>
        </w:tc>
        <w:tc>
          <w:tcPr>
            <w:tcW w:w="1386" w:type="dxa"/>
            <w:vAlign w:val="center"/>
          </w:tcPr>
          <w:p w14:paraId="1C2DFF4F" w14:textId="77777777" w:rsidR="00B20B74" w:rsidRPr="0081567C" w:rsidRDefault="00B20B74" w:rsidP="00AA39F0">
            <w:pPr>
              <w:jc w:val="center"/>
              <w:rPr>
                <w:rFonts w:ascii="Arial" w:hAnsi="Arial" w:cs="Arial"/>
                <w:b/>
                <w:bCs/>
                <w:sz w:val="20"/>
                <w:szCs w:val="20"/>
              </w:rPr>
            </w:pPr>
            <w:r w:rsidRPr="0081567C">
              <w:rPr>
                <w:rFonts w:ascii="Arial" w:hAnsi="Arial" w:cs="Arial"/>
                <w:b/>
                <w:bCs/>
                <w:sz w:val="20"/>
                <w:szCs w:val="20"/>
              </w:rPr>
              <w:t>19 12 09</w:t>
            </w:r>
          </w:p>
        </w:tc>
        <w:tc>
          <w:tcPr>
            <w:tcW w:w="6804" w:type="dxa"/>
            <w:vAlign w:val="center"/>
          </w:tcPr>
          <w:p w14:paraId="2BA845E7" w14:textId="77777777" w:rsidR="00B20B74" w:rsidRPr="0081567C" w:rsidRDefault="00B20B74" w:rsidP="00AA39F0">
            <w:pPr>
              <w:jc w:val="center"/>
              <w:rPr>
                <w:rFonts w:ascii="Arial" w:hAnsi="Arial" w:cs="Arial"/>
                <w:sz w:val="20"/>
                <w:szCs w:val="20"/>
              </w:rPr>
            </w:pPr>
            <w:r w:rsidRPr="0081567C">
              <w:rPr>
                <w:rFonts w:ascii="Arial" w:hAnsi="Arial" w:cs="Arial"/>
                <w:sz w:val="20"/>
                <w:szCs w:val="20"/>
              </w:rPr>
              <w:t>Minerały (np. piasek, kamienie)</w:t>
            </w:r>
          </w:p>
        </w:tc>
      </w:tr>
    </w:tbl>
    <w:p w14:paraId="044AFA47" w14:textId="77777777" w:rsidR="00B20B74" w:rsidRPr="00E80A04" w:rsidRDefault="00B20B74" w:rsidP="00673036">
      <w:pPr>
        <w:spacing w:before="240" w:after="240"/>
        <w:ind w:left="1134"/>
        <w:contextualSpacing/>
        <w:rPr>
          <w:rFonts w:ascii="Arial" w:hAnsi="Arial" w:cs="Arial"/>
          <w:sz w:val="16"/>
          <w:szCs w:val="16"/>
        </w:rPr>
      </w:pPr>
    </w:p>
    <w:p w14:paraId="26F24A40" w14:textId="7AC64437" w:rsidR="00C41600" w:rsidRPr="0081567C" w:rsidRDefault="00C41600" w:rsidP="00E80A04">
      <w:pPr>
        <w:autoSpaceDE w:val="0"/>
        <w:autoSpaceDN w:val="0"/>
        <w:adjustRightInd w:val="0"/>
        <w:spacing w:before="120" w:after="120"/>
        <w:jc w:val="both"/>
        <w:rPr>
          <w:rFonts w:ascii="Arial" w:hAnsi="Arial" w:cs="Arial"/>
          <w:bCs/>
        </w:rPr>
      </w:pPr>
      <w:r w:rsidRPr="0081567C">
        <w:rPr>
          <w:rFonts w:ascii="Arial" w:hAnsi="Arial" w:cs="Arial"/>
          <w:b/>
        </w:rPr>
        <w:t xml:space="preserve">IV.2.3. </w:t>
      </w:r>
      <w:r w:rsidRPr="0081567C">
        <w:rPr>
          <w:rFonts w:ascii="Arial" w:hAnsi="Arial" w:cs="Arial"/>
          <w:bCs/>
        </w:rPr>
        <w:t>Rodzaje odpadów przeznaczonych do przetwarzania w procesie odzysku</w:t>
      </w:r>
      <w:r w:rsidRPr="0081567C">
        <w:rPr>
          <w:rFonts w:ascii="Arial" w:hAnsi="Arial" w:cs="Arial"/>
          <w:b/>
          <w:bCs/>
        </w:rPr>
        <w:t xml:space="preserve"> </w:t>
      </w:r>
      <w:r w:rsidRPr="0081567C">
        <w:rPr>
          <w:rFonts w:ascii="Arial" w:hAnsi="Arial" w:cs="Arial"/>
          <w:bCs/>
        </w:rPr>
        <w:t>metodą</w:t>
      </w:r>
      <w:r w:rsidRPr="0081567C">
        <w:rPr>
          <w:rFonts w:ascii="Arial" w:hAnsi="Arial" w:cs="Arial"/>
          <w:b/>
          <w:bCs/>
        </w:rPr>
        <w:t xml:space="preserve"> R3</w:t>
      </w:r>
      <w:r w:rsidRPr="0081567C">
        <w:rPr>
          <w:rFonts w:ascii="Arial" w:hAnsi="Arial" w:cs="Arial"/>
          <w:bCs/>
        </w:rPr>
        <w:t xml:space="preserve"> - /Recykling lub odzysk substancji organicznych, które nie są stosowane jako rozpuszczalniki (w tym kompostowanie i inne biologiczne procesy przekształcania/ i </w:t>
      </w:r>
      <w:r w:rsidRPr="0081567C">
        <w:rPr>
          <w:rFonts w:ascii="Arial" w:hAnsi="Arial" w:cs="Arial"/>
          <w:b/>
          <w:bCs/>
        </w:rPr>
        <w:t>R5</w:t>
      </w:r>
      <w:r w:rsidRPr="0081567C">
        <w:rPr>
          <w:rFonts w:ascii="Arial" w:hAnsi="Arial" w:cs="Arial"/>
          <w:bCs/>
        </w:rPr>
        <w:t>- /Recykling lub odzysk innych materiałów nieorganicznych/.</w:t>
      </w:r>
    </w:p>
    <w:p w14:paraId="1D9317A6" w14:textId="2FF1AA67" w:rsidR="00C064A7" w:rsidRPr="0081567C" w:rsidRDefault="00C064A7" w:rsidP="00E80A04">
      <w:pPr>
        <w:autoSpaceDE w:val="0"/>
        <w:autoSpaceDN w:val="0"/>
        <w:adjustRightInd w:val="0"/>
        <w:spacing w:before="120" w:after="120"/>
        <w:jc w:val="both"/>
        <w:rPr>
          <w:rFonts w:ascii="Arial" w:hAnsi="Arial" w:cs="Arial"/>
          <w:bCs/>
          <w:color w:val="FF0000"/>
        </w:rPr>
      </w:pPr>
      <w:r w:rsidRPr="0081567C">
        <w:rPr>
          <w:rFonts w:ascii="Arial" w:hAnsi="Arial" w:cs="Arial"/>
          <w:b/>
          <w:bCs/>
        </w:rPr>
        <w:t xml:space="preserve">IV.2.3.1. </w:t>
      </w:r>
      <w:r w:rsidRPr="0081567C">
        <w:rPr>
          <w:rFonts w:ascii="Arial" w:hAnsi="Arial" w:cs="Arial"/>
          <w:bCs/>
        </w:rPr>
        <w:t xml:space="preserve">Rodzaje odpadów przeznaczonych do wykonania okrywy rekultywacyjnej, </w:t>
      </w:r>
      <w:r w:rsidRPr="0081567C">
        <w:rPr>
          <w:rFonts w:ascii="Arial" w:hAnsi="Arial" w:cs="Arial"/>
          <w:bCs/>
        </w:rPr>
        <w:br/>
        <w:t>(biologicznej):</w:t>
      </w:r>
    </w:p>
    <w:p w14:paraId="06C1CD52" w14:textId="77777777" w:rsidR="00C064A7" w:rsidRPr="0081567C" w:rsidRDefault="00C064A7" w:rsidP="00E80A04">
      <w:pPr>
        <w:autoSpaceDE w:val="0"/>
        <w:autoSpaceDN w:val="0"/>
        <w:adjustRightInd w:val="0"/>
        <w:spacing w:before="120" w:after="120"/>
        <w:jc w:val="both"/>
        <w:rPr>
          <w:rFonts w:ascii="Arial" w:hAnsi="Arial" w:cs="Arial"/>
          <w:bCs/>
          <w:sz w:val="20"/>
          <w:szCs w:val="20"/>
        </w:rPr>
      </w:pPr>
      <w:r w:rsidRPr="0081567C">
        <w:rPr>
          <w:rFonts w:ascii="Arial" w:hAnsi="Arial" w:cs="Arial"/>
          <w:bCs/>
          <w:sz w:val="20"/>
          <w:szCs w:val="20"/>
        </w:rPr>
        <w:t>Tabela nr 5a.</w:t>
      </w:r>
    </w:p>
    <w:tbl>
      <w:tblPr>
        <w:tblStyle w:val="Tabela-Siatka1"/>
        <w:tblW w:w="9072" w:type="dxa"/>
        <w:tblLook w:val="00A0" w:firstRow="1" w:lastRow="0" w:firstColumn="1" w:lastColumn="0" w:noHBand="0" w:noVBand="0"/>
        <w:tblDescription w:val="IV.2.3.1. Rodzaje odpadów przeznaczonych do wykonania okrywy rekultywacyjnej, (biologicznej):&#10;"/>
      </w:tblPr>
      <w:tblGrid>
        <w:gridCol w:w="846"/>
        <w:gridCol w:w="1559"/>
        <w:gridCol w:w="6667"/>
      </w:tblGrid>
      <w:tr w:rsidR="00C064A7" w:rsidRPr="00E80A04" w14:paraId="0372A4D5" w14:textId="77777777" w:rsidTr="00E80A04">
        <w:trPr>
          <w:trHeight w:val="499"/>
          <w:tblHeader/>
        </w:trPr>
        <w:tc>
          <w:tcPr>
            <w:tcW w:w="846" w:type="dxa"/>
            <w:vAlign w:val="center"/>
          </w:tcPr>
          <w:p w14:paraId="5BE36338" w14:textId="77777777" w:rsidR="00C064A7" w:rsidRPr="00E80A04" w:rsidRDefault="00C064A7" w:rsidP="007C1AAA">
            <w:pPr>
              <w:autoSpaceDE w:val="0"/>
              <w:autoSpaceDN w:val="0"/>
              <w:adjustRightInd w:val="0"/>
              <w:jc w:val="center"/>
              <w:rPr>
                <w:rFonts w:ascii="Arial" w:hAnsi="Arial" w:cs="Arial"/>
                <w:color w:val="000000"/>
                <w:sz w:val="18"/>
                <w:szCs w:val="18"/>
              </w:rPr>
            </w:pPr>
            <w:r w:rsidRPr="00E80A04">
              <w:rPr>
                <w:rFonts w:ascii="Arial" w:hAnsi="Arial" w:cs="Arial"/>
                <w:b/>
                <w:bCs/>
                <w:color w:val="000000"/>
                <w:sz w:val="18"/>
                <w:szCs w:val="18"/>
              </w:rPr>
              <w:t>Lp.</w:t>
            </w:r>
          </w:p>
        </w:tc>
        <w:tc>
          <w:tcPr>
            <w:tcW w:w="1559" w:type="dxa"/>
            <w:vAlign w:val="center"/>
          </w:tcPr>
          <w:p w14:paraId="7F92F038" w14:textId="77777777" w:rsidR="00C064A7" w:rsidRPr="00E80A04" w:rsidRDefault="00C064A7" w:rsidP="007C1AAA">
            <w:pPr>
              <w:autoSpaceDE w:val="0"/>
              <w:autoSpaceDN w:val="0"/>
              <w:adjustRightInd w:val="0"/>
              <w:jc w:val="center"/>
              <w:rPr>
                <w:rFonts w:ascii="Arial" w:hAnsi="Arial" w:cs="Arial"/>
                <w:b/>
                <w:color w:val="000000"/>
                <w:sz w:val="18"/>
                <w:szCs w:val="18"/>
              </w:rPr>
            </w:pPr>
            <w:r w:rsidRPr="00E80A04">
              <w:rPr>
                <w:rFonts w:ascii="Arial" w:hAnsi="Arial" w:cs="Arial"/>
                <w:b/>
                <w:bCs/>
                <w:color w:val="000000"/>
                <w:sz w:val="18"/>
                <w:szCs w:val="18"/>
              </w:rPr>
              <w:t xml:space="preserve">Kod odpadu </w:t>
            </w:r>
            <w:r w:rsidRPr="00E80A04">
              <w:rPr>
                <w:rFonts w:ascii="Arial" w:hAnsi="Arial" w:cs="Arial"/>
                <w:b/>
                <w:bCs/>
                <w:color w:val="000000"/>
                <w:sz w:val="18"/>
                <w:szCs w:val="18"/>
                <w:vertAlign w:val="superscript"/>
              </w:rPr>
              <w:t>1)</w:t>
            </w:r>
          </w:p>
        </w:tc>
        <w:tc>
          <w:tcPr>
            <w:tcW w:w="6667" w:type="dxa"/>
            <w:vAlign w:val="center"/>
          </w:tcPr>
          <w:p w14:paraId="555044F7" w14:textId="77777777" w:rsidR="00C064A7" w:rsidRPr="00E80A04" w:rsidRDefault="00C064A7" w:rsidP="007C1AAA">
            <w:pPr>
              <w:autoSpaceDE w:val="0"/>
              <w:autoSpaceDN w:val="0"/>
              <w:adjustRightInd w:val="0"/>
              <w:jc w:val="center"/>
              <w:rPr>
                <w:rFonts w:ascii="Arial" w:hAnsi="Arial" w:cs="Arial"/>
                <w:color w:val="000000"/>
                <w:sz w:val="18"/>
                <w:szCs w:val="18"/>
              </w:rPr>
            </w:pPr>
            <w:r w:rsidRPr="00E80A04">
              <w:rPr>
                <w:rFonts w:ascii="Arial" w:hAnsi="Arial" w:cs="Arial"/>
                <w:b/>
                <w:bCs/>
                <w:color w:val="000000"/>
                <w:sz w:val="18"/>
                <w:szCs w:val="18"/>
              </w:rPr>
              <w:t>Rodzaj odpadu</w:t>
            </w:r>
          </w:p>
        </w:tc>
      </w:tr>
      <w:tr w:rsidR="00C064A7" w:rsidRPr="0081567C" w14:paraId="20F8C733" w14:textId="77777777" w:rsidTr="00E80A04">
        <w:trPr>
          <w:trHeight w:val="424"/>
        </w:trPr>
        <w:tc>
          <w:tcPr>
            <w:tcW w:w="846" w:type="dxa"/>
            <w:vAlign w:val="center"/>
          </w:tcPr>
          <w:p w14:paraId="602A1E79" w14:textId="4667BCA1" w:rsidR="00C064A7" w:rsidRPr="007C1AAA" w:rsidRDefault="00C064A7">
            <w:pPr>
              <w:pStyle w:val="Akapitzlist"/>
              <w:numPr>
                <w:ilvl w:val="0"/>
                <w:numId w:val="134"/>
              </w:numPr>
              <w:autoSpaceDE w:val="0"/>
              <w:autoSpaceDN w:val="0"/>
              <w:adjustRightInd w:val="0"/>
              <w:spacing w:after="0"/>
              <w:jc w:val="center"/>
              <w:rPr>
                <w:rFonts w:ascii="Arial" w:hAnsi="Arial" w:cs="Arial"/>
                <w:color w:val="000000"/>
                <w:sz w:val="20"/>
                <w:szCs w:val="20"/>
              </w:rPr>
            </w:pPr>
          </w:p>
        </w:tc>
        <w:tc>
          <w:tcPr>
            <w:tcW w:w="1559" w:type="dxa"/>
            <w:vAlign w:val="center"/>
          </w:tcPr>
          <w:p w14:paraId="4ADFF068" w14:textId="77777777" w:rsidR="00C064A7" w:rsidRPr="0081567C" w:rsidRDefault="00C064A7" w:rsidP="007C1AAA">
            <w:pPr>
              <w:autoSpaceDE w:val="0"/>
              <w:autoSpaceDN w:val="0"/>
              <w:adjustRightInd w:val="0"/>
              <w:jc w:val="center"/>
              <w:rPr>
                <w:rFonts w:ascii="Arial" w:hAnsi="Arial" w:cs="Arial"/>
                <w:b/>
                <w:bCs/>
                <w:color w:val="000000"/>
                <w:sz w:val="12"/>
                <w:szCs w:val="20"/>
              </w:rPr>
            </w:pPr>
          </w:p>
          <w:p w14:paraId="0C16A791" w14:textId="77777777" w:rsidR="00C064A7" w:rsidRPr="0081567C" w:rsidRDefault="00C064A7" w:rsidP="007C1AAA">
            <w:pPr>
              <w:autoSpaceDE w:val="0"/>
              <w:autoSpaceDN w:val="0"/>
              <w:adjustRightInd w:val="0"/>
              <w:jc w:val="center"/>
              <w:rPr>
                <w:rFonts w:ascii="Arial" w:hAnsi="Arial" w:cs="Arial"/>
                <w:b/>
                <w:bCs/>
                <w:color w:val="000000"/>
                <w:sz w:val="20"/>
                <w:szCs w:val="20"/>
              </w:rPr>
            </w:pPr>
            <w:r w:rsidRPr="0081567C">
              <w:rPr>
                <w:rFonts w:ascii="Arial" w:hAnsi="Arial" w:cs="Arial"/>
                <w:b/>
                <w:bCs/>
                <w:color w:val="000000"/>
                <w:sz w:val="20"/>
                <w:szCs w:val="20"/>
              </w:rPr>
              <w:t>01 04 12</w:t>
            </w:r>
          </w:p>
        </w:tc>
        <w:tc>
          <w:tcPr>
            <w:tcW w:w="6667" w:type="dxa"/>
            <w:vAlign w:val="center"/>
          </w:tcPr>
          <w:p w14:paraId="5C271AB9" w14:textId="77777777" w:rsidR="00C064A7" w:rsidRPr="0081567C" w:rsidRDefault="00C064A7" w:rsidP="007C1AAA">
            <w:pPr>
              <w:autoSpaceDE w:val="0"/>
              <w:autoSpaceDN w:val="0"/>
              <w:adjustRightInd w:val="0"/>
              <w:jc w:val="center"/>
              <w:rPr>
                <w:rFonts w:ascii="Arial" w:hAnsi="Arial" w:cs="Arial"/>
                <w:color w:val="212529"/>
                <w:sz w:val="20"/>
                <w:szCs w:val="20"/>
              </w:rPr>
            </w:pPr>
            <w:r w:rsidRPr="0081567C">
              <w:rPr>
                <w:rFonts w:ascii="Arial" w:hAnsi="Arial" w:cs="Arial"/>
                <w:color w:val="212529"/>
                <w:sz w:val="20"/>
                <w:szCs w:val="20"/>
              </w:rPr>
              <w:t>Odpady powstające przy płukaniu i oczyszczaniu kopalin inne niż wymienione w 01 04 07 i 01 04 11</w:t>
            </w:r>
          </w:p>
          <w:p w14:paraId="63391C1F" w14:textId="77777777" w:rsidR="00C064A7" w:rsidRPr="0081567C" w:rsidRDefault="00C064A7" w:rsidP="007C1AAA">
            <w:pPr>
              <w:autoSpaceDE w:val="0"/>
              <w:autoSpaceDN w:val="0"/>
              <w:adjustRightInd w:val="0"/>
              <w:jc w:val="center"/>
              <w:rPr>
                <w:rFonts w:ascii="Arial" w:hAnsi="Arial" w:cs="Arial"/>
                <w:b/>
                <w:bCs/>
                <w:color w:val="000000"/>
                <w:sz w:val="6"/>
                <w:szCs w:val="16"/>
              </w:rPr>
            </w:pPr>
          </w:p>
        </w:tc>
      </w:tr>
      <w:tr w:rsidR="00C064A7" w:rsidRPr="0081567C" w14:paraId="7823C047" w14:textId="77777777" w:rsidTr="00E80A04">
        <w:trPr>
          <w:trHeight w:val="499"/>
        </w:trPr>
        <w:tc>
          <w:tcPr>
            <w:tcW w:w="846" w:type="dxa"/>
            <w:vAlign w:val="center"/>
          </w:tcPr>
          <w:p w14:paraId="02FEC5A0" w14:textId="14BC37CB" w:rsidR="00C064A7" w:rsidRPr="007C1AAA" w:rsidRDefault="00C064A7">
            <w:pPr>
              <w:pStyle w:val="Akapitzlist"/>
              <w:numPr>
                <w:ilvl w:val="0"/>
                <w:numId w:val="134"/>
              </w:numPr>
              <w:autoSpaceDE w:val="0"/>
              <w:autoSpaceDN w:val="0"/>
              <w:adjustRightInd w:val="0"/>
              <w:spacing w:after="0"/>
              <w:jc w:val="center"/>
              <w:rPr>
                <w:rFonts w:ascii="Arial" w:hAnsi="Arial" w:cs="Arial"/>
                <w:color w:val="000000"/>
                <w:sz w:val="20"/>
                <w:szCs w:val="20"/>
              </w:rPr>
            </w:pPr>
          </w:p>
        </w:tc>
        <w:tc>
          <w:tcPr>
            <w:tcW w:w="1559" w:type="dxa"/>
            <w:vAlign w:val="center"/>
          </w:tcPr>
          <w:p w14:paraId="02F0334A" w14:textId="77777777" w:rsidR="00C064A7" w:rsidRPr="0081567C" w:rsidRDefault="00C064A7" w:rsidP="007C1AAA">
            <w:pPr>
              <w:autoSpaceDE w:val="0"/>
              <w:autoSpaceDN w:val="0"/>
              <w:adjustRightInd w:val="0"/>
              <w:jc w:val="center"/>
              <w:rPr>
                <w:rFonts w:ascii="Arial" w:hAnsi="Arial" w:cs="Arial"/>
                <w:b/>
                <w:bCs/>
                <w:color w:val="000000"/>
                <w:sz w:val="12"/>
                <w:szCs w:val="12"/>
              </w:rPr>
            </w:pPr>
          </w:p>
          <w:p w14:paraId="53EC5F26" w14:textId="77777777" w:rsidR="00C064A7" w:rsidRPr="0081567C" w:rsidRDefault="00C064A7" w:rsidP="007C1AAA">
            <w:pPr>
              <w:autoSpaceDE w:val="0"/>
              <w:autoSpaceDN w:val="0"/>
              <w:adjustRightInd w:val="0"/>
              <w:jc w:val="center"/>
              <w:rPr>
                <w:rFonts w:ascii="Arial" w:hAnsi="Arial" w:cs="Arial"/>
                <w:b/>
                <w:bCs/>
                <w:color w:val="000000"/>
                <w:sz w:val="20"/>
                <w:szCs w:val="20"/>
              </w:rPr>
            </w:pPr>
            <w:r w:rsidRPr="0081567C">
              <w:rPr>
                <w:rFonts w:ascii="Arial" w:hAnsi="Arial" w:cs="Arial"/>
                <w:b/>
                <w:bCs/>
                <w:color w:val="000000"/>
                <w:sz w:val="20"/>
                <w:szCs w:val="20"/>
              </w:rPr>
              <w:t>02 03 80</w:t>
            </w:r>
          </w:p>
        </w:tc>
        <w:tc>
          <w:tcPr>
            <w:tcW w:w="6667" w:type="dxa"/>
            <w:vAlign w:val="center"/>
          </w:tcPr>
          <w:p w14:paraId="2E0B074C" w14:textId="77777777" w:rsidR="00C064A7" w:rsidRPr="0081567C" w:rsidRDefault="00C064A7" w:rsidP="007C1AAA">
            <w:pPr>
              <w:autoSpaceDE w:val="0"/>
              <w:autoSpaceDN w:val="0"/>
              <w:adjustRightInd w:val="0"/>
              <w:jc w:val="center"/>
              <w:rPr>
                <w:rFonts w:ascii="Arial" w:hAnsi="Arial" w:cs="Arial"/>
                <w:b/>
                <w:bCs/>
                <w:color w:val="000000"/>
                <w:sz w:val="10"/>
                <w:szCs w:val="20"/>
              </w:rPr>
            </w:pPr>
            <w:r w:rsidRPr="0081567C">
              <w:rPr>
                <w:rFonts w:ascii="Arial" w:eastAsia="SimSun" w:hAnsi="Arial" w:cs="Arial"/>
                <w:color w:val="000000"/>
                <w:sz w:val="20"/>
                <w:szCs w:val="20"/>
                <w:lang w:eastAsia="zh-CN"/>
              </w:rPr>
              <w:t xml:space="preserve">Wytłoki, osady i inne odpady z przetwórstwa produktów roślinnych </w:t>
            </w:r>
            <w:r w:rsidRPr="0081567C">
              <w:rPr>
                <w:rFonts w:ascii="Arial" w:eastAsia="SimSun" w:hAnsi="Arial" w:cs="Arial"/>
                <w:color w:val="000000"/>
                <w:sz w:val="20"/>
                <w:szCs w:val="20"/>
                <w:lang w:eastAsia="zh-CN"/>
              </w:rPr>
              <w:br/>
              <w:t>(z wyłączeniem 02 03 81)</w:t>
            </w:r>
          </w:p>
        </w:tc>
      </w:tr>
      <w:tr w:rsidR="00C064A7" w:rsidRPr="0081567C" w14:paraId="46DBF041" w14:textId="77777777" w:rsidTr="00E80A04">
        <w:trPr>
          <w:trHeight w:val="211"/>
        </w:trPr>
        <w:tc>
          <w:tcPr>
            <w:tcW w:w="846" w:type="dxa"/>
            <w:vAlign w:val="center"/>
          </w:tcPr>
          <w:p w14:paraId="0E94638D" w14:textId="13B52F48" w:rsidR="00C064A7" w:rsidRPr="007C1AAA" w:rsidRDefault="00C064A7">
            <w:pPr>
              <w:pStyle w:val="Akapitzlist"/>
              <w:numPr>
                <w:ilvl w:val="0"/>
                <w:numId w:val="134"/>
              </w:numPr>
              <w:autoSpaceDE w:val="0"/>
              <w:autoSpaceDN w:val="0"/>
              <w:adjustRightInd w:val="0"/>
              <w:spacing w:after="0"/>
              <w:jc w:val="center"/>
              <w:rPr>
                <w:rFonts w:ascii="Arial" w:hAnsi="Arial" w:cs="Arial"/>
                <w:color w:val="000000"/>
                <w:sz w:val="20"/>
                <w:szCs w:val="20"/>
              </w:rPr>
            </w:pPr>
          </w:p>
        </w:tc>
        <w:tc>
          <w:tcPr>
            <w:tcW w:w="1559" w:type="dxa"/>
            <w:vAlign w:val="center"/>
          </w:tcPr>
          <w:p w14:paraId="6DBBC028" w14:textId="77777777" w:rsidR="00C064A7" w:rsidRPr="0081567C" w:rsidRDefault="00C064A7" w:rsidP="007C1AAA">
            <w:pPr>
              <w:autoSpaceDE w:val="0"/>
              <w:autoSpaceDN w:val="0"/>
              <w:adjustRightInd w:val="0"/>
              <w:jc w:val="center"/>
              <w:rPr>
                <w:rFonts w:ascii="Arial" w:hAnsi="Arial" w:cs="Arial"/>
                <w:b/>
                <w:bCs/>
                <w:color w:val="000000"/>
                <w:sz w:val="20"/>
                <w:szCs w:val="20"/>
              </w:rPr>
            </w:pPr>
            <w:r w:rsidRPr="0081567C">
              <w:rPr>
                <w:rFonts w:ascii="Arial" w:hAnsi="Arial" w:cs="Arial"/>
                <w:b/>
                <w:bCs/>
                <w:color w:val="000000"/>
                <w:sz w:val="20"/>
                <w:szCs w:val="20"/>
              </w:rPr>
              <w:t>02 07 80</w:t>
            </w:r>
          </w:p>
        </w:tc>
        <w:tc>
          <w:tcPr>
            <w:tcW w:w="6667" w:type="dxa"/>
            <w:vAlign w:val="center"/>
          </w:tcPr>
          <w:p w14:paraId="56C7B79D" w14:textId="77777777" w:rsidR="00C064A7" w:rsidRPr="0081567C" w:rsidRDefault="00C064A7" w:rsidP="007C1AAA">
            <w:pPr>
              <w:autoSpaceDE w:val="0"/>
              <w:autoSpaceDN w:val="0"/>
              <w:adjustRightInd w:val="0"/>
              <w:jc w:val="center"/>
              <w:rPr>
                <w:rFonts w:ascii="Arial" w:hAnsi="Arial" w:cs="Arial"/>
                <w:b/>
                <w:bCs/>
                <w:color w:val="000000"/>
                <w:sz w:val="20"/>
                <w:szCs w:val="20"/>
              </w:rPr>
            </w:pPr>
            <w:r w:rsidRPr="0081567C">
              <w:rPr>
                <w:rFonts w:ascii="Arial" w:eastAsia="SimSun" w:hAnsi="Arial" w:cs="Arial"/>
                <w:color w:val="000000"/>
                <w:sz w:val="20"/>
                <w:szCs w:val="20"/>
                <w:lang w:eastAsia="zh-CN"/>
              </w:rPr>
              <w:t>Wytłoki i osady moszczowe i pofermentacyjne, wywary</w:t>
            </w:r>
          </w:p>
        </w:tc>
      </w:tr>
      <w:tr w:rsidR="00C064A7" w:rsidRPr="0081567C" w14:paraId="6631A4CF" w14:textId="77777777" w:rsidTr="00E80A04">
        <w:trPr>
          <w:trHeight w:val="133"/>
        </w:trPr>
        <w:tc>
          <w:tcPr>
            <w:tcW w:w="846" w:type="dxa"/>
            <w:vAlign w:val="center"/>
          </w:tcPr>
          <w:p w14:paraId="7E9CCEDE" w14:textId="28E38A0A" w:rsidR="00C064A7" w:rsidRPr="007C1AAA" w:rsidRDefault="00C064A7">
            <w:pPr>
              <w:pStyle w:val="Akapitzlist"/>
              <w:numPr>
                <w:ilvl w:val="0"/>
                <w:numId w:val="134"/>
              </w:numPr>
              <w:autoSpaceDE w:val="0"/>
              <w:autoSpaceDN w:val="0"/>
              <w:adjustRightInd w:val="0"/>
              <w:spacing w:after="0"/>
              <w:jc w:val="center"/>
              <w:rPr>
                <w:rFonts w:ascii="Arial" w:hAnsi="Arial" w:cs="Arial"/>
                <w:color w:val="000000"/>
                <w:sz w:val="20"/>
                <w:szCs w:val="20"/>
              </w:rPr>
            </w:pPr>
          </w:p>
        </w:tc>
        <w:tc>
          <w:tcPr>
            <w:tcW w:w="1559" w:type="dxa"/>
            <w:vAlign w:val="center"/>
          </w:tcPr>
          <w:p w14:paraId="60B91202" w14:textId="77777777" w:rsidR="00C064A7" w:rsidRPr="0081567C" w:rsidRDefault="00C064A7" w:rsidP="007C1AAA">
            <w:pPr>
              <w:autoSpaceDE w:val="0"/>
              <w:autoSpaceDN w:val="0"/>
              <w:adjustRightInd w:val="0"/>
              <w:jc w:val="center"/>
              <w:rPr>
                <w:rFonts w:ascii="Arial" w:hAnsi="Arial" w:cs="Arial"/>
                <w:b/>
                <w:bCs/>
                <w:color w:val="FF0000"/>
                <w:sz w:val="20"/>
                <w:szCs w:val="20"/>
              </w:rPr>
            </w:pPr>
            <w:r w:rsidRPr="0081567C">
              <w:rPr>
                <w:rFonts w:ascii="Arial" w:hAnsi="Arial" w:cs="Arial"/>
                <w:b/>
                <w:bCs/>
                <w:color w:val="000000"/>
                <w:sz w:val="20"/>
                <w:szCs w:val="20"/>
              </w:rPr>
              <w:t>10 01 01</w:t>
            </w:r>
          </w:p>
        </w:tc>
        <w:tc>
          <w:tcPr>
            <w:tcW w:w="6667" w:type="dxa"/>
            <w:vAlign w:val="center"/>
          </w:tcPr>
          <w:p w14:paraId="36F4BE34" w14:textId="77777777" w:rsidR="00C064A7" w:rsidRPr="0081567C" w:rsidRDefault="00C064A7" w:rsidP="007C1AAA">
            <w:pPr>
              <w:autoSpaceDE w:val="0"/>
              <w:autoSpaceDN w:val="0"/>
              <w:adjustRightInd w:val="0"/>
              <w:jc w:val="center"/>
              <w:rPr>
                <w:rFonts w:ascii="Arial" w:hAnsi="Arial" w:cs="Arial"/>
                <w:b/>
                <w:bCs/>
                <w:color w:val="FF0000"/>
                <w:sz w:val="20"/>
                <w:szCs w:val="20"/>
              </w:rPr>
            </w:pPr>
            <w:r w:rsidRPr="0081567C">
              <w:rPr>
                <w:rFonts w:ascii="Arial" w:hAnsi="Arial" w:cs="Arial"/>
                <w:color w:val="000000"/>
                <w:sz w:val="20"/>
                <w:szCs w:val="20"/>
              </w:rPr>
              <w:t>Żużle, popioły paleniskowe i pyły z kotłów (z wyłączeniem pyłów z kotłów wymienionych w 10 01 04)</w:t>
            </w:r>
          </w:p>
        </w:tc>
      </w:tr>
      <w:tr w:rsidR="00C064A7" w:rsidRPr="0081567C" w14:paraId="3BCF7837" w14:textId="77777777" w:rsidTr="00E80A04">
        <w:trPr>
          <w:trHeight w:val="240"/>
        </w:trPr>
        <w:tc>
          <w:tcPr>
            <w:tcW w:w="846" w:type="dxa"/>
            <w:vAlign w:val="center"/>
          </w:tcPr>
          <w:p w14:paraId="198C83D3" w14:textId="3C3373E8" w:rsidR="00C064A7" w:rsidRPr="007C1AAA" w:rsidRDefault="00C064A7">
            <w:pPr>
              <w:pStyle w:val="Akapitzlist"/>
              <w:numPr>
                <w:ilvl w:val="0"/>
                <w:numId w:val="134"/>
              </w:numPr>
              <w:autoSpaceDE w:val="0"/>
              <w:autoSpaceDN w:val="0"/>
              <w:adjustRightInd w:val="0"/>
              <w:spacing w:after="0"/>
              <w:jc w:val="center"/>
              <w:rPr>
                <w:rFonts w:ascii="Arial" w:hAnsi="Arial" w:cs="Arial"/>
                <w:color w:val="000000"/>
                <w:sz w:val="20"/>
                <w:szCs w:val="20"/>
              </w:rPr>
            </w:pPr>
          </w:p>
        </w:tc>
        <w:tc>
          <w:tcPr>
            <w:tcW w:w="1559" w:type="dxa"/>
            <w:vAlign w:val="center"/>
          </w:tcPr>
          <w:p w14:paraId="3EA9FB56" w14:textId="77777777" w:rsidR="00C064A7" w:rsidRPr="0081567C" w:rsidRDefault="00C064A7" w:rsidP="007C1AAA">
            <w:pPr>
              <w:tabs>
                <w:tab w:val="left" w:pos="0"/>
                <w:tab w:val="right" w:pos="8411"/>
              </w:tabs>
              <w:snapToGrid w:val="0"/>
              <w:jc w:val="center"/>
              <w:rPr>
                <w:rFonts w:ascii="Arial" w:hAnsi="Arial" w:cs="Arial"/>
                <w:sz w:val="20"/>
                <w:szCs w:val="20"/>
              </w:rPr>
            </w:pPr>
            <w:r w:rsidRPr="0081567C">
              <w:rPr>
                <w:rFonts w:ascii="Arial" w:hAnsi="Arial" w:cs="Arial"/>
                <w:b/>
                <w:bCs/>
                <w:sz w:val="20"/>
                <w:szCs w:val="20"/>
              </w:rPr>
              <w:t>10 01 02</w:t>
            </w:r>
          </w:p>
        </w:tc>
        <w:tc>
          <w:tcPr>
            <w:tcW w:w="6667" w:type="dxa"/>
            <w:vAlign w:val="center"/>
          </w:tcPr>
          <w:p w14:paraId="1A1BE93D" w14:textId="77777777" w:rsidR="00C064A7" w:rsidRPr="0081567C" w:rsidRDefault="00C064A7" w:rsidP="007C1AAA">
            <w:pPr>
              <w:tabs>
                <w:tab w:val="left" w:pos="0"/>
                <w:tab w:val="right" w:pos="8411"/>
              </w:tabs>
              <w:snapToGrid w:val="0"/>
              <w:jc w:val="center"/>
              <w:rPr>
                <w:rFonts w:ascii="Arial" w:hAnsi="Arial" w:cs="Arial"/>
                <w:sz w:val="20"/>
                <w:szCs w:val="20"/>
              </w:rPr>
            </w:pPr>
            <w:r w:rsidRPr="0081567C">
              <w:rPr>
                <w:rFonts w:ascii="Arial" w:hAnsi="Arial" w:cs="Arial"/>
                <w:sz w:val="20"/>
                <w:szCs w:val="20"/>
              </w:rPr>
              <w:t>Popioły lotne z węgla</w:t>
            </w:r>
          </w:p>
        </w:tc>
      </w:tr>
      <w:tr w:rsidR="00C064A7" w:rsidRPr="0081567C" w14:paraId="16AD0201" w14:textId="77777777" w:rsidTr="00E80A04">
        <w:trPr>
          <w:trHeight w:val="258"/>
        </w:trPr>
        <w:tc>
          <w:tcPr>
            <w:tcW w:w="846" w:type="dxa"/>
            <w:vAlign w:val="center"/>
          </w:tcPr>
          <w:p w14:paraId="2143B285" w14:textId="1CF24FB1" w:rsidR="00C064A7" w:rsidRPr="007C1AAA" w:rsidRDefault="00C064A7">
            <w:pPr>
              <w:pStyle w:val="Akapitzlist"/>
              <w:numPr>
                <w:ilvl w:val="0"/>
                <w:numId w:val="134"/>
              </w:numPr>
              <w:autoSpaceDE w:val="0"/>
              <w:autoSpaceDN w:val="0"/>
              <w:adjustRightInd w:val="0"/>
              <w:spacing w:after="0"/>
              <w:jc w:val="center"/>
              <w:rPr>
                <w:rFonts w:ascii="Arial" w:hAnsi="Arial" w:cs="Arial"/>
                <w:sz w:val="20"/>
                <w:szCs w:val="20"/>
              </w:rPr>
            </w:pPr>
          </w:p>
        </w:tc>
        <w:tc>
          <w:tcPr>
            <w:tcW w:w="1559" w:type="dxa"/>
            <w:vAlign w:val="center"/>
          </w:tcPr>
          <w:p w14:paraId="3D24584E" w14:textId="77777777" w:rsidR="00C064A7" w:rsidRPr="0081567C" w:rsidRDefault="00C064A7" w:rsidP="007C1AAA">
            <w:pPr>
              <w:tabs>
                <w:tab w:val="left" w:pos="0"/>
                <w:tab w:val="left" w:pos="56"/>
                <w:tab w:val="right" w:pos="8411"/>
              </w:tabs>
              <w:snapToGrid w:val="0"/>
              <w:jc w:val="center"/>
              <w:rPr>
                <w:rFonts w:ascii="Arial" w:hAnsi="Arial" w:cs="Arial"/>
                <w:sz w:val="20"/>
                <w:szCs w:val="20"/>
              </w:rPr>
            </w:pPr>
            <w:r w:rsidRPr="0081567C">
              <w:rPr>
                <w:rFonts w:ascii="Arial" w:hAnsi="Arial" w:cs="Arial"/>
                <w:b/>
                <w:bCs/>
                <w:sz w:val="20"/>
                <w:szCs w:val="20"/>
              </w:rPr>
              <w:t>10 01 15</w:t>
            </w:r>
          </w:p>
        </w:tc>
        <w:tc>
          <w:tcPr>
            <w:tcW w:w="6667" w:type="dxa"/>
            <w:vAlign w:val="center"/>
          </w:tcPr>
          <w:p w14:paraId="365C86D2" w14:textId="77777777" w:rsidR="00C064A7" w:rsidRPr="0081567C" w:rsidRDefault="00C064A7" w:rsidP="007C1AAA">
            <w:pPr>
              <w:tabs>
                <w:tab w:val="left" w:pos="0"/>
                <w:tab w:val="right" w:pos="8411"/>
              </w:tabs>
              <w:snapToGrid w:val="0"/>
              <w:jc w:val="center"/>
              <w:rPr>
                <w:rFonts w:ascii="Arial" w:hAnsi="Arial" w:cs="Arial"/>
                <w:sz w:val="20"/>
                <w:szCs w:val="20"/>
              </w:rPr>
            </w:pPr>
            <w:r w:rsidRPr="0081567C">
              <w:rPr>
                <w:rFonts w:ascii="Arial" w:hAnsi="Arial" w:cs="Arial"/>
                <w:bCs/>
                <w:sz w:val="20"/>
                <w:szCs w:val="20"/>
              </w:rPr>
              <w:t>Popioły paleniskowe, żużle i pyły z kotłów ze współspalania inne niż wymienione w 10 01 14</w:t>
            </w:r>
          </w:p>
        </w:tc>
      </w:tr>
      <w:tr w:rsidR="00C064A7" w:rsidRPr="0081567C" w14:paraId="10F3B8DE" w14:textId="77777777" w:rsidTr="00E80A04">
        <w:trPr>
          <w:trHeight w:val="258"/>
        </w:trPr>
        <w:tc>
          <w:tcPr>
            <w:tcW w:w="846" w:type="dxa"/>
            <w:vAlign w:val="center"/>
          </w:tcPr>
          <w:p w14:paraId="0632A06E" w14:textId="16E80CEC" w:rsidR="00C064A7" w:rsidRPr="007C1AAA" w:rsidRDefault="00C064A7">
            <w:pPr>
              <w:pStyle w:val="Akapitzlist"/>
              <w:numPr>
                <w:ilvl w:val="0"/>
                <w:numId w:val="134"/>
              </w:numPr>
              <w:autoSpaceDE w:val="0"/>
              <w:autoSpaceDN w:val="0"/>
              <w:adjustRightInd w:val="0"/>
              <w:spacing w:after="0"/>
              <w:jc w:val="center"/>
              <w:rPr>
                <w:rFonts w:ascii="Arial" w:hAnsi="Arial" w:cs="Arial"/>
                <w:sz w:val="20"/>
                <w:szCs w:val="20"/>
              </w:rPr>
            </w:pPr>
          </w:p>
        </w:tc>
        <w:tc>
          <w:tcPr>
            <w:tcW w:w="1559" w:type="dxa"/>
            <w:vAlign w:val="center"/>
          </w:tcPr>
          <w:p w14:paraId="5F415B0D" w14:textId="77777777" w:rsidR="00C064A7" w:rsidRPr="0081567C" w:rsidRDefault="00C064A7" w:rsidP="007C1AAA">
            <w:pPr>
              <w:tabs>
                <w:tab w:val="left" w:pos="0"/>
                <w:tab w:val="left" w:pos="56"/>
                <w:tab w:val="right" w:pos="8411"/>
              </w:tabs>
              <w:snapToGrid w:val="0"/>
              <w:jc w:val="center"/>
              <w:rPr>
                <w:rFonts w:ascii="Arial" w:hAnsi="Arial" w:cs="Arial"/>
                <w:b/>
                <w:bCs/>
                <w:sz w:val="20"/>
                <w:szCs w:val="20"/>
              </w:rPr>
            </w:pPr>
            <w:r w:rsidRPr="0081567C">
              <w:rPr>
                <w:rFonts w:ascii="Arial" w:hAnsi="Arial" w:cs="Arial"/>
                <w:b/>
                <w:bCs/>
                <w:sz w:val="20"/>
                <w:szCs w:val="20"/>
              </w:rPr>
              <w:t>10 01 80</w:t>
            </w:r>
          </w:p>
        </w:tc>
        <w:tc>
          <w:tcPr>
            <w:tcW w:w="6667" w:type="dxa"/>
            <w:vAlign w:val="center"/>
          </w:tcPr>
          <w:p w14:paraId="694ED950" w14:textId="77777777" w:rsidR="00C064A7" w:rsidRPr="0081567C" w:rsidRDefault="00C064A7" w:rsidP="007C1AAA">
            <w:pPr>
              <w:tabs>
                <w:tab w:val="left" w:pos="0"/>
                <w:tab w:val="right" w:pos="8411"/>
              </w:tabs>
              <w:snapToGrid w:val="0"/>
              <w:jc w:val="center"/>
              <w:rPr>
                <w:rFonts w:ascii="Arial" w:hAnsi="Arial" w:cs="Arial"/>
                <w:bCs/>
                <w:sz w:val="20"/>
                <w:szCs w:val="20"/>
              </w:rPr>
            </w:pPr>
            <w:r w:rsidRPr="0081567C">
              <w:rPr>
                <w:rFonts w:ascii="Arial" w:hAnsi="Arial" w:cs="Arial"/>
                <w:sz w:val="20"/>
                <w:szCs w:val="20"/>
              </w:rPr>
              <w:t>Mieszanki popiołowo-żużlowe z mokrego odprowadzania odpadów paleniskowych</w:t>
            </w:r>
          </w:p>
        </w:tc>
      </w:tr>
      <w:tr w:rsidR="00C064A7" w:rsidRPr="0081567C" w14:paraId="1484E1DE" w14:textId="77777777" w:rsidTr="00E80A04">
        <w:trPr>
          <w:trHeight w:val="207"/>
        </w:trPr>
        <w:tc>
          <w:tcPr>
            <w:tcW w:w="846" w:type="dxa"/>
            <w:vAlign w:val="center"/>
          </w:tcPr>
          <w:p w14:paraId="7107D837" w14:textId="5F44887C" w:rsidR="00C064A7" w:rsidRPr="007C1AAA" w:rsidRDefault="00C064A7">
            <w:pPr>
              <w:pStyle w:val="Akapitzlist"/>
              <w:numPr>
                <w:ilvl w:val="0"/>
                <w:numId w:val="134"/>
              </w:numPr>
              <w:autoSpaceDE w:val="0"/>
              <w:autoSpaceDN w:val="0"/>
              <w:adjustRightInd w:val="0"/>
              <w:spacing w:after="0"/>
              <w:jc w:val="center"/>
              <w:rPr>
                <w:rFonts w:ascii="Arial" w:hAnsi="Arial" w:cs="Arial"/>
                <w:sz w:val="20"/>
                <w:szCs w:val="20"/>
              </w:rPr>
            </w:pPr>
          </w:p>
        </w:tc>
        <w:tc>
          <w:tcPr>
            <w:tcW w:w="1559" w:type="dxa"/>
            <w:vAlign w:val="center"/>
          </w:tcPr>
          <w:p w14:paraId="54FE9F54" w14:textId="77777777" w:rsidR="00C064A7" w:rsidRPr="0081567C" w:rsidRDefault="00C064A7" w:rsidP="007C1AAA">
            <w:pPr>
              <w:tabs>
                <w:tab w:val="left" w:pos="0"/>
                <w:tab w:val="right" w:pos="8411"/>
              </w:tabs>
              <w:snapToGrid w:val="0"/>
              <w:jc w:val="center"/>
              <w:rPr>
                <w:rFonts w:ascii="Arial" w:hAnsi="Arial" w:cs="Arial"/>
                <w:bCs/>
                <w:sz w:val="20"/>
                <w:szCs w:val="20"/>
              </w:rPr>
            </w:pPr>
            <w:r w:rsidRPr="0081567C">
              <w:rPr>
                <w:rFonts w:ascii="Arial" w:hAnsi="Arial" w:cs="Arial"/>
                <w:b/>
                <w:sz w:val="20"/>
                <w:szCs w:val="20"/>
              </w:rPr>
              <w:t>17 05 04</w:t>
            </w:r>
          </w:p>
        </w:tc>
        <w:tc>
          <w:tcPr>
            <w:tcW w:w="6667" w:type="dxa"/>
            <w:vAlign w:val="center"/>
          </w:tcPr>
          <w:p w14:paraId="47334257" w14:textId="77777777" w:rsidR="00C064A7" w:rsidRPr="0081567C" w:rsidRDefault="00C064A7" w:rsidP="007C1AAA">
            <w:pPr>
              <w:tabs>
                <w:tab w:val="left" w:pos="0"/>
                <w:tab w:val="right" w:pos="8411"/>
              </w:tabs>
              <w:snapToGrid w:val="0"/>
              <w:jc w:val="center"/>
              <w:rPr>
                <w:rFonts w:ascii="Arial" w:hAnsi="Arial" w:cs="Arial"/>
                <w:sz w:val="20"/>
                <w:szCs w:val="20"/>
              </w:rPr>
            </w:pPr>
            <w:r w:rsidRPr="0081567C">
              <w:rPr>
                <w:rFonts w:ascii="Arial" w:hAnsi="Arial" w:cs="Arial"/>
                <w:sz w:val="20"/>
                <w:szCs w:val="20"/>
              </w:rPr>
              <w:t>Gleba i ziemia, w tym kamienie, inne niż wymienione w 17 05 03</w:t>
            </w:r>
          </w:p>
        </w:tc>
      </w:tr>
      <w:tr w:rsidR="00C064A7" w:rsidRPr="0081567C" w14:paraId="74379989" w14:textId="77777777" w:rsidTr="00E80A04">
        <w:trPr>
          <w:trHeight w:val="308"/>
        </w:trPr>
        <w:tc>
          <w:tcPr>
            <w:tcW w:w="846" w:type="dxa"/>
            <w:vAlign w:val="center"/>
          </w:tcPr>
          <w:p w14:paraId="48D9C875" w14:textId="6334D336" w:rsidR="00C064A7" w:rsidRPr="007C1AAA" w:rsidRDefault="00C064A7">
            <w:pPr>
              <w:pStyle w:val="Akapitzlist"/>
              <w:numPr>
                <w:ilvl w:val="0"/>
                <w:numId w:val="134"/>
              </w:numPr>
              <w:autoSpaceDE w:val="0"/>
              <w:autoSpaceDN w:val="0"/>
              <w:adjustRightInd w:val="0"/>
              <w:spacing w:after="0"/>
              <w:jc w:val="center"/>
              <w:rPr>
                <w:rFonts w:ascii="Arial" w:hAnsi="Arial" w:cs="Arial"/>
                <w:sz w:val="20"/>
                <w:szCs w:val="20"/>
              </w:rPr>
            </w:pPr>
          </w:p>
        </w:tc>
        <w:tc>
          <w:tcPr>
            <w:tcW w:w="1559" w:type="dxa"/>
            <w:vAlign w:val="center"/>
          </w:tcPr>
          <w:p w14:paraId="65EBFCEE" w14:textId="77777777" w:rsidR="00C064A7" w:rsidRPr="0081567C" w:rsidRDefault="00C064A7" w:rsidP="007C1AAA">
            <w:pPr>
              <w:jc w:val="center"/>
              <w:rPr>
                <w:rFonts w:ascii="Arial" w:hAnsi="Arial" w:cs="Arial"/>
                <w:sz w:val="20"/>
                <w:szCs w:val="20"/>
              </w:rPr>
            </w:pPr>
            <w:r w:rsidRPr="0081567C">
              <w:rPr>
                <w:rFonts w:ascii="Arial" w:hAnsi="Arial" w:cs="Arial"/>
                <w:b/>
                <w:sz w:val="20"/>
                <w:szCs w:val="20"/>
              </w:rPr>
              <w:t>17 05 06</w:t>
            </w:r>
          </w:p>
        </w:tc>
        <w:tc>
          <w:tcPr>
            <w:tcW w:w="6667" w:type="dxa"/>
            <w:vAlign w:val="center"/>
          </w:tcPr>
          <w:p w14:paraId="29531ACB" w14:textId="77777777" w:rsidR="00C064A7" w:rsidRPr="0081567C" w:rsidRDefault="00C064A7" w:rsidP="007C1AAA">
            <w:pPr>
              <w:jc w:val="center"/>
              <w:rPr>
                <w:rFonts w:ascii="Arial" w:hAnsi="Arial" w:cs="Arial"/>
                <w:sz w:val="20"/>
                <w:szCs w:val="20"/>
              </w:rPr>
            </w:pPr>
            <w:r w:rsidRPr="0081567C">
              <w:rPr>
                <w:rFonts w:ascii="Arial" w:eastAsia="SimSun" w:hAnsi="Arial" w:cs="Arial"/>
                <w:sz w:val="20"/>
                <w:szCs w:val="20"/>
                <w:lang w:eastAsia="zh-CN"/>
              </w:rPr>
              <w:t>Urobek z pogłębiania inny niż wymieniony w 17 05 05</w:t>
            </w:r>
          </w:p>
        </w:tc>
      </w:tr>
      <w:tr w:rsidR="00C064A7" w:rsidRPr="0081567C" w14:paraId="46C39915" w14:textId="77777777" w:rsidTr="00E80A04">
        <w:trPr>
          <w:trHeight w:val="308"/>
        </w:trPr>
        <w:tc>
          <w:tcPr>
            <w:tcW w:w="846" w:type="dxa"/>
            <w:vAlign w:val="center"/>
          </w:tcPr>
          <w:p w14:paraId="140A1B07" w14:textId="7C97BA78" w:rsidR="00C064A7" w:rsidRPr="007C1AAA" w:rsidRDefault="00C064A7">
            <w:pPr>
              <w:pStyle w:val="Akapitzlist"/>
              <w:numPr>
                <w:ilvl w:val="0"/>
                <w:numId w:val="134"/>
              </w:numPr>
              <w:autoSpaceDE w:val="0"/>
              <w:autoSpaceDN w:val="0"/>
              <w:adjustRightInd w:val="0"/>
              <w:spacing w:after="0"/>
              <w:jc w:val="center"/>
              <w:rPr>
                <w:rFonts w:ascii="Arial" w:hAnsi="Arial" w:cs="Arial"/>
                <w:color w:val="000000"/>
                <w:sz w:val="20"/>
                <w:szCs w:val="20"/>
              </w:rPr>
            </w:pPr>
          </w:p>
        </w:tc>
        <w:tc>
          <w:tcPr>
            <w:tcW w:w="1559" w:type="dxa"/>
            <w:vAlign w:val="center"/>
          </w:tcPr>
          <w:p w14:paraId="62BB9191" w14:textId="4A93D406" w:rsidR="00C064A7" w:rsidRPr="0081567C" w:rsidRDefault="00C064A7" w:rsidP="007C1AAA">
            <w:pPr>
              <w:jc w:val="center"/>
              <w:rPr>
                <w:rFonts w:ascii="Arial" w:hAnsi="Arial" w:cs="Arial"/>
                <w:b/>
                <w:sz w:val="20"/>
                <w:szCs w:val="20"/>
              </w:rPr>
            </w:pPr>
            <w:r w:rsidRPr="0081567C">
              <w:rPr>
                <w:rFonts w:ascii="Arial" w:hAnsi="Arial" w:cs="Arial"/>
                <w:b/>
                <w:sz w:val="20"/>
                <w:szCs w:val="20"/>
              </w:rPr>
              <w:t>19 05 03</w:t>
            </w:r>
          </w:p>
        </w:tc>
        <w:tc>
          <w:tcPr>
            <w:tcW w:w="6667" w:type="dxa"/>
            <w:vAlign w:val="center"/>
          </w:tcPr>
          <w:p w14:paraId="50CC4017" w14:textId="77777777" w:rsidR="00C064A7" w:rsidRPr="0081567C" w:rsidRDefault="00C064A7" w:rsidP="007C1AAA">
            <w:pPr>
              <w:jc w:val="center"/>
              <w:rPr>
                <w:rFonts w:ascii="Arial" w:hAnsi="Arial" w:cs="Arial"/>
                <w:sz w:val="20"/>
                <w:szCs w:val="20"/>
              </w:rPr>
            </w:pPr>
            <w:r w:rsidRPr="0081567C">
              <w:rPr>
                <w:rFonts w:ascii="Arial" w:hAnsi="Arial" w:cs="Arial"/>
                <w:sz w:val="20"/>
                <w:szCs w:val="20"/>
              </w:rPr>
              <w:t xml:space="preserve">Kompost nieodpowiadający wymaganiom (niedający się do wykorzystania) – frakcja podsitowa po przesianiu odpadu o kodzie </w:t>
            </w:r>
            <w:r w:rsidRPr="0081567C">
              <w:rPr>
                <w:rFonts w:ascii="Arial" w:hAnsi="Arial" w:cs="Arial"/>
                <w:sz w:val="20"/>
                <w:szCs w:val="20"/>
              </w:rPr>
              <w:br/>
              <w:t>19 05 99 (stabilizatu)</w:t>
            </w:r>
          </w:p>
        </w:tc>
      </w:tr>
      <w:tr w:rsidR="00C064A7" w:rsidRPr="0081567C" w14:paraId="56B294FC" w14:textId="77777777" w:rsidTr="00E80A04">
        <w:trPr>
          <w:trHeight w:val="308"/>
        </w:trPr>
        <w:tc>
          <w:tcPr>
            <w:tcW w:w="846" w:type="dxa"/>
            <w:vAlign w:val="center"/>
          </w:tcPr>
          <w:p w14:paraId="58D49597" w14:textId="63D99776" w:rsidR="00C064A7" w:rsidRPr="007C1AAA" w:rsidRDefault="00C064A7">
            <w:pPr>
              <w:pStyle w:val="Akapitzlist"/>
              <w:numPr>
                <w:ilvl w:val="0"/>
                <w:numId w:val="134"/>
              </w:numPr>
              <w:autoSpaceDE w:val="0"/>
              <w:autoSpaceDN w:val="0"/>
              <w:adjustRightInd w:val="0"/>
              <w:spacing w:after="0"/>
              <w:jc w:val="center"/>
              <w:rPr>
                <w:rFonts w:ascii="Arial" w:hAnsi="Arial" w:cs="Arial"/>
                <w:color w:val="000000"/>
                <w:sz w:val="20"/>
                <w:szCs w:val="20"/>
              </w:rPr>
            </w:pPr>
            <w:bookmarkStart w:id="18" w:name="_Hlk51661042"/>
          </w:p>
        </w:tc>
        <w:tc>
          <w:tcPr>
            <w:tcW w:w="1559" w:type="dxa"/>
            <w:vAlign w:val="center"/>
          </w:tcPr>
          <w:p w14:paraId="6E7BAF53" w14:textId="2439C19F" w:rsidR="00C064A7" w:rsidRPr="0081567C" w:rsidRDefault="00C064A7" w:rsidP="007C1AAA">
            <w:pPr>
              <w:jc w:val="center"/>
              <w:rPr>
                <w:rFonts w:ascii="Arial" w:hAnsi="Arial" w:cs="Arial"/>
                <w:b/>
                <w:sz w:val="20"/>
                <w:szCs w:val="20"/>
                <w:highlight w:val="yellow"/>
              </w:rPr>
            </w:pPr>
            <w:r w:rsidRPr="0081567C">
              <w:rPr>
                <w:rFonts w:ascii="Arial" w:hAnsi="Arial" w:cs="Arial"/>
                <w:b/>
                <w:sz w:val="20"/>
                <w:szCs w:val="20"/>
              </w:rPr>
              <w:t>19 05 03</w:t>
            </w:r>
          </w:p>
        </w:tc>
        <w:tc>
          <w:tcPr>
            <w:tcW w:w="6667" w:type="dxa"/>
            <w:vAlign w:val="center"/>
          </w:tcPr>
          <w:p w14:paraId="1A01EB75" w14:textId="77777777" w:rsidR="00C064A7" w:rsidRPr="0081567C" w:rsidRDefault="00C064A7" w:rsidP="007C1AAA">
            <w:pPr>
              <w:jc w:val="center"/>
              <w:rPr>
                <w:rFonts w:ascii="Arial" w:hAnsi="Arial" w:cs="Arial"/>
                <w:sz w:val="20"/>
                <w:szCs w:val="20"/>
              </w:rPr>
            </w:pPr>
            <w:r w:rsidRPr="0081567C">
              <w:rPr>
                <w:rFonts w:ascii="Arial" w:hAnsi="Arial" w:cs="Arial"/>
                <w:sz w:val="20"/>
                <w:szCs w:val="20"/>
              </w:rPr>
              <w:t>Kompost nieodpowiadający wymaganiom (niedający się do wykorzystania) – po procesie R3</w:t>
            </w:r>
          </w:p>
        </w:tc>
      </w:tr>
      <w:tr w:rsidR="00C064A7" w:rsidRPr="0081567C" w14:paraId="171C8519" w14:textId="77777777" w:rsidTr="00E80A04">
        <w:trPr>
          <w:trHeight w:val="314"/>
        </w:trPr>
        <w:tc>
          <w:tcPr>
            <w:tcW w:w="846" w:type="dxa"/>
            <w:vAlign w:val="center"/>
          </w:tcPr>
          <w:p w14:paraId="1C0A6B34" w14:textId="2D946C1A" w:rsidR="00C064A7" w:rsidRPr="007C1AAA" w:rsidRDefault="00C064A7">
            <w:pPr>
              <w:pStyle w:val="Akapitzlist"/>
              <w:numPr>
                <w:ilvl w:val="0"/>
                <w:numId w:val="134"/>
              </w:numPr>
              <w:autoSpaceDE w:val="0"/>
              <w:autoSpaceDN w:val="0"/>
              <w:adjustRightInd w:val="0"/>
              <w:spacing w:after="0"/>
              <w:jc w:val="center"/>
              <w:rPr>
                <w:rFonts w:ascii="Arial" w:hAnsi="Arial" w:cs="Arial"/>
                <w:color w:val="000000"/>
                <w:sz w:val="20"/>
                <w:szCs w:val="20"/>
              </w:rPr>
            </w:pPr>
          </w:p>
        </w:tc>
        <w:tc>
          <w:tcPr>
            <w:tcW w:w="1559" w:type="dxa"/>
            <w:vAlign w:val="center"/>
          </w:tcPr>
          <w:p w14:paraId="56BF73B2" w14:textId="77777777" w:rsidR="00C064A7" w:rsidRPr="0081567C" w:rsidRDefault="00C064A7" w:rsidP="007C1AAA">
            <w:pPr>
              <w:jc w:val="center"/>
              <w:rPr>
                <w:rFonts w:ascii="Arial" w:hAnsi="Arial" w:cs="Arial"/>
                <w:sz w:val="20"/>
                <w:szCs w:val="20"/>
              </w:rPr>
            </w:pPr>
            <w:r w:rsidRPr="0081567C">
              <w:rPr>
                <w:rFonts w:ascii="Arial" w:hAnsi="Arial" w:cs="Arial"/>
                <w:b/>
                <w:sz w:val="20"/>
                <w:szCs w:val="20"/>
              </w:rPr>
              <w:t>ex 19 05 03</w:t>
            </w:r>
          </w:p>
        </w:tc>
        <w:tc>
          <w:tcPr>
            <w:tcW w:w="6667" w:type="dxa"/>
            <w:vAlign w:val="center"/>
          </w:tcPr>
          <w:p w14:paraId="09C64A49" w14:textId="77777777" w:rsidR="00C064A7" w:rsidRPr="0081567C" w:rsidRDefault="00C064A7" w:rsidP="007C1AAA">
            <w:pPr>
              <w:tabs>
                <w:tab w:val="left" w:pos="0"/>
              </w:tabs>
              <w:jc w:val="center"/>
              <w:rPr>
                <w:rFonts w:ascii="Arial" w:hAnsi="Arial" w:cs="Arial"/>
                <w:sz w:val="20"/>
                <w:szCs w:val="20"/>
              </w:rPr>
            </w:pPr>
            <w:r w:rsidRPr="0081567C">
              <w:rPr>
                <w:rFonts w:ascii="Arial" w:hAnsi="Arial" w:cs="Arial"/>
                <w:sz w:val="20"/>
                <w:szCs w:val="20"/>
              </w:rPr>
              <w:t xml:space="preserve">Kompost nieodpowiadający wymaganiom (niedający się do wykorzystania) – frakcja podsitowa po przesianiu odpadu o kodzie </w:t>
            </w:r>
            <w:r w:rsidRPr="0081567C">
              <w:rPr>
                <w:rFonts w:ascii="Arial" w:hAnsi="Arial" w:cs="Arial"/>
                <w:sz w:val="20"/>
                <w:szCs w:val="20"/>
              </w:rPr>
              <w:br/>
              <w:t>19 05 03 w procesie R3</w:t>
            </w:r>
          </w:p>
        </w:tc>
      </w:tr>
      <w:bookmarkEnd w:id="18"/>
      <w:tr w:rsidR="00C064A7" w:rsidRPr="0081567C" w14:paraId="505D3474" w14:textId="77777777" w:rsidTr="00E80A04">
        <w:trPr>
          <w:trHeight w:val="208"/>
        </w:trPr>
        <w:tc>
          <w:tcPr>
            <w:tcW w:w="846" w:type="dxa"/>
            <w:vAlign w:val="center"/>
          </w:tcPr>
          <w:p w14:paraId="3C2ADADC" w14:textId="438AACD8" w:rsidR="00C064A7" w:rsidRPr="007C1AAA" w:rsidRDefault="00C064A7">
            <w:pPr>
              <w:pStyle w:val="Akapitzlist"/>
              <w:numPr>
                <w:ilvl w:val="0"/>
                <w:numId w:val="134"/>
              </w:numPr>
              <w:autoSpaceDE w:val="0"/>
              <w:autoSpaceDN w:val="0"/>
              <w:adjustRightInd w:val="0"/>
              <w:spacing w:after="0"/>
              <w:jc w:val="center"/>
              <w:rPr>
                <w:rFonts w:ascii="Arial" w:hAnsi="Arial" w:cs="Arial"/>
                <w:color w:val="000000"/>
                <w:sz w:val="20"/>
                <w:szCs w:val="20"/>
              </w:rPr>
            </w:pPr>
          </w:p>
        </w:tc>
        <w:tc>
          <w:tcPr>
            <w:tcW w:w="1559" w:type="dxa"/>
            <w:vAlign w:val="center"/>
          </w:tcPr>
          <w:p w14:paraId="531B0E66" w14:textId="77777777" w:rsidR="00C064A7" w:rsidRPr="0081567C" w:rsidRDefault="00C064A7" w:rsidP="007C1AAA">
            <w:pPr>
              <w:jc w:val="center"/>
              <w:rPr>
                <w:rFonts w:ascii="Arial" w:hAnsi="Arial" w:cs="Arial"/>
                <w:b/>
                <w:sz w:val="20"/>
                <w:szCs w:val="20"/>
              </w:rPr>
            </w:pPr>
            <w:r w:rsidRPr="0081567C">
              <w:rPr>
                <w:rFonts w:ascii="Arial" w:hAnsi="Arial" w:cs="Arial"/>
                <w:b/>
                <w:sz w:val="20"/>
                <w:szCs w:val="20"/>
              </w:rPr>
              <w:t>19 08 05</w:t>
            </w:r>
          </w:p>
        </w:tc>
        <w:tc>
          <w:tcPr>
            <w:tcW w:w="6667" w:type="dxa"/>
            <w:vAlign w:val="center"/>
          </w:tcPr>
          <w:p w14:paraId="50044F26" w14:textId="77777777" w:rsidR="00C064A7" w:rsidRPr="0081567C" w:rsidRDefault="00C064A7" w:rsidP="007C1AAA">
            <w:pPr>
              <w:tabs>
                <w:tab w:val="left" w:pos="0"/>
              </w:tabs>
              <w:jc w:val="center"/>
              <w:rPr>
                <w:rFonts w:ascii="Arial" w:hAnsi="Arial" w:cs="Arial"/>
                <w:sz w:val="20"/>
                <w:szCs w:val="20"/>
              </w:rPr>
            </w:pPr>
            <w:r w:rsidRPr="0081567C">
              <w:rPr>
                <w:rFonts w:ascii="Arial" w:hAnsi="Arial" w:cs="Arial"/>
                <w:sz w:val="20"/>
                <w:szCs w:val="20"/>
              </w:rPr>
              <w:t>Ustabilizowane komunalne osady ściekowe</w:t>
            </w:r>
          </w:p>
        </w:tc>
      </w:tr>
      <w:tr w:rsidR="00C064A7" w:rsidRPr="0081567C" w14:paraId="5A566C38" w14:textId="77777777" w:rsidTr="00E80A04">
        <w:trPr>
          <w:trHeight w:val="208"/>
        </w:trPr>
        <w:tc>
          <w:tcPr>
            <w:tcW w:w="846" w:type="dxa"/>
            <w:vAlign w:val="center"/>
          </w:tcPr>
          <w:p w14:paraId="22B22334" w14:textId="3A15C1CC" w:rsidR="00C064A7" w:rsidRPr="007C1AAA" w:rsidRDefault="00C064A7">
            <w:pPr>
              <w:pStyle w:val="Akapitzlist"/>
              <w:numPr>
                <w:ilvl w:val="0"/>
                <w:numId w:val="134"/>
              </w:numPr>
              <w:autoSpaceDE w:val="0"/>
              <w:autoSpaceDN w:val="0"/>
              <w:adjustRightInd w:val="0"/>
              <w:spacing w:after="0"/>
              <w:jc w:val="center"/>
              <w:rPr>
                <w:rFonts w:ascii="Arial" w:hAnsi="Arial" w:cs="Arial"/>
                <w:color w:val="000000"/>
                <w:sz w:val="20"/>
                <w:szCs w:val="20"/>
              </w:rPr>
            </w:pPr>
          </w:p>
        </w:tc>
        <w:tc>
          <w:tcPr>
            <w:tcW w:w="1559" w:type="dxa"/>
            <w:vAlign w:val="center"/>
          </w:tcPr>
          <w:p w14:paraId="26FD4C4C" w14:textId="77777777" w:rsidR="00C064A7" w:rsidRPr="0081567C" w:rsidRDefault="00C064A7" w:rsidP="007C1AAA">
            <w:pPr>
              <w:jc w:val="center"/>
              <w:rPr>
                <w:rFonts w:ascii="Arial" w:hAnsi="Arial" w:cs="Arial"/>
                <w:b/>
                <w:sz w:val="20"/>
                <w:szCs w:val="20"/>
              </w:rPr>
            </w:pPr>
            <w:r w:rsidRPr="0081567C">
              <w:rPr>
                <w:rFonts w:ascii="Arial" w:hAnsi="Arial" w:cs="Arial"/>
                <w:b/>
                <w:sz w:val="20"/>
                <w:szCs w:val="20"/>
              </w:rPr>
              <w:t>20 02 02</w:t>
            </w:r>
          </w:p>
        </w:tc>
        <w:tc>
          <w:tcPr>
            <w:tcW w:w="6667" w:type="dxa"/>
            <w:vAlign w:val="center"/>
          </w:tcPr>
          <w:p w14:paraId="5E64C13F" w14:textId="77777777" w:rsidR="00C064A7" w:rsidRPr="0081567C" w:rsidRDefault="00C064A7" w:rsidP="007C1AAA">
            <w:pPr>
              <w:tabs>
                <w:tab w:val="left" w:pos="0"/>
              </w:tabs>
              <w:jc w:val="center"/>
              <w:rPr>
                <w:rFonts w:ascii="Arial" w:hAnsi="Arial" w:cs="Arial"/>
                <w:sz w:val="20"/>
                <w:szCs w:val="20"/>
              </w:rPr>
            </w:pPr>
            <w:r w:rsidRPr="0081567C">
              <w:rPr>
                <w:rFonts w:ascii="Arial" w:eastAsia="SimSun" w:hAnsi="Arial" w:cs="Arial"/>
                <w:sz w:val="20"/>
                <w:szCs w:val="20"/>
                <w:lang w:eastAsia="zh-CN"/>
              </w:rPr>
              <w:t>Gleba i ziemia, w tym kamienie</w:t>
            </w:r>
          </w:p>
        </w:tc>
      </w:tr>
    </w:tbl>
    <w:p w14:paraId="79B1424F" w14:textId="77777777" w:rsidR="007C1AAA" w:rsidRPr="00E80A04" w:rsidRDefault="007C1AAA" w:rsidP="007C1AAA">
      <w:pPr>
        <w:tabs>
          <w:tab w:val="left" w:pos="284"/>
        </w:tabs>
        <w:spacing w:before="240" w:after="240"/>
        <w:ind w:left="284"/>
        <w:contextualSpacing/>
        <w:jc w:val="both"/>
        <w:rPr>
          <w:rFonts w:ascii="Arial" w:hAnsi="Arial" w:cs="Arial"/>
          <w:sz w:val="6"/>
          <w:szCs w:val="6"/>
        </w:rPr>
      </w:pPr>
    </w:p>
    <w:p w14:paraId="6C87215A" w14:textId="0AD071FA" w:rsidR="00C064A7" w:rsidRPr="0081567C" w:rsidRDefault="00C064A7">
      <w:pPr>
        <w:numPr>
          <w:ilvl w:val="0"/>
          <w:numId w:val="87"/>
        </w:numPr>
        <w:tabs>
          <w:tab w:val="left" w:pos="284"/>
        </w:tabs>
        <w:spacing w:before="120" w:after="120"/>
        <w:ind w:left="284" w:hanging="284"/>
        <w:contextualSpacing/>
        <w:jc w:val="both"/>
        <w:rPr>
          <w:rFonts w:ascii="Arial" w:hAnsi="Arial" w:cs="Arial"/>
          <w:sz w:val="16"/>
          <w:szCs w:val="16"/>
        </w:rPr>
      </w:pPr>
      <w:r w:rsidRPr="0081567C">
        <w:rPr>
          <w:rFonts w:ascii="Arial" w:hAnsi="Arial" w:cs="Arial"/>
          <w:sz w:val="16"/>
          <w:szCs w:val="16"/>
        </w:rPr>
        <w:t>Odpady wykorzystywane będą pod warunkiem spełnienia wymagań szczegółowych wynikających z załącznika nr 2 do rozporządzenia Ministra Środowiska z dnia 30 kwietnia 2013 r. w sprawie składowisk odpadów.”</w:t>
      </w:r>
    </w:p>
    <w:p w14:paraId="10BCA109" w14:textId="77777777" w:rsidR="00E80A04" w:rsidRPr="00E80A04" w:rsidRDefault="00E80A04" w:rsidP="00E80A04">
      <w:pPr>
        <w:autoSpaceDE w:val="0"/>
        <w:autoSpaceDN w:val="0"/>
        <w:adjustRightInd w:val="0"/>
        <w:spacing w:before="120" w:after="120"/>
        <w:jc w:val="both"/>
        <w:rPr>
          <w:rFonts w:ascii="Arial" w:hAnsi="Arial" w:cs="Arial"/>
          <w:b/>
          <w:bCs/>
          <w:sz w:val="6"/>
          <w:szCs w:val="6"/>
        </w:rPr>
      </w:pPr>
    </w:p>
    <w:p w14:paraId="3FE3148D" w14:textId="0341DCB4" w:rsidR="00C064A7" w:rsidRPr="0009475E" w:rsidRDefault="00C064A7" w:rsidP="0009475E">
      <w:pPr>
        <w:pStyle w:val="Nagwek3"/>
        <w:rPr>
          <w:b/>
          <w:bCs/>
        </w:rPr>
      </w:pPr>
      <w:r w:rsidRPr="0009475E">
        <w:rPr>
          <w:b/>
          <w:bCs/>
        </w:rPr>
        <w:t xml:space="preserve">IV.3. Miejsce i sposób magazynowania odpadów przeznaczonych do przetwarzania w procesie odzysku na składowisku odpadów </w:t>
      </w:r>
      <w:r w:rsidRPr="0009475E">
        <w:rPr>
          <w:b/>
          <w:bCs/>
          <w:color w:val="000000"/>
        </w:rPr>
        <w:t>oraz masa magazynowanych odpadów</w:t>
      </w:r>
      <w:r w:rsidRPr="0009475E">
        <w:rPr>
          <w:b/>
          <w:bCs/>
        </w:rPr>
        <w:t xml:space="preserve"> – zgodnie z tabelą nr 6:</w:t>
      </w:r>
    </w:p>
    <w:p w14:paraId="7F75D1CF" w14:textId="3A2851EC" w:rsidR="00C064A7" w:rsidRDefault="00C064A7" w:rsidP="00E80A04">
      <w:pPr>
        <w:jc w:val="both"/>
        <w:rPr>
          <w:rFonts w:ascii="Arial" w:hAnsi="Arial" w:cs="Arial"/>
          <w:sz w:val="20"/>
          <w:szCs w:val="20"/>
        </w:rPr>
      </w:pPr>
      <w:r w:rsidRPr="0081567C">
        <w:rPr>
          <w:rFonts w:ascii="Arial" w:hAnsi="Arial" w:cs="Arial"/>
          <w:sz w:val="20"/>
          <w:szCs w:val="20"/>
        </w:rPr>
        <w:t xml:space="preserve">Tabela nr 6 </w:t>
      </w:r>
    </w:p>
    <w:tbl>
      <w:tblPr>
        <w:tblStyle w:val="Tabela-Siatka1"/>
        <w:tblW w:w="9072" w:type="dxa"/>
        <w:tblLayout w:type="fixed"/>
        <w:tblLook w:val="04A0" w:firstRow="1" w:lastRow="0" w:firstColumn="1" w:lastColumn="0" w:noHBand="0" w:noVBand="1"/>
        <w:tblDescription w:val="Miejsce i sposób magazynowania odpadów przeznaczonych do przetwarzania w procesie odzysku na składowisku odpadów oraz masa magazynowanych odpadów. Tabela zawiera łączone i zagnieżdzone komórki."/>
      </w:tblPr>
      <w:tblGrid>
        <w:gridCol w:w="567"/>
        <w:gridCol w:w="851"/>
        <w:gridCol w:w="1843"/>
        <w:gridCol w:w="1984"/>
        <w:gridCol w:w="1276"/>
        <w:gridCol w:w="1276"/>
        <w:gridCol w:w="1275"/>
      </w:tblGrid>
      <w:tr w:rsidR="00C064A7" w:rsidRPr="007C1AAA" w14:paraId="4C8844E7" w14:textId="77777777" w:rsidTr="007C1AAA">
        <w:trPr>
          <w:trHeight w:val="274"/>
          <w:tblHeader/>
        </w:trPr>
        <w:tc>
          <w:tcPr>
            <w:tcW w:w="567" w:type="dxa"/>
            <w:vAlign w:val="center"/>
            <w:hideMark/>
          </w:tcPr>
          <w:p w14:paraId="7DC64C45" w14:textId="77777777" w:rsidR="00C064A7" w:rsidRPr="007C1AAA" w:rsidRDefault="00C064A7" w:rsidP="007C1AAA">
            <w:pPr>
              <w:widowControl w:val="0"/>
              <w:suppressAutoHyphens/>
              <w:autoSpaceDE w:val="0"/>
              <w:ind w:right="-108"/>
              <w:jc w:val="center"/>
              <w:rPr>
                <w:rFonts w:ascii="Arial" w:hAnsi="Arial" w:cs="Arial"/>
                <w:b/>
                <w:noProof/>
                <w:sz w:val="14"/>
                <w:szCs w:val="14"/>
                <w:lang w:eastAsia="ar-SA"/>
              </w:rPr>
            </w:pPr>
            <w:r w:rsidRPr="007C1AAA">
              <w:rPr>
                <w:rFonts w:ascii="Arial" w:hAnsi="Arial" w:cs="Arial"/>
                <w:b/>
                <w:sz w:val="14"/>
                <w:szCs w:val="14"/>
                <w:lang w:eastAsia="en-US"/>
              </w:rPr>
              <w:t>Lp.</w:t>
            </w:r>
          </w:p>
        </w:tc>
        <w:tc>
          <w:tcPr>
            <w:tcW w:w="851" w:type="dxa"/>
            <w:vAlign w:val="center"/>
            <w:hideMark/>
          </w:tcPr>
          <w:p w14:paraId="3B68E69B" w14:textId="77777777" w:rsidR="00C064A7" w:rsidRPr="007C1AAA" w:rsidRDefault="00C064A7" w:rsidP="007C1AAA">
            <w:pPr>
              <w:widowControl w:val="0"/>
              <w:suppressAutoHyphens/>
              <w:autoSpaceDE w:val="0"/>
              <w:ind w:left="-120" w:right="-77"/>
              <w:jc w:val="center"/>
              <w:rPr>
                <w:rFonts w:ascii="Arial" w:hAnsi="Arial" w:cs="Arial"/>
                <w:b/>
                <w:noProof/>
                <w:sz w:val="14"/>
                <w:szCs w:val="14"/>
                <w:lang w:eastAsia="ar-SA"/>
              </w:rPr>
            </w:pPr>
            <w:r w:rsidRPr="007C1AAA">
              <w:rPr>
                <w:rFonts w:ascii="Arial" w:hAnsi="Arial" w:cs="Arial"/>
                <w:b/>
                <w:sz w:val="14"/>
                <w:szCs w:val="14"/>
                <w:lang w:eastAsia="en-US"/>
              </w:rPr>
              <w:t>Kod odpadu</w:t>
            </w:r>
          </w:p>
        </w:tc>
        <w:tc>
          <w:tcPr>
            <w:tcW w:w="1843" w:type="dxa"/>
            <w:vAlign w:val="center"/>
            <w:hideMark/>
          </w:tcPr>
          <w:p w14:paraId="4263A5BF" w14:textId="77777777" w:rsidR="00C064A7" w:rsidRPr="007C1AAA" w:rsidRDefault="00C064A7" w:rsidP="007C1AAA">
            <w:pPr>
              <w:widowControl w:val="0"/>
              <w:suppressAutoHyphens/>
              <w:autoSpaceDE w:val="0"/>
              <w:jc w:val="center"/>
              <w:rPr>
                <w:rFonts w:ascii="Arial" w:hAnsi="Arial" w:cs="Arial"/>
                <w:b/>
                <w:noProof/>
                <w:sz w:val="14"/>
                <w:szCs w:val="14"/>
                <w:lang w:eastAsia="ar-SA"/>
              </w:rPr>
            </w:pPr>
            <w:r w:rsidRPr="007C1AAA">
              <w:rPr>
                <w:rFonts w:ascii="Arial" w:hAnsi="Arial" w:cs="Arial"/>
                <w:b/>
                <w:sz w:val="14"/>
                <w:szCs w:val="14"/>
                <w:lang w:eastAsia="en-US"/>
              </w:rPr>
              <w:t>Nazwa odpadu</w:t>
            </w:r>
          </w:p>
        </w:tc>
        <w:tc>
          <w:tcPr>
            <w:tcW w:w="1984" w:type="dxa"/>
            <w:vAlign w:val="center"/>
            <w:hideMark/>
          </w:tcPr>
          <w:p w14:paraId="03DA5746" w14:textId="77777777" w:rsidR="00C064A7" w:rsidRPr="007C1AAA" w:rsidRDefault="00C064A7" w:rsidP="007C1AAA">
            <w:pPr>
              <w:widowControl w:val="0"/>
              <w:suppressAutoHyphens/>
              <w:autoSpaceDE w:val="0"/>
              <w:jc w:val="center"/>
              <w:rPr>
                <w:rFonts w:ascii="Arial" w:hAnsi="Arial" w:cs="Arial"/>
                <w:b/>
                <w:sz w:val="14"/>
                <w:szCs w:val="14"/>
                <w:lang w:eastAsia="en-US"/>
              </w:rPr>
            </w:pPr>
            <w:r w:rsidRPr="007C1AAA">
              <w:rPr>
                <w:rFonts w:ascii="Arial" w:hAnsi="Arial" w:cs="Arial"/>
                <w:b/>
                <w:sz w:val="14"/>
                <w:szCs w:val="14"/>
                <w:lang w:eastAsia="en-US"/>
              </w:rPr>
              <w:t>Sposób</w:t>
            </w:r>
            <w:r w:rsidRPr="007C1AAA">
              <w:rPr>
                <w:rFonts w:ascii="Arial" w:hAnsi="Arial" w:cs="Arial"/>
                <w:b/>
                <w:sz w:val="14"/>
                <w:szCs w:val="14"/>
                <w:lang w:eastAsia="en-US"/>
              </w:rPr>
              <w:br/>
              <w:t xml:space="preserve"> i miejsce magazynowania</w:t>
            </w:r>
          </w:p>
        </w:tc>
        <w:tc>
          <w:tcPr>
            <w:tcW w:w="1276" w:type="dxa"/>
            <w:vAlign w:val="center"/>
          </w:tcPr>
          <w:p w14:paraId="79FFBA70" w14:textId="5EC75BD2" w:rsidR="007C1AAA" w:rsidRPr="007C1AAA" w:rsidRDefault="00C064A7" w:rsidP="007C1AAA">
            <w:pPr>
              <w:widowControl w:val="0"/>
              <w:suppressAutoHyphens/>
              <w:autoSpaceDE w:val="0"/>
              <w:ind w:left="-106"/>
              <w:jc w:val="center"/>
              <w:rPr>
                <w:rFonts w:ascii="Arial" w:hAnsi="Arial" w:cs="Arial"/>
                <w:b/>
                <w:sz w:val="14"/>
                <w:szCs w:val="14"/>
                <w:lang w:eastAsia="en-US"/>
              </w:rPr>
            </w:pPr>
            <w:r w:rsidRPr="007C1AAA">
              <w:rPr>
                <w:rFonts w:ascii="Arial" w:hAnsi="Arial" w:cs="Arial"/>
                <w:b/>
                <w:sz w:val="14"/>
                <w:szCs w:val="14"/>
                <w:lang w:eastAsia="en-US"/>
              </w:rPr>
              <w:t xml:space="preserve">Maksymalna masa poszczególnych rodzajów odpadów, które </w:t>
            </w:r>
            <w:r w:rsidRPr="007C1AAA">
              <w:rPr>
                <w:rFonts w:ascii="Arial" w:hAnsi="Arial" w:cs="Arial"/>
                <w:b/>
                <w:sz w:val="14"/>
                <w:szCs w:val="14"/>
                <w:lang w:eastAsia="en-US"/>
              </w:rPr>
              <w:br/>
              <w:t xml:space="preserve">w tym samym czasie mogą być magazynowane </w:t>
            </w:r>
          </w:p>
          <w:p w14:paraId="046E2014" w14:textId="5A2C8BE5" w:rsidR="00C064A7" w:rsidRPr="007C1AAA" w:rsidRDefault="00C064A7" w:rsidP="007C1AAA">
            <w:pPr>
              <w:widowControl w:val="0"/>
              <w:suppressAutoHyphens/>
              <w:autoSpaceDE w:val="0"/>
              <w:ind w:left="-106"/>
              <w:jc w:val="center"/>
              <w:rPr>
                <w:rFonts w:ascii="Arial" w:hAnsi="Arial" w:cs="Arial"/>
                <w:b/>
                <w:sz w:val="14"/>
                <w:szCs w:val="14"/>
                <w:lang w:eastAsia="en-US"/>
              </w:rPr>
            </w:pPr>
            <w:r w:rsidRPr="007C1AAA">
              <w:rPr>
                <w:rFonts w:ascii="Arial" w:hAnsi="Arial" w:cs="Arial"/>
                <w:b/>
                <w:sz w:val="14"/>
                <w:szCs w:val="14"/>
                <w:lang w:eastAsia="en-US"/>
              </w:rPr>
              <w:t>Mg</w:t>
            </w:r>
          </w:p>
        </w:tc>
        <w:tc>
          <w:tcPr>
            <w:tcW w:w="1276" w:type="dxa"/>
            <w:vAlign w:val="center"/>
          </w:tcPr>
          <w:p w14:paraId="0FD15B70" w14:textId="77777777" w:rsidR="00C064A7" w:rsidRPr="007C1AAA" w:rsidRDefault="00C064A7" w:rsidP="007C1AAA">
            <w:pPr>
              <w:widowControl w:val="0"/>
              <w:suppressAutoHyphens/>
              <w:autoSpaceDE w:val="0"/>
              <w:ind w:left="-106" w:right="-110"/>
              <w:jc w:val="center"/>
              <w:rPr>
                <w:rFonts w:ascii="Arial" w:hAnsi="Arial" w:cs="Arial"/>
                <w:b/>
                <w:sz w:val="14"/>
                <w:szCs w:val="14"/>
                <w:lang w:eastAsia="en-US"/>
              </w:rPr>
            </w:pPr>
          </w:p>
          <w:p w14:paraId="6DAD85B1" w14:textId="77777777" w:rsidR="00C064A7" w:rsidRPr="007C1AAA" w:rsidRDefault="00C064A7" w:rsidP="007C1AAA">
            <w:pPr>
              <w:widowControl w:val="0"/>
              <w:suppressAutoHyphens/>
              <w:autoSpaceDE w:val="0"/>
              <w:ind w:left="-106" w:right="-110"/>
              <w:jc w:val="center"/>
              <w:rPr>
                <w:rFonts w:ascii="Arial" w:hAnsi="Arial" w:cs="Arial"/>
                <w:b/>
                <w:sz w:val="14"/>
                <w:szCs w:val="14"/>
                <w:lang w:eastAsia="en-US"/>
              </w:rPr>
            </w:pPr>
          </w:p>
          <w:p w14:paraId="77E7DEEB" w14:textId="77777777" w:rsidR="00C064A7" w:rsidRPr="007C1AAA" w:rsidRDefault="00C064A7" w:rsidP="007C1AAA">
            <w:pPr>
              <w:widowControl w:val="0"/>
              <w:suppressAutoHyphens/>
              <w:autoSpaceDE w:val="0"/>
              <w:ind w:left="-106" w:right="-110"/>
              <w:jc w:val="center"/>
              <w:rPr>
                <w:rFonts w:ascii="Arial" w:hAnsi="Arial" w:cs="Arial"/>
                <w:b/>
                <w:sz w:val="14"/>
                <w:szCs w:val="14"/>
                <w:lang w:eastAsia="en-US"/>
              </w:rPr>
            </w:pPr>
            <w:r w:rsidRPr="007C1AAA">
              <w:rPr>
                <w:rFonts w:ascii="Arial" w:hAnsi="Arial" w:cs="Arial"/>
                <w:b/>
                <w:sz w:val="14"/>
                <w:szCs w:val="14"/>
                <w:lang w:eastAsia="en-US"/>
              </w:rPr>
              <w:t>Maksymalna masa poszczególnych rodzajów odpadów które mogą być magazynowane</w:t>
            </w:r>
            <w:r w:rsidRPr="007C1AAA">
              <w:rPr>
                <w:rFonts w:ascii="Arial" w:hAnsi="Arial" w:cs="Arial"/>
                <w:b/>
                <w:sz w:val="14"/>
                <w:szCs w:val="14"/>
                <w:lang w:eastAsia="en-US"/>
              </w:rPr>
              <w:br/>
              <w:t xml:space="preserve"> w okresie roku</w:t>
            </w:r>
          </w:p>
          <w:p w14:paraId="155FCB98" w14:textId="77777777" w:rsidR="00C064A7" w:rsidRPr="007C1AAA" w:rsidRDefault="00C064A7" w:rsidP="007C1AAA">
            <w:pPr>
              <w:widowControl w:val="0"/>
              <w:suppressAutoHyphens/>
              <w:autoSpaceDE w:val="0"/>
              <w:ind w:left="-106"/>
              <w:jc w:val="center"/>
              <w:rPr>
                <w:rFonts w:ascii="Arial" w:hAnsi="Arial" w:cs="Arial"/>
                <w:b/>
                <w:sz w:val="14"/>
                <w:szCs w:val="14"/>
                <w:lang w:eastAsia="en-US"/>
              </w:rPr>
            </w:pPr>
            <w:r w:rsidRPr="007C1AAA">
              <w:rPr>
                <w:rFonts w:ascii="Arial" w:hAnsi="Arial" w:cs="Arial"/>
                <w:b/>
                <w:sz w:val="14"/>
                <w:szCs w:val="14"/>
                <w:lang w:eastAsia="en-US"/>
              </w:rPr>
              <w:t>Mg</w:t>
            </w:r>
          </w:p>
          <w:p w14:paraId="17124131" w14:textId="77777777" w:rsidR="00C064A7" w:rsidRPr="007C1AAA" w:rsidRDefault="00C064A7" w:rsidP="007C1AAA">
            <w:pPr>
              <w:widowControl w:val="0"/>
              <w:suppressAutoHyphens/>
              <w:autoSpaceDE w:val="0"/>
              <w:ind w:left="-106"/>
              <w:jc w:val="center"/>
              <w:rPr>
                <w:rFonts w:ascii="Arial" w:hAnsi="Arial" w:cs="Arial"/>
                <w:b/>
                <w:sz w:val="14"/>
                <w:szCs w:val="14"/>
                <w:lang w:eastAsia="en-US"/>
              </w:rPr>
            </w:pPr>
          </w:p>
          <w:p w14:paraId="325BA668" w14:textId="77777777" w:rsidR="00C064A7" w:rsidRPr="007C1AAA" w:rsidRDefault="00C064A7" w:rsidP="007C1AAA">
            <w:pPr>
              <w:widowControl w:val="0"/>
              <w:suppressAutoHyphens/>
              <w:autoSpaceDE w:val="0"/>
              <w:ind w:left="-106"/>
              <w:jc w:val="center"/>
              <w:rPr>
                <w:rFonts w:ascii="Arial" w:hAnsi="Arial" w:cs="Arial"/>
                <w:b/>
                <w:sz w:val="14"/>
                <w:szCs w:val="14"/>
                <w:lang w:eastAsia="en-US"/>
              </w:rPr>
            </w:pPr>
          </w:p>
          <w:p w14:paraId="010BA0B4" w14:textId="77777777" w:rsidR="00C064A7" w:rsidRPr="007C1AAA" w:rsidRDefault="00C064A7" w:rsidP="007C1AAA">
            <w:pPr>
              <w:widowControl w:val="0"/>
              <w:suppressAutoHyphens/>
              <w:autoSpaceDE w:val="0"/>
              <w:ind w:left="-106"/>
              <w:jc w:val="center"/>
              <w:rPr>
                <w:rFonts w:ascii="Arial" w:hAnsi="Arial" w:cs="Arial"/>
                <w:b/>
                <w:sz w:val="14"/>
                <w:szCs w:val="14"/>
                <w:lang w:eastAsia="en-US"/>
              </w:rPr>
            </w:pPr>
          </w:p>
          <w:p w14:paraId="3620C05B" w14:textId="77777777" w:rsidR="00C064A7" w:rsidRPr="007C1AAA" w:rsidRDefault="00C064A7" w:rsidP="007C1AAA">
            <w:pPr>
              <w:widowControl w:val="0"/>
              <w:suppressAutoHyphens/>
              <w:autoSpaceDE w:val="0"/>
              <w:ind w:left="-106"/>
              <w:jc w:val="center"/>
              <w:rPr>
                <w:rFonts w:ascii="Arial" w:hAnsi="Arial" w:cs="Arial"/>
                <w:b/>
                <w:sz w:val="14"/>
                <w:szCs w:val="14"/>
                <w:lang w:eastAsia="en-US"/>
              </w:rPr>
            </w:pPr>
          </w:p>
        </w:tc>
        <w:tc>
          <w:tcPr>
            <w:tcW w:w="1275" w:type="dxa"/>
            <w:vAlign w:val="center"/>
          </w:tcPr>
          <w:p w14:paraId="218027EC" w14:textId="77777777" w:rsidR="00C064A7" w:rsidRPr="007C1AAA" w:rsidRDefault="00C064A7" w:rsidP="007C1AAA">
            <w:pPr>
              <w:widowControl w:val="0"/>
              <w:suppressAutoHyphens/>
              <w:autoSpaceDE w:val="0"/>
              <w:ind w:left="-106" w:right="-110"/>
              <w:jc w:val="center"/>
              <w:rPr>
                <w:rFonts w:ascii="Arial" w:hAnsi="Arial" w:cs="Arial"/>
                <w:b/>
                <w:sz w:val="14"/>
                <w:szCs w:val="14"/>
                <w:lang w:eastAsia="en-US"/>
              </w:rPr>
            </w:pPr>
            <w:r w:rsidRPr="007C1AAA">
              <w:rPr>
                <w:rFonts w:ascii="Arial" w:hAnsi="Arial" w:cs="Arial"/>
                <w:b/>
                <w:sz w:val="14"/>
                <w:szCs w:val="14"/>
              </w:rPr>
              <w:t xml:space="preserve">Największa masa odpadów, które mogłyby być magazynowane w tym samym czasie </w:t>
            </w:r>
            <w:r w:rsidRPr="007C1AAA">
              <w:rPr>
                <w:rFonts w:ascii="Arial" w:hAnsi="Arial" w:cs="Arial"/>
                <w:b/>
                <w:sz w:val="14"/>
                <w:szCs w:val="14"/>
              </w:rPr>
              <w:br/>
              <w:t xml:space="preserve">w instalacji, obiekcie budowlanym lub jego części lub innym miejscu magazynowania odpadów, wynikającej </w:t>
            </w:r>
            <w:r w:rsidRPr="007C1AAA">
              <w:rPr>
                <w:rFonts w:ascii="Arial" w:hAnsi="Arial" w:cs="Arial"/>
                <w:b/>
                <w:sz w:val="14"/>
                <w:szCs w:val="14"/>
              </w:rPr>
              <w:br/>
              <w:t>z wymiarów instalacji, obiektu budowlanego lub jego części lub innego miejsca magazynowania odpadów</w:t>
            </w:r>
          </w:p>
        </w:tc>
      </w:tr>
      <w:tr w:rsidR="00C064A7" w:rsidRPr="0081567C" w14:paraId="1E6F32D9" w14:textId="77777777" w:rsidTr="007C1AAA">
        <w:trPr>
          <w:trHeight w:val="274"/>
        </w:trPr>
        <w:tc>
          <w:tcPr>
            <w:tcW w:w="567" w:type="dxa"/>
            <w:vAlign w:val="center"/>
          </w:tcPr>
          <w:p w14:paraId="22C8264A" w14:textId="77777777" w:rsidR="00C064A7" w:rsidRPr="0081567C" w:rsidRDefault="00C064A7" w:rsidP="007C1AAA">
            <w:pPr>
              <w:widowControl w:val="0"/>
              <w:suppressAutoHyphens/>
              <w:autoSpaceDE w:val="0"/>
              <w:ind w:right="-108"/>
              <w:jc w:val="center"/>
              <w:rPr>
                <w:rFonts w:ascii="Arial" w:hAnsi="Arial" w:cs="Arial"/>
                <w:bCs/>
                <w:sz w:val="16"/>
                <w:szCs w:val="16"/>
              </w:rPr>
            </w:pPr>
            <w:r w:rsidRPr="0081567C">
              <w:rPr>
                <w:rFonts w:ascii="Arial" w:hAnsi="Arial" w:cs="Arial"/>
                <w:bCs/>
                <w:sz w:val="16"/>
                <w:szCs w:val="16"/>
              </w:rPr>
              <w:t>1.</w:t>
            </w:r>
          </w:p>
        </w:tc>
        <w:tc>
          <w:tcPr>
            <w:tcW w:w="851" w:type="dxa"/>
            <w:vAlign w:val="center"/>
          </w:tcPr>
          <w:p w14:paraId="7371AC96" w14:textId="77777777" w:rsidR="00C064A7" w:rsidRPr="0081567C" w:rsidRDefault="00C064A7" w:rsidP="007C1AAA">
            <w:pPr>
              <w:widowControl w:val="0"/>
              <w:suppressAutoHyphens/>
              <w:autoSpaceDE w:val="0"/>
              <w:ind w:left="-120" w:right="-77"/>
              <w:jc w:val="center"/>
              <w:rPr>
                <w:rFonts w:ascii="Arial" w:hAnsi="Arial" w:cs="Arial"/>
                <w:b/>
                <w:bCs/>
                <w:sz w:val="16"/>
                <w:szCs w:val="16"/>
              </w:rPr>
            </w:pPr>
            <w:r w:rsidRPr="0081567C">
              <w:rPr>
                <w:rFonts w:ascii="Arial" w:hAnsi="Arial" w:cs="Arial"/>
                <w:b/>
                <w:bCs/>
                <w:sz w:val="16"/>
                <w:szCs w:val="16"/>
              </w:rPr>
              <w:t>10 01 01</w:t>
            </w:r>
          </w:p>
        </w:tc>
        <w:tc>
          <w:tcPr>
            <w:tcW w:w="1843" w:type="dxa"/>
            <w:vAlign w:val="center"/>
          </w:tcPr>
          <w:p w14:paraId="6AF6F02C" w14:textId="71FCE3D9" w:rsidR="00C064A7" w:rsidRPr="0081567C" w:rsidRDefault="00C064A7" w:rsidP="007C1AAA">
            <w:pPr>
              <w:widowControl w:val="0"/>
              <w:suppressAutoHyphens/>
              <w:autoSpaceDE w:val="0"/>
              <w:jc w:val="center"/>
              <w:rPr>
                <w:rFonts w:ascii="Arial" w:eastAsia="SimSun" w:hAnsi="Arial" w:cs="Arial"/>
                <w:sz w:val="16"/>
                <w:szCs w:val="16"/>
                <w:lang w:eastAsia="zh-CN"/>
              </w:rPr>
            </w:pPr>
            <w:r w:rsidRPr="0081567C">
              <w:rPr>
                <w:rFonts w:ascii="Arial" w:hAnsi="Arial" w:cs="Arial"/>
                <w:sz w:val="16"/>
                <w:szCs w:val="16"/>
              </w:rPr>
              <w:t xml:space="preserve">Żużle, popioły paleniskowe i pyły </w:t>
            </w:r>
            <w:r w:rsidRPr="0081567C">
              <w:rPr>
                <w:rFonts w:ascii="Arial" w:hAnsi="Arial" w:cs="Arial"/>
                <w:sz w:val="16"/>
                <w:szCs w:val="16"/>
              </w:rPr>
              <w:br/>
              <w:t xml:space="preserve">z kotłów (z wyłączeniem pyłów z kotłów wymienionych </w:t>
            </w:r>
            <w:r w:rsidR="00FF3D1F">
              <w:rPr>
                <w:rFonts w:ascii="Arial" w:hAnsi="Arial" w:cs="Arial"/>
                <w:sz w:val="16"/>
                <w:szCs w:val="16"/>
              </w:rPr>
              <w:br/>
            </w:r>
            <w:r w:rsidRPr="0081567C">
              <w:rPr>
                <w:rFonts w:ascii="Arial" w:hAnsi="Arial" w:cs="Arial"/>
                <w:sz w:val="16"/>
                <w:szCs w:val="16"/>
              </w:rPr>
              <w:t>w 10 01 04)</w:t>
            </w:r>
          </w:p>
        </w:tc>
        <w:tc>
          <w:tcPr>
            <w:tcW w:w="1984" w:type="dxa"/>
            <w:vMerge w:val="restart"/>
            <w:vAlign w:val="center"/>
          </w:tcPr>
          <w:p w14:paraId="1E68C797" w14:textId="77777777" w:rsidR="00C064A7" w:rsidRPr="0081567C" w:rsidRDefault="00C064A7" w:rsidP="007C1AAA">
            <w:pPr>
              <w:widowControl w:val="0"/>
              <w:suppressAutoHyphens/>
              <w:autoSpaceDE w:val="0"/>
              <w:jc w:val="center"/>
              <w:rPr>
                <w:rFonts w:ascii="Arial" w:hAnsi="Arial" w:cs="Arial"/>
                <w:sz w:val="16"/>
                <w:szCs w:val="16"/>
              </w:rPr>
            </w:pPr>
          </w:p>
          <w:p w14:paraId="34BDAC38" w14:textId="77777777" w:rsidR="00C064A7" w:rsidRPr="0081567C" w:rsidRDefault="00C064A7" w:rsidP="007C1AAA">
            <w:pPr>
              <w:widowControl w:val="0"/>
              <w:suppressAutoHyphens/>
              <w:autoSpaceDE w:val="0"/>
              <w:jc w:val="center"/>
              <w:rPr>
                <w:rFonts w:ascii="Arial" w:hAnsi="Arial" w:cs="Arial"/>
                <w:sz w:val="16"/>
                <w:szCs w:val="16"/>
              </w:rPr>
            </w:pPr>
          </w:p>
          <w:p w14:paraId="6B84BB4E" w14:textId="77777777" w:rsidR="00C064A7" w:rsidRPr="0081567C" w:rsidRDefault="00C064A7" w:rsidP="007C1AAA">
            <w:pPr>
              <w:widowControl w:val="0"/>
              <w:suppressAutoHyphens/>
              <w:autoSpaceDE w:val="0"/>
              <w:jc w:val="center"/>
              <w:rPr>
                <w:rFonts w:ascii="Arial" w:hAnsi="Arial" w:cs="Arial"/>
                <w:sz w:val="16"/>
                <w:szCs w:val="16"/>
              </w:rPr>
            </w:pPr>
          </w:p>
          <w:p w14:paraId="5E128CCE" w14:textId="77777777" w:rsidR="00C064A7" w:rsidRPr="0081567C" w:rsidRDefault="00C064A7" w:rsidP="007C1AAA">
            <w:pPr>
              <w:widowControl w:val="0"/>
              <w:suppressAutoHyphens/>
              <w:autoSpaceDE w:val="0"/>
              <w:jc w:val="center"/>
              <w:rPr>
                <w:rFonts w:ascii="Arial" w:hAnsi="Arial" w:cs="Arial"/>
                <w:sz w:val="16"/>
                <w:szCs w:val="16"/>
              </w:rPr>
            </w:pPr>
          </w:p>
          <w:p w14:paraId="08B0A337" w14:textId="77777777" w:rsidR="00C064A7" w:rsidRPr="0081567C" w:rsidRDefault="00C064A7" w:rsidP="007C1AAA">
            <w:pPr>
              <w:widowControl w:val="0"/>
              <w:suppressAutoHyphens/>
              <w:autoSpaceDE w:val="0"/>
              <w:jc w:val="center"/>
              <w:rPr>
                <w:rFonts w:ascii="Arial" w:hAnsi="Arial" w:cs="Arial"/>
                <w:sz w:val="16"/>
                <w:szCs w:val="16"/>
              </w:rPr>
            </w:pPr>
          </w:p>
          <w:p w14:paraId="7B72296D" w14:textId="77777777" w:rsidR="00C064A7" w:rsidRPr="0081567C" w:rsidRDefault="00C064A7" w:rsidP="007C1AAA">
            <w:pPr>
              <w:widowControl w:val="0"/>
              <w:suppressAutoHyphens/>
              <w:autoSpaceDE w:val="0"/>
              <w:jc w:val="center"/>
              <w:rPr>
                <w:rFonts w:ascii="Arial" w:hAnsi="Arial" w:cs="Arial"/>
                <w:sz w:val="16"/>
                <w:szCs w:val="16"/>
              </w:rPr>
            </w:pPr>
          </w:p>
          <w:p w14:paraId="65AC407E" w14:textId="77777777" w:rsidR="00C064A7" w:rsidRPr="0081567C" w:rsidRDefault="00C064A7" w:rsidP="007C1AAA">
            <w:pPr>
              <w:widowControl w:val="0"/>
              <w:suppressAutoHyphens/>
              <w:autoSpaceDE w:val="0"/>
              <w:jc w:val="center"/>
              <w:rPr>
                <w:rFonts w:ascii="Arial" w:hAnsi="Arial" w:cs="Arial"/>
                <w:sz w:val="16"/>
                <w:szCs w:val="16"/>
              </w:rPr>
            </w:pPr>
          </w:p>
          <w:p w14:paraId="1C331265" w14:textId="77777777" w:rsidR="00C064A7" w:rsidRPr="0081567C" w:rsidRDefault="00C064A7" w:rsidP="007C1AAA">
            <w:pPr>
              <w:widowControl w:val="0"/>
              <w:suppressAutoHyphens/>
              <w:autoSpaceDE w:val="0"/>
              <w:jc w:val="center"/>
              <w:rPr>
                <w:rFonts w:ascii="Arial" w:hAnsi="Arial" w:cs="Arial"/>
                <w:sz w:val="16"/>
                <w:szCs w:val="16"/>
              </w:rPr>
            </w:pPr>
          </w:p>
          <w:p w14:paraId="6E556064" w14:textId="77777777" w:rsidR="00C064A7" w:rsidRPr="0081567C" w:rsidRDefault="00C064A7" w:rsidP="007C1AAA">
            <w:pPr>
              <w:widowControl w:val="0"/>
              <w:suppressAutoHyphens/>
              <w:autoSpaceDE w:val="0"/>
              <w:jc w:val="center"/>
              <w:rPr>
                <w:rFonts w:ascii="Arial" w:hAnsi="Arial" w:cs="Arial"/>
                <w:sz w:val="16"/>
                <w:szCs w:val="16"/>
              </w:rPr>
            </w:pPr>
          </w:p>
          <w:p w14:paraId="5C5FC2E7" w14:textId="77777777" w:rsidR="00C064A7" w:rsidRPr="0081567C" w:rsidRDefault="00C064A7" w:rsidP="007C1AAA">
            <w:pPr>
              <w:widowControl w:val="0"/>
              <w:suppressAutoHyphens/>
              <w:autoSpaceDE w:val="0"/>
              <w:jc w:val="center"/>
              <w:rPr>
                <w:rFonts w:ascii="Arial" w:hAnsi="Arial" w:cs="Arial"/>
                <w:sz w:val="16"/>
                <w:szCs w:val="16"/>
              </w:rPr>
            </w:pPr>
          </w:p>
          <w:p w14:paraId="60C50B61" w14:textId="77777777" w:rsidR="00C064A7" w:rsidRPr="0081567C" w:rsidRDefault="00C064A7" w:rsidP="007C1AAA">
            <w:pPr>
              <w:widowControl w:val="0"/>
              <w:suppressAutoHyphens/>
              <w:autoSpaceDE w:val="0"/>
              <w:jc w:val="center"/>
              <w:rPr>
                <w:rFonts w:ascii="Arial" w:hAnsi="Arial" w:cs="Arial"/>
                <w:color w:val="FF0000"/>
                <w:sz w:val="16"/>
                <w:szCs w:val="16"/>
              </w:rPr>
            </w:pPr>
            <w:r w:rsidRPr="0081567C">
              <w:rPr>
                <w:rFonts w:ascii="Arial" w:hAnsi="Arial" w:cs="Arial"/>
                <w:sz w:val="16"/>
                <w:szCs w:val="16"/>
              </w:rPr>
              <w:t xml:space="preserve">Odpady magazynowane będą selektywnie </w:t>
            </w:r>
            <w:r w:rsidRPr="0081567C">
              <w:rPr>
                <w:rFonts w:ascii="Arial" w:hAnsi="Arial" w:cs="Arial"/>
                <w:sz w:val="16"/>
                <w:szCs w:val="16"/>
              </w:rPr>
              <w:br/>
              <w:t xml:space="preserve">w trwale wyznaczonym </w:t>
            </w:r>
            <w:r w:rsidRPr="0081567C">
              <w:rPr>
                <w:rFonts w:ascii="Arial" w:hAnsi="Arial" w:cs="Arial"/>
                <w:sz w:val="16"/>
                <w:szCs w:val="16"/>
              </w:rPr>
              <w:br/>
              <w:t>i oznakowanym miejscu na terenie składowiska odpadów,  na  placu PMS01 o pow. 225 m</w:t>
            </w:r>
            <w:r w:rsidRPr="0081567C">
              <w:rPr>
                <w:rFonts w:ascii="Arial" w:hAnsi="Arial" w:cs="Arial"/>
                <w:sz w:val="16"/>
                <w:szCs w:val="16"/>
                <w:vertAlign w:val="superscript"/>
              </w:rPr>
              <w:t>2</w:t>
            </w:r>
            <w:r w:rsidRPr="0081567C">
              <w:rPr>
                <w:rFonts w:ascii="Arial" w:hAnsi="Arial" w:cs="Arial"/>
                <w:sz w:val="16"/>
                <w:szCs w:val="16"/>
              </w:rPr>
              <w:t>.</w:t>
            </w:r>
          </w:p>
          <w:p w14:paraId="025284EC" w14:textId="77777777" w:rsidR="00C064A7" w:rsidRPr="0081567C" w:rsidRDefault="00C064A7" w:rsidP="007C1AAA">
            <w:pPr>
              <w:widowControl w:val="0"/>
              <w:suppressAutoHyphens/>
              <w:autoSpaceDE w:val="0"/>
              <w:jc w:val="center"/>
              <w:rPr>
                <w:rFonts w:ascii="Arial" w:hAnsi="Arial" w:cs="Arial"/>
                <w:b/>
                <w:color w:val="FF0000"/>
                <w:sz w:val="16"/>
                <w:szCs w:val="16"/>
                <w:lang w:eastAsia="en-US"/>
              </w:rPr>
            </w:pPr>
          </w:p>
        </w:tc>
        <w:tc>
          <w:tcPr>
            <w:tcW w:w="1276" w:type="dxa"/>
            <w:vAlign w:val="center"/>
          </w:tcPr>
          <w:p w14:paraId="32C20ECD" w14:textId="77777777" w:rsidR="00C064A7" w:rsidRPr="0081567C" w:rsidRDefault="00C064A7" w:rsidP="007C1AAA">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5</w:t>
            </w:r>
          </w:p>
        </w:tc>
        <w:tc>
          <w:tcPr>
            <w:tcW w:w="1276" w:type="dxa"/>
            <w:vAlign w:val="center"/>
          </w:tcPr>
          <w:p w14:paraId="016FF575" w14:textId="77777777" w:rsidR="00C064A7" w:rsidRPr="0081567C" w:rsidRDefault="00C064A7" w:rsidP="007C1AAA">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17</w:t>
            </w:r>
          </w:p>
        </w:tc>
        <w:tc>
          <w:tcPr>
            <w:tcW w:w="1275" w:type="dxa"/>
            <w:vAlign w:val="center"/>
          </w:tcPr>
          <w:p w14:paraId="26CCEB64" w14:textId="77777777" w:rsidR="00C064A7" w:rsidRPr="0081567C" w:rsidRDefault="00C064A7" w:rsidP="007C1AAA">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5</w:t>
            </w:r>
          </w:p>
        </w:tc>
      </w:tr>
      <w:tr w:rsidR="00C064A7" w:rsidRPr="0081567C" w14:paraId="5FEEEF05" w14:textId="77777777" w:rsidTr="007C1AAA">
        <w:trPr>
          <w:trHeight w:val="274"/>
        </w:trPr>
        <w:tc>
          <w:tcPr>
            <w:tcW w:w="567" w:type="dxa"/>
            <w:vAlign w:val="center"/>
          </w:tcPr>
          <w:p w14:paraId="2AFE684E" w14:textId="77777777" w:rsidR="00C064A7" w:rsidRPr="0081567C" w:rsidRDefault="00C064A7" w:rsidP="007C1AAA">
            <w:pPr>
              <w:widowControl w:val="0"/>
              <w:suppressAutoHyphens/>
              <w:autoSpaceDE w:val="0"/>
              <w:ind w:right="-108"/>
              <w:jc w:val="center"/>
              <w:rPr>
                <w:rFonts w:ascii="Arial" w:hAnsi="Arial" w:cs="Arial"/>
                <w:bCs/>
                <w:sz w:val="16"/>
                <w:szCs w:val="16"/>
              </w:rPr>
            </w:pPr>
            <w:r w:rsidRPr="0081567C">
              <w:rPr>
                <w:rFonts w:ascii="Arial" w:hAnsi="Arial" w:cs="Arial"/>
                <w:bCs/>
                <w:sz w:val="16"/>
                <w:szCs w:val="16"/>
              </w:rPr>
              <w:t>2.</w:t>
            </w:r>
          </w:p>
        </w:tc>
        <w:tc>
          <w:tcPr>
            <w:tcW w:w="851" w:type="dxa"/>
            <w:vAlign w:val="center"/>
          </w:tcPr>
          <w:p w14:paraId="7CF43806" w14:textId="77777777" w:rsidR="00C064A7" w:rsidRPr="0081567C" w:rsidRDefault="00C064A7" w:rsidP="007C1AAA">
            <w:pPr>
              <w:widowControl w:val="0"/>
              <w:suppressAutoHyphens/>
              <w:autoSpaceDE w:val="0"/>
              <w:ind w:left="-120" w:right="-77"/>
              <w:jc w:val="center"/>
              <w:rPr>
                <w:rFonts w:ascii="Arial" w:hAnsi="Arial" w:cs="Arial"/>
                <w:b/>
                <w:bCs/>
                <w:sz w:val="16"/>
                <w:szCs w:val="16"/>
              </w:rPr>
            </w:pPr>
            <w:r w:rsidRPr="0081567C">
              <w:rPr>
                <w:rFonts w:ascii="Arial" w:hAnsi="Arial" w:cs="Arial"/>
                <w:b/>
                <w:bCs/>
                <w:sz w:val="16"/>
                <w:szCs w:val="16"/>
              </w:rPr>
              <w:t>10 01 02</w:t>
            </w:r>
          </w:p>
        </w:tc>
        <w:tc>
          <w:tcPr>
            <w:tcW w:w="1843" w:type="dxa"/>
            <w:vAlign w:val="center"/>
          </w:tcPr>
          <w:p w14:paraId="40162728" w14:textId="77777777" w:rsidR="00C064A7" w:rsidRPr="0081567C" w:rsidRDefault="00C064A7" w:rsidP="007C1AAA">
            <w:pPr>
              <w:widowControl w:val="0"/>
              <w:suppressAutoHyphens/>
              <w:autoSpaceDE w:val="0"/>
              <w:jc w:val="center"/>
              <w:rPr>
                <w:rFonts w:ascii="Arial" w:hAnsi="Arial" w:cs="Arial"/>
                <w:sz w:val="4"/>
                <w:szCs w:val="4"/>
              </w:rPr>
            </w:pPr>
          </w:p>
          <w:p w14:paraId="2CE8EF71" w14:textId="77777777" w:rsidR="00C064A7" w:rsidRPr="0081567C" w:rsidRDefault="00C064A7" w:rsidP="007C1AAA">
            <w:pPr>
              <w:widowControl w:val="0"/>
              <w:suppressAutoHyphens/>
              <w:autoSpaceDE w:val="0"/>
              <w:jc w:val="center"/>
              <w:rPr>
                <w:rFonts w:ascii="Arial" w:eastAsia="SimSun" w:hAnsi="Arial" w:cs="Arial"/>
                <w:sz w:val="16"/>
                <w:szCs w:val="16"/>
                <w:lang w:eastAsia="zh-CN"/>
              </w:rPr>
            </w:pPr>
            <w:r w:rsidRPr="0081567C">
              <w:rPr>
                <w:rFonts w:ascii="Arial" w:hAnsi="Arial" w:cs="Arial"/>
                <w:sz w:val="16"/>
                <w:szCs w:val="16"/>
              </w:rPr>
              <w:t>Popioły lotne z węgla</w:t>
            </w:r>
          </w:p>
        </w:tc>
        <w:tc>
          <w:tcPr>
            <w:tcW w:w="1984" w:type="dxa"/>
            <w:vMerge/>
            <w:vAlign w:val="center"/>
          </w:tcPr>
          <w:p w14:paraId="7F368795" w14:textId="77777777" w:rsidR="00C064A7" w:rsidRPr="0081567C" w:rsidRDefault="00C064A7" w:rsidP="007C1AAA">
            <w:pPr>
              <w:widowControl w:val="0"/>
              <w:suppressAutoHyphens/>
              <w:autoSpaceDE w:val="0"/>
              <w:jc w:val="center"/>
              <w:rPr>
                <w:rFonts w:ascii="Arial" w:hAnsi="Arial" w:cs="Arial"/>
                <w:b/>
                <w:sz w:val="16"/>
                <w:szCs w:val="16"/>
                <w:lang w:eastAsia="en-US"/>
              </w:rPr>
            </w:pPr>
          </w:p>
        </w:tc>
        <w:tc>
          <w:tcPr>
            <w:tcW w:w="1276" w:type="dxa"/>
            <w:vAlign w:val="center"/>
          </w:tcPr>
          <w:p w14:paraId="69FC4E8C" w14:textId="77777777" w:rsidR="00C064A7" w:rsidRPr="0081567C" w:rsidRDefault="00C064A7" w:rsidP="007C1AAA">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20</w:t>
            </w:r>
          </w:p>
        </w:tc>
        <w:tc>
          <w:tcPr>
            <w:tcW w:w="1276" w:type="dxa"/>
            <w:vAlign w:val="center"/>
          </w:tcPr>
          <w:p w14:paraId="0F5E2E99" w14:textId="77777777" w:rsidR="00C064A7" w:rsidRPr="0081567C" w:rsidRDefault="00C064A7" w:rsidP="007C1AAA">
            <w:pPr>
              <w:widowControl w:val="0"/>
              <w:suppressAutoHyphens/>
              <w:autoSpaceDE w:val="0"/>
              <w:ind w:left="-106" w:right="-110"/>
              <w:jc w:val="center"/>
              <w:rPr>
                <w:rFonts w:ascii="Arial" w:hAnsi="Arial" w:cs="Arial"/>
                <w:bCs/>
                <w:sz w:val="4"/>
                <w:szCs w:val="4"/>
                <w:lang w:eastAsia="en-US"/>
              </w:rPr>
            </w:pPr>
          </w:p>
          <w:p w14:paraId="2B2E5FFA" w14:textId="77777777" w:rsidR="00C064A7" w:rsidRPr="0081567C" w:rsidRDefault="00C064A7" w:rsidP="007C1AAA">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400</w:t>
            </w:r>
          </w:p>
        </w:tc>
        <w:tc>
          <w:tcPr>
            <w:tcW w:w="1275" w:type="dxa"/>
            <w:vAlign w:val="center"/>
          </w:tcPr>
          <w:p w14:paraId="2D24BCBC" w14:textId="77777777" w:rsidR="00C064A7" w:rsidRPr="0081567C" w:rsidRDefault="00C064A7" w:rsidP="007C1AAA">
            <w:pPr>
              <w:widowControl w:val="0"/>
              <w:suppressAutoHyphens/>
              <w:autoSpaceDE w:val="0"/>
              <w:ind w:left="-106" w:right="-110"/>
              <w:jc w:val="center"/>
              <w:rPr>
                <w:rFonts w:ascii="Arial" w:hAnsi="Arial" w:cs="Arial"/>
                <w:bCs/>
                <w:sz w:val="4"/>
                <w:szCs w:val="4"/>
              </w:rPr>
            </w:pPr>
          </w:p>
          <w:p w14:paraId="756933A3" w14:textId="77777777" w:rsidR="00C064A7" w:rsidRPr="0081567C" w:rsidRDefault="00C064A7" w:rsidP="007C1AAA">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20</w:t>
            </w:r>
          </w:p>
        </w:tc>
      </w:tr>
      <w:tr w:rsidR="00C064A7" w:rsidRPr="0081567C" w14:paraId="4751FAC6" w14:textId="77777777" w:rsidTr="007C1AAA">
        <w:trPr>
          <w:trHeight w:val="274"/>
        </w:trPr>
        <w:tc>
          <w:tcPr>
            <w:tcW w:w="567" w:type="dxa"/>
            <w:vAlign w:val="center"/>
          </w:tcPr>
          <w:p w14:paraId="6C5487ED" w14:textId="77777777" w:rsidR="00C064A7" w:rsidRPr="0081567C" w:rsidRDefault="00C064A7" w:rsidP="007C1AAA">
            <w:pPr>
              <w:widowControl w:val="0"/>
              <w:suppressAutoHyphens/>
              <w:autoSpaceDE w:val="0"/>
              <w:ind w:right="-108"/>
              <w:jc w:val="center"/>
              <w:rPr>
                <w:rFonts w:ascii="Arial" w:hAnsi="Arial" w:cs="Arial"/>
                <w:bCs/>
                <w:sz w:val="16"/>
                <w:szCs w:val="16"/>
              </w:rPr>
            </w:pPr>
            <w:r w:rsidRPr="0081567C">
              <w:rPr>
                <w:rFonts w:ascii="Arial" w:hAnsi="Arial" w:cs="Arial"/>
                <w:bCs/>
                <w:sz w:val="16"/>
                <w:szCs w:val="16"/>
              </w:rPr>
              <w:t>3.</w:t>
            </w:r>
          </w:p>
        </w:tc>
        <w:tc>
          <w:tcPr>
            <w:tcW w:w="851" w:type="dxa"/>
            <w:vAlign w:val="center"/>
          </w:tcPr>
          <w:p w14:paraId="01EF8BA2" w14:textId="77777777" w:rsidR="00C064A7" w:rsidRPr="0081567C" w:rsidRDefault="00C064A7" w:rsidP="007C1AAA">
            <w:pPr>
              <w:widowControl w:val="0"/>
              <w:suppressAutoHyphens/>
              <w:autoSpaceDE w:val="0"/>
              <w:ind w:left="-120" w:right="-77"/>
              <w:jc w:val="center"/>
              <w:rPr>
                <w:rFonts w:ascii="Arial" w:hAnsi="Arial" w:cs="Arial"/>
                <w:b/>
                <w:bCs/>
                <w:sz w:val="16"/>
                <w:szCs w:val="16"/>
              </w:rPr>
            </w:pPr>
            <w:r w:rsidRPr="0081567C">
              <w:rPr>
                <w:rFonts w:ascii="Arial" w:hAnsi="Arial" w:cs="Arial"/>
                <w:b/>
                <w:bCs/>
                <w:sz w:val="16"/>
                <w:szCs w:val="16"/>
              </w:rPr>
              <w:t>10 01 15</w:t>
            </w:r>
          </w:p>
        </w:tc>
        <w:tc>
          <w:tcPr>
            <w:tcW w:w="1843" w:type="dxa"/>
            <w:vAlign w:val="center"/>
          </w:tcPr>
          <w:p w14:paraId="5DCC7521" w14:textId="77777777" w:rsidR="00C064A7" w:rsidRPr="0081567C" w:rsidRDefault="00C064A7" w:rsidP="007C1AAA">
            <w:pPr>
              <w:widowControl w:val="0"/>
              <w:suppressAutoHyphens/>
              <w:autoSpaceDE w:val="0"/>
              <w:jc w:val="center"/>
              <w:rPr>
                <w:rFonts w:ascii="Arial" w:eastAsia="SimSun" w:hAnsi="Arial" w:cs="Arial"/>
                <w:sz w:val="16"/>
                <w:szCs w:val="16"/>
                <w:lang w:eastAsia="zh-CN"/>
              </w:rPr>
            </w:pPr>
            <w:r w:rsidRPr="0081567C">
              <w:rPr>
                <w:rFonts w:ascii="Arial" w:hAnsi="Arial" w:cs="Arial"/>
                <w:bCs/>
                <w:sz w:val="16"/>
                <w:szCs w:val="16"/>
              </w:rPr>
              <w:t xml:space="preserve">Popioły paleniskowe, żużle i pyły z kotłów ze współspalania inne niż wymienione </w:t>
            </w:r>
            <w:r w:rsidRPr="0081567C">
              <w:rPr>
                <w:rFonts w:ascii="Arial" w:hAnsi="Arial" w:cs="Arial"/>
                <w:bCs/>
                <w:sz w:val="16"/>
                <w:szCs w:val="16"/>
              </w:rPr>
              <w:br/>
              <w:t>w 10 01 14</w:t>
            </w:r>
          </w:p>
        </w:tc>
        <w:tc>
          <w:tcPr>
            <w:tcW w:w="1984" w:type="dxa"/>
            <w:vMerge/>
            <w:vAlign w:val="center"/>
          </w:tcPr>
          <w:p w14:paraId="07B66470" w14:textId="77777777" w:rsidR="00C064A7" w:rsidRPr="0081567C" w:rsidRDefault="00C064A7" w:rsidP="007C1AAA">
            <w:pPr>
              <w:widowControl w:val="0"/>
              <w:suppressAutoHyphens/>
              <w:autoSpaceDE w:val="0"/>
              <w:jc w:val="center"/>
              <w:rPr>
                <w:rFonts w:ascii="Arial" w:hAnsi="Arial" w:cs="Arial"/>
                <w:b/>
                <w:sz w:val="16"/>
                <w:szCs w:val="16"/>
                <w:lang w:eastAsia="en-US"/>
              </w:rPr>
            </w:pPr>
          </w:p>
        </w:tc>
        <w:tc>
          <w:tcPr>
            <w:tcW w:w="1276" w:type="dxa"/>
            <w:vAlign w:val="center"/>
          </w:tcPr>
          <w:p w14:paraId="7B37C0F3" w14:textId="77777777" w:rsidR="00C064A7" w:rsidRPr="0081567C" w:rsidRDefault="00C064A7" w:rsidP="007C1AAA">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5</w:t>
            </w:r>
          </w:p>
        </w:tc>
        <w:tc>
          <w:tcPr>
            <w:tcW w:w="1276" w:type="dxa"/>
            <w:vAlign w:val="center"/>
          </w:tcPr>
          <w:p w14:paraId="46026321" w14:textId="77777777" w:rsidR="00C064A7" w:rsidRPr="0081567C" w:rsidRDefault="00C064A7" w:rsidP="007C1AAA">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25</w:t>
            </w:r>
          </w:p>
        </w:tc>
        <w:tc>
          <w:tcPr>
            <w:tcW w:w="1275" w:type="dxa"/>
            <w:vAlign w:val="center"/>
          </w:tcPr>
          <w:p w14:paraId="74F3C824" w14:textId="77777777" w:rsidR="00C064A7" w:rsidRPr="0081567C" w:rsidRDefault="00C064A7" w:rsidP="007C1AAA">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10</w:t>
            </w:r>
          </w:p>
        </w:tc>
      </w:tr>
      <w:tr w:rsidR="00C064A7" w:rsidRPr="0081567C" w14:paraId="081B34DB" w14:textId="77777777" w:rsidTr="007C1AAA">
        <w:trPr>
          <w:trHeight w:val="274"/>
        </w:trPr>
        <w:tc>
          <w:tcPr>
            <w:tcW w:w="567" w:type="dxa"/>
            <w:vAlign w:val="center"/>
          </w:tcPr>
          <w:p w14:paraId="2F0E54C6" w14:textId="77777777" w:rsidR="00C064A7" w:rsidRPr="0081567C" w:rsidRDefault="00C064A7" w:rsidP="007C1AAA">
            <w:pPr>
              <w:widowControl w:val="0"/>
              <w:suppressAutoHyphens/>
              <w:autoSpaceDE w:val="0"/>
              <w:ind w:right="-108"/>
              <w:jc w:val="center"/>
              <w:rPr>
                <w:rFonts w:ascii="Arial" w:hAnsi="Arial" w:cs="Arial"/>
                <w:bCs/>
                <w:sz w:val="16"/>
                <w:szCs w:val="16"/>
              </w:rPr>
            </w:pPr>
            <w:r w:rsidRPr="0081567C">
              <w:rPr>
                <w:rFonts w:ascii="Arial" w:hAnsi="Arial" w:cs="Arial"/>
                <w:bCs/>
                <w:sz w:val="16"/>
                <w:szCs w:val="16"/>
              </w:rPr>
              <w:t>4.</w:t>
            </w:r>
          </w:p>
        </w:tc>
        <w:tc>
          <w:tcPr>
            <w:tcW w:w="851" w:type="dxa"/>
            <w:vAlign w:val="center"/>
          </w:tcPr>
          <w:p w14:paraId="53D6F769" w14:textId="77777777" w:rsidR="00C064A7" w:rsidRPr="0081567C" w:rsidRDefault="00C064A7" w:rsidP="007C1AAA">
            <w:pPr>
              <w:widowControl w:val="0"/>
              <w:suppressAutoHyphens/>
              <w:autoSpaceDE w:val="0"/>
              <w:ind w:left="-120" w:right="-77"/>
              <w:jc w:val="center"/>
              <w:rPr>
                <w:rFonts w:ascii="Arial" w:hAnsi="Arial" w:cs="Arial"/>
                <w:b/>
                <w:bCs/>
                <w:sz w:val="16"/>
                <w:szCs w:val="16"/>
              </w:rPr>
            </w:pPr>
            <w:r w:rsidRPr="0081567C">
              <w:rPr>
                <w:rFonts w:ascii="Arial" w:hAnsi="Arial" w:cs="Arial"/>
                <w:b/>
                <w:bCs/>
                <w:sz w:val="16"/>
                <w:szCs w:val="16"/>
              </w:rPr>
              <w:t>17 01 01</w:t>
            </w:r>
          </w:p>
        </w:tc>
        <w:tc>
          <w:tcPr>
            <w:tcW w:w="1843" w:type="dxa"/>
            <w:vAlign w:val="center"/>
          </w:tcPr>
          <w:p w14:paraId="78DE5BEC" w14:textId="77777777" w:rsidR="00C064A7" w:rsidRPr="0081567C" w:rsidRDefault="00C064A7" w:rsidP="007C1AAA">
            <w:pPr>
              <w:widowControl w:val="0"/>
              <w:suppressAutoHyphens/>
              <w:autoSpaceDE w:val="0"/>
              <w:jc w:val="center"/>
              <w:rPr>
                <w:rFonts w:ascii="Arial" w:hAnsi="Arial" w:cs="Arial"/>
                <w:bCs/>
                <w:sz w:val="16"/>
                <w:szCs w:val="16"/>
              </w:rPr>
            </w:pPr>
            <w:r w:rsidRPr="0081567C">
              <w:rPr>
                <w:rFonts w:ascii="Arial" w:hAnsi="Arial" w:cs="Arial"/>
                <w:sz w:val="16"/>
                <w:szCs w:val="16"/>
              </w:rPr>
              <w:t xml:space="preserve">Odpady betonowe oraz gruz betonowy </w:t>
            </w:r>
            <w:r w:rsidRPr="0081567C">
              <w:rPr>
                <w:rFonts w:ascii="Arial" w:hAnsi="Arial" w:cs="Arial"/>
                <w:sz w:val="16"/>
                <w:szCs w:val="16"/>
              </w:rPr>
              <w:br/>
              <w:t>z rozbiórek i remontów</w:t>
            </w:r>
          </w:p>
        </w:tc>
        <w:tc>
          <w:tcPr>
            <w:tcW w:w="1984" w:type="dxa"/>
            <w:vMerge/>
            <w:vAlign w:val="center"/>
          </w:tcPr>
          <w:p w14:paraId="05795257" w14:textId="77777777" w:rsidR="00C064A7" w:rsidRPr="0081567C" w:rsidRDefault="00C064A7" w:rsidP="007C1AAA">
            <w:pPr>
              <w:autoSpaceDE w:val="0"/>
              <w:autoSpaceDN w:val="0"/>
              <w:adjustRightInd w:val="0"/>
              <w:jc w:val="center"/>
              <w:rPr>
                <w:rFonts w:ascii="Arial" w:hAnsi="Arial" w:cs="Arial"/>
                <w:sz w:val="16"/>
                <w:szCs w:val="16"/>
              </w:rPr>
            </w:pPr>
          </w:p>
        </w:tc>
        <w:tc>
          <w:tcPr>
            <w:tcW w:w="1276" w:type="dxa"/>
            <w:vAlign w:val="center"/>
          </w:tcPr>
          <w:p w14:paraId="1A5892C6" w14:textId="77777777" w:rsidR="00C064A7" w:rsidRPr="0081567C" w:rsidRDefault="00C064A7" w:rsidP="007C1AAA">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50</w:t>
            </w:r>
          </w:p>
        </w:tc>
        <w:tc>
          <w:tcPr>
            <w:tcW w:w="1276" w:type="dxa"/>
            <w:vAlign w:val="center"/>
          </w:tcPr>
          <w:p w14:paraId="45A4A44E" w14:textId="77777777" w:rsidR="00C064A7" w:rsidRPr="0081567C" w:rsidRDefault="00C064A7" w:rsidP="007C1AAA">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1 000</w:t>
            </w:r>
          </w:p>
        </w:tc>
        <w:tc>
          <w:tcPr>
            <w:tcW w:w="1275" w:type="dxa"/>
            <w:vAlign w:val="center"/>
          </w:tcPr>
          <w:p w14:paraId="30174768" w14:textId="77777777" w:rsidR="00C064A7" w:rsidRPr="0081567C" w:rsidRDefault="00C064A7" w:rsidP="007C1AAA">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50</w:t>
            </w:r>
          </w:p>
        </w:tc>
      </w:tr>
      <w:tr w:rsidR="00C064A7" w:rsidRPr="0081567C" w14:paraId="30971E9D" w14:textId="77777777" w:rsidTr="007C1AAA">
        <w:trPr>
          <w:trHeight w:val="274"/>
        </w:trPr>
        <w:tc>
          <w:tcPr>
            <w:tcW w:w="567" w:type="dxa"/>
            <w:vAlign w:val="center"/>
          </w:tcPr>
          <w:p w14:paraId="16C76165" w14:textId="77777777" w:rsidR="00C064A7" w:rsidRPr="0081567C" w:rsidRDefault="00C064A7" w:rsidP="007C1AAA">
            <w:pPr>
              <w:widowControl w:val="0"/>
              <w:suppressAutoHyphens/>
              <w:autoSpaceDE w:val="0"/>
              <w:ind w:right="-108"/>
              <w:jc w:val="center"/>
              <w:rPr>
                <w:rFonts w:ascii="Arial" w:hAnsi="Arial" w:cs="Arial"/>
                <w:bCs/>
                <w:sz w:val="16"/>
                <w:szCs w:val="16"/>
              </w:rPr>
            </w:pPr>
            <w:r w:rsidRPr="0081567C">
              <w:rPr>
                <w:rFonts w:ascii="Arial" w:hAnsi="Arial" w:cs="Arial"/>
                <w:bCs/>
                <w:sz w:val="16"/>
                <w:szCs w:val="16"/>
              </w:rPr>
              <w:t>5.</w:t>
            </w:r>
          </w:p>
        </w:tc>
        <w:tc>
          <w:tcPr>
            <w:tcW w:w="851" w:type="dxa"/>
            <w:vAlign w:val="center"/>
          </w:tcPr>
          <w:p w14:paraId="79F01D21" w14:textId="77777777" w:rsidR="00C064A7" w:rsidRPr="0081567C" w:rsidRDefault="00C064A7" w:rsidP="007C1AAA">
            <w:pPr>
              <w:widowControl w:val="0"/>
              <w:suppressAutoHyphens/>
              <w:autoSpaceDE w:val="0"/>
              <w:ind w:left="-120" w:right="-77"/>
              <w:jc w:val="center"/>
              <w:rPr>
                <w:rFonts w:ascii="Arial" w:hAnsi="Arial" w:cs="Arial"/>
                <w:b/>
                <w:bCs/>
                <w:sz w:val="16"/>
                <w:szCs w:val="16"/>
              </w:rPr>
            </w:pPr>
            <w:r w:rsidRPr="0081567C">
              <w:rPr>
                <w:rFonts w:ascii="Arial" w:hAnsi="Arial" w:cs="Arial"/>
                <w:b/>
                <w:bCs/>
                <w:sz w:val="16"/>
                <w:szCs w:val="16"/>
              </w:rPr>
              <w:t>17 01 02</w:t>
            </w:r>
          </w:p>
        </w:tc>
        <w:tc>
          <w:tcPr>
            <w:tcW w:w="1843" w:type="dxa"/>
            <w:vAlign w:val="center"/>
          </w:tcPr>
          <w:p w14:paraId="0B9A7919" w14:textId="77777777" w:rsidR="00C064A7" w:rsidRPr="0081567C" w:rsidRDefault="00C064A7" w:rsidP="007C1AAA">
            <w:pPr>
              <w:widowControl w:val="0"/>
              <w:suppressAutoHyphens/>
              <w:autoSpaceDE w:val="0"/>
              <w:jc w:val="center"/>
              <w:rPr>
                <w:rFonts w:ascii="Arial" w:hAnsi="Arial" w:cs="Arial"/>
                <w:sz w:val="2"/>
                <w:szCs w:val="2"/>
              </w:rPr>
            </w:pPr>
          </w:p>
          <w:p w14:paraId="40245C2B" w14:textId="77777777" w:rsidR="00C064A7" w:rsidRPr="0081567C" w:rsidRDefault="00C064A7" w:rsidP="007C1AAA">
            <w:pPr>
              <w:widowControl w:val="0"/>
              <w:suppressAutoHyphens/>
              <w:autoSpaceDE w:val="0"/>
              <w:jc w:val="center"/>
              <w:rPr>
                <w:rFonts w:ascii="Arial" w:hAnsi="Arial" w:cs="Arial"/>
                <w:sz w:val="16"/>
                <w:szCs w:val="16"/>
              </w:rPr>
            </w:pPr>
            <w:r w:rsidRPr="0081567C">
              <w:rPr>
                <w:rFonts w:ascii="Arial" w:hAnsi="Arial" w:cs="Arial"/>
                <w:sz w:val="16"/>
                <w:szCs w:val="16"/>
              </w:rPr>
              <w:t>Gruz ceglany</w:t>
            </w:r>
          </w:p>
        </w:tc>
        <w:tc>
          <w:tcPr>
            <w:tcW w:w="1984" w:type="dxa"/>
            <w:vMerge/>
            <w:vAlign w:val="center"/>
          </w:tcPr>
          <w:p w14:paraId="4DF0BE47" w14:textId="77777777" w:rsidR="00C064A7" w:rsidRPr="0081567C" w:rsidRDefault="00C064A7" w:rsidP="007C1AAA">
            <w:pPr>
              <w:widowControl w:val="0"/>
              <w:suppressAutoHyphens/>
              <w:autoSpaceDE w:val="0"/>
              <w:jc w:val="center"/>
              <w:rPr>
                <w:rFonts w:ascii="Arial" w:hAnsi="Arial" w:cs="Arial"/>
                <w:sz w:val="16"/>
                <w:szCs w:val="16"/>
              </w:rPr>
            </w:pPr>
          </w:p>
        </w:tc>
        <w:tc>
          <w:tcPr>
            <w:tcW w:w="1276" w:type="dxa"/>
            <w:vAlign w:val="center"/>
          </w:tcPr>
          <w:p w14:paraId="27C08FC6" w14:textId="77777777" w:rsidR="00C064A7" w:rsidRPr="0081567C" w:rsidRDefault="00C064A7" w:rsidP="007C1AAA">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5</w:t>
            </w:r>
          </w:p>
        </w:tc>
        <w:tc>
          <w:tcPr>
            <w:tcW w:w="1276" w:type="dxa"/>
            <w:vAlign w:val="center"/>
          </w:tcPr>
          <w:p w14:paraId="21585A93" w14:textId="77777777" w:rsidR="00C064A7" w:rsidRPr="0081567C" w:rsidRDefault="00C064A7" w:rsidP="007C1AAA">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10</w:t>
            </w:r>
          </w:p>
        </w:tc>
        <w:tc>
          <w:tcPr>
            <w:tcW w:w="1275" w:type="dxa"/>
            <w:vAlign w:val="center"/>
          </w:tcPr>
          <w:p w14:paraId="5597835B" w14:textId="77777777" w:rsidR="00C064A7" w:rsidRPr="0081567C" w:rsidRDefault="00C064A7" w:rsidP="007C1AAA">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5</w:t>
            </w:r>
          </w:p>
        </w:tc>
      </w:tr>
      <w:tr w:rsidR="00C064A7" w:rsidRPr="0081567C" w14:paraId="6F4C3EE2" w14:textId="77777777" w:rsidTr="007C1AAA">
        <w:trPr>
          <w:trHeight w:val="274"/>
        </w:trPr>
        <w:tc>
          <w:tcPr>
            <w:tcW w:w="567" w:type="dxa"/>
            <w:vAlign w:val="center"/>
          </w:tcPr>
          <w:p w14:paraId="307E3DBC" w14:textId="77777777" w:rsidR="00C064A7" w:rsidRPr="0081567C" w:rsidRDefault="00C064A7" w:rsidP="007C1AAA">
            <w:pPr>
              <w:widowControl w:val="0"/>
              <w:suppressAutoHyphens/>
              <w:autoSpaceDE w:val="0"/>
              <w:ind w:right="-108"/>
              <w:jc w:val="center"/>
              <w:rPr>
                <w:rFonts w:ascii="Arial" w:hAnsi="Arial" w:cs="Arial"/>
                <w:bCs/>
                <w:sz w:val="16"/>
                <w:szCs w:val="16"/>
              </w:rPr>
            </w:pPr>
            <w:r w:rsidRPr="0081567C">
              <w:rPr>
                <w:rFonts w:ascii="Arial" w:hAnsi="Arial" w:cs="Arial"/>
                <w:bCs/>
                <w:sz w:val="16"/>
                <w:szCs w:val="16"/>
              </w:rPr>
              <w:t>6.</w:t>
            </w:r>
          </w:p>
        </w:tc>
        <w:tc>
          <w:tcPr>
            <w:tcW w:w="851" w:type="dxa"/>
            <w:vAlign w:val="center"/>
          </w:tcPr>
          <w:p w14:paraId="761320D2" w14:textId="77777777" w:rsidR="00C064A7" w:rsidRPr="0081567C" w:rsidRDefault="00C064A7" w:rsidP="007C1AAA">
            <w:pPr>
              <w:widowControl w:val="0"/>
              <w:suppressAutoHyphens/>
              <w:autoSpaceDE w:val="0"/>
              <w:ind w:left="-120" w:right="-77"/>
              <w:jc w:val="center"/>
              <w:rPr>
                <w:rFonts w:ascii="Arial" w:hAnsi="Arial" w:cs="Arial"/>
                <w:b/>
                <w:bCs/>
                <w:sz w:val="16"/>
                <w:szCs w:val="16"/>
              </w:rPr>
            </w:pPr>
            <w:r w:rsidRPr="0081567C">
              <w:rPr>
                <w:rFonts w:ascii="Arial" w:hAnsi="Arial" w:cs="Arial"/>
                <w:b/>
                <w:bCs/>
                <w:sz w:val="16"/>
                <w:szCs w:val="16"/>
              </w:rPr>
              <w:t>17 01 03</w:t>
            </w:r>
          </w:p>
        </w:tc>
        <w:tc>
          <w:tcPr>
            <w:tcW w:w="1843" w:type="dxa"/>
            <w:vAlign w:val="center"/>
          </w:tcPr>
          <w:p w14:paraId="56DF1C16" w14:textId="77777777" w:rsidR="00C064A7" w:rsidRPr="0081567C" w:rsidRDefault="00C064A7" w:rsidP="007C1AAA">
            <w:pPr>
              <w:widowControl w:val="0"/>
              <w:suppressAutoHyphens/>
              <w:autoSpaceDE w:val="0"/>
              <w:jc w:val="center"/>
              <w:rPr>
                <w:rFonts w:ascii="Arial" w:hAnsi="Arial" w:cs="Arial"/>
                <w:sz w:val="16"/>
                <w:szCs w:val="16"/>
              </w:rPr>
            </w:pPr>
            <w:r w:rsidRPr="0081567C">
              <w:rPr>
                <w:rFonts w:ascii="Arial" w:hAnsi="Arial" w:cs="Arial"/>
                <w:sz w:val="16"/>
                <w:szCs w:val="16"/>
              </w:rPr>
              <w:t xml:space="preserve">Odpady innych materiałów ceramicznych </w:t>
            </w:r>
            <w:r w:rsidRPr="0081567C">
              <w:rPr>
                <w:rFonts w:ascii="Arial" w:hAnsi="Arial" w:cs="Arial"/>
                <w:sz w:val="16"/>
                <w:szCs w:val="16"/>
              </w:rPr>
              <w:br/>
              <w:t>i elementów wyposażenia</w:t>
            </w:r>
          </w:p>
        </w:tc>
        <w:tc>
          <w:tcPr>
            <w:tcW w:w="1984" w:type="dxa"/>
            <w:vMerge/>
            <w:vAlign w:val="center"/>
          </w:tcPr>
          <w:p w14:paraId="48456550" w14:textId="77777777" w:rsidR="00C064A7" w:rsidRPr="0081567C" w:rsidRDefault="00C064A7" w:rsidP="007C1AAA">
            <w:pPr>
              <w:widowControl w:val="0"/>
              <w:suppressAutoHyphens/>
              <w:autoSpaceDE w:val="0"/>
              <w:jc w:val="center"/>
              <w:rPr>
                <w:rFonts w:ascii="Arial" w:hAnsi="Arial" w:cs="Arial"/>
                <w:sz w:val="16"/>
                <w:szCs w:val="16"/>
              </w:rPr>
            </w:pPr>
          </w:p>
        </w:tc>
        <w:tc>
          <w:tcPr>
            <w:tcW w:w="1276" w:type="dxa"/>
            <w:vAlign w:val="center"/>
          </w:tcPr>
          <w:p w14:paraId="294C886D" w14:textId="77777777" w:rsidR="00C064A7" w:rsidRPr="0081567C" w:rsidRDefault="00C064A7" w:rsidP="007C1AAA">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20</w:t>
            </w:r>
          </w:p>
        </w:tc>
        <w:tc>
          <w:tcPr>
            <w:tcW w:w="1276" w:type="dxa"/>
            <w:vAlign w:val="center"/>
          </w:tcPr>
          <w:p w14:paraId="5D538C88" w14:textId="77777777" w:rsidR="00C064A7" w:rsidRPr="0081567C" w:rsidRDefault="00C064A7" w:rsidP="007C1AAA">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500</w:t>
            </w:r>
          </w:p>
        </w:tc>
        <w:tc>
          <w:tcPr>
            <w:tcW w:w="1275" w:type="dxa"/>
            <w:vAlign w:val="center"/>
          </w:tcPr>
          <w:p w14:paraId="4DD13E34" w14:textId="77777777" w:rsidR="00C064A7" w:rsidRPr="0081567C" w:rsidRDefault="00C064A7" w:rsidP="007C1AAA">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20</w:t>
            </w:r>
          </w:p>
        </w:tc>
      </w:tr>
      <w:tr w:rsidR="00C064A7" w:rsidRPr="0081567C" w14:paraId="2705FAA9" w14:textId="77777777" w:rsidTr="007C1AAA">
        <w:trPr>
          <w:trHeight w:val="274"/>
        </w:trPr>
        <w:tc>
          <w:tcPr>
            <w:tcW w:w="567" w:type="dxa"/>
            <w:vAlign w:val="center"/>
          </w:tcPr>
          <w:p w14:paraId="5B1556D1" w14:textId="77777777" w:rsidR="00C064A7" w:rsidRPr="0081567C" w:rsidRDefault="00C064A7" w:rsidP="007C1AAA">
            <w:pPr>
              <w:widowControl w:val="0"/>
              <w:suppressAutoHyphens/>
              <w:autoSpaceDE w:val="0"/>
              <w:ind w:right="-108"/>
              <w:jc w:val="center"/>
              <w:rPr>
                <w:rFonts w:ascii="Arial" w:hAnsi="Arial" w:cs="Arial"/>
                <w:bCs/>
                <w:sz w:val="16"/>
                <w:szCs w:val="16"/>
              </w:rPr>
            </w:pPr>
            <w:r w:rsidRPr="0081567C">
              <w:rPr>
                <w:rFonts w:ascii="Arial" w:hAnsi="Arial" w:cs="Arial"/>
                <w:bCs/>
                <w:sz w:val="16"/>
                <w:szCs w:val="16"/>
              </w:rPr>
              <w:t>7.</w:t>
            </w:r>
          </w:p>
        </w:tc>
        <w:tc>
          <w:tcPr>
            <w:tcW w:w="851" w:type="dxa"/>
            <w:vAlign w:val="center"/>
          </w:tcPr>
          <w:p w14:paraId="5CB06D5C" w14:textId="77777777" w:rsidR="00C064A7" w:rsidRPr="0081567C" w:rsidRDefault="00C064A7" w:rsidP="007C1AAA">
            <w:pPr>
              <w:widowControl w:val="0"/>
              <w:suppressAutoHyphens/>
              <w:autoSpaceDE w:val="0"/>
              <w:ind w:left="-120" w:right="-77"/>
              <w:jc w:val="center"/>
              <w:rPr>
                <w:rFonts w:ascii="Arial" w:hAnsi="Arial" w:cs="Arial"/>
                <w:b/>
                <w:bCs/>
                <w:sz w:val="16"/>
                <w:szCs w:val="16"/>
              </w:rPr>
            </w:pPr>
            <w:r w:rsidRPr="0081567C">
              <w:rPr>
                <w:rFonts w:ascii="Arial" w:hAnsi="Arial" w:cs="Arial"/>
                <w:b/>
                <w:bCs/>
                <w:sz w:val="16"/>
                <w:szCs w:val="16"/>
              </w:rPr>
              <w:t>17 01 07</w:t>
            </w:r>
          </w:p>
        </w:tc>
        <w:tc>
          <w:tcPr>
            <w:tcW w:w="1843" w:type="dxa"/>
            <w:vAlign w:val="center"/>
          </w:tcPr>
          <w:p w14:paraId="77604FAA" w14:textId="77777777" w:rsidR="00C064A7" w:rsidRPr="0081567C" w:rsidRDefault="00C064A7" w:rsidP="007C1AAA">
            <w:pPr>
              <w:widowControl w:val="0"/>
              <w:suppressAutoHyphens/>
              <w:autoSpaceDE w:val="0"/>
              <w:jc w:val="center"/>
              <w:rPr>
                <w:rFonts w:ascii="Arial" w:hAnsi="Arial" w:cs="Arial"/>
                <w:sz w:val="16"/>
                <w:szCs w:val="16"/>
              </w:rPr>
            </w:pPr>
            <w:r w:rsidRPr="0081567C">
              <w:rPr>
                <w:rFonts w:ascii="Arial" w:hAnsi="Arial" w:cs="Arial"/>
                <w:sz w:val="16"/>
                <w:szCs w:val="16"/>
              </w:rPr>
              <w:t xml:space="preserve">Zmieszane odpady betonu, gruzu ceglanego, odpadowych materiałów ceramicznych, elementów wyposażenia, inne niż wymienione </w:t>
            </w:r>
            <w:r w:rsidRPr="0081567C">
              <w:rPr>
                <w:rFonts w:ascii="Arial" w:hAnsi="Arial" w:cs="Arial"/>
                <w:sz w:val="16"/>
                <w:szCs w:val="16"/>
              </w:rPr>
              <w:br/>
              <w:t>w 17 01 06</w:t>
            </w:r>
          </w:p>
        </w:tc>
        <w:tc>
          <w:tcPr>
            <w:tcW w:w="1984" w:type="dxa"/>
            <w:vMerge/>
            <w:vAlign w:val="center"/>
          </w:tcPr>
          <w:p w14:paraId="44DD2684" w14:textId="77777777" w:rsidR="00C064A7" w:rsidRPr="0081567C" w:rsidRDefault="00C064A7" w:rsidP="007C1AAA">
            <w:pPr>
              <w:widowControl w:val="0"/>
              <w:suppressAutoHyphens/>
              <w:autoSpaceDE w:val="0"/>
              <w:jc w:val="center"/>
              <w:rPr>
                <w:rFonts w:ascii="Arial" w:hAnsi="Arial" w:cs="Arial"/>
                <w:sz w:val="16"/>
                <w:szCs w:val="16"/>
              </w:rPr>
            </w:pPr>
          </w:p>
        </w:tc>
        <w:tc>
          <w:tcPr>
            <w:tcW w:w="1276" w:type="dxa"/>
            <w:vAlign w:val="center"/>
          </w:tcPr>
          <w:p w14:paraId="731B763C" w14:textId="77777777" w:rsidR="00C064A7" w:rsidRPr="0081567C" w:rsidRDefault="00C064A7" w:rsidP="007C1AAA">
            <w:pPr>
              <w:widowControl w:val="0"/>
              <w:suppressAutoHyphens/>
              <w:autoSpaceDE w:val="0"/>
              <w:ind w:left="-106"/>
              <w:jc w:val="center"/>
              <w:rPr>
                <w:rFonts w:ascii="Arial" w:hAnsi="Arial" w:cs="Arial"/>
                <w:bCs/>
                <w:sz w:val="16"/>
                <w:szCs w:val="16"/>
                <w:lang w:eastAsia="en-US"/>
              </w:rPr>
            </w:pPr>
          </w:p>
          <w:p w14:paraId="7F93C54B" w14:textId="77777777" w:rsidR="00C064A7" w:rsidRPr="0081567C" w:rsidRDefault="00C064A7" w:rsidP="007C1AAA">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20</w:t>
            </w:r>
          </w:p>
        </w:tc>
        <w:tc>
          <w:tcPr>
            <w:tcW w:w="1276" w:type="dxa"/>
            <w:vAlign w:val="center"/>
          </w:tcPr>
          <w:p w14:paraId="6304C4DB" w14:textId="77777777" w:rsidR="00C064A7" w:rsidRPr="0081567C" w:rsidRDefault="00C064A7" w:rsidP="007C1AAA">
            <w:pPr>
              <w:widowControl w:val="0"/>
              <w:suppressAutoHyphens/>
              <w:autoSpaceDE w:val="0"/>
              <w:ind w:left="-106" w:right="-110"/>
              <w:jc w:val="center"/>
              <w:rPr>
                <w:rFonts w:ascii="Arial" w:hAnsi="Arial" w:cs="Arial"/>
                <w:bCs/>
                <w:sz w:val="16"/>
                <w:szCs w:val="16"/>
                <w:lang w:eastAsia="en-US"/>
              </w:rPr>
            </w:pPr>
          </w:p>
          <w:p w14:paraId="6914ECD0" w14:textId="77777777" w:rsidR="00C064A7" w:rsidRPr="0081567C" w:rsidRDefault="00C064A7" w:rsidP="007C1AAA">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50</w:t>
            </w:r>
          </w:p>
        </w:tc>
        <w:tc>
          <w:tcPr>
            <w:tcW w:w="1275" w:type="dxa"/>
            <w:vAlign w:val="center"/>
          </w:tcPr>
          <w:p w14:paraId="73F8B35D" w14:textId="77777777" w:rsidR="00C064A7" w:rsidRPr="0081567C" w:rsidRDefault="00C064A7" w:rsidP="007C1AAA">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20</w:t>
            </w:r>
          </w:p>
        </w:tc>
      </w:tr>
      <w:tr w:rsidR="00C064A7" w:rsidRPr="0081567C" w14:paraId="0993C8E9" w14:textId="77777777" w:rsidTr="007C1AAA">
        <w:trPr>
          <w:trHeight w:val="274"/>
        </w:trPr>
        <w:tc>
          <w:tcPr>
            <w:tcW w:w="567" w:type="dxa"/>
            <w:vAlign w:val="center"/>
          </w:tcPr>
          <w:p w14:paraId="2B6DF33F" w14:textId="77777777" w:rsidR="00C064A7" w:rsidRPr="0081567C" w:rsidRDefault="00C064A7" w:rsidP="007C1AAA">
            <w:pPr>
              <w:widowControl w:val="0"/>
              <w:suppressAutoHyphens/>
              <w:autoSpaceDE w:val="0"/>
              <w:ind w:right="-108"/>
              <w:jc w:val="center"/>
              <w:rPr>
                <w:rFonts w:ascii="Arial" w:hAnsi="Arial" w:cs="Arial"/>
                <w:bCs/>
                <w:sz w:val="16"/>
                <w:szCs w:val="16"/>
              </w:rPr>
            </w:pPr>
            <w:r w:rsidRPr="0081567C">
              <w:rPr>
                <w:rFonts w:ascii="Arial" w:hAnsi="Arial" w:cs="Arial"/>
                <w:bCs/>
                <w:sz w:val="16"/>
                <w:szCs w:val="16"/>
              </w:rPr>
              <w:t>8.</w:t>
            </w:r>
          </w:p>
        </w:tc>
        <w:tc>
          <w:tcPr>
            <w:tcW w:w="851" w:type="dxa"/>
            <w:vAlign w:val="center"/>
          </w:tcPr>
          <w:p w14:paraId="34198729" w14:textId="77777777" w:rsidR="00C064A7" w:rsidRPr="0081567C" w:rsidRDefault="00C064A7" w:rsidP="007C1AAA">
            <w:pPr>
              <w:widowControl w:val="0"/>
              <w:suppressAutoHyphens/>
              <w:autoSpaceDE w:val="0"/>
              <w:ind w:left="-120" w:right="-77"/>
              <w:jc w:val="center"/>
              <w:rPr>
                <w:rFonts w:ascii="Arial" w:hAnsi="Arial" w:cs="Arial"/>
                <w:b/>
                <w:bCs/>
                <w:sz w:val="16"/>
                <w:szCs w:val="16"/>
              </w:rPr>
            </w:pPr>
            <w:r w:rsidRPr="0081567C">
              <w:rPr>
                <w:rFonts w:ascii="Arial" w:hAnsi="Arial" w:cs="Arial"/>
                <w:b/>
                <w:bCs/>
                <w:sz w:val="16"/>
                <w:szCs w:val="16"/>
              </w:rPr>
              <w:t xml:space="preserve">ex </w:t>
            </w:r>
            <w:r w:rsidRPr="0081567C">
              <w:rPr>
                <w:rFonts w:ascii="Arial" w:hAnsi="Arial" w:cs="Arial"/>
                <w:b/>
                <w:bCs/>
                <w:sz w:val="16"/>
                <w:szCs w:val="16"/>
              </w:rPr>
              <w:br/>
              <w:t>17 01 80</w:t>
            </w:r>
          </w:p>
        </w:tc>
        <w:tc>
          <w:tcPr>
            <w:tcW w:w="1843" w:type="dxa"/>
            <w:vAlign w:val="center"/>
          </w:tcPr>
          <w:p w14:paraId="5263107A" w14:textId="77777777" w:rsidR="00C064A7" w:rsidRPr="0081567C" w:rsidRDefault="00C064A7" w:rsidP="007C1AAA">
            <w:pPr>
              <w:widowControl w:val="0"/>
              <w:suppressAutoHyphens/>
              <w:autoSpaceDE w:val="0"/>
              <w:jc w:val="center"/>
              <w:rPr>
                <w:rFonts w:ascii="Arial" w:hAnsi="Arial" w:cs="Arial"/>
                <w:sz w:val="16"/>
                <w:szCs w:val="16"/>
              </w:rPr>
            </w:pPr>
            <w:r w:rsidRPr="0081567C">
              <w:rPr>
                <w:rFonts w:ascii="Arial" w:hAnsi="Arial" w:cs="Arial"/>
                <w:sz w:val="16"/>
                <w:szCs w:val="16"/>
              </w:rPr>
              <w:t>Usunięte tynki, tapety, okleiny (odzyskiwane mogą być tylko czyste tynki)</w:t>
            </w:r>
          </w:p>
        </w:tc>
        <w:tc>
          <w:tcPr>
            <w:tcW w:w="1984" w:type="dxa"/>
            <w:vMerge/>
            <w:vAlign w:val="center"/>
          </w:tcPr>
          <w:p w14:paraId="3D7BF754" w14:textId="77777777" w:rsidR="00C064A7" w:rsidRPr="0081567C" w:rsidRDefault="00C064A7" w:rsidP="007C1AAA">
            <w:pPr>
              <w:widowControl w:val="0"/>
              <w:suppressAutoHyphens/>
              <w:autoSpaceDE w:val="0"/>
              <w:jc w:val="center"/>
              <w:rPr>
                <w:rFonts w:ascii="Arial" w:hAnsi="Arial" w:cs="Arial"/>
                <w:sz w:val="16"/>
                <w:szCs w:val="16"/>
              </w:rPr>
            </w:pPr>
          </w:p>
        </w:tc>
        <w:tc>
          <w:tcPr>
            <w:tcW w:w="1276" w:type="dxa"/>
            <w:vAlign w:val="center"/>
          </w:tcPr>
          <w:p w14:paraId="57CC37A4" w14:textId="77777777" w:rsidR="00C064A7" w:rsidRPr="0081567C" w:rsidRDefault="00C064A7" w:rsidP="007C1AAA">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30</w:t>
            </w:r>
          </w:p>
        </w:tc>
        <w:tc>
          <w:tcPr>
            <w:tcW w:w="1276" w:type="dxa"/>
            <w:vAlign w:val="center"/>
          </w:tcPr>
          <w:p w14:paraId="46259C64" w14:textId="77777777" w:rsidR="00C064A7" w:rsidRPr="0081567C" w:rsidRDefault="00C064A7" w:rsidP="007C1AAA">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400</w:t>
            </w:r>
          </w:p>
        </w:tc>
        <w:tc>
          <w:tcPr>
            <w:tcW w:w="1275" w:type="dxa"/>
            <w:vAlign w:val="center"/>
          </w:tcPr>
          <w:p w14:paraId="535F4981" w14:textId="77777777" w:rsidR="00C064A7" w:rsidRPr="0081567C" w:rsidRDefault="00C064A7" w:rsidP="007C1AAA">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30</w:t>
            </w:r>
          </w:p>
        </w:tc>
      </w:tr>
      <w:tr w:rsidR="00C064A7" w:rsidRPr="0081567C" w14:paraId="483DD0FD" w14:textId="77777777" w:rsidTr="007C1AAA">
        <w:trPr>
          <w:trHeight w:val="274"/>
        </w:trPr>
        <w:tc>
          <w:tcPr>
            <w:tcW w:w="567" w:type="dxa"/>
            <w:vAlign w:val="center"/>
          </w:tcPr>
          <w:p w14:paraId="058F4D78" w14:textId="77777777" w:rsidR="00C064A7" w:rsidRPr="0081567C" w:rsidRDefault="00C064A7" w:rsidP="007C1AAA">
            <w:pPr>
              <w:widowControl w:val="0"/>
              <w:suppressAutoHyphens/>
              <w:autoSpaceDE w:val="0"/>
              <w:ind w:right="-108"/>
              <w:jc w:val="center"/>
              <w:rPr>
                <w:rFonts w:ascii="Arial" w:hAnsi="Arial" w:cs="Arial"/>
                <w:bCs/>
                <w:sz w:val="16"/>
                <w:szCs w:val="16"/>
              </w:rPr>
            </w:pPr>
            <w:r w:rsidRPr="0081567C">
              <w:rPr>
                <w:rFonts w:ascii="Arial" w:hAnsi="Arial" w:cs="Arial"/>
                <w:bCs/>
                <w:sz w:val="16"/>
                <w:szCs w:val="16"/>
              </w:rPr>
              <w:lastRenderedPageBreak/>
              <w:t>9.</w:t>
            </w:r>
          </w:p>
        </w:tc>
        <w:tc>
          <w:tcPr>
            <w:tcW w:w="851" w:type="dxa"/>
            <w:vAlign w:val="center"/>
          </w:tcPr>
          <w:p w14:paraId="659B9842" w14:textId="77777777" w:rsidR="00C064A7" w:rsidRPr="0081567C" w:rsidRDefault="00C064A7" w:rsidP="007C1AAA">
            <w:pPr>
              <w:tabs>
                <w:tab w:val="left" w:pos="0"/>
                <w:tab w:val="right" w:pos="8411"/>
              </w:tabs>
              <w:snapToGrid w:val="0"/>
              <w:jc w:val="center"/>
              <w:rPr>
                <w:rFonts w:ascii="Arial" w:hAnsi="Arial" w:cs="Arial"/>
                <w:b/>
                <w:bCs/>
                <w:sz w:val="16"/>
                <w:szCs w:val="16"/>
              </w:rPr>
            </w:pPr>
            <w:r w:rsidRPr="0081567C">
              <w:rPr>
                <w:rFonts w:ascii="Arial" w:hAnsi="Arial" w:cs="Arial"/>
                <w:b/>
                <w:bCs/>
                <w:sz w:val="16"/>
                <w:szCs w:val="16"/>
              </w:rPr>
              <w:t>ex</w:t>
            </w:r>
          </w:p>
          <w:p w14:paraId="1D2D0780" w14:textId="77777777" w:rsidR="00C064A7" w:rsidRPr="0081567C" w:rsidRDefault="00C064A7" w:rsidP="007C1AAA">
            <w:pPr>
              <w:widowControl w:val="0"/>
              <w:suppressAutoHyphens/>
              <w:autoSpaceDE w:val="0"/>
              <w:ind w:left="-120" w:right="-77"/>
              <w:jc w:val="center"/>
              <w:rPr>
                <w:rFonts w:ascii="Arial" w:hAnsi="Arial" w:cs="Arial"/>
                <w:b/>
                <w:bCs/>
                <w:sz w:val="16"/>
                <w:szCs w:val="16"/>
              </w:rPr>
            </w:pPr>
            <w:r w:rsidRPr="0081567C">
              <w:rPr>
                <w:rFonts w:ascii="Arial" w:hAnsi="Arial" w:cs="Arial"/>
                <w:b/>
                <w:bCs/>
                <w:sz w:val="16"/>
                <w:szCs w:val="16"/>
              </w:rPr>
              <w:t>17 01 81</w:t>
            </w:r>
          </w:p>
        </w:tc>
        <w:tc>
          <w:tcPr>
            <w:tcW w:w="1843" w:type="dxa"/>
            <w:vAlign w:val="center"/>
          </w:tcPr>
          <w:p w14:paraId="63858613" w14:textId="3BD71F60" w:rsidR="007C1AAA" w:rsidRPr="0081567C" w:rsidRDefault="00C064A7" w:rsidP="00E80A04">
            <w:pPr>
              <w:widowControl w:val="0"/>
              <w:suppressAutoHyphens/>
              <w:autoSpaceDE w:val="0"/>
              <w:jc w:val="center"/>
              <w:rPr>
                <w:rFonts w:ascii="Arial" w:hAnsi="Arial" w:cs="Arial"/>
                <w:sz w:val="16"/>
                <w:szCs w:val="16"/>
              </w:rPr>
            </w:pPr>
            <w:r w:rsidRPr="0081567C">
              <w:rPr>
                <w:rFonts w:ascii="Arial" w:hAnsi="Arial" w:cs="Arial"/>
                <w:sz w:val="16"/>
                <w:szCs w:val="16"/>
              </w:rPr>
              <w:t xml:space="preserve">Odpady z remontów </w:t>
            </w:r>
            <w:r w:rsidRPr="0081567C">
              <w:rPr>
                <w:rFonts w:ascii="Arial" w:hAnsi="Arial" w:cs="Arial"/>
                <w:sz w:val="16"/>
                <w:szCs w:val="16"/>
              </w:rPr>
              <w:br/>
              <w:t>i przebudowy dróg(elementy betonowe i kruszywa niezawierające asfaltu)</w:t>
            </w:r>
          </w:p>
        </w:tc>
        <w:tc>
          <w:tcPr>
            <w:tcW w:w="1984" w:type="dxa"/>
            <w:vMerge/>
            <w:vAlign w:val="center"/>
          </w:tcPr>
          <w:p w14:paraId="1475792C" w14:textId="77777777" w:rsidR="00C064A7" w:rsidRPr="0081567C" w:rsidRDefault="00C064A7" w:rsidP="007C1AAA">
            <w:pPr>
              <w:widowControl w:val="0"/>
              <w:suppressAutoHyphens/>
              <w:autoSpaceDE w:val="0"/>
              <w:jc w:val="center"/>
              <w:rPr>
                <w:rFonts w:ascii="Arial" w:hAnsi="Arial" w:cs="Arial"/>
                <w:sz w:val="16"/>
                <w:szCs w:val="16"/>
              </w:rPr>
            </w:pPr>
          </w:p>
        </w:tc>
        <w:tc>
          <w:tcPr>
            <w:tcW w:w="1276" w:type="dxa"/>
            <w:vAlign w:val="center"/>
          </w:tcPr>
          <w:p w14:paraId="79B64088" w14:textId="77777777" w:rsidR="00C064A7" w:rsidRPr="0081567C" w:rsidRDefault="00C064A7" w:rsidP="007C1AAA">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30</w:t>
            </w:r>
          </w:p>
        </w:tc>
        <w:tc>
          <w:tcPr>
            <w:tcW w:w="1276" w:type="dxa"/>
            <w:vAlign w:val="center"/>
          </w:tcPr>
          <w:p w14:paraId="45A9DDFA" w14:textId="77777777" w:rsidR="00C064A7" w:rsidRPr="0081567C" w:rsidRDefault="00C064A7" w:rsidP="007C1AAA">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100</w:t>
            </w:r>
          </w:p>
        </w:tc>
        <w:tc>
          <w:tcPr>
            <w:tcW w:w="1275" w:type="dxa"/>
            <w:vAlign w:val="center"/>
          </w:tcPr>
          <w:p w14:paraId="2A02CB4B" w14:textId="77777777" w:rsidR="00C064A7" w:rsidRPr="0081567C" w:rsidRDefault="00C064A7" w:rsidP="007C1AAA">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30</w:t>
            </w:r>
          </w:p>
        </w:tc>
      </w:tr>
      <w:tr w:rsidR="00C064A7" w:rsidRPr="0081567C" w14:paraId="08737A80" w14:textId="77777777" w:rsidTr="007C1AAA">
        <w:trPr>
          <w:trHeight w:val="274"/>
        </w:trPr>
        <w:tc>
          <w:tcPr>
            <w:tcW w:w="567" w:type="dxa"/>
            <w:vAlign w:val="center"/>
          </w:tcPr>
          <w:p w14:paraId="06876476" w14:textId="77777777" w:rsidR="00C064A7" w:rsidRPr="0081567C" w:rsidRDefault="00C064A7" w:rsidP="007C1AAA">
            <w:pPr>
              <w:widowControl w:val="0"/>
              <w:suppressAutoHyphens/>
              <w:autoSpaceDE w:val="0"/>
              <w:ind w:right="-108"/>
              <w:jc w:val="center"/>
              <w:rPr>
                <w:rFonts w:ascii="Arial" w:hAnsi="Arial" w:cs="Arial"/>
                <w:bCs/>
                <w:sz w:val="16"/>
                <w:szCs w:val="16"/>
              </w:rPr>
            </w:pPr>
            <w:r w:rsidRPr="0081567C">
              <w:rPr>
                <w:rFonts w:ascii="Arial" w:hAnsi="Arial" w:cs="Arial"/>
                <w:bCs/>
                <w:sz w:val="16"/>
                <w:szCs w:val="16"/>
              </w:rPr>
              <w:t>10.</w:t>
            </w:r>
          </w:p>
        </w:tc>
        <w:tc>
          <w:tcPr>
            <w:tcW w:w="851" w:type="dxa"/>
            <w:vAlign w:val="center"/>
          </w:tcPr>
          <w:p w14:paraId="1325C196" w14:textId="77777777" w:rsidR="00C064A7" w:rsidRPr="0081567C" w:rsidRDefault="00C064A7" w:rsidP="007C1AAA">
            <w:pPr>
              <w:tabs>
                <w:tab w:val="left" w:pos="0"/>
                <w:tab w:val="right" w:pos="8411"/>
              </w:tabs>
              <w:snapToGrid w:val="0"/>
              <w:jc w:val="center"/>
              <w:rPr>
                <w:rFonts w:ascii="Arial" w:hAnsi="Arial" w:cs="Arial"/>
                <w:b/>
                <w:bCs/>
                <w:sz w:val="16"/>
                <w:szCs w:val="16"/>
              </w:rPr>
            </w:pPr>
            <w:r w:rsidRPr="0081567C">
              <w:rPr>
                <w:rFonts w:ascii="Arial" w:hAnsi="Arial" w:cs="Arial"/>
                <w:b/>
                <w:bCs/>
                <w:sz w:val="16"/>
                <w:szCs w:val="16"/>
              </w:rPr>
              <w:t>17 09 04</w:t>
            </w:r>
          </w:p>
        </w:tc>
        <w:tc>
          <w:tcPr>
            <w:tcW w:w="1843" w:type="dxa"/>
            <w:vAlign w:val="center"/>
          </w:tcPr>
          <w:p w14:paraId="2A804C3E" w14:textId="77777777" w:rsidR="00C064A7" w:rsidRPr="0081567C" w:rsidRDefault="00C064A7" w:rsidP="007C1AAA">
            <w:pPr>
              <w:tabs>
                <w:tab w:val="left" w:pos="0"/>
                <w:tab w:val="right" w:pos="8411"/>
              </w:tabs>
              <w:snapToGrid w:val="0"/>
              <w:jc w:val="center"/>
              <w:rPr>
                <w:rFonts w:ascii="Arial" w:eastAsia="SimSun" w:hAnsi="Arial" w:cs="Arial"/>
                <w:sz w:val="16"/>
                <w:szCs w:val="16"/>
                <w:lang w:eastAsia="zh-CN"/>
              </w:rPr>
            </w:pPr>
            <w:r w:rsidRPr="0081567C">
              <w:rPr>
                <w:rFonts w:ascii="Arial" w:hAnsi="Arial" w:cs="Arial"/>
                <w:sz w:val="16"/>
                <w:szCs w:val="16"/>
              </w:rPr>
              <w:t xml:space="preserve">Zmieszane odpady </w:t>
            </w:r>
            <w:r w:rsidRPr="0081567C">
              <w:rPr>
                <w:rFonts w:ascii="Arial" w:hAnsi="Arial" w:cs="Arial"/>
                <w:sz w:val="16"/>
                <w:szCs w:val="16"/>
              </w:rPr>
              <w:br/>
              <w:t xml:space="preserve">z budowy, remontów </w:t>
            </w:r>
            <w:r w:rsidRPr="0081567C">
              <w:rPr>
                <w:rFonts w:ascii="Arial" w:hAnsi="Arial" w:cs="Arial"/>
                <w:sz w:val="16"/>
                <w:szCs w:val="16"/>
              </w:rPr>
              <w:br/>
              <w:t xml:space="preserve">i demontażu inne niż wymienione </w:t>
            </w:r>
            <w:r w:rsidRPr="0081567C">
              <w:rPr>
                <w:rFonts w:ascii="Arial" w:hAnsi="Arial" w:cs="Arial"/>
                <w:sz w:val="16"/>
                <w:szCs w:val="16"/>
              </w:rPr>
              <w:br/>
              <w:t>w 17 09 01, 17 09 02, 17 09 03</w:t>
            </w:r>
          </w:p>
        </w:tc>
        <w:tc>
          <w:tcPr>
            <w:tcW w:w="1984" w:type="dxa"/>
            <w:vMerge/>
            <w:vAlign w:val="center"/>
          </w:tcPr>
          <w:p w14:paraId="16F9BB92" w14:textId="77777777" w:rsidR="00C064A7" w:rsidRPr="0081567C" w:rsidRDefault="00C064A7" w:rsidP="007C1AAA">
            <w:pPr>
              <w:widowControl w:val="0"/>
              <w:suppressAutoHyphens/>
              <w:autoSpaceDE w:val="0"/>
              <w:jc w:val="center"/>
              <w:rPr>
                <w:rFonts w:ascii="Arial" w:hAnsi="Arial" w:cs="Arial"/>
                <w:sz w:val="16"/>
                <w:szCs w:val="16"/>
              </w:rPr>
            </w:pPr>
          </w:p>
        </w:tc>
        <w:tc>
          <w:tcPr>
            <w:tcW w:w="1276" w:type="dxa"/>
            <w:vAlign w:val="center"/>
          </w:tcPr>
          <w:p w14:paraId="059D89BD" w14:textId="77777777" w:rsidR="00C064A7" w:rsidRPr="0081567C" w:rsidRDefault="00C064A7" w:rsidP="007C1AAA">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50</w:t>
            </w:r>
          </w:p>
        </w:tc>
        <w:tc>
          <w:tcPr>
            <w:tcW w:w="1276" w:type="dxa"/>
            <w:vAlign w:val="center"/>
          </w:tcPr>
          <w:p w14:paraId="4E7C9D2A" w14:textId="77777777" w:rsidR="00C064A7" w:rsidRPr="0081567C" w:rsidRDefault="00C064A7" w:rsidP="007C1AAA">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1 500</w:t>
            </w:r>
          </w:p>
        </w:tc>
        <w:tc>
          <w:tcPr>
            <w:tcW w:w="1275" w:type="dxa"/>
            <w:vAlign w:val="center"/>
          </w:tcPr>
          <w:p w14:paraId="7EB53306" w14:textId="77777777" w:rsidR="00C064A7" w:rsidRPr="0081567C" w:rsidRDefault="00C064A7" w:rsidP="007C1AAA">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50</w:t>
            </w:r>
          </w:p>
        </w:tc>
      </w:tr>
      <w:tr w:rsidR="00C064A7" w:rsidRPr="0081567C" w14:paraId="75C3ADE1" w14:textId="77777777" w:rsidTr="007C1AAA">
        <w:trPr>
          <w:trHeight w:val="1656"/>
        </w:trPr>
        <w:tc>
          <w:tcPr>
            <w:tcW w:w="567" w:type="dxa"/>
            <w:vAlign w:val="center"/>
          </w:tcPr>
          <w:p w14:paraId="512F23CA" w14:textId="77777777" w:rsidR="00C064A7" w:rsidRPr="0081567C" w:rsidRDefault="00C064A7" w:rsidP="007C1AAA">
            <w:pPr>
              <w:widowControl w:val="0"/>
              <w:suppressAutoHyphens/>
              <w:autoSpaceDE w:val="0"/>
              <w:ind w:right="-108"/>
              <w:jc w:val="center"/>
              <w:rPr>
                <w:rFonts w:ascii="Arial" w:hAnsi="Arial" w:cs="Arial"/>
                <w:bCs/>
                <w:sz w:val="16"/>
                <w:szCs w:val="16"/>
              </w:rPr>
            </w:pPr>
            <w:r w:rsidRPr="0081567C">
              <w:rPr>
                <w:rFonts w:ascii="Arial" w:hAnsi="Arial" w:cs="Arial"/>
                <w:bCs/>
                <w:sz w:val="16"/>
                <w:szCs w:val="16"/>
              </w:rPr>
              <w:t>11.</w:t>
            </w:r>
          </w:p>
        </w:tc>
        <w:tc>
          <w:tcPr>
            <w:tcW w:w="851" w:type="dxa"/>
            <w:vAlign w:val="center"/>
          </w:tcPr>
          <w:p w14:paraId="187CEB6E" w14:textId="77777777" w:rsidR="00C064A7" w:rsidRPr="0081567C" w:rsidRDefault="00C064A7" w:rsidP="007C1AAA">
            <w:pPr>
              <w:tabs>
                <w:tab w:val="left" w:pos="0"/>
                <w:tab w:val="right" w:pos="8411"/>
              </w:tabs>
              <w:snapToGrid w:val="0"/>
              <w:jc w:val="center"/>
              <w:rPr>
                <w:rFonts w:ascii="Arial" w:hAnsi="Arial" w:cs="Arial"/>
                <w:b/>
                <w:bCs/>
                <w:sz w:val="16"/>
                <w:szCs w:val="16"/>
              </w:rPr>
            </w:pPr>
            <w:r w:rsidRPr="0081567C">
              <w:rPr>
                <w:rFonts w:ascii="Arial" w:hAnsi="Arial" w:cs="Arial"/>
                <w:b/>
                <w:bCs/>
                <w:sz w:val="16"/>
                <w:szCs w:val="16"/>
              </w:rPr>
              <w:t>19 05 03</w:t>
            </w:r>
          </w:p>
        </w:tc>
        <w:tc>
          <w:tcPr>
            <w:tcW w:w="1843" w:type="dxa"/>
            <w:vAlign w:val="center"/>
          </w:tcPr>
          <w:p w14:paraId="0B6095C8" w14:textId="77777777" w:rsidR="00C064A7" w:rsidRPr="0081567C" w:rsidRDefault="00C064A7" w:rsidP="007C1AAA">
            <w:pPr>
              <w:tabs>
                <w:tab w:val="left" w:pos="0"/>
                <w:tab w:val="right" w:pos="8411"/>
              </w:tabs>
              <w:snapToGrid w:val="0"/>
              <w:jc w:val="center"/>
              <w:rPr>
                <w:rFonts w:ascii="Arial" w:hAnsi="Arial" w:cs="Arial"/>
                <w:sz w:val="16"/>
                <w:szCs w:val="16"/>
              </w:rPr>
            </w:pPr>
            <w:r w:rsidRPr="0081567C">
              <w:rPr>
                <w:rFonts w:ascii="Arial" w:hAnsi="Arial" w:cs="Arial"/>
                <w:sz w:val="16"/>
                <w:szCs w:val="16"/>
              </w:rPr>
              <w:t xml:space="preserve">Kompost nieodpowiadający wymaganiom (niedający się do wykorzystania) – frakcja podsitowa </w:t>
            </w:r>
            <w:r w:rsidRPr="0081567C">
              <w:rPr>
                <w:rFonts w:ascii="Arial" w:hAnsi="Arial" w:cs="Arial"/>
                <w:sz w:val="16"/>
                <w:szCs w:val="16"/>
              </w:rPr>
              <w:br/>
              <w:t>po przesianiu odpadu o kodzie 19 05 99 (stabilizatu)</w:t>
            </w:r>
          </w:p>
        </w:tc>
        <w:tc>
          <w:tcPr>
            <w:tcW w:w="1984" w:type="dxa"/>
            <w:vMerge w:val="restart"/>
            <w:vAlign w:val="center"/>
          </w:tcPr>
          <w:p w14:paraId="135EE3B0" w14:textId="77777777" w:rsidR="00C064A7" w:rsidRPr="0081567C" w:rsidRDefault="00C064A7" w:rsidP="007C1AAA">
            <w:pPr>
              <w:widowControl w:val="0"/>
              <w:suppressAutoHyphens/>
              <w:autoSpaceDE w:val="0"/>
              <w:jc w:val="center"/>
              <w:rPr>
                <w:rFonts w:ascii="Arial" w:hAnsi="Arial" w:cs="Arial"/>
                <w:sz w:val="16"/>
                <w:szCs w:val="16"/>
              </w:rPr>
            </w:pPr>
          </w:p>
          <w:p w14:paraId="3A519C19" w14:textId="77777777" w:rsidR="00C064A7" w:rsidRPr="0081567C" w:rsidRDefault="00C064A7" w:rsidP="007C1AAA">
            <w:pPr>
              <w:widowControl w:val="0"/>
              <w:suppressAutoHyphens/>
              <w:autoSpaceDE w:val="0"/>
              <w:jc w:val="center"/>
              <w:rPr>
                <w:rFonts w:ascii="Arial" w:hAnsi="Arial" w:cs="Arial"/>
                <w:sz w:val="16"/>
                <w:szCs w:val="16"/>
              </w:rPr>
            </w:pPr>
          </w:p>
          <w:p w14:paraId="67DE37A8" w14:textId="77777777" w:rsidR="00C064A7" w:rsidRPr="0081567C" w:rsidRDefault="00C064A7" w:rsidP="007C1AAA">
            <w:pPr>
              <w:widowControl w:val="0"/>
              <w:suppressAutoHyphens/>
              <w:autoSpaceDE w:val="0"/>
              <w:jc w:val="center"/>
              <w:rPr>
                <w:rFonts w:ascii="Arial" w:hAnsi="Arial" w:cs="Arial"/>
                <w:sz w:val="16"/>
                <w:szCs w:val="16"/>
              </w:rPr>
            </w:pPr>
          </w:p>
          <w:p w14:paraId="530A1A4C" w14:textId="66EBB260" w:rsidR="00C064A7" w:rsidRPr="0081567C" w:rsidRDefault="00C064A7" w:rsidP="007C1AAA">
            <w:pPr>
              <w:widowControl w:val="0"/>
              <w:suppressAutoHyphens/>
              <w:autoSpaceDE w:val="0"/>
              <w:jc w:val="center"/>
              <w:rPr>
                <w:rFonts w:ascii="Arial" w:hAnsi="Arial" w:cs="Arial"/>
                <w:sz w:val="16"/>
                <w:szCs w:val="16"/>
              </w:rPr>
            </w:pPr>
            <w:r w:rsidRPr="0081567C">
              <w:rPr>
                <w:rFonts w:ascii="Arial" w:hAnsi="Arial" w:cs="Arial"/>
                <w:sz w:val="16"/>
                <w:szCs w:val="16"/>
              </w:rPr>
              <w:t>Odpady magazynowane będą selektywnie</w:t>
            </w:r>
            <w:r w:rsidRPr="0081567C">
              <w:rPr>
                <w:rFonts w:ascii="Arial" w:hAnsi="Arial" w:cs="Arial"/>
                <w:sz w:val="16"/>
                <w:szCs w:val="16"/>
              </w:rPr>
              <w:br/>
              <w:t xml:space="preserve"> w magazynie kompostu</w:t>
            </w:r>
          </w:p>
          <w:p w14:paraId="459FAF86" w14:textId="77777777" w:rsidR="00C064A7" w:rsidRPr="0081567C" w:rsidRDefault="00C064A7" w:rsidP="007C1AAA">
            <w:pPr>
              <w:widowControl w:val="0"/>
              <w:suppressAutoHyphens/>
              <w:autoSpaceDE w:val="0"/>
              <w:jc w:val="center"/>
              <w:rPr>
                <w:rFonts w:ascii="Arial" w:hAnsi="Arial" w:cs="Arial"/>
                <w:sz w:val="16"/>
                <w:szCs w:val="16"/>
              </w:rPr>
            </w:pPr>
            <w:r w:rsidRPr="0081567C">
              <w:rPr>
                <w:rFonts w:ascii="Arial" w:hAnsi="Arial" w:cs="Arial"/>
                <w:sz w:val="16"/>
                <w:szCs w:val="16"/>
              </w:rPr>
              <w:t>B01 i B02 o pow. 288 m</w:t>
            </w:r>
            <w:r w:rsidRPr="0081567C">
              <w:rPr>
                <w:rFonts w:ascii="Arial" w:hAnsi="Arial" w:cs="Arial"/>
                <w:sz w:val="16"/>
                <w:szCs w:val="16"/>
                <w:vertAlign w:val="superscript"/>
              </w:rPr>
              <w:t>2</w:t>
            </w:r>
          </w:p>
          <w:p w14:paraId="1A1D8053" w14:textId="77777777" w:rsidR="00C064A7" w:rsidRPr="0081567C" w:rsidRDefault="00C064A7" w:rsidP="007C1AAA">
            <w:pPr>
              <w:widowControl w:val="0"/>
              <w:suppressAutoHyphens/>
              <w:autoSpaceDE w:val="0"/>
              <w:jc w:val="center"/>
              <w:rPr>
                <w:rFonts w:ascii="Arial" w:hAnsi="Arial" w:cs="Arial"/>
                <w:sz w:val="16"/>
                <w:szCs w:val="16"/>
              </w:rPr>
            </w:pPr>
            <w:r w:rsidRPr="0081567C">
              <w:rPr>
                <w:rFonts w:ascii="Arial" w:hAnsi="Arial" w:cs="Arial"/>
                <w:sz w:val="16"/>
                <w:szCs w:val="16"/>
              </w:rPr>
              <w:t>usytuowanym po zachodniej stronie kompostowni odpadów.</w:t>
            </w:r>
          </w:p>
        </w:tc>
        <w:tc>
          <w:tcPr>
            <w:tcW w:w="1276" w:type="dxa"/>
            <w:vAlign w:val="center"/>
          </w:tcPr>
          <w:p w14:paraId="78D09F0E" w14:textId="77777777" w:rsidR="00C064A7" w:rsidRPr="0081567C" w:rsidRDefault="00C064A7" w:rsidP="007C1AAA">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100</w:t>
            </w:r>
          </w:p>
        </w:tc>
        <w:tc>
          <w:tcPr>
            <w:tcW w:w="1276" w:type="dxa"/>
            <w:vAlign w:val="center"/>
          </w:tcPr>
          <w:p w14:paraId="385075DB" w14:textId="77777777" w:rsidR="00C064A7" w:rsidRPr="0081567C" w:rsidRDefault="00C064A7" w:rsidP="007C1AAA">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6 750</w:t>
            </w:r>
          </w:p>
        </w:tc>
        <w:tc>
          <w:tcPr>
            <w:tcW w:w="1275" w:type="dxa"/>
            <w:vAlign w:val="center"/>
          </w:tcPr>
          <w:p w14:paraId="4A63E7E2" w14:textId="77777777" w:rsidR="00C064A7" w:rsidRPr="0081567C" w:rsidRDefault="00C064A7" w:rsidP="007C1AAA">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100</w:t>
            </w:r>
          </w:p>
        </w:tc>
      </w:tr>
      <w:tr w:rsidR="00C064A7" w:rsidRPr="0081567C" w14:paraId="4BCAD0EC" w14:textId="77777777" w:rsidTr="007C1AAA">
        <w:trPr>
          <w:trHeight w:val="274"/>
        </w:trPr>
        <w:tc>
          <w:tcPr>
            <w:tcW w:w="567" w:type="dxa"/>
            <w:vAlign w:val="center"/>
          </w:tcPr>
          <w:p w14:paraId="6EF27657" w14:textId="77777777" w:rsidR="00C064A7" w:rsidRPr="0081567C" w:rsidRDefault="00C064A7" w:rsidP="007C1AAA">
            <w:pPr>
              <w:widowControl w:val="0"/>
              <w:suppressAutoHyphens/>
              <w:autoSpaceDE w:val="0"/>
              <w:ind w:right="-108"/>
              <w:jc w:val="center"/>
              <w:rPr>
                <w:rFonts w:ascii="Arial" w:hAnsi="Arial" w:cs="Arial"/>
                <w:bCs/>
                <w:sz w:val="16"/>
                <w:szCs w:val="16"/>
              </w:rPr>
            </w:pPr>
            <w:r w:rsidRPr="0081567C">
              <w:rPr>
                <w:rFonts w:ascii="Arial" w:hAnsi="Arial" w:cs="Arial"/>
                <w:bCs/>
                <w:sz w:val="16"/>
                <w:szCs w:val="16"/>
              </w:rPr>
              <w:t>12.</w:t>
            </w:r>
          </w:p>
        </w:tc>
        <w:tc>
          <w:tcPr>
            <w:tcW w:w="851" w:type="dxa"/>
            <w:vAlign w:val="center"/>
          </w:tcPr>
          <w:p w14:paraId="66B2CD22" w14:textId="77777777" w:rsidR="00C064A7" w:rsidRPr="0081567C" w:rsidRDefault="00C064A7" w:rsidP="007C1AAA">
            <w:pPr>
              <w:tabs>
                <w:tab w:val="left" w:pos="0"/>
                <w:tab w:val="right" w:pos="8411"/>
              </w:tabs>
              <w:snapToGrid w:val="0"/>
              <w:jc w:val="center"/>
              <w:rPr>
                <w:rFonts w:ascii="Arial" w:hAnsi="Arial" w:cs="Arial"/>
                <w:b/>
                <w:bCs/>
                <w:sz w:val="16"/>
                <w:szCs w:val="16"/>
              </w:rPr>
            </w:pPr>
            <w:r w:rsidRPr="0081567C">
              <w:rPr>
                <w:rFonts w:ascii="Arial" w:hAnsi="Arial" w:cs="Arial"/>
                <w:b/>
                <w:bCs/>
                <w:sz w:val="16"/>
                <w:szCs w:val="16"/>
              </w:rPr>
              <w:t>19 05 03</w:t>
            </w:r>
          </w:p>
        </w:tc>
        <w:tc>
          <w:tcPr>
            <w:tcW w:w="1843" w:type="dxa"/>
            <w:vAlign w:val="center"/>
          </w:tcPr>
          <w:p w14:paraId="74746FFC" w14:textId="77777777" w:rsidR="00C064A7" w:rsidRPr="0081567C" w:rsidRDefault="00C064A7" w:rsidP="007C1AAA">
            <w:pPr>
              <w:tabs>
                <w:tab w:val="left" w:pos="0"/>
                <w:tab w:val="right" w:pos="8411"/>
              </w:tabs>
              <w:snapToGrid w:val="0"/>
              <w:jc w:val="center"/>
              <w:rPr>
                <w:rFonts w:ascii="Arial" w:hAnsi="Arial" w:cs="Arial"/>
                <w:sz w:val="16"/>
                <w:szCs w:val="16"/>
              </w:rPr>
            </w:pPr>
            <w:r w:rsidRPr="0081567C">
              <w:rPr>
                <w:rFonts w:ascii="Arial" w:hAnsi="Arial" w:cs="Arial"/>
                <w:sz w:val="16"/>
                <w:szCs w:val="16"/>
              </w:rPr>
              <w:t>Kompost nieodpowiadający wymaganiom (niedający się do wykorzystania)</w:t>
            </w:r>
          </w:p>
          <w:p w14:paraId="31F90032" w14:textId="77777777" w:rsidR="00C064A7" w:rsidRPr="0081567C" w:rsidRDefault="00C064A7" w:rsidP="007C1AAA">
            <w:pPr>
              <w:tabs>
                <w:tab w:val="left" w:pos="0"/>
                <w:tab w:val="right" w:pos="8411"/>
              </w:tabs>
              <w:snapToGrid w:val="0"/>
              <w:jc w:val="center"/>
              <w:rPr>
                <w:rFonts w:ascii="Arial" w:hAnsi="Arial" w:cs="Arial"/>
                <w:sz w:val="16"/>
                <w:szCs w:val="16"/>
              </w:rPr>
            </w:pPr>
            <w:r w:rsidRPr="0081567C">
              <w:rPr>
                <w:rFonts w:ascii="Arial" w:hAnsi="Arial" w:cs="Arial"/>
                <w:sz w:val="16"/>
                <w:szCs w:val="16"/>
              </w:rPr>
              <w:t>- po procesie R3</w:t>
            </w:r>
          </w:p>
        </w:tc>
        <w:tc>
          <w:tcPr>
            <w:tcW w:w="1984" w:type="dxa"/>
            <w:vMerge/>
            <w:vAlign w:val="center"/>
          </w:tcPr>
          <w:p w14:paraId="38895C80" w14:textId="77777777" w:rsidR="00C064A7" w:rsidRPr="0081567C" w:rsidRDefault="00C064A7" w:rsidP="007C1AAA">
            <w:pPr>
              <w:widowControl w:val="0"/>
              <w:suppressAutoHyphens/>
              <w:autoSpaceDE w:val="0"/>
              <w:jc w:val="center"/>
              <w:rPr>
                <w:rFonts w:ascii="Arial" w:hAnsi="Arial" w:cs="Arial"/>
                <w:sz w:val="16"/>
                <w:szCs w:val="16"/>
              </w:rPr>
            </w:pPr>
          </w:p>
        </w:tc>
        <w:tc>
          <w:tcPr>
            <w:tcW w:w="1276" w:type="dxa"/>
            <w:vAlign w:val="center"/>
          </w:tcPr>
          <w:p w14:paraId="08AE6847" w14:textId="7B26EF67" w:rsidR="00C064A7" w:rsidRPr="0081567C" w:rsidRDefault="00C064A7" w:rsidP="007C1AAA">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100</w:t>
            </w:r>
          </w:p>
        </w:tc>
        <w:tc>
          <w:tcPr>
            <w:tcW w:w="1276" w:type="dxa"/>
            <w:vAlign w:val="center"/>
          </w:tcPr>
          <w:p w14:paraId="313008A8" w14:textId="77777777" w:rsidR="00C064A7" w:rsidRPr="0081567C" w:rsidRDefault="00C064A7" w:rsidP="007C1AAA">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1 100</w:t>
            </w:r>
          </w:p>
        </w:tc>
        <w:tc>
          <w:tcPr>
            <w:tcW w:w="1275" w:type="dxa"/>
            <w:vAlign w:val="center"/>
          </w:tcPr>
          <w:p w14:paraId="20893BE0" w14:textId="77777777" w:rsidR="00C064A7" w:rsidRPr="0081567C" w:rsidRDefault="00C064A7" w:rsidP="007C1AAA">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100</w:t>
            </w:r>
          </w:p>
        </w:tc>
      </w:tr>
      <w:tr w:rsidR="00C064A7" w:rsidRPr="0081567C" w14:paraId="1A812744" w14:textId="77777777" w:rsidTr="007C1AAA">
        <w:trPr>
          <w:trHeight w:val="274"/>
        </w:trPr>
        <w:tc>
          <w:tcPr>
            <w:tcW w:w="567" w:type="dxa"/>
            <w:vAlign w:val="center"/>
          </w:tcPr>
          <w:p w14:paraId="3EBDD1B0" w14:textId="77777777" w:rsidR="00C064A7" w:rsidRPr="0081567C" w:rsidRDefault="00C064A7" w:rsidP="007C1AAA">
            <w:pPr>
              <w:widowControl w:val="0"/>
              <w:suppressAutoHyphens/>
              <w:autoSpaceDE w:val="0"/>
              <w:ind w:right="-108"/>
              <w:jc w:val="center"/>
              <w:rPr>
                <w:rFonts w:ascii="Arial" w:hAnsi="Arial" w:cs="Arial"/>
                <w:bCs/>
                <w:sz w:val="16"/>
                <w:szCs w:val="16"/>
              </w:rPr>
            </w:pPr>
            <w:r w:rsidRPr="0081567C">
              <w:rPr>
                <w:rFonts w:ascii="Arial" w:hAnsi="Arial" w:cs="Arial"/>
                <w:bCs/>
                <w:sz w:val="16"/>
                <w:szCs w:val="16"/>
              </w:rPr>
              <w:t>13.</w:t>
            </w:r>
          </w:p>
        </w:tc>
        <w:tc>
          <w:tcPr>
            <w:tcW w:w="851" w:type="dxa"/>
            <w:vAlign w:val="center"/>
          </w:tcPr>
          <w:p w14:paraId="1322329E" w14:textId="1FBB3D27" w:rsidR="00C064A7" w:rsidRPr="0081567C" w:rsidRDefault="00C064A7" w:rsidP="007C1AAA">
            <w:pPr>
              <w:tabs>
                <w:tab w:val="left" w:pos="0"/>
                <w:tab w:val="right" w:pos="8411"/>
              </w:tabs>
              <w:snapToGrid w:val="0"/>
              <w:jc w:val="center"/>
              <w:rPr>
                <w:rFonts w:ascii="Arial" w:hAnsi="Arial" w:cs="Arial"/>
                <w:b/>
                <w:bCs/>
                <w:sz w:val="16"/>
                <w:szCs w:val="16"/>
              </w:rPr>
            </w:pPr>
            <w:r w:rsidRPr="0081567C">
              <w:rPr>
                <w:rFonts w:ascii="Arial" w:hAnsi="Arial" w:cs="Arial"/>
                <w:b/>
                <w:bCs/>
                <w:sz w:val="16"/>
                <w:szCs w:val="16"/>
              </w:rPr>
              <w:t>ex</w:t>
            </w:r>
          </w:p>
          <w:p w14:paraId="21FC9D89" w14:textId="77777777" w:rsidR="00C064A7" w:rsidRPr="0081567C" w:rsidRDefault="00C064A7" w:rsidP="007C1AAA">
            <w:pPr>
              <w:tabs>
                <w:tab w:val="left" w:pos="0"/>
                <w:tab w:val="right" w:pos="8411"/>
              </w:tabs>
              <w:snapToGrid w:val="0"/>
              <w:jc w:val="center"/>
              <w:rPr>
                <w:rFonts w:ascii="Arial" w:hAnsi="Arial" w:cs="Arial"/>
                <w:b/>
                <w:bCs/>
                <w:sz w:val="16"/>
                <w:szCs w:val="16"/>
              </w:rPr>
            </w:pPr>
            <w:r w:rsidRPr="0081567C">
              <w:rPr>
                <w:rFonts w:ascii="Arial" w:hAnsi="Arial" w:cs="Arial"/>
                <w:b/>
                <w:bCs/>
                <w:sz w:val="16"/>
                <w:szCs w:val="16"/>
              </w:rPr>
              <w:t>19 05 03</w:t>
            </w:r>
          </w:p>
        </w:tc>
        <w:tc>
          <w:tcPr>
            <w:tcW w:w="1843" w:type="dxa"/>
            <w:vAlign w:val="center"/>
          </w:tcPr>
          <w:p w14:paraId="733444D8" w14:textId="77777777" w:rsidR="00C064A7" w:rsidRPr="0081567C" w:rsidRDefault="00C064A7" w:rsidP="007C1AAA">
            <w:pPr>
              <w:tabs>
                <w:tab w:val="left" w:pos="0"/>
                <w:tab w:val="right" w:pos="8411"/>
              </w:tabs>
              <w:snapToGrid w:val="0"/>
              <w:jc w:val="center"/>
              <w:rPr>
                <w:rFonts w:ascii="Arial" w:hAnsi="Arial" w:cs="Arial"/>
                <w:sz w:val="16"/>
                <w:szCs w:val="16"/>
              </w:rPr>
            </w:pPr>
            <w:r w:rsidRPr="0081567C">
              <w:rPr>
                <w:rFonts w:ascii="Arial" w:hAnsi="Arial" w:cs="Arial"/>
                <w:sz w:val="16"/>
                <w:szCs w:val="16"/>
              </w:rPr>
              <w:t xml:space="preserve">Kompost nieodpowiadający wymaganiom (niedający się do wykorzystania) – frakcja podsitowa </w:t>
            </w:r>
            <w:r w:rsidRPr="0081567C">
              <w:rPr>
                <w:rFonts w:ascii="Arial" w:hAnsi="Arial" w:cs="Arial"/>
                <w:sz w:val="16"/>
                <w:szCs w:val="16"/>
              </w:rPr>
              <w:br/>
              <w:t xml:space="preserve">po przesianiu odpadu o kodzie 19 05 03 </w:t>
            </w:r>
            <w:r w:rsidRPr="0081567C">
              <w:rPr>
                <w:rFonts w:ascii="Arial" w:hAnsi="Arial" w:cs="Arial"/>
                <w:sz w:val="16"/>
                <w:szCs w:val="16"/>
              </w:rPr>
              <w:br/>
              <w:t>w procesie R3</w:t>
            </w:r>
          </w:p>
        </w:tc>
        <w:tc>
          <w:tcPr>
            <w:tcW w:w="1984" w:type="dxa"/>
            <w:vMerge/>
            <w:vAlign w:val="center"/>
          </w:tcPr>
          <w:p w14:paraId="3741F586" w14:textId="77777777" w:rsidR="00C064A7" w:rsidRPr="0081567C" w:rsidRDefault="00C064A7" w:rsidP="007C1AAA">
            <w:pPr>
              <w:widowControl w:val="0"/>
              <w:suppressAutoHyphens/>
              <w:autoSpaceDE w:val="0"/>
              <w:jc w:val="center"/>
              <w:rPr>
                <w:rFonts w:ascii="Arial" w:hAnsi="Arial" w:cs="Arial"/>
                <w:sz w:val="16"/>
                <w:szCs w:val="16"/>
              </w:rPr>
            </w:pPr>
          </w:p>
        </w:tc>
        <w:tc>
          <w:tcPr>
            <w:tcW w:w="1276" w:type="dxa"/>
            <w:vAlign w:val="center"/>
          </w:tcPr>
          <w:p w14:paraId="7874F49C" w14:textId="77777777" w:rsidR="00C064A7" w:rsidRPr="0081567C" w:rsidRDefault="00C064A7" w:rsidP="007C1AAA">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100</w:t>
            </w:r>
          </w:p>
        </w:tc>
        <w:tc>
          <w:tcPr>
            <w:tcW w:w="1276" w:type="dxa"/>
            <w:vAlign w:val="center"/>
          </w:tcPr>
          <w:p w14:paraId="1CB8357A" w14:textId="77777777" w:rsidR="00C064A7" w:rsidRPr="0081567C" w:rsidRDefault="00C064A7" w:rsidP="007C1AAA">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700</w:t>
            </w:r>
          </w:p>
        </w:tc>
        <w:tc>
          <w:tcPr>
            <w:tcW w:w="1275" w:type="dxa"/>
            <w:vAlign w:val="center"/>
          </w:tcPr>
          <w:p w14:paraId="423C3319" w14:textId="77777777" w:rsidR="00C064A7" w:rsidRPr="0081567C" w:rsidRDefault="00C064A7" w:rsidP="007C1AAA">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100</w:t>
            </w:r>
          </w:p>
        </w:tc>
      </w:tr>
      <w:tr w:rsidR="00C064A7" w:rsidRPr="0081567C" w14:paraId="533B4D04" w14:textId="77777777" w:rsidTr="007C1AAA">
        <w:trPr>
          <w:trHeight w:val="274"/>
        </w:trPr>
        <w:tc>
          <w:tcPr>
            <w:tcW w:w="567" w:type="dxa"/>
            <w:vAlign w:val="center"/>
          </w:tcPr>
          <w:p w14:paraId="67CC25BB" w14:textId="77777777" w:rsidR="00C064A7" w:rsidRPr="0081567C" w:rsidRDefault="00C064A7" w:rsidP="007C1AAA">
            <w:pPr>
              <w:widowControl w:val="0"/>
              <w:suppressAutoHyphens/>
              <w:autoSpaceDE w:val="0"/>
              <w:ind w:right="-108"/>
              <w:jc w:val="center"/>
              <w:rPr>
                <w:rFonts w:ascii="Arial" w:hAnsi="Arial" w:cs="Arial"/>
                <w:bCs/>
                <w:sz w:val="16"/>
                <w:szCs w:val="16"/>
              </w:rPr>
            </w:pPr>
            <w:r w:rsidRPr="0081567C">
              <w:rPr>
                <w:rFonts w:ascii="Arial" w:hAnsi="Arial" w:cs="Arial"/>
                <w:bCs/>
                <w:sz w:val="16"/>
                <w:szCs w:val="16"/>
              </w:rPr>
              <w:t>14.</w:t>
            </w:r>
          </w:p>
        </w:tc>
        <w:tc>
          <w:tcPr>
            <w:tcW w:w="851" w:type="dxa"/>
            <w:vAlign w:val="center"/>
          </w:tcPr>
          <w:p w14:paraId="1DD06275" w14:textId="77777777" w:rsidR="00C064A7" w:rsidRPr="0081567C" w:rsidRDefault="00C064A7" w:rsidP="007C1AAA">
            <w:pPr>
              <w:tabs>
                <w:tab w:val="left" w:pos="0"/>
                <w:tab w:val="right" w:pos="8411"/>
              </w:tabs>
              <w:snapToGrid w:val="0"/>
              <w:jc w:val="center"/>
              <w:rPr>
                <w:rFonts w:ascii="Arial" w:hAnsi="Arial" w:cs="Arial"/>
                <w:b/>
                <w:bCs/>
                <w:sz w:val="16"/>
                <w:szCs w:val="16"/>
                <w:highlight w:val="yellow"/>
              </w:rPr>
            </w:pPr>
            <w:r w:rsidRPr="0081567C">
              <w:rPr>
                <w:rFonts w:ascii="Arial" w:hAnsi="Arial" w:cs="Arial"/>
                <w:b/>
                <w:sz w:val="16"/>
                <w:szCs w:val="16"/>
              </w:rPr>
              <w:t>19 08 05</w:t>
            </w:r>
          </w:p>
        </w:tc>
        <w:tc>
          <w:tcPr>
            <w:tcW w:w="1843" w:type="dxa"/>
            <w:vAlign w:val="center"/>
          </w:tcPr>
          <w:p w14:paraId="5E5DEF14" w14:textId="77777777" w:rsidR="00C064A7" w:rsidRPr="0081567C" w:rsidRDefault="00C064A7" w:rsidP="007C1AAA">
            <w:pPr>
              <w:tabs>
                <w:tab w:val="left" w:pos="0"/>
                <w:tab w:val="right" w:pos="8411"/>
              </w:tabs>
              <w:snapToGrid w:val="0"/>
              <w:jc w:val="center"/>
              <w:rPr>
                <w:rFonts w:ascii="Arial" w:hAnsi="Arial" w:cs="Arial"/>
                <w:sz w:val="16"/>
                <w:szCs w:val="16"/>
                <w:highlight w:val="yellow"/>
              </w:rPr>
            </w:pPr>
            <w:r w:rsidRPr="0081567C">
              <w:rPr>
                <w:rFonts w:ascii="Arial" w:hAnsi="Arial" w:cs="Arial"/>
                <w:sz w:val="16"/>
                <w:szCs w:val="16"/>
              </w:rPr>
              <w:t>Ustabilizowane komunalne osady ściekowe</w:t>
            </w:r>
          </w:p>
        </w:tc>
        <w:tc>
          <w:tcPr>
            <w:tcW w:w="1984" w:type="dxa"/>
            <w:vMerge w:val="restart"/>
            <w:vAlign w:val="center"/>
          </w:tcPr>
          <w:p w14:paraId="54A9C488" w14:textId="77777777" w:rsidR="00C064A7" w:rsidRPr="0081567C" w:rsidRDefault="00C064A7" w:rsidP="007C1AAA">
            <w:pPr>
              <w:widowControl w:val="0"/>
              <w:suppressAutoHyphens/>
              <w:autoSpaceDE w:val="0"/>
              <w:jc w:val="center"/>
              <w:rPr>
                <w:rFonts w:ascii="Arial" w:hAnsi="Arial" w:cs="Arial"/>
                <w:color w:val="FF0000"/>
                <w:sz w:val="16"/>
                <w:szCs w:val="16"/>
              </w:rPr>
            </w:pPr>
            <w:r w:rsidRPr="0081567C">
              <w:rPr>
                <w:rFonts w:ascii="Arial" w:hAnsi="Arial" w:cs="Arial"/>
                <w:sz w:val="16"/>
                <w:szCs w:val="16"/>
              </w:rPr>
              <w:t xml:space="preserve">Odpady magazynowane będą selektywnie </w:t>
            </w:r>
            <w:r w:rsidRPr="0081567C">
              <w:rPr>
                <w:rFonts w:ascii="Arial" w:hAnsi="Arial" w:cs="Arial"/>
                <w:sz w:val="16"/>
                <w:szCs w:val="16"/>
              </w:rPr>
              <w:br/>
              <w:t xml:space="preserve">w trwale wyznaczonym </w:t>
            </w:r>
            <w:r w:rsidRPr="0081567C">
              <w:rPr>
                <w:rFonts w:ascii="Arial" w:hAnsi="Arial" w:cs="Arial"/>
                <w:sz w:val="16"/>
                <w:szCs w:val="16"/>
              </w:rPr>
              <w:br/>
              <w:t>i oznakowanym miejscu na terenie składowiska odpadów,  na  placu PMS01 o pow. 225 m</w:t>
            </w:r>
            <w:r w:rsidRPr="0081567C">
              <w:rPr>
                <w:rFonts w:ascii="Arial" w:hAnsi="Arial" w:cs="Arial"/>
                <w:sz w:val="16"/>
                <w:szCs w:val="16"/>
                <w:vertAlign w:val="superscript"/>
              </w:rPr>
              <w:t>2</w:t>
            </w:r>
            <w:r w:rsidRPr="0081567C">
              <w:rPr>
                <w:rFonts w:ascii="Arial" w:hAnsi="Arial" w:cs="Arial"/>
                <w:sz w:val="16"/>
                <w:szCs w:val="16"/>
              </w:rPr>
              <w:t>.</w:t>
            </w:r>
          </w:p>
        </w:tc>
        <w:tc>
          <w:tcPr>
            <w:tcW w:w="1276" w:type="dxa"/>
            <w:vAlign w:val="center"/>
          </w:tcPr>
          <w:p w14:paraId="0FE56F53" w14:textId="77777777" w:rsidR="00C064A7" w:rsidRPr="0081567C" w:rsidRDefault="00C064A7" w:rsidP="007C1AAA">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20</w:t>
            </w:r>
          </w:p>
        </w:tc>
        <w:tc>
          <w:tcPr>
            <w:tcW w:w="1276" w:type="dxa"/>
            <w:vAlign w:val="center"/>
          </w:tcPr>
          <w:p w14:paraId="5D61D23A" w14:textId="77777777" w:rsidR="00C064A7" w:rsidRPr="0081567C" w:rsidRDefault="00C064A7" w:rsidP="007C1AAA">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441</w:t>
            </w:r>
          </w:p>
        </w:tc>
        <w:tc>
          <w:tcPr>
            <w:tcW w:w="1275" w:type="dxa"/>
            <w:vAlign w:val="center"/>
          </w:tcPr>
          <w:p w14:paraId="606D113D" w14:textId="77777777" w:rsidR="00C064A7" w:rsidRPr="0081567C" w:rsidRDefault="00C064A7" w:rsidP="007C1AAA">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20</w:t>
            </w:r>
          </w:p>
        </w:tc>
      </w:tr>
      <w:tr w:rsidR="00C064A7" w:rsidRPr="0081567C" w14:paraId="5DB5B2C0" w14:textId="77777777" w:rsidTr="007C1AAA">
        <w:trPr>
          <w:trHeight w:val="274"/>
        </w:trPr>
        <w:tc>
          <w:tcPr>
            <w:tcW w:w="567" w:type="dxa"/>
            <w:vAlign w:val="center"/>
          </w:tcPr>
          <w:p w14:paraId="250675F6" w14:textId="77777777" w:rsidR="00C064A7" w:rsidRPr="0081567C" w:rsidRDefault="00C064A7" w:rsidP="007C1AAA">
            <w:pPr>
              <w:widowControl w:val="0"/>
              <w:suppressAutoHyphens/>
              <w:autoSpaceDE w:val="0"/>
              <w:ind w:right="-108"/>
              <w:jc w:val="center"/>
              <w:rPr>
                <w:rFonts w:ascii="Arial" w:hAnsi="Arial" w:cs="Arial"/>
                <w:bCs/>
                <w:sz w:val="16"/>
                <w:szCs w:val="16"/>
              </w:rPr>
            </w:pPr>
            <w:r w:rsidRPr="0081567C">
              <w:rPr>
                <w:rFonts w:ascii="Arial" w:hAnsi="Arial" w:cs="Arial"/>
                <w:bCs/>
                <w:sz w:val="16"/>
                <w:szCs w:val="16"/>
              </w:rPr>
              <w:t>15.</w:t>
            </w:r>
          </w:p>
        </w:tc>
        <w:tc>
          <w:tcPr>
            <w:tcW w:w="851" w:type="dxa"/>
            <w:vAlign w:val="center"/>
          </w:tcPr>
          <w:p w14:paraId="03E81A3D" w14:textId="77777777" w:rsidR="00C064A7" w:rsidRPr="0081567C" w:rsidRDefault="00C064A7" w:rsidP="007C1AAA">
            <w:pPr>
              <w:tabs>
                <w:tab w:val="left" w:pos="0"/>
                <w:tab w:val="right" w:pos="8411"/>
              </w:tabs>
              <w:snapToGrid w:val="0"/>
              <w:jc w:val="center"/>
              <w:rPr>
                <w:rFonts w:ascii="Arial" w:hAnsi="Arial" w:cs="Arial"/>
                <w:b/>
                <w:sz w:val="16"/>
                <w:szCs w:val="16"/>
              </w:rPr>
            </w:pPr>
            <w:r w:rsidRPr="0081567C">
              <w:rPr>
                <w:rFonts w:ascii="Arial" w:hAnsi="Arial" w:cs="Arial"/>
                <w:b/>
                <w:sz w:val="16"/>
                <w:szCs w:val="16"/>
              </w:rPr>
              <w:t>19 09 02</w:t>
            </w:r>
          </w:p>
        </w:tc>
        <w:tc>
          <w:tcPr>
            <w:tcW w:w="1843" w:type="dxa"/>
            <w:vAlign w:val="center"/>
          </w:tcPr>
          <w:p w14:paraId="032D5B3A" w14:textId="77777777" w:rsidR="00C064A7" w:rsidRPr="0081567C" w:rsidRDefault="00C064A7" w:rsidP="007C1AAA">
            <w:pPr>
              <w:tabs>
                <w:tab w:val="left" w:pos="0"/>
              </w:tabs>
              <w:jc w:val="center"/>
              <w:rPr>
                <w:rFonts w:ascii="Arial" w:hAnsi="Arial" w:cs="Arial"/>
                <w:sz w:val="16"/>
                <w:szCs w:val="16"/>
              </w:rPr>
            </w:pPr>
            <w:r w:rsidRPr="0081567C">
              <w:rPr>
                <w:rFonts w:ascii="Arial" w:hAnsi="Arial" w:cs="Arial"/>
                <w:sz w:val="16"/>
                <w:szCs w:val="16"/>
              </w:rPr>
              <w:t>Osady z klarowania wody</w:t>
            </w:r>
          </w:p>
        </w:tc>
        <w:tc>
          <w:tcPr>
            <w:tcW w:w="1984" w:type="dxa"/>
            <w:vMerge/>
            <w:vAlign w:val="center"/>
          </w:tcPr>
          <w:p w14:paraId="7E116B9A" w14:textId="77777777" w:rsidR="00C064A7" w:rsidRPr="0081567C" w:rsidRDefault="00C064A7" w:rsidP="007C1AAA">
            <w:pPr>
              <w:widowControl w:val="0"/>
              <w:suppressAutoHyphens/>
              <w:autoSpaceDE w:val="0"/>
              <w:jc w:val="center"/>
              <w:rPr>
                <w:rFonts w:ascii="Arial" w:hAnsi="Arial" w:cs="Arial"/>
                <w:sz w:val="16"/>
                <w:szCs w:val="16"/>
              </w:rPr>
            </w:pPr>
          </w:p>
        </w:tc>
        <w:tc>
          <w:tcPr>
            <w:tcW w:w="1276" w:type="dxa"/>
            <w:vAlign w:val="center"/>
          </w:tcPr>
          <w:p w14:paraId="7D59E13D" w14:textId="77777777" w:rsidR="00C064A7" w:rsidRPr="0081567C" w:rsidRDefault="00C064A7" w:rsidP="007C1AAA">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20</w:t>
            </w:r>
          </w:p>
        </w:tc>
        <w:tc>
          <w:tcPr>
            <w:tcW w:w="1276" w:type="dxa"/>
            <w:vAlign w:val="center"/>
          </w:tcPr>
          <w:p w14:paraId="57B21126" w14:textId="77777777" w:rsidR="00C064A7" w:rsidRPr="0081567C" w:rsidRDefault="00C064A7" w:rsidP="007C1AAA">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200</w:t>
            </w:r>
          </w:p>
        </w:tc>
        <w:tc>
          <w:tcPr>
            <w:tcW w:w="1275" w:type="dxa"/>
            <w:vAlign w:val="center"/>
          </w:tcPr>
          <w:p w14:paraId="567EE8CC" w14:textId="77777777" w:rsidR="00C064A7" w:rsidRPr="0081567C" w:rsidRDefault="00C064A7" w:rsidP="007C1AAA">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20</w:t>
            </w:r>
          </w:p>
        </w:tc>
      </w:tr>
      <w:tr w:rsidR="00C064A7" w:rsidRPr="0081567C" w14:paraId="52E3D1AE" w14:textId="77777777" w:rsidTr="007C1AAA">
        <w:trPr>
          <w:trHeight w:val="274"/>
        </w:trPr>
        <w:tc>
          <w:tcPr>
            <w:tcW w:w="567" w:type="dxa"/>
            <w:vAlign w:val="center"/>
          </w:tcPr>
          <w:p w14:paraId="1E974505" w14:textId="77777777" w:rsidR="00C064A7" w:rsidRPr="0081567C" w:rsidRDefault="00C064A7" w:rsidP="007C1AAA">
            <w:pPr>
              <w:widowControl w:val="0"/>
              <w:suppressAutoHyphens/>
              <w:autoSpaceDE w:val="0"/>
              <w:ind w:right="-108"/>
              <w:jc w:val="center"/>
              <w:rPr>
                <w:rFonts w:ascii="Arial" w:hAnsi="Arial" w:cs="Arial"/>
                <w:bCs/>
                <w:sz w:val="16"/>
                <w:szCs w:val="16"/>
              </w:rPr>
            </w:pPr>
            <w:r w:rsidRPr="0081567C">
              <w:rPr>
                <w:rFonts w:ascii="Arial" w:hAnsi="Arial" w:cs="Arial"/>
                <w:bCs/>
                <w:sz w:val="16"/>
                <w:szCs w:val="16"/>
              </w:rPr>
              <w:t>17.</w:t>
            </w:r>
          </w:p>
        </w:tc>
        <w:tc>
          <w:tcPr>
            <w:tcW w:w="851" w:type="dxa"/>
            <w:vAlign w:val="center"/>
          </w:tcPr>
          <w:p w14:paraId="2C3F9F6B" w14:textId="77777777" w:rsidR="00C064A7" w:rsidRPr="0081567C" w:rsidRDefault="00C064A7" w:rsidP="007C1AAA">
            <w:pPr>
              <w:tabs>
                <w:tab w:val="left" w:pos="0"/>
                <w:tab w:val="right" w:pos="8411"/>
              </w:tabs>
              <w:snapToGrid w:val="0"/>
              <w:jc w:val="center"/>
              <w:rPr>
                <w:rFonts w:ascii="Arial" w:hAnsi="Arial" w:cs="Arial"/>
                <w:b/>
                <w:sz w:val="16"/>
                <w:szCs w:val="16"/>
              </w:rPr>
            </w:pPr>
            <w:r w:rsidRPr="0081567C">
              <w:rPr>
                <w:rFonts w:ascii="Arial" w:hAnsi="Arial" w:cs="Arial"/>
                <w:b/>
                <w:sz w:val="16"/>
                <w:szCs w:val="16"/>
              </w:rPr>
              <w:t>ex</w:t>
            </w:r>
          </w:p>
          <w:p w14:paraId="1FD3941B" w14:textId="77777777" w:rsidR="00C064A7" w:rsidRPr="0081567C" w:rsidRDefault="00C064A7" w:rsidP="007C1AAA">
            <w:pPr>
              <w:tabs>
                <w:tab w:val="left" w:pos="0"/>
                <w:tab w:val="right" w:pos="8411"/>
              </w:tabs>
              <w:snapToGrid w:val="0"/>
              <w:jc w:val="center"/>
              <w:rPr>
                <w:rFonts w:ascii="Arial" w:hAnsi="Arial" w:cs="Arial"/>
                <w:b/>
                <w:sz w:val="16"/>
                <w:szCs w:val="16"/>
              </w:rPr>
            </w:pPr>
            <w:r w:rsidRPr="0081567C">
              <w:rPr>
                <w:rFonts w:ascii="Arial" w:hAnsi="Arial" w:cs="Arial"/>
                <w:b/>
                <w:sz w:val="16"/>
                <w:szCs w:val="16"/>
              </w:rPr>
              <w:t>20 01 99</w:t>
            </w:r>
          </w:p>
        </w:tc>
        <w:tc>
          <w:tcPr>
            <w:tcW w:w="1843" w:type="dxa"/>
            <w:vAlign w:val="center"/>
          </w:tcPr>
          <w:p w14:paraId="0A7FD278" w14:textId="77777777" w:rsidR="00C064A7" w:rsidRPr="0081567C" w:rsidRDefault="00C064A7" w:rsidP="007C1AAA">
            <w:pPr>
              <w:tabs>
                <w:tab w:val="left" w:pos="0"/>
              </w:tabs>
              <w:jc w:val="center"/>
              <w:rPr>
                <w:rFonts w:ascii="Arial" w:hAnsi="Arial" w:cs="Arial"/>
                <w:sz w:val="16"/>
                <w:szCs w:val="16"/>
              </w:rPr>
            </w:pPr>
            <w:r w:rsidRPr="0081567C">
              <w:rPr>
                <w:rFonts w:ascii="Arial" w:hAnsi="Arial" w:cs="Arial"/>
                <w:sz w:val="16"/>
                <w:szCs w:val="16"/>
              </w:rPr>
              <w:t xml:space="preserve">Inne niewymienione frakcje zbierane </w:t>
            </w:r>
            <w:r w:rsidRPr="0081567C">
              <w:rPr>
                <w:rFonts w:ascii="Arial" w:hAnsi="Arial" w:cs="Arial"/>
                <w:sz w:val="16"/>
                <w:szCs w:val="16"/>
              </w:rPr>
              <w:br/>
              <w:t>w sposób selektywny</w:t>
            </w:r>
          </w:p>
          <w:p w14:paraId="64BA0881" w14:textId="77777777" w:rsidR="00C064A7" w:rsidRPr="0081567C" w:rsidRDefault="00C064A7" w:rsidP="007C1AAA">
            <w:pPr>
              <w:tabs>
                <w:tab w:val="left" w:pos="0"/>
              </w:tabs>
              <w:jc w:val="center"/>
              <w:rPr>
                <w:rFonts w:ascii="Arial" w:hAnsi="Arial" w:cs="Arial"/>
                <w:sz w:val="16"/>
                <w:szCs w:val="16"/>
              </w:rPr>
            </w:pPr>
            <w:r w:rsidRPr="0081567C">
              <w:rPr>
                <w:rFonts w:ascii="Arial" w:hAnsi="Arial" w:cs="Arial"/>
                <w:sz w:val="16"/>
                <w:szCs w:val="16"/>
              </w:rPr>
              <w:t>(popioły z palenisk domowych)</w:t>
            </w:r>
          </w:p>
        </w:tc>
        <w:tc>
          <w:tcPr>
            <w:tcW w:w="1984" w:type="dxa"/>
            <w:vAlign w:val="center"/>
          </w:tcPr>
          <w:p w14:paraId="4FE51E92" w14:textId="77777777" w:rsidR="00C064A7" w:rsidRPr="0081567C" w:rsidRDefault="00C064A7" w:rsidP="007C1AAA">
            <w:pPr>
              <w:widowControl w:val="0"/>
              <w:suppressAutoHyphens/>
              <w:autoSpaceDE w:val="0"/>
              <w:jc w:val="center"/>
              <w:rPr>
                <w:rFonts w:ascii="Arial" w:hAnsi="Arial" w:cs="Arial"/>
                <w:color w:val="FF0000"/>
                <w:sz w:val="16"/>
                <w:szCs w:val="16"/>
              </w:rPr>
            </w:pPr>
            <w:r w:rsidRPr="0081567C">
              <w:rPr>
                <w:rFonts w:ascii="Arial" w:hAnsi="Arial" w:cs="Arial"/>
                <w:sz w:val="16"/>
                <w:szCs w:val="16"/>
              </w:rPr>
              <w:t xml:space="preserve">Odpady magazynowane będą selektywnie </w:t>
            </w:r>
            <w:r w:rsidRPr="0081567C">
              <w:rPr>
                <w:rFonts w:ascii="Arial" w:hAnsi="Arial" w:cs="Arial"/>
                <w:sz w:val="16"/>
                <w:szCs w:val="16"/>
              </w:rPr>
              <w:br/>
              <w:t xml:space="preserve">w trwale wyznaczonym </w:t>
            </w:r>
            <w:r w:rsidRPr="0081567C">
              <w:rPr>
                <w:rFonts w:ascii="Arial" w:hAnsi="Arial" w:cs="Arial"/>
                <w:sz w:val="16"/>
                <w:szCs w:val="16"/>
              </w:rPr>
              <w:br/>
              <w:t>i oznakowanym miejscu na terenie składowiska odpadów,  na  placu PMS01 o pow. 225 m</w:t>
            </w:r>
            <w:r w:rsidRPr="0081567C">
              <w:rPr>
                <w:rFonts w:ascii="Arial" w:hAnsi="Arial" w:cs="Arial"/>
                <w:sz w:val="16"/>
                <w:szCs w:val="16"/>
                <w:vertAlign w:val="superscript"/>
              </w:rPr>
              <w:t>2</w:t>
            </w:r>
            <w:r w:rsidRPr="0081567C">
              <w:rPr>
                <w:rFonts w:ascii="Arial" w:hAnsi="Arial" w:cs="Arial"/>
                <w:sz w:val="16"/>
                <w:szCs w:val="16"/>
              </w:rPr>
              <w:t>.</w:t>
            </w:r>
          </w:p>
        </w:tc>
        <w:tc>
          <w:tcPr>
            <w:tcW w:w="1276" w:type="dxa"/>
            <w:vAlign w:val="center"/>
          </w:tcPr>
          <w:p w14:paraId="23D29B7C" w14:textId="77777777" w:rsidR="00C064A7" w:rsidRPr="0081567C" w:rsidRDefault="00C064A7" w:rsidP="007C1AAA">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15</w:t>
            </w:r>
          </w:p>
        </w:tc>
        <w:tc>
          <w:tcPr>
            <w:tcW w:w="1276" w:type="dxa"/>
            <w:vAlign w:val="center"/>
          </w:tcPr>
          <w:p w14:paraId="65679AD2" w14:textId="77777777" w:rsidR="00C064A7" w:rsidRPr="0081567C" w:rsidRDefault="00C064A7" w:rsidP="007C1AAA">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500</w:t>
            </w:r>
          </w:p>
        </w:tc>
        <w:tc>
          <w:tcPr>
            <w:tcW w:w="1275" w:type="dxa"/>
            <w:vAlign w:val="center"/>
          </w:tcPr>
          <w:p w14:paraId="5115F84F" w14:textId="77777777" w:rsidR="00C064A7" w:rsidRPr="0081567C" w:rsidRDefault="00C064A7" w:rsidP="007C1AAA">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15</w:t>
            </w:r>
          </w:p>
        </w:tc>
      </w:tr>
      <w:tr w:rsidR="00C064A7" w:rsidRPr="0081567C" w14:paraId="72379A0A" w14:textId="77777777" w:rsidTr="007C1AAA">
        <w:trPr>
          <w:trHeight w:val="251"/>
        </w:trPr>
        <w:tc>
          <w:tcPr>
            <w:tcW w:w="5245" w:type="dxa"/>
            <w:gridSpan w:val="4"/>
            <w:vAlign w:val="center"/>
          </w:tcPr>
          <w:p w14:paraId="08EFE66B" w14:textId="77777777" w:rsidR="00C064A7" w:rsidRPr="0081567C" w:rsidRDefault="00C064A7" w:rsidP="007C1AAA">
            <w:pPr>
              <w:widowControl w:val="0"/>
              <w:suppressAutoHyphens/>
              <w:autoSpaceDE w:val="0"/>
              <w:jc w:val="center"/>
              <w:rPr>
                <w:rFonts w:ascii="Arial" w:hAnsi="Arial" w:cs="Arial"/>
                <w:b/>
                <w:sz w:val="16"/>
                <w:szCs w:val="16"/>
                <w:lang w:eastAsia="en-US"/>
              </w:rPr>
            </w:pPr>
            <w:r w:rsidRPr="0081567C">
              <w:rPr>
                <w:rFonts w:ascii="Arial" w:hAnsi="Arial" w:cs="Arial"/>
                <w:b/>
                <w:sz w:val="16"/>
                <w:szCs w:val="16"/>
              </w:rPr>
              <w:t>Maksymalna łączna masa wszystkich rodzajów odpadów, które mogą być magazynowane w tym samym czasie w wyznaczonym miejscu magazynowania odpadów:</w:t>
            </w:r>
          </w:p>
        </w:tc>
        <w:tc>
          <w:tcPr>
            <w:tcW w:w="3827" w:type="dxa"/>
            <w:gridSpan w:val="3"/>
            <w:vAlign w:val="center"/>
          </w:tcPr>
          <w:p w14:paraId="7667410D" w14:textId="6D25C906" w:rsidR="00C064A7" w:rsidRPr="0081567C" w:rsidRDefault="00C064A7" w:rsidP="007C1AAA">
            <w:pPr>
              <w:widowControl w:val="0"/>
              <w:suppressAutoHyphens/>
              <w:autoSpaceDE w:val="0"/>
              <w:ind w:left="-106" w:right="-110"/>
              <w:jc w:val="center"/>
              <w:rPr>
                <w:rFonts w:ascii="Arial" w:hAnsi="Arial" w:cs="Arial"/>
                <w:b/>
                <w:bCs/>
                <w:sz w:val="16"/>
                <w:szCs w:val="16"/>
                <w:lang w:eastAsia="en-US"/>
              </w:rPr>
            </w:pPr>
            <w:r w:rsidRPr="0081567C">
              <w:rPr>
                <w:rFonts w:ascii="Arial" w:hAnsi="Arial" w:cs="Arial"/>
                <w:b/>
                <w:bCs/>
                <w:sz w:val="16"/>
                <w:szCs w:val="16"/>
                <w:lang w:eastAsia="en-US"/>
              </w:rPr>
              <w:t>595 Mg</w:t>
            </w:r>
          </w:p>
        </w:tc>
      </w:tr>
      <w:tr w:rsidR="00C064A7" w:rsidRPr="0081567C" w14:paraId="4FD93241" w14:textId="77777777" w:rsidTr="007C1AAA">
        <w:trPr>
          <w:trHeight w:val="251"/>
        </w:trPr>
        <w:tc>
          <w:tcPr>
            <w:tcW w:w="5245" w:type="dxa"/>
            <w:gridSpan w:val="4"/>
            <w:vAlign w:val="center"/>
          </w:tcPr>
          <w:p w14:paraId="5A1D5776" w14:textId="1D85ADA5" w:rsidR="00E80A04" w:rsidRPr="0081567C" w:rsidRDefault="00C064A7" w:rsidP="00B01614">
            <w:pPr>
              <w:widowControl w:val="0"/>
              <w:suppressAutoHyphens/>
              <w:autoSpaceDE w:val="0"/>
              <w:jc w:val="center"/>
              <w:rPr>
                <w:rFonts w:ascii="Arial" w:hAnsi="Arial" w:cs="Arial"/>
                <w:b/>
                <w:sz w:val="16"/>
                <w:szCs w:val="16"/>
              </w:rPr>
            </w:pPr>
            <w:r w:rsidRPr="0081567C">
              <w:rPr>
                <w:rFonts w:ascii="Arial" w:hAnsi="Arial" w:cs="Arial"/>
                <w:b/>
                <w:sz w:val="16"/>
                <w:szCs w:val="16"/>
              </w:rPr>
              <w:t>Maksymalna łączna masa wszystkich rodzajów odpadów, które mogą być magazynowane w okresie roku w wyznaczonym miejscu magazynowania odpadów:</w:t>
            </w:r>
          </w:p>
        </w:tc>
        <w:tc>
          <w:tcPr>
            <w:tcW w:w="3827" w:type="dxa"/>
            <w:gridSpan w:val="3"/>
            <w:vAlign w:val="center"/>
          </w:tcPr>
          <w:p w14:paraId="32B11E03" w14:textId="11FB2D89" w:rsidR="00C064A7" w:rsidRPr="0081567C" w:rsidRDefault="00E80A04" w:rsidP="00E80A04">
            <w:pPr>
              <w:widowControl w:val="0"/>
              <w:suppressAutoHyphens/>
              <w:autoSpaceDE w:val="0"/>
              <w:ind w:left="254" w:right="-110"/>
              <w:rPr>
                <w:rFonts w:ascii="Arial" w:hAnsi="Arial" w:cs="Arial"/>
                <w:b/>
                <w:sz w:val="16"/>
                <w:szCs w:val="16"/>
                <w:lang w:eastAsia="en-US"/>
              </w:rPr>
            </w:pPr>
            <w:r>
              <w:rPr>
                <w:rFonts w:ascii="Arial" w:hAnsi="Arial" w:cs="Arial"/>
                <w:b/>
                <w:sz w:val="16"/>
                <w:szCs w:val="16"/>
                <w:lang w:eastAsia="en-US"/>
              </w:rPr>
              <w:t xml:space="preserve">                          </w:t>
            </w:r>
            <w:r w:rsidR="00C064A7" w:rsidRPr="0081567C">
              <w:rPr>
                <w:rFonts w:ascii="Arial" w:hAnsi="Arial" w:cs="Arial"/>
                <w:b/>
                <w:sz w:val="16"/>
                <w:szCs w:val="16"/>
                <w:lang w:eastAsia="en-US"/>
              </w:rPr>
              <w:t>12 683 Mg</w:t>
            </w:r>
          </w:p>
        </w:tc>
      </w:tr>
    </w:tbl>
    <w:p w14:paraId="5A25379E" w14:textId="38130D4A" w:rsidR="00E80A04" w:rsidRDefault="00E80A04" w:rsidP="00673036">
      <w:pPr>
        <w:spacing w:before="240" w:after="240"/>
        <w:jc w:val="both"/>
        <w:rPr>
          <w:rFonts w:ascii="Arial" w:hAnsi="Arial" w:cs="Arial"/>
          <w:b/>
          <w:bCs/>
        </w:rPr>
      </w:pPr>
    </w:p>
    <w:tbl>
      <w:tblPr>
        <w:tblStyle w:val="Tabela-Siatka1"/>
        <w:tblW w:w="9072" w:type="dxa"/>
        <w:tblLayout w:type="fixed"/>
        <w:tblLook w:val="04A0" w:firstRow="1" w:lastRow="0" w:firstColumn="1" w:lastColumn="0" w:noHBand="0" w:noVBand="1"/>
        <w:tblDescription w:val="Miejsce i sposób magazynowania odpadów przeznaczonych do przetwarzania w procesie odzysku na składowisku odpadów oraz masa magazynowanych odpadów "/>
      </w:tblPr>
      <w:tblGrid>
        <w:gridCol w:w="5245"/>
        <w:gridCol w:w="3827"/>
      </w:tblGrid>
      <w:tr w:rsidR="00E80A04" w:rsidRPr="0081567C" w14:paraId="1AC43124" w14:textId="77777777" w:rsidTr="006F0D8A">
        <w:trPr>
          <w:trHeight w:val="251"/>
        </w:trPr>
        <w:tc>
          <w:tcPr>
            <w:tcW w:w="5245" w:type="dxa"/>
            <w:vAlign w:val="center"/>
          </w:tcPr>
          <w:p w14:paraId="40716B5E" w14:textId="74A9AECB" w:rsidR="00E80A04" w:rsidRPr="0081567C" w:rsidRDefault="00E80A04" w:rsidP="006F0D8A">
            <w:pPr>
              <w:widowControl w:val="0"/>
              <w:suppressAutoHyphens/>
              <w:autoSpaceDE w:val="0"/>
              <w:jc w:val="center"/>
              <w:rPr>
                <w:rFonts w:ascii="Arial" w:hAnsi="Arial" w:cs="Arial"/>
                <w:b/>
                <w:bCs/>
                <w:sz w:val="16"/>
                <w:szCs w:val="16"/>
              </w:rPr>
            </w:pPr>
            <w:r w:rsidRPr="0081567C">
              <w:rPr>
                <w:rFonts w:ascii="Arial" w:hAnsi="Arial" w:cs="Arial"/>
                <w:b/>
                <w:bCs/>
                <w:sz w:val="16"/>
                <w:szCs w:val="16"/>
              </w:rPr>
              <w:t>Całkowita pojemność instalacji, obiektu budowlanego lub jego części lub innego miejsca magazynowania dla odpadów przetwarzanych na składowisku:</w:t>
            </w:r>
          </w:p>
        </w:tc>
        <w:tc>
          <w:tcPr>
            <w:tcW w:w="3827" w:type="dxa"/>
            <w:vAlign w:val="center"/>
          </w:tcPr>
          <w:p w14:paraId="5A30BCB4" w14:textId="77777777" w:rsidR="00E80A04" w:rsidRPr="0081567C" w:rsidRDefault="00E80A04" w:rsidP="006F0D8A">
            <w:pPr>
              <w:widowControl w:val="0"/>
              <w:suppressAutoHyphens/>
              <w:autoSpaceDE w:val="0"/>
              <w:ind w:left="254" w:right="-110"/>
              <w:jc w:val="center"/>
              <w:rPr>
                <w:rFonts w:ascii="Arial" w:hAnsi="Arial" w:cs="Arial"/>
                <w:b/>
                <w:bCs/>
                <w:sz w:val="16"/>
                <w:szCs w:val="16"/>
                <w:lang w:eastAsia="en-US"/>
              </w:rPr>
            </w:pPr>
            <w:r w:rsidRPr="0081567C">
              <w:rPr>
                <w:rFonts w:ascii="Arial" w:hAnsi="Arial" w:cs="Arial"/>
                <w:b/>
                <w:bCs/>
                <w:sz w:val="16"/>
                <w:szCs w:val="16"/>
              </w:rPr>
              <w:t>900 Mg</w:t>
            </w:r>
          </w:p>
        </w:tc>
      </w:tr>
    </w:tbl>
    <w:p w14:paraId="15B82933" w14:textId="19EAA769" w:rsidR="00D651A5" w:rsidRPr="0081567C" w:rsidRDefault="00D651A5" w:rsidP="00673036">
      <w:pPr>
        <w:spacing w:before="240" w:after="240"/>
        <w:jc w:val="both"/>
        <w:rPr>
          <w:rFonts w:ascii="Arial" w:hAnsi="Arial" w:cs="Arial"/>
        </w:rPr>
      </w:pPr>
      <w:r w:rsidRPr="0081567C">
        <w:rPr>
          <w:rFonts w:ascii="Arial" w:hAnsi="Arial" w:cs="Arial"/>
          <w:b/>
          <w:bCs/>
        </w:rPr>
        <w:t xml:space="preserve">IV.3.1. Odpady, które nie będą magazynowane: </w:t>
      </w:r>
    </w:p>
    <w:p w14:paraId="5AFC4A22" w14:textId="7E26BCD6" w:rsidR="007C1AAA" w:rsidRDefault="00D651A5" w:rsidP="007C1AAA">
      <w:pPr>
        <w:spacing w:before="120" w:after="120"/>
        <w:jc w:val="both"/>
        <w:rPr>
          <w:rFonts w:ascii="Arial" w:hAnsi="Arial" w:cs="Arial"/>
          <w:sz w:val="20"/>
          <w:szCs w:val="20"/>
        </w:rPr>
      </w:pPr>
      <w:r w:rsidRPr="0081567C">
        <w:rPr>
          <w:rFonts w:ascii="Arial" w:hAnsi="Arial" w:cs="Arial"/>
          <w:sz w:val="20"/>
          <w:szCs w:val="20"/>
        </w:rPr>
        <w:t xml:space="preserve">Tabela nr 6a. </w:t>
      </w:r>
    </w:p>
    <w:tbl>
      <w:tblPr>
        <w:tblStyle w:val="Tabela-Siatka1"/>
        <w:tblW w:w="8949" w:type="dxa"/>
        <w:tblLook w:val="04A0" w:firstRow="1" w:lastRow="0" w:firstColumn="1" w:lastColumn="0" w:noHBand="0" w:noVBand="1"/>
        <w:tblDescription w:val="IV.3.1. Odpady, które nie będą magazynowane: "/>
      </w:tblPr>
      <w:tblGrid>
        <w:gridCol w:w="846"/>
        <w:gridCol w:w="1328"/>
        <w:gridCol w:w="6775"/>
      </w:tblGrid>
      <w:tr w:rsidR="00D651A5" w:rsidRPr="0081567C" w14:paraId="1C5EEA69" w14:textId="77777777" w:rsidTr="000D5BCD">
        <w:trPr>
          <w:trHeight w:val="326"/>
          <w:tblHeader/>
        </w:trPr>
        <w:tc>
          <w:tcPr>
            <w:tcW w:w="846" w:type="dxa"/>
            <w:vAlign w:val="center"/>
          </w:tcPr>
          <w:p w14:paraId="774AEFBB" w14:textId="77777777" w:rsidR="00D651A5" w:rsidRPr="0081567C" w:rsidRDefault="00D651A5" w:rsidP="000D5BCD">
            <w:pPr>
              <w:jc w:val="center"/>
              <w:rPr>
                <w:rFonts w:ascii="Arial" w:hAnsi="Arial" w:cs="Arial"/>
                <w:b/>
                <w:bCs/>
                <w:sz w:val="20"/>
                <w:szCs w:val="20"/>
              </w:rPr>
            </w:pPr>
            <w:r w:rsidRPr="0081567C">
              <w:rPr>
                <w:rFonts w:ascii="Arial" w:hAnsi="Arial" w:cs="Arial"/>
                <w:b/>
                <w:bCs/>
                <w:sz w:val="20"/>
                <w:szCs w:val="20"/>
              </w:rPr>
              <w:t>Lp.</w:t>
            </w:r>
          </w:p>
        </w:tc>
        <w:tc>
          <w:tcPr>
            <w:tcW w:w="1328" w:type="dxa"/>
            <w:vAlign w:val="center"/>
          </w:tcPr>
          <w:p w14:paraId="10DBDC83" w14:textId="0DB53DAE" w:rsidR="00D651A5" w:rsidRPr="0081567C" w:rsidRDefault="00D651A5" w:rsidP="000D5BCD">
            <w:pPr>
              <w:autoSpaceDE w:val="0"/>
              <w:autoSpaceDN w:val="0"/>
              <w:adjustRightInd w:val="0"/>
              <w:jc w:val="center"/>
              <w:rPr>
                <w:rFonts w:ascii="Arial" w:hAnsi="Arial" w:cs="Arial"/>
                <w:b/>
                <w:bCs/>
                <w:color w:val="000000"/>
                <w:sz w:val="20"/>
                <w:szCs w:val="20"/>
              </w:rPr>
            </w:pPr>
            <w:r w:rsidRPr="0081567C">
              <w:rPr>
                <w:rFonts w:ascii="Arial" w:hAnsi="Arial" w:cs="Arial"/>
                <w:b/>
                <w:bCs/>
                <w:color w:val="000000"/>
                <w:sz w:val="20"/>
                <w:szCs w:val="20"/>
              </w:rPr>
              <w:t>Kod</w:t>
            </w:r>
          </w:p>
          <w:p w14:paraId="5DA73F91" w14:textId="77777777" w:rsidR="00D651A5" w:rsidRPr="0081567C" w:rsidRDefault="00D651A5" w:rsidP="000D5BCD">
            <w:pPr>
              <w:jc w:val="center"/>
              <w:rPr>
                <w:rFonts w:ascii="Arial" w:hAnsi="Arial" w:cs="Arial"/>
                <w:b/>
                <w:bCs/>
                <w:sz w:val="20"/>
                <w:szCs w:val="20"/>
              </w:rPr>
            </w:pPr>
            <w:r w:rsidRPr="0081567C">
              <w:rPr>
                <w:rFonts w:ascii="Arial" w:hAnsi="Arial" w:cs="Arial"/>
                <w:b/>
                <w:bCs/>
                <w:sz w:val="20"/>
                <w:szCs w:val="20"/>
              </w:rPr>
              <w:t>odpadu</w:t>
            </w:r>
          </w:p>
        </w:tc>
        <w:tc>
          <w:tcPr>
            <w:tcW w:w="6775" w:type="dxa"/>
            <w:vAlign w:val="center"/>
          </w:tcPr>
          <w:p w14:paraId="743E7D6E" w14:textId="77777777" w:rsidR="00D651A5" w:rsidRPr="0081567C" w:rsidRDefault="00D651A5" w:rsidP="000D5BCD">
            <w:pPr>
              <w:keepNext/>
              <w:ind w:left="540"/>
              <w:jc w:val="center"/>
              <w:outlineLvl w:val="6"/>
              <w:rPr>
                <w:rFonts w:ascii="Arial" w:hAnsi="Arial" w:cs="Arial"/>
                <w:bCs/>
                <w:sz w:val="20"/>
                <w:szCs w:val="20"/>
              </w:rPr>
            </w:pPr>
            <w:r w:rsidRPr="0081567C">
              <w:rPr>
                <w:rFonts w:ascii="Arial" w:hAnsi="Arial" w:cs="Arial"/>
                <w:b/>
                <w:bCs/>
                <w:sz w:val="20"/>
                <w:szCs w:val="20"/>
              </w:rPr>
              <w:t>Rodzaj odpadu</w:t>
            </w:r>
          </w:p>
        </w:tc>
      </w:tr>
      <w:tr w:rsidR="00D651A5" w:rsidRPr="0081567C" w14:paraId="75888E67" w14:textId="77777777" w:rsidTr="007C1AAA">
        <w:trPr>
          <w:trHeight w:val="326"/>
        </w:trPr>
        <w:tc>
          <w:tcPr>
            <w:tcW w:w="846" w:type="dxa"/>
            <w:vAlign w:val="center"/>
          </w:tcPr>
          <w:p w14:paraId="005384F5" w14:textId="1E6B9478" w:rsidR="00D651A5" w:rsidRPr="007C1AAA" w:rsidRDefault="00D651A5">
            <w:pPr>
              <w:pStyle w:val="Akapitzlist"/>
              <w:numPr>
                <w:ilvl w:val="0"/>
                <w:numId w:val="135"/>
              </w:numPr>
              <w:spacing w:after="0"/>
              <w:jc w:val="center"/>
              <w:rPr>
                <w:rFonts w:ascii="Arial" w:hAnsi="Arial" w:cs="Arial"/>
                <w:bCs/>
                <w:sz w:val="20"/>
                <w:szCs w:val="20"/>
              </w:rPr>
            </w:pPr>
          </w:p>
        </w:tc>
        <w:tc>
          <w:tcPr>
            <w:tcW w:w="1328" w:type="dxa"/>
            <w:vAlign w:val="center"/>
          </w:tcPr>
          <w:p w14:paraId="1F205112" w14:textId="77777777" w:rsidR="00D651A5" w:rsidRPr="0081567C" w:rsidRDefault="00D651A5" w:rsidP="000D5BCD">
            <w:pPr>
              <w:jc w:val="center"/>
              <w:rPr>
                <w:rFonts w:ascii="Arial" w:hAnsi="Arial" w:cs="Arial"/>
                <w:b/>
                <w:bCs/>
                <w:sz w:val="20"/>
                <w:szCs w:val="20"/>
              </w:rPr>
            </w:pPr>
            <w:r w:rsidRPr="0081567C">
              <w:rPr>
                <w:rFonts w:ascii="Arial" w:hAnsi="Arial" w:cs="Arial"/>
                <w:b/>
                <w:bCs/>
                <w:sz w:val="20"/>
                <w:szCs w:val="20"/>
              </w:rPr>
              <w:t>01 01 02</w:t>
            </w:r>
          </w:p>
        </w:tc>
        <w:tc>
          <w:tcPr>
            <w:tcW w:w="6775" w:type="dxa"/>
            <w:vAlign w:val="center"/>
          </w:tcPr>
          <w:p w14:paraId="35D2DD82" w14:textId="77777777" w:rsidR="00D651A5" w:rsidRPr="0081567C" w:rsidRDefault="00D651A5" w:rsidP="000D5BCD">
            <w:pPr>
              <w:keepNext/>
              <w:ind w:left="540"/>
              <w:jc w:val="center"/>
              <w:outlineLvl w:val="6"/>
              <w:rPr>
                <w:rFonts w:ascii="Arial" w:hAnsi="Arial" w:cs="Arial"/>
                <w:bCs/>
                <w:sz w:val="20"/>
                <w:szCs w:val="20"/>
              </w:rPr>
            </w:pPr>
            <w:r w:rsidRPr="0081567C">
              <w:rPr>
                <w:rFonts w:ascii="Arial" w:hAnsi="Arial" w:cs="Arial"/>
                <w:bCs/>
                <w:sz w:val="20"/>
                <w:szCs w:val="20"/>
              </w:rPr>
              <w:t>Odpady z wydobywania kopalin innych niż rudy metali</w:t>
            </w:r>
          </w:p>
        </w:tc>
      </w:tr>
      <w:tr w:rsidR="00D651A5" w:rsidRPr="0081567C" w14:paraId="740CC758" w14:textId="77777777" w:rsidTr="007C1AAA">
        <w:trPr>
          <w:trHeight w:val="326"/>
        </w:trPr>
        <w:tc>
          <w:tcPr>
            <w:tcW w:w="846" w:type="dxa"/>
            <w:vAlign w:val="center"/>
          </w:tcPr>
          <w:p w14:paraId="12CBFEE1" w14:textId="202B8594" w:rsidR="00D651A5" w:rsidRPr="007C1AAA" w:rsidRDefault="00D651A5">
            <w:pPr>
              <w:pStyle w:val="Akapitzlist"/>
              <w:numPr>
                <w:ilvl w:val="0"/>
                <w:numId w:val="135"/>
              </w:numPr>
              <w:spacing w:after="0"/>
              <w:jc w:val="center"/>
              <w:rPr>
                <w:rFonts w:ascii="Arial" w:hAnsi="Arial" w:cs="Arial"/>
                <w:bCs/>
                <w:sz w:val="20"/>
                <w:szCs w:val="20"/>
              </w:rPr>
            </w:pPr>
          </w:p>
        </w:tc>
        <w:tc>
          <w:tcPr>
            <w:tcW w:w="1328" w:type="dxa"/>
            <w:vAlign w:val="center"/>
          </w:tcPr>
          <w:p w14:paraId="36FDC226" w14:textId="77777777" w:rsidR="00D651A5" w:rsidRPr="0081567C" w:rsidRDefault="00D651A5" w:rsidP="000D5BCD">
            <w:pPr>
              <w:jc w:val="center"/>
              <w:rPr>
                <w:rFonts w:ascii="Arial" w:hAnsi="Arial" w:cs="Arial"/>
                <w:b/>
                <w:bCs/>
                <w:sz w:val="20"/>
                <w:szCs w:val="20"/>
              </w:rPr>
            </w:pPr>
            <w:r w:rsidRPr="0081567C">
              <w:rPr>
                <w:rFonts w:ascii="Arial" w:hAnsi="Arial" w:cs="Arial"/>
                <w:b/>
                <w:bCs/>
                <w:sz w:val="20"/>
                <w:szCs w:val="20"/>
              </w:rPr>
              <w:t>01 04 08</w:t>
            </w:r>
          </w:p>
        </w:tc>
        <w:tc>
          <w:tcPr>
            <w:tcW w:w="6775" w:type="dxa"/>
            <w:vAlign w:val="center"/>
          </w:tcPr>
          <w:p w14:paraId="400DFF6D" w14:textId="77777777" w:rsidR="00D651A5" w:rsidRPr="0081567C" w:rsidRDefault="00D651A5" w:rsidP="000D5BCD">
            <w:pPr>
              <w:keepNext/>
              <w:ind w:left="540"/>
              <w:jc w:val="center"/>
              <w:outlineLvl w:val="6"/>
              <w:rPr>
                <w:rFonts w:ascii="Arial" w:hAnsi="Arial" w:cs="Arial"/>
                <w:bCs/>
                <w:sz w:val="20"/>
                <w:szCs w:val="20"/>
              </w:rPr>
            </w:pPr>
            <w:r w:rsidRPr="0081567C">
              <w:rPr>
                <w:rFonts w:ascii="Arial" w:hAnsi="Arial" w:cs="Arial"/>
                <w:sz w:val="20"/>
                <w:szCs w:val="20"/>
              </w:rPr>
              <w:t>Odpady żwiru lub skruszone skały inne niż wymienione w 01 04 07</w:t>
            </w:r>
          </w:p>
        </w:tc>
      </w:tr>
      <w:tr w:rsidR="00D651A5" w:rsidRPr="0081567C" w14:paraId="15077D4F" w14:textId="77777777" w:rsidTr="007C1AAA">
        <w:trPr>
          <w:trHeight w:val="326"/>
        </w:trPr>
        <w:tc>
          <w:tcPr>
            <w:tcW w:w="846" w:type="dxa"/>
            <w:vAlign w:val="center"/>
          </w:tcPr>
          <w:p w14:paraId="29487780" w14:textId="40B04B45" w:rsidR="00D651A5" w:rsidRPr="007C1AAA" w:rsidRDefault="00D651A5">
            <w:pPr>
              <w:pStyle w:val="Akapitzlist"/>
              <w:numPr>
                <w:ilvl w:val="0"/>
                <w:numId w:val="135"/>
              </w:numPr>
              <w:spacing w:after="0"/>
              <w:jc w:val="center"/>
              <w:rPr>
                <w:rFonts w:ascii="Arial" w:hAnsi="Arial" w:cs="Arial"/>
                <w:bCs/>
                <w:sz w:val="20"/>
                <w:szCs w:val="20"/>
              </w:rPr>
            </w:pPr>
          </w:p>
        </w:tc>
        <w:tc>
          <w:tcPr>
            <w:tcW w:w="1328" w:type="dxa"/>
            <w:vAlign w:val="center"/>
          </w:tcPr>
          <w:p w14:paraId="5C1D3F24" w14:textId="77777777" w:rsidR="00D651A5" w:rsidRPr="0081567C" w:rsidRDefault="00D651A5" w:rsidP="000D5BCD">
            <w:pPr>
              <w:jc w:val="center"/>
              <w:rPr>
                <w:rFonts w:ascii="Arial" w:hAnsi="Arial" w:cs="Arial"/>
                <w:b/>
                <w:bCs/>
                <w:sz w:val="20"/>
                <w:szCs w:val="20"/>
              </w:rPr>
            </w:pPr>
            <w:r w:rsidRPr="0081567C">
              <w:rPr>
                <w:rFonts w:ascii="Arial" w:hAnsi="Arial" w:cs="Arial"/>
                <w:b/>
                <w:bCs/>
                <w:sz w:val="20"/>
                <w:szCs w:val="20"/>
              </w:rPr>
              <w:t>01 04 09</w:t>
            </w:r>
          </w:p>
        </w:tc>
        <w:tc>
          <w:tcPr>
            <w:tcW w:w="6775" w:type="dxa"/>
            <w:vAlign w:val="center"/>
          </w:tcPr>
          <w:p w14:paraId="690C3984" w14:textId="77777777" w:rsidR="00D651A5" w:rsidRPr="0081567C" w:rsidRDefault="00D651A5" w:rsidP="000D5BCD">
            <w:pPr>
              <w:keepNext/>
              <w:ind w:left="540"/>
              <w:jc w:val="center"/>
              <w:outlineLvl w:val="6"/>
              <w:rPr>
                <w:rFonts w:ascii="Arial" w:hAnsi="Arial" w:cs="Arial"/>
                <w:sz w:val="20"/>
                <w:szCs w:val="20"/>
              </w:rPr>
            </w:pPr>
            <w:r w:rsidRPr="0081567C">
              <w:rPr>
                <w:rFonts w:ascii="Arial" w:hAnsi="Arial" w:cs="Arial"/>
                <w:sz w:val="20"/>
                <w:szCs w:val="20"/>
              </w:rPr>
              <w:t>Odpadowe piaski i iły</w:t>
            </w:r>
          </w:p>
        </w:tc>
      </w:tr>
      <w:tr w:rsidR="00D651A5" w:rsidRPr="0081567C" w14:paraId="550E4317" w14:textId="77777777" w:rsidTr="007C1AAA">
        <w:trPr>
          <w:trHeight w:val="326"/>
        </w:trPr>
        <w:tc>
          <w:tcPr>
            <w:tcW w:w="846" w:type="dxa"/>
            <w:vAlign w:val="center"/>
          </w:tcPr>
          <w:p w14:paraId="5B5EF8F1" w14:textId="46445B00" w:rsidR="00D651A5" w:rsidRPr="007C1AAA" w:rsidRDefault="00D651A5">
            <w:pPr>
              <w:pStyle w:val="Akapitzlist"/>
              <w:numPr>
                <w:ilvl w:val="0"/>
                <w:numId w:val="135"/>
              </w:numPr>
              <w:spacing w:after="0"/>
              <w:jc w:val="center"/>
              <w:rPr>
                <w:rFonts w:ascii="Arial" w:hAnsi="Arial" w:cs="Arial"/>
                <w:bCs/>
                <w:sz w:val="20"/>
                <w:szCs w:val="20"/>
              </w:rPr>
            </w:pPr>
          </w:p>
        </w:tc>
        <w:tc>
          <w:tcPr>
            <w:tcW w:w="1328" w:type="dxa"/>
            <w:vAlign w:val="center"/>
          </w:tcPr>
          <w:p w14:paraId="65812D0F" w14:textId="77777777" w:rsidR="00D651A5" w:rsidRPr="0081567C" w:rsidRDefault="00D651A5" w:rsidP="000D5BCD">
            <w:pPr>
              <w:jc w:val="center"/>
              <w:rPr>
                <w:rFonts w:ascii="Arial" w:hAnsi="Arial" w:cs="Arial"/>
                <w:b/>
                <w:bCs/>
                <w:sz w:val="20"/>
                <w:szCs w:val="20"/>
              </w:rPr>
            </w:pPr>
            <w:r w:rsidRPr="0081567C">
              <w:rPr>
                <w:rFonts w:ascii="Arial" w:hAnsi="Arial" w:cs="Arial"/>
                <w:b/>
                <w:bCs/>
                <w:sz w:val="20"/>
                <w:szCs w:val="20"/>
              </w:rPr>
              <w:t>01 04 12</w:t>
            </w:r>
          </w:p>
        </w:tc>
        <w:tc>
          <w:tcPr>
            <w:tcW w:w="6775" w:type="dxa"/>
            <w:vAlign w:val="center"/>
          </w:tcPr>
          <w:p w14:paraId="27AA8DCA" w14:textId="77777777" w:rsidR="00D651A5" w:rsidRPr="0081567C" w:rsidRDefault="00D651A5" w:rsidP="000D5BCD">
            <w:pPr>
              <w:keepNext/>
              <w:ind w:left="540"/>
              <w:jc w:val="center"/>
              <w:outlineLvl w:val="6"/>
              <w:rPr>
                <w:rFonts w:ascii="Arial" w:hAnsi="Arial" w:cs="Arial"/>
                <w:sz w:val="20"/>
                <w:szCs w:val="20"/>
              </w:rPr>
            </w:pPr>
            <w:r w:rsidRPr="0081567C">
              <w:rPr>
                <w:rFonts w:ascii="Arial" w:hAnsi="Arial" w:cs="Arial"/>
                <w:color w:val="212529"/>
                <w:sz w:val="20"/>
                <w:szCs w:val="20"/>
              </w:rPr>
              <w:t>Odpady powstające przy płukaniu i oczyszczaniu kopalin inne niż wymienione w 01 04 07 i 01 04 11</w:t>
            </w:r>
          </w:p>
        </w:tc>
      </w:tr>
      <w:tr w:rsidR="00D651A5" w:rsidRPr="0081567C" w14:paraId="04FC062E" w14:textId="77777777" w:rsidTr="007C1AAA">
        <w:trPr>
          <w:trHeight w:val="326"/>
        </w:trPr>
        <w:tc>
          <w:tcPr>
            <w:tcW w:w="846" w:type="dxa"/>
            <w:vAlign w:val="center"/>
          </w:tcPr>
          <w:p w14:paraId="1F30B8DA" w14:textId="4763ED09" w:rsidR="00D651A5" w:rsidRPr="007C1AAA" w:rsidRDefault="00D651A5">
            <w:pPr>
              <w:pStyle w:val="Akapitzlist"/>
              <w:numPr>
                <w:ilvl w:val="0"/>
                <w:numId w:val="135"/>
              </w:numPr>
              <w:spacing w:after="0"/>
              <w:jc w:val="center"/>
              <w:rPr>
                <w:rFonts w:ascii="Arial" w:hAnsi="Arial" w:cs="Arial"/>
                <w:bCs/>
                <w:sz w:val="20"/>
                <w:szCs w:val="20"/>
              </w:rPr>
            </w:pPr>
          </w:p>
        </w:tc>
        <w:tc>
          <w:tcPr>
            <w:tcW w:w="1328" w:type="dxa"/>
            <w:vAlign w:val="center"/>
          </w:tcPr>
          <w:p w14:paraId="2B304176" w14:textId="77777777" w:rsidR="00D651A5" w:rsidRPr="0081567C" w:rsidRDefault="00D651A5" w:rsidP="000D5BCD">
            <w:pPr>
              <w:jc w:val="center"/>
              <w:rPr>
                <w:rFonts w:ascii="Arial" w:hAnsi="Arial" w:cs="Arial"/>
                <w:b/>
                <w:bCs/>
                <w:sz w:val="20"/>
                <w:szCs w:val="20"/>
              </w:rPr>
            </w:pPr>
            <w:r w:rsidRPr="0081567C">
              <w:rPr>
                <w:rFonts w:ascii="Arial" w:hAnsi="Arial" w:cs="Arial"/>
                <w:b/>
                <w:bCs/>
                <w:sz w:val="20"/>
                <w:szCs w:val="20"/>
              </w:rPr>
              <w:t>01 04 13</w:t>
            </w:r>
          </w:p>
        </w:tc>
        <w:tc>
          <w:tcPr>
            <w:tcW w:w="6775" w:type="dxa"/>
            <w:vAlign w:val="center"/>
          </w:tcPr>
          <w:p w14:paraId="754C2388" w14:textId="77777777" w:rsidR="00D651A5" w:rsidRPr="0081567C" w:rsidRDefault="00D651A5" w:rsidP="000D5BCD">
            <w:pPr>
              <w:keepNext/>
              <w:ind w:left="540"/>
              <w:jc w:val="center"/>
              <w:outlineLvl w:val="6"/>
              <w:rPr>
                <w:rFonts w:ascii="Arial" w:hAnsi="Arial" w:cs="Arial"/>
                <w:color w:val="212529"/>
                <w:sz w:val="20"/>
                <w:szCs w:val="20"/>
              </w:rPr>
            </w:pPr>
            <w:r w:rsidRPr="0081567C">
              <w:rPr>
                <w:rFonts w:ascii="Arial" w:hAnsi="Arial" w:cs="Arial"/>
                <w:color w:val="212529"/>
                <w:sz w:val="20"/>
                <w:szCs w:val="20"/>
              </w:rPr>
              <w:t>Odpady powstające przy cięciu i obróbce postaciowej skał inne niż wymienione w 01 04 07</w:t>
            </w:r>
          </w:p>
        </w:tc>
      </w:tr>
      <w:tr w:rsidR="00D651A5" w:rsidRPr="0081567C" w14:paraId="4648857D" w14:textId="77777777" w:rsidTr="007C1AAA">
        <w:trPr>
          <w:trHeight w:val="326"/>
        </w:trPr>
        <w:tc>
          <w:tcPr>
            <w:tcW w:w="846" w:type="dxa"/>
            <w:vAlign w:val="center"/>
          </w:tcPr>
          <w:p w14:paraId="5385CA3B" w14:textId="5F894A89" w:rsidR="00D651A5" w:rsidRPr="007C1AAA" w:rsidRDefault="00D651A5">
            <w:pPr>
              <w:pStyle w:val="Akapitzlist"/>
              <w:numPr>
                <w:ilvl w:val="0"/>
                <w:numId w:val="135"/>
              </w:numPr>
              <w:spacing w:after="0"/>
              <w:jc w:val="center"/>
              <w:rPr>
                <w:rFonts w:ascii="Arial" w:hAnsi="Arial" w:cs="Arial"/>
                <w:bCs/>
                <w:sz w:val="20"/>
                <w:szCs w:val="20"/>
              </w:rPr>
            </w:pPr>
          </w:p>
        </w:tc>
        <w:tc>
          <w:tcPr>
            <w:tcW w:w="1328" w:type="dxa"/>
            <w:vAlign w:val="center"/>
          </w:tcPr>
          <w:p w14:paraId="4EAC2A20" w14:textId="77777777" w:rsidR="00D651A5" w:rsidRPr="0081567C" w:rsidRDefault="00D651A5" w:rsidP="000D5BCD">
            <w:pPr>
              <w:jc w:val="center"/>
              <w:rPr>
                <w:rFonts w:ascii="Arial" w:hAnsi="Arial" w:cs="Arial"/>
                <w:b/>
                <w:bCs/>
                <w:sz w:val="20"/>
                <w:szCs w:val="20"/>
              </w:rPr>
            </w:pPr>
            <w:r w:rsidRPr="0081567C">
              <w:rPr>
                <w:rFonts w:ascii="Arial" w:hAnsi="Arial" w:cs="Arial"/>
                <w:b/>
                <w:bCs/>
                <w:sz w:val="20"/>
                <w:szCs w:val="20"/>
              </w:rPr>
              <w:t>01 04 81</w:t>
            </w:r>
          </w:p>
        </w:tc>
        <w:tc>
          <w:tcPr>
            <w:tcW w:w="6775" w:type="dxa"/>
            <w:vAlign w:val="center"/>
          </w:tcPr>
          <w:p w14:paraId="3DD8EEA8" w14:textId="77777777" w:rsidR="00D651A5" w:rsidRPr="0081567C" w:rsidRDefault="00D651A5" w:rsidP="000D5BCD">
            <w:pPr>
              <w:keepNext/>
              <w:ind w:left="540"/>
              <w:jc w:val="center"/>
              <w:outlineLvl w:val="6"/>
              <w:rPr>
                <w:rFonts w:ascii="Arial" w:hAnsi="Arial" w:cs="Arial"/>
                <w:color w:val="212529"/>
                <w:sz w:val="20"/>
                <w:szCs w:val="20"/>
              </w:rPr>
            </w:pPr>
            <w:r w:rsidRPr="0081567C">
              <w:rPr>
                <w:rFonts w:ascii="Arial" w:hAnsi="Arial" w:cs="Arial"/>
                <w:color w:val="212529"/>
                <w:sz w:val="20"/>
                <w:szCs w:val="20"/>
              </w:rPr>
              <w:t xml:space="preserve">Odpady z flotacyjnego wzbogacania węgla inne niż wymienione </w:t>
            </w:r>
            <w:r w:rsidRPr="0081567C">
              <w:rPr>
                <w:rFonts w:ascii="Arial" w:hAnsi="Arial" w:cs="Arial"/>
                <w:color w:val="212529"/>
                <w:sz w:val="20"/>
                <w:szCs w:val="20"/>
              </w:rPr>
              <w:br/>
              <w:t>w 01 04 80</w:t>
            </w:r>
          </w:p>
        </w:tc>
      </w:tr>
      <w:tr w:rsidR="00D651A5" w:rsidRPr="0081567C" w14:paraId="1960B932" w14:textId="77777777" w:rsidTr="007C1AAA">
        <w:tc>
          <w:tcPr>
            <w:tcW w:w="846" w:type="dxa"/>
            <w:vAlign w:val="center"/>
          </w:tcPr>
          <w:p w14:paraId="6735D9CF" w14:textId="30FD4290" w:rsidR="00D651A5" w:rsidRPr="007C1AAA" w:rsidRDefault="00D651A5">
            <w:pPr>
              <w:pStyle w:val="Akapitzlist"/>
              <w:numPr>
                <w:ilvl w:val="0"/>
                <w:numId w:val="135"/>
              </w:numPr>
              <w:spacing w:after="0"/>
              <w:jc w:val="center"/>
              <w:rPr>
                <w:rFonts w:ascii="Arial" w:hAnsi="Arial" w:cs="Arial"/>
                <w:bCs/>
                <w:sz w:val="20"/>
                <w:szCs w:val="20"/>
              </w:rPr>
            </w:pPr>
          </w:p>
        </w:tc>
        <w:tc>
          <w:tcPr>
            <w:tcW w:w="1328" w:type="dxa"/>
            <w:vAlign w:val="center"/>
          </w:tcPr>
          <w:p w14:paraId="17F1CC65" w14:textId="77777777" w:rsidR="00D651A5" w:rsidRPr="0081567C" w:rsidRDefault="00D651A5" w:rsidP="000D5BCD">
            <w:pPr>
              <w:jc w:val="center"/>
              <w:rPr>
                <w:rFonts w:ascii="Arial" w:hAnsi="Arial" w:cs="Arial"/>
                <w:b/>
                <w:bCs/>
                <w:sz w:val="20"/>
                <w:szCs w:val="20"/>
              </w:rPr>
            </w:pPr>
            <w:r w:rsidRPr="0081567C">
              <w:rPr>
                <w:rFonts w:ascii="Arial" w:hAnsi="Arial" w:cs="Arial"/>
                <w:b/>
                <w:bCs/>
                <w:sz w:val="20"/>
                <w:szCs w:val="20"/>
              </w:rPr>
              <w:t>02 03 80</w:t>
            </w:r>
          </w:p>
        </w:tc>
        <w:tc>
          <w:tcPr>
            <w:tcW w:w="6775" w:type="dxa"/>
            <w:vAlign w:val="center"/>
          </w:tcPr>
          <w:p w14:paraId="323AEB46" w14:textId="77777777" w:rsidR="00D651A5" w:rsidRPr="0081567C" w:rsidRDefault="00D651A5" w:rsidP="000D5BCD">
            <w:pPr>
              <w:keepNext/>
              <w:jc w:val="center"/>
              <w:outlineLvl w:val="6"/>
              <w:rPr>
                <w:rFonts w:ascii="Arial" w:hAnsi="Arial" w:cs="Arial"/>
                <w:b/>
                <w:sz w:val="20"/>
                <w:szCs w:val="20"/>
              </w:rPr>
            </w:pPr>
            <w:r w:rsidRPr="0081567C">
              <w:rPr>
                <w:rFonts w:ascii="Arial" w:eastAsia="SimSun" w:hAnsi="Arial" w:cs="Arial"/>
                <w:sz w:val="20"/>
                <w:szCs w:val="20"/>
                <w:lang w:eastAsia="zh-CN"/>
              </w:rPr>
              <w:t>Wytłoki, osady i inne odpady z przetwórstwa produktów roślinnych</w:t>
            </w:r>
            <w:r w:rsidRPr="0081567C">
              <w:rPr>
                <w:rFonts w:ascii="Arial" w:eastAsia="SimSun" w:hAnsi="Arial" w:cs="Arial"/>
                <w:sz w:val="20"/>
                <w:szCs w:val="20"/>
                <w:lang w:eastAsia="zh-CN"/>
              </w:rPr>
              <w:br/>
              <w:t xml:space="preserve"> (z wyłączeniem 02 03 81)</w:t>
            </w:r>
          </w:p>
        </w:tc>
      </w:tr>
      <w:tr w:rsidR="00D651A5" w:rsidRPr="0081567C" w14:paraId="273FAF6C" w14:textId="77777777" w:rsidTr="007C1AAA">
        <w:tc>
          <w:tcPr>
            <w:tcW w:w="846" w:type="dxa"/>
            <w:vAlign w:val="center"/>
          </w:tcPr>
          <w:p w14:paraId="2EAD61B2" w14:textId="7EEF4B27" w:rsidR="00D651A5" w:rsidRPr="007C1AAA" w:rsidRDefault="00D651A5">
            <w:pPr>
              <w:pStyle w:val="Akapitzlist"/>
              <w:numPr>
                <w:ilvl w:val="0"/>
                <w:numId w:val="135"/>
              </w:numPr>
              <w:spacing w:after="0"/>
              <w:jc w:val="center"/>
              <w:rPr>
                <w:rFonts w:ascii="Arial" w:hAnsi="Arial" w:cs="Arial"/>
                <w:bCs/>
                <w:sz w:val="20"/>
                <w:szCs w:val="20"/>
              </w:rPr>
            </w:pPr>
          </w:p>
        </w:tc>
        <w:tc>
          <w:tcPr>
            <w:tcW w:w="1328" w:type="dxa"/>
            <w:vAlign w:val="center"/>
          </w:tcPr>
          <w:p w14:paraId="4C89BBC9" w14:textId="77777777" w:rsidR="00D651A5" w:rsidRPr="0081567C" w:rsidRDefault="00D651A5" w:rsidP="000D5BCD">
            <w:pPr>
              <w:jc w:val="center"/>
              <w:rPr>
                <w:rFonts w:ascii="Arial" w:hAnsi="Arial" w:cs="Arial"/>
                <w:b/>
                <w:bCs/>
                <w:sz w:val="20"/>
                <w:szCs w:val="20"/>
              </w:rPr>
            </w:pPr>
            <w:r w:rsidRPr="0081567C">
              <w:rPr>
                <w:rFonts w:ascii="Arial" w:hAnsi="Arial" w:cs="Arial"/>
                <w:b/>
                <w:bCs/>
                <w:sz w:val="20"/>
                <w:szCs w:val="20"/>
              </w:rPr>
              <w:t>02 07 80</w:t>
            </w:r>
          </w:p>
        </w:tc>
        <w:tc>
          <w:tcPr>
            <w:tcW w:w="6775" w:type="dxa"/>
            <w:vAlign w:val="center"/>
          </w:tcPr>
          <w:p w14:paraId="5AF5EADB" w14:textId="77777777" w:rsidR="00D651A5" w:rsidRPr="0081567C" w:rsidRDefault="00D651A5" w:rsidP="000D5BCD">
            <w:pPr>
              <w:keepNext/>
              <w:ind w:left="540" w:hanging="540"/>
              <w:jc w:val="center"/>
              <w:outlineLvl w:val="6"/>
              <w:rPr>
                <w:rFonts w:ascii="Arial" w:hAnsi="Arial" w:cs="Arial"/>
                <w:b/>
                <w:sz w:val="20"/>
                <w:szCs w:val="20"/>
              </w:rPr>
            </w:pPr>
            <w:r w:rsidRPr="0081567C">
              <w:rPr>
                <w:rFonts w:ascii="Arial" w:eastAsia="SimSun" w:hAnsi="Arial" w:cs="Arial"/>
                <w:sz w:val="20"/>
                <w:szCs w:val="20"/>
                <w:lang w:eastAsia="zh-CN"/>
              </w:rPr>
              <w:t>Wytłoki i osady moszczowe i pofermentacyjne, wywary</w:t>
            </w:r>
          </w:p>
        </w:tc>
      </w:tr>
      <w:tr w:rsidR="00D651A5" w:rsidRPr="0081567C" w14:paraId="6CCB9FEF" w14:textId="77777777" w:rsidTr="007C1AAA">
        <w:tc>
          <w:tcPr>
            <w:tcW w:w="846" w:type="dxa"/>
            <w:vAlign w:val="center"/>
          </w:tcPr>
          <w:p w14:paraId="5139903C" w14:textId="3D2303E4"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285F2B02" w14:textId="77777777"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10 01 80</w:t>
            </w:r>
          </w:p>
        </w:tc>
        <w:tc>
          <w:tcPr>
            <w:tcW w:w="6775" w:type="dxa"/>
            <w:vAlign w:val="center"/>
          </w:tcPr>
          <w:p w14:paraId="6601C411" w14:textId="77777777" w:rsidR="00D651A5" w:rsidRPr="0081567C" w:rsidRDefault="00D651A5" w:rsidP="000D5BCD">
            <w:pPr>
              <w:tabs>
                <w:tab w:val="left" w:pos="0"/>
                <w:tab w:val="right" w:pos="8411"/>
              </w:tabs>
              <w:snapToGrid w:val="0"/>
              <w:jc w:val="center"/>
              <w:rPr>
                <w:rFonts w:ascii="Arial" w:hAnsi="Arial" w:cs="Arial"/>
                <w:bCs/>
                <w:sz w:val="20"/>
                <w:szCs w:val="20"/>
              </w:rPr>
            </w:pPr>
            <w:r w:rsidRPr="0081567C">
              <w:rPr>
                <w:rFonts w:ascii="Arial" w:hAnsi="Arial" w:cs="Arial"/>
                <w:color w:val="212529"/>
                <w:sz w:val="20"/>
                <w:szCs w:val="20"/>
              </w:rPr>
              <w:t>Mieszanki popiołowo-żużlowe z mokrego odprowadzania odpadów paleniskowych</w:t>
            </w:r>
          </w:p>
        </w:tc>
      </w:tr>
      <w:tr w:rsidR="00D651A5" w:rsidRPr="0081567C" w14:paraId="79ED8800" w14:textId="77777777" w:rsidTr="007C1AAA">
        <w:tc>
          <w:tcPr>
            <w:tcW w:w="846" w:type="dxa"/>
            <w:vAlign w:val="center"/>
          </w:tcPr>
          <w:p w14:paraId="5AC372E8" w14:textId="03590AE3"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171C1B74" w14:textId="77777777"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10 09 03</w:t>
            </w:r>
          </w:p>
        </w:tc>
        <w:tc>
          <w:tcPr>
            <w:tcW w:w="6775" w:type="dxa"/>
            <w:vAlign w:val="center"/>
          </w:tcPr>
          <w:p w14:paraId="2C55FD92" w14:textId="77777777" w:rsidR="00D651A5" w:rsidRPr="0081567C" w:rsidRDefault="00D651A5" w:rsidP="000D5BCD">
            <w:pPr>
              <w:tabs>
                <w:tab w:val="left" w:pos="0"/>
                <w:tab w:val="right" w:pos="8411"/>
              </w:tabs>
              <w:snapToGrid w:val="0"/>
              <w:jc w:val="center"/>
              <w:rPr>
                <w:rFonts w:ascii="Arial" w:hAnsi="Arial" w:cs="Arial"/>
                <w:color w:val="212529"/>
                <w:sz w:val="20"/>
                <w:szCs w:val="20"/>
              </w:rPr>
            </w:pPr>
            <w:r w:rsidRPr="0081567C">
              <w:rPr>
                <w:rFonts w:ascii="Arial" w:hAnsi="Arial" w:cs="Arial"/>
                <w:color w:val="212529"/>
                <w:sz w:val="20"/>
                <w:szCs w:val="20"/>
              </w:rPr>
              <w:t>Żużle odlewnicze</w:t>
            </w:r>
          </w:p>
        </w:tc>
      </w:tr>
      <w:tr w:rsidR="00D651A5" w:rsidRPr="0081567C" w14:paraId="07BA7F0F" w14:textId="77777777" w:rsidTr="007C1AAA">
        <w:tc>
          <w:tcPr>
            <w:tcW w:w="846" w:type="dxa"/>
            <w:vAlign w:val="center"/>
          </w:tcPr>
          <w:p w14:paraId="28877085" w14:textId="0A035DC4"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6EF4765B" w14:textId="77777777"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10 09 06</w:t>
            </w:r>
          </w:p>
        </w:tc>
        <w:tc>
          <w:tcPr>
            <w:tcW w:w="6775" w:type="dxa"/>
            <w:vAlign w:val="center"/>
          </w:tcPr>
          <w:p w14:paraId="336D6B4F" w14:textId="77777777" w:rsidR="00D651A5" w:rsidRPr="0081567C" w:rsidRDefault="00D651A5" w:rsidP="000D5BCD">
            <w:pPr>
              <w:tabs>
                <w:tab w:val="left" w:pos="0"/>
                <w:tab w:val="right" w:pos="8411"/>
              </w:tabs>
              <w:snapToGrid w:val="0"/>
              <w:jc w:val="center"/>
              <w:rPr>
                <w:rFonts w:ascii="Arial" w:hAnsi="Arial" w:cs="Arial"/>
                <w:color w:val="212529"/>
                <w:sz w:val="20"/>
                <w:szCs w:val="20"/>
              </w:rPr>
            </w:pPr>
            <w:r w:rsidRPr="0081567C">
              <w:rPr>
                <w:rFonts w:ascii="Arial" w:hAnsi="Arial" w:cs="Arial"/>
                <w:color w:val="212529"/>
                <w:sz w:val="20"/>
                <w:szCs w:val="20"/>
              </w:rPr>
              <w:t>Rdzenie i formy odlewnicze przed procesem odlewania inne niż wymienione w 10 09 05</w:t>
            </w:r>
          </w:p>
        </w:tc>
      </w:tr>
      <w:tr w:rsidR="00D651A5" w:rsidRPr="0081567C" w14:paraId="736AEF2E" w14:textId="77777777" w:rsidTr="007C1AAA">
        <w:tc>
          <w:tcPr>
            <w:tcW w:w="846" w:type="dxa"/>
            <w:vAlign w:val="center"/>
          </w:tcPr>
          <w:p w14:paraId="18A90F42" w14:textId="3E30DDA1"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28BB2248" w14:textId="77777777"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10 09 08</w:t>
            </w:r>
          </w:p>
        </w:tc>
        <w:tc>
          <w:tcPr>
            <w:tcW w:w="6775" w:type="dxa"/>
            <w:vAlign w:val="center"/>
          </w:tcPr>
          <w:p w14:paraId="2E1EECB0" w14:textId="77777777" w:rsidR="00D651A5" w:rsidRPr="0081567C" w:rsidRDefault="00D651A5" w:rsidP="000D5BCD">
            <w:pPr>
              <w:tabs>
                <w:tab w:val="left" w:pos="0"/>
                <w:tab w:val="right" w:pos="8411"/>
              </w:tabs>
              <w:snapToGrid w:val="0"/>
              <w:jc w:val="center"/>
              <w:rPr>
                <w:rFonts w:ascii="Arial" w:hAnsi="Arial" w:cs="Arial"/>
                <w:color w:val="212529"/>
                <w:sz w:val="20"/>
                <w:szCs w:val="20"/>
              </w:rPr>
            </w:pPr>
            <w:r w:rsidRPr="0081567C">
              <w:rPr>
                <w:rFonts w:ascii="Arial" w:hAnsi="Arial" w:cs="Arial"/>
                <w:color w:val="212529"/>
                <w:sz w:val="20"/>
                <w:szCs w:val="20"/>
              </w:rPr>
              <w:t xml:space="preserve">Rdzenie i formy odlewnicze po procesie odlewania inne niż wymienione </w:t>
            </w:r>
            <w:r w:rsidRPr="0081567C">
              <w:rPr>
                <w:rFonts w:ascii="Arial" w:hAnsi="Arial" w:cs="Arial"/>
                <w:color w:val="212529"/>
                <w:sz w:val="20"/>
                <w:szCs w:val="20"/>
              </w:rPr>
              <w:br/>
              <w:t>w 10 09 07</w:t>
            </w:r>
          </w:p>
        </w:tc>
      </w:tr>
      <w:tr w:rsidR="00D651A5" w:rsidRPr="0081567C" w14:paraId="3D2CD279" w14:textId="77777777" w:rsidTr="007C1AAA">
        <w:tc>
          <w:tcPr>
            <w:tcW w:w="846" w:type="dxa"/>
            <w:vAlign w:val="center"/>
          </w:tcPr>
          <w:p w14:paraId="6866B058" w14:textId="73B33084"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46880AE4" w14:textId="77777777"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10 09 10</w:t>
            </w:r>
          </w:p>
        </w:tc>
        <w:tc>
          <w:tcPr>
            <w:tcW w:w="6775" w:type="dxa"/>
            <w:vAlign w:val="center"/>
          </w:tcPr>
          <w:p w14:paraId="6C16AE62" w14:textId="77777777" w:rsidR="00D651A5" w:rsidRPr="0081567C" w:rsidRDefault="00D651A5" w:rsidP="000D5BCD">
            <w:pPr>
              <w:tabs>
                <w:tab w:val="left" w:pos="0"/>
                <w:tab w:val="right" w:pos="8411"/>
              </w:tabs>
              <w:snapToGrid w:val="0"/>
              <w:jc w:val="center"/>
              <w:rPr>
                <w:rFonts w:ascii="Arial" w:hAnsi="Arial" w:cs="Arial"/>
                <w:color w:val="212529"/>
                <w:sz w:val="20"/>
                <w:szCs w:val="20"/>
              </w:rPr>
            </w:pPr>
            <w:r w:rsidRPr="0081567C">
              <w:rPr>
                <w:rFonts w:ascii="Arial" w:hAnsi="Arial" w:cs="Arial"/>
                <w:color w:val="212529"/>
                <w:sz w:val="20"/>
                <w:szCs w:val="20"/>
              </w:rPr>
              <w:t>Pyły z gazów odlotowych inne niż wymienione w 10 09 09</w:t>
            </w:r>
          </w:p>
        </w:tc>
      </w:tr>
      <w:tr w:rsidR="00D651A5" w:rsidRPr="0081567C" w14:paraId="686510E1" w14:textId="77777777" w:rsidTr="007C1AAA">
        <w:tc>
          <w:tcPr>
            <w:tcW w:w="846" w:type="dxa"/>
            <w:vAlign w:val="center"/>
          </w:tcPr>
          <w:p w14:paraId="7B9342F2" w14:textId="3C593FA6"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5B7C39B2" w14:textId="77777777"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10 09 12</w:t>
            </w:r>
          </w:p>
        </w:tc>
        <w:tc>
          <w:tcPr>
            <w:tcW w:w="6775" w:type="dxa"/>
            <w:vAlign w:val="center"/>
          </w:tcPr>
          <w:p w14:paraId="47BE3E33" w14:textId="77777777" w:rsidR="00D651A5" w:rsidRPr="0081567C" w:rsidRDefault="00D651A5" w:rsidP="000D5BCD">
            <w:pPr>
              <w:tabs>
                <w:tab w:val="left" w:pos="0"/>
                <w:tab w:val="right" w:pos="8411"/>
              </w:tabs>
              <w:snapToGrid w:val="0"/>
              <w:jc w:val="center"/>
              <w:rPr>
                <w:rFonts w:ascii="Arial" w:hAnsi="Arial" w:cs="Arial"/>
                <w:color w:val="212529"/>
                <w:sz w:val="20"/>
                <w:szCs w:val="20"/>
              </w:rPr>
            </w:pPr>
            <w:r w:rsidRPr="0081567C">
              <w:rPr>
                <w:rFonts w:ascii="Arial" w:hAnsi="Arial" w:cs="Arial"/>
                <w:color w:val="212529"/>
                <w:sz w:val="20"/>
                <w:szCs w:val="20"/>
              </w:rPr>
              <w:t>Inne cząstki stałe niż wymienione w 10 09 11</w:t>
            </w:r>
          </w:p>
        </w:tc>
      </w:tr>
      <w:tr w:rsidR="00D651A5" w:rsidRPr="0081567C" w14:paraId="5D3B3010" w14:textId="77777777" w:rsidTr="007C1AAA">
        <w:tc>
          <w:tcPr>
            <w:tcW w:w="846" w:type="dxa"/>
            <w:vAlign w:val="center"/>
          </w:tcPr>
          <w:p w14:paraId="0845663A" w14:textId="46EB9B58"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696F746B" w14:textId="77777777"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10 10 06</w:t>
            </w:r>
          </w:p>
        </w:tc>
        <w:tc>
          <w:tcPr>
            <w:tcW w:w="6775" w:type="dxa"/>
            <w:vAlign w:val="center"/>
          </w:tcPr>
          <w:p w14:paraId="73D2134C" w14:textId="77777777" w:rsidR="00D651A5" w:rsidRPr="0081567C" w:rsidRDefault="00D651A5" w:rsidP="000D5BCD">
            <w:pPr>
              <w:tabs>
                <w:tab w:val="left" w:pos="0"/>
                <w:tab w:val="right" w:pos="8411"/>
              </w:tabs>
              <w:snapToGrid w:val="0"/>
              <w:jc w:val="center"/>
              <w:rPr>
                <w:rFonts w:ascii="Arial" w:hAnsi="Arial" w:cs="Arial"/>
                <w:color w:val="212529"/>
                <w:sz w:val="20"/>
                <w:szCs w:val="20"/>
              </w:rPr>
            </w:pPr>
            <w:r w:rsidRPr="0081567C">
              <w:rPr>
                <w:rFonts w:ascii="Arial" w:hAnsi="Arial" w:cs="Arial"/>
                <w:color w:val="212529"/>
                <w:sz w:val="20"/>
                <w:szCs w:val="20"/>
              </w:rPr>
              <w:t>Rdzenie i formy odlewnicze przed procesem odlewania inne niż wymienione w 10 10 05</w:t>
            </w:r>
          </w:p>
        </w:tc>
      </w:tr>
      <w:tr w:rsidR="00D651A5" w:rsidRPr="0081567C" w14:paraId="23225C30" w14:textId="77777777" w:rsidTr="007C1AAA">
        <w:tc>
          <w:tcPr>
            <w:tcW w:w="846" w:type="dxa"/>
            <w:vAlign w:val="center"/>
          </w:tcPr>
          <w:p w14:paraId="42AFAD8E" w14:textId="57B36937"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68A1EEF5" w14:textId="77777777"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10 10 08</w:t>
            </w:r>
          </w:p>
        </w:tc>
        <w:tc>
          <w:tcPr>
            <w:tcW w:w="6775" w:type="dxa"/>
            <w:vAlign w:val="center"/>
          </w:tcPr>
          <w:p w14:paraId="27592D0F" w14:textId="77777777" w:rsidR="00D651A5" w:rsidRPr="0081567C" w:rsidRDefault="00D651A5" w:rsidP="000D5BCD">
            <w:pPr>
              <w:tabs>
                <w:tab w:val="left" w:pos="0"/>
                <w:tab w:val="right" w:pos="8411"/>
              </w:tabs>
              <w:snapToGrid w:val="0"/>
              <w:jc w:val="center"/>
              <w:rPr>
                <w:rFonts w:ascii="Arial" w:hAnsi="Arial" w:cs="Arial"/>
                <w:color w:val="212529"/>
                <w:sz w:val="20"/>
                <w:szCs w:val="20"/>
              </w:rPr>
            </w:pPr>
            <w:r w:rsidRPr="0081567C">
              <w:rPr>
                <w:rFonts w:ascii="Arial" w:hAnsi="Arial" w:cs="Arial"/>
                <w:color w:val="212529"/>
                <w:sz w:val="20"/>
                <w:szCs w:val="20"/>
              </w:rPr>
              <w:t xml:space="preserve">Rdzenie i formy odlewnicze po procesie odlewania inne niż wymienione </w:t>
            </w:r>
            <w:r w:rsidRPr="0081567C">
              <w:rPr>
                <w:rFonts w:ascii="Arial" w:hAnsi="Arial" w:cs="Arial"/>
                <w:color w:val="212529"/>
                <w:sz w:val="20"/>
                <w:szCs w:val="20"/>
              </w:rPr>
              <w:br/>
              <w:t>w 10 10 07</w:t>
            </w:r>
          </w:p>
        </w:tc>
      </w:tr>
      <w:tr w:rsidR="00D651A5" w:rsidRPr="0081567C" w14:paraId="665CF513" w14:textId="77777777" w:rsidTr="007C1AAA">
        <w:tc>
          <w:tcPr>
            <w:tcW w:w="846" w:type="dxa"/>
            <w:vAlign w:val="center"/>
          </w:tcPr>
          <w:p w14:paraId="783758B4" w14:textId="18D8528D"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7E52E53A" w14:textId="77777777"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10 10 10</w:t>
            </w:r>
          </w:p>
        </w:tc>
        <w:tc>
          <w:tcPr>
            <w:tcW w:w="6775" w:type="dxa"/>
            <w:vAlign w:val="center"/>
          </w:tcPr>
          <w:p w14:paraId="4D30DB61" w14:textId="77777777" w:rsidR="00D651A5" w:rsidRPr="0081567C" w:rsidRDefault="00D651A5" w:rsidP="000D5BCD">
            <w:pPr>
              <w:tabs>
                <w:tab w:val="left" w:pos="0"/>
                <w:tab w:val="right" w:pos="8411"/>
              </w:tabs>
              <w:snapToGrid w:val="0"/>
              <w:jc w:val="center"/>
              <w:rPr>
                <w:rFonts w:ascii="Arial" w:hAnsi="Arial" w:cs="Arial"/>
                <w:color w:val="212529"/>
                <w:sz w:val="20"/>
                <w:szCs w:val="20"/>
              </w:rPr>
            </w:pPr>
            <w:r w:rsidRPr="0081567C">
              <w:rPr>
                <w:rFonts w:ascii="Arial" w:hAnsi="Arial" w:cs="Arial"/>
                <w:color w:val="212529"/>
                <w:sz w:val="20"/>
                <w:szCs w:val="20"/>
              </w:rPr>
              <w:t>Pyły z gazów odlotowych inne niż wymienione w 10 10 09</w:t>
            </w:r>
          </w:p>
        </w:tc>
      </w:tr>
      <w:tr w:rsidR="00D651A5" w:rsidRPr="0081567C" w14:paraId="4D3DA3C9" w14:textId="77777777" w:rsidTr="007C1AAA">
        <w:tc>
          <w:tcPr>
            <w:tcW w:w="846" w:type="dxa"/>
            <w:vAlign w:val="center"/>
          </w:tcPr>
          <w:p w14:paraId="1732B5C4" w14:textId="3DE3B075"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0F73EE35" w14:textId="77777777"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10 12 08</w:t>
            </w:r>
          </w:p>
        </w:tc>
        <w:tc>
          <w:tcPr>
            <w:tcW w:w="6775" w:type="dxa"/>
            <w:vAlign w:val="center"/>
          </w:tcPr>
          <w:p w14:paraId="6D861E19" w14:textId="77777777" w:rsidR="00D651A5" w:rsidRPr="0081567C" w:rsidRDefault="00D651A5" w:rsidP="000D5BCD">
            <w:pPr>
              <w:tabs>
                <w:tab w:val="left" w:pos="0"/>
                <w:tab w:val="right" w:pos="8411"/>
              </w:tabs>
              <w:snapToGrid w:val="0"/>
              <w:jc w:val="center"/>
              <w:rPr>
                <w:rFonts w:ascii="Arial" w:hAnsi="Arial" w:cs="Arial"/>
                <w:color w:val="212529"/>
                <w:sz w:val="20"/>
                <w:szCs w:val="20"/>
              </w:rPr>
            </w:pPr>
            <w:r w:rsidRPr="0081567C">
              <w:rPr>
                <w:rFonts w:ascii="Arial" w:hAnsi="Arial" w:cs="Arial"/>
                <w:color w:val="212529"/>
                <w:sz w:val="20"/>
                <w:szCs w:val="20"/>
              </w:rPr>
              <w:t xml:space="preserve">Wybrakowane wyroby ceramiczne, cegły, kafle i ceramika budowlana </w:t>
            </w:r>
            <w:r w:rsidRPr="0081567C">
              <w:rPr>
                <w:rFonts w:ascii="Arial" w:hAnsi="Arial" w:cs="Arial"/>
                <w:color w:val="212529"/>
                <w:sz w:val="20"/>
                <w:szCs w:val="20"/>
              </w:rPr>
              <w:br/>
              <w:t>(po przeróbce termicznej)</w:t>
            </w:r>
          </w:p>
        </w:tc>
      </w:tr>
      <w:tr w:rsidR="00D651A5" w:rsidRPr="0081567C" w14:paraId="21841B1F" w14:textId="77777777" w:rsidTr="007C1AAA">
        <w:tc>
          <w:tcPr>
            <w:tcW w:w="846" w:type="dxa"/>
            <w:vAlign w:val="center"/>
          </w:tcPr>
          <w:p w14:paraId="50C135DA" w14:textId="62F54C0C"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1F3BD240" w14:textId="77777777"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10 13 82</w:t>
            </w:r>
          </w:p>
        </w:tc>
        <w:tc>
          <w:tcPr>
            <w:tcW w:w="6775" w:type="dxa"/>
            <w:vAlign w:val="center"/>
          </w:tcPr>
          <w:p w14:paraId="54FDA3DC" w14:textId="77777777" w:rsidR="00D651A5" w:rsidRPr="0081567C" w:rsidRDefault="00D651A5" w:rsidP="000D5BCD">
            <w:pPr>
              <w:tabs>
                <w:tab w:val="left" w:pos="0"/>
                <w:tab w:val="right" w:pos="8411"/>
              </w:tabs>
              <w:snapToGrid w:val="0"/>
              <w:jc w:val="center"/>
              <w:rPr>
                <w:rFonts w:ascii="Arial" w:hAnsi="Arial" w:cs="Arial"/>
                <w:color w:val="212529"/>
                <w:sz w:val="20"/>
                <w:szCs w:val="20"/>
              </w:rPr>
            </w:pPr>
            <w:r w:rsidRPr="0081567C">
              <w:rPr>
                <w:rFonts w:ascii="Arial" w:hAnsi="Arial" w:cs="Arial"/>
                <w:color w:val="212529"/>
                <w:sz w:val="20"/>
                <w:szCs w:val="20"/>
              </w:rPr>
              <w:t>Wybrakowane wyroby</w:t>
            </w:r>
          </w:p>
        </w:tc>
      </w:tr>
      <w:tr w:rsidR="00D651A5" w:rsidRPr="0081567C" w14:paraId="3674084E" w14:textId="77777777" w:rsidTr="007C1AAA">
        <w:tc>
          <w:tcPr>
            <w:tcW w:w="846" w:type="dxa"/>
            <w:vAlign w:val="center"/>
          </w:tcPr>
          <w:p w14:paraId="641132D3" w14:textId="77735680"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02D7BC32" w14:textId="77777777"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16 01 03</w:t>
            </w:r>
          </w:p>
        </w:tc>
        <w:tc>
          <w:tcPr>
            <w:tcW w:w="6775" w:type="dxa"/>
            <w:vAlign w:val="center"/>
          </w:tcPr>
          <w:p w14:paraId="295B8117" w14:textId="77777777" w:rsidR="00D651A5" w:rsidRPr="0081567C" w:rsidRDefault="00D651A5" w:rsidP="000D5BCD">
            <w:pPr>
              <w:tabs>
                <w:tab w:val="left" w:pos="0"/>
                <w:tab w:val="right" w:pos="8411"/>
              </w:tabs>
              <w:snapToGrid w:val="0"/>
              <w:jc w:val="center"/>
              <w:rPr>
                <w:rFonts w:ascii="Arial" w:hAnsi="Arial" w:cs="Arial"/>
                <w:bCs/>
                <w:sz w:val="20"/>
                <w:szCs w:val="20"/>
              </w:rPr>
            </w:pPr>
            <w:r w:rsidRPr="0081567C">
              <w:rPr>
                <w:rFonts w:ascii="Arial" w:hAnsi="Arial" w:cs="Arial"/>
                <w:bCs/>
                <w:sz w:val="20"/>
                <w:szCs w:val="20"/>
              </w:rPr>
              <w:t>Zużyte opony</w:t>
            </w:r>
          </w:p>
        </w:tc>
      </w:tr>
      <w:tr w:rsidR="00D651A5" w:rsidRPr="0081567C" w14:paraId="57AFE9C7" w14:textId="77777777" w:rsidTr="007C1AAA">
        <w:tc>
          <w:tcPr>
            <w:tcW w:w="846" w:type="dxa"/>
            <w:vAlign w:val="center"/>
          </w:tcPr>
          <w:p w14:paraId="1C6F649E" w14:textId="1ECA6D27"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7873B16D" w14:textId="7D0BEE09"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17 02 02</w:t>
            </w:r>
          </w:p>
        </w:tc>
        <w:tc>
          <w:tcPr>
            <w:tcW w:w="6775" w:type="dxa"/>
            <w:vAlign w:val="center"/>
          </w:tcPr>
          <w:p w14:paraId="096A8D00" w14:textId="77777777" w:rsidR="00D651A5" w:rsidRPr="0081567C" w:rsidRDefault="00D651A5" w:rsidP="000D5BCD">
            <w:pPr>
              <w:tabs>
                <w:tab w:val="left" w:pos="0"/>
                <w:tab w:val="right" w:pos="8411"/>
              </w:tabs>
              <w:snapToGrid w:val="0"/>
              <w:jc w:val="center"/>
              <w:rPr>
                <w:rFonts w:ascii="Arial" w:hAnsi="Arial" w:cs="Arial"/>
                <w:bCs/>
                <w:sz w:val="20"/>
                <w:szCs w:val="20"/>
              </w:rPr>
            </w:pPr>
            <w:r w:rsidRPr="0081567C">
              <w:rPr>
                <w:rFonts w:ascii="Arial" w:hAnsi="Arial" w:cs="Arial"/>
                <w:bCs/>
                <w:sz w:val="20"/>
                <w:szCs w:val="20"/>
              </w:rPr>
              <w:t>Szkło</w:t>
            </w:r>
          </w:p>
        </w:tc>
      </w:tr>
      <w:tr w:rsidR="00D651A5" w:rsidRPr="0081567C" w14:paraId="4CBB2B04" w14:textId="77777777" w:rsidTr="007C1AAA">
        <w:tc>
          <w:tcPr>
            <w:tcW w:w="846" w:type="dxa"/>
            <w:vAlign w:val="center"/>
          </w:tcPr>
          <w:p w14:paraId="12A85AA7" w14:textId="56CA465C"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5FAA6699" w14:textId="77777777"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17 05 04</w:t>
            </w:r>
          </w:p>
        </w:tc>
        <w:tc>
          <w:tcPr>
            <w:tcW w:w="6775" w:type="dxa"/>
            <w:vAlign w:val="center"/>
          </w:tcPr>
          <w:p w14:paraId="272EE2AF" w14:textId="77777777" w:rsidR="00D651A5" w:rsidRPr="0081567C" w:rsidRDefault="00D651A5" w:rsidP="000D5BCD">
            <w:pPr>
              <w:tabs>
                <w:tab w:val="left" w:pos="0"/>
                <w:tab w:val="right" w:pos="8411"/>
              </w:tabs>
              <w:snapToGrid w:val="0"/>
              <w:jc w:val="center"/>
              <w:rPr>
                <w:rFonts w:ascii="Arial" w:hAnsi="Arial" w:cs="Arial"/>
                <w:sz w:val="20"/>
                <w:szCs w:val="20"/>
              </w:rPr>
            </w:pPr>
            <w:r w:rsidRPr="0081567C">
              <w:rPr>
                <w:rFonts w:ascii="Arial" w:hAnsi="Arial" w:cs="Arial"/>
                <w:sz w:val="20"/>
                <w:szCs w:val="20"/>
              </w:rPr>
              <w:t>Gleba i ziemia, w tym kamienie, inne niż wymienione w 17 05 03</w:t>
            </w:r>
          </w:p>
        </w:tc>
      </w:tr>
      <w:tr w:rsidR="00D651A5" w:rsidRPr="0081567C" w14:paraId="128F1C6F" w14:textId="77777777" w:rsidTr="007C1AAA">
        <w:tc>
          <w:tcPr>
            <w:tcW w:w="846" w:type="dxa"/>
            <w:vAlign w:val="center"/>
          </w:tcPr>
          <w:p w14:paraId="436E1151" w14:textId="28FA256B"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709B3A99" w14:textId="77777777"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17 05 08</w:t>
            </w:r>
          </w:p>
        </w:tc>
        <w:tc>
          <w:tcPr>
            <w:tcW w:w="6775" w:type="dxa"/>
            <w:vAlign w:val="center"/>
          </w:tcPr>
          <w:p w14:paraId="0E23E82F" w14:textId="77777777" w:rsidR="00D651A5" w:rsidRPr="0081567C" w:rsidRDefault="00D651A5" w:rsidP="000D5BCD">
            <w:pPr>
              <w:tabs>
                <w:tab w:val="left" w:pos="0"/>
                <w:tab w:val="right" w:pos="8411"/>
              </w:tabs>
              <w:snapToGrid w:val="0"/>
              <w:jc w:val="center"/>
              <w:rPr>
                <w:rFonts w:ascii="Arial" w:hAnsi="Arial" w:cs="Arial"/>
                <w:sz w:val="20"/>
                <w:szCs w:val="20"/>
              </w:rPr>
            </w:pPr>
            <w:r w:rsidRPr="0081567C">
              <w:rPr>
                <w:rFonts w:ascii="Arial" w:eastAsia="SimSun" w:hAnsi="Arial" w:cs="Arial"/>
                <w:sz w:val="20"/>
                <w:szCs w:val="20"/>
                <w:lang w:eastAsia="zh-CN"/>
              </w:rPr>
              <w:t>Tłuczeń torowy (kruszywo) inny niż wymieniony w 17 05 07</w:t>
            </w:r>
          </w:p>
        </w:tc>
      </w:tr>
      <w:tr w:rsidR="00D651A5" w:rsidRPr="0081567C" w14:paraId="32510A8F" w14:textId="77777777" w:rsidTr="007C1AAA">
        <w:tc>
          <w:tcPr>
            <w:tcW w:w="846" w:type="dxa"/>
            <w:vAlign w:val="center"/>
          </w:tcPr>
          <w:p w14:paraId="17427B22" w14:textId="1F7A463A"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6C7A92A7" w14:textId="4DB7C774"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17 06 04</w:t>
            </w:r>
          </w:p>
        </w:tc>
        <w:tc>
          <w:tcPr>
            <w:tcW w:w="6775" w:type="dxa"/>
            <w:vAlign w:val="center"/>
          </w:tcPr>
          <w:p w14:paraId="3558FF90" w14:textId="77777777" w:rsidR="00D651A5" w:rsidRPr="0081567C" w:rsidRDefault="00D651A5" w:rsidP="000D5BCD">
            <w:pPr>
              <w:tabs>
                <w:tab w:val="left" w:pos="0"/>
                <w:tab w:val="right" w:pos="8411"/>
              </w:tabs>
              <w:snapToGrid w:val="0"/>
              <w:jc w:val="center"/>
              <w:rPr>
                <w:rFonts w:ascii="Arial" w:eastAsia="SimSun" w:hAnsi="Arial" w:cs="Arial"/>
                <w:sz w:val="20"/>
                <w:szCs w:val="20"/>
                <w:lang w:eastAsia="zh-CN"/>
              </w:rPr>
            </w:pPr>
            <w:r w:rsidRPr="0081567C">
              <w:rPr>
                <w:rFonts w:ascii="Arial" w:eastAsia="SimSun" w:hAnsi="Arial" w:cs="Arial"/>
                <w:sz w:val="20"/>
                <w:szCs w:val="20"/>
                <w:lang w:eastAsia="zh-CN"/>
              </w:rPr>
              <w:t>Materiały izolacyjne inne niż wymienione w 17 06 01 i 17 06 03</w:t>
            </w:r>
          </w:p>
        </w:tc>
      </w:tr>
      <w:tr w:rsidR="00D651A5" w:rsidRPr="0081567C" w14:paraId="6B7FF810" w14:textId="77777777" w:rsidTr="007C1AAA">
        <w:tc>
          <w:tcPr>
            <w:tcW w:w="846" w:type="dxa"/>
            <w:vAlign w:val="center"/>
          </w:tcPr>
          <w:p w14:paraId="6A0EE238" w14:textId="30E4D612"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5809691E" w14:textId="77777777"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19 09 02</w:t>
            </w:r>
          </w:p>
        </w:tc>
        <w:tc>
          <w:tcPr>
            <w:tcW w:w="6775" w:type="dxa"/>
            <w:vAlign w:val="center"/>
          </w:tcPr>
          <w:p w14:paraId="7C127784" w14:textId="77777777" w:rsidR="00D651A5" w:rsidRPr="0081567C" w:rsidRDefault="00D651A5" w:rsidP="000D5BCD">
            <w:pPr>
              <w:tabs>
                <w:tab w:val="left" w:pos="0"/>
              </w:tabs>
              <w:jc w:val="center"/>
              <w:rPr>
                <w:rFonts w:ascii="Arial" w:hAnsi="Arial" w:cs="Arial"/>
                <w:sz w:val="20"/>
                <w:szCs w:val="20"/>
              </w:rPr>
            </w:pPr>
            <w:r w:rsidRPr="0081567C">
              <w:rPr>
                <w:rFonts w:ascii="Arial" w:hAnsi="Arial" w:cs="Arial"/>
                <w:sz w:val="20"/>
                <w:szCs w:val="20"/>
              </w:rPr>
              <w:t>Osady z klarowania wody</w:t>
            </w:r>
          </w:p>
        </w:tc>
      </w:tr>
      <w:tr w:rsidR="00D651A5" w:rsidRPr="0081567C" w14:paraId="3AB231D6" w14:textId="77777777" w:rsidTr="007C1AAA">
        <w:tc>
          <w:tcPr>
            <w:tcW w:w="846" w:type="dxa"/>
            <w:vAlign w:val="center"/>
          </w:tcPr>
          <w:p w14:paraId="275C7A6C" w14:textId="55F53074"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21D13769" w14:textId="77777777"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19 12 05</w:t>
            </w:r>
          </w:p>
        </w:tc>
        <w:tc>
          <w:tcPr>
            <w:tcW w:w="6775" w:type="dxa"/>
            <w:vAlign w:val="center"/>
          </w:tcPr>
          <w:p w14:paraId="72477721" w14:textId="77777777" w:rsidR="00D651A5" w:rsidRPr="0081567C" w:rsidRDefault="00D651A5" w:rsidP="000D5BCD">
            <w:pPr>
              <w:tabs>
                <w:tab w:val="left" w:pos="0"/>
              </w:tabs>
              <w:jc w:val="center"/>
              <w:rPr>
                <w:rFonts w:ascii="Arial" w:hAnsi="Arial" w:cs="Arial"/>
                <w:sz w:val="20"/>
                <w:szCs w:val="20"/>
              </w:rPr>
            </w:pPr>
            <w:r w:rsidRPr="0081567C">
              <w:rPr>
                <w:rFonts w:ascii="Arial" w:hAnsi="Arial" w:cs="Arial"/>
                <w:sz w:val="20"/>
                <w:szCs w:val="20"/>
              </w:rPr>
              <w:t>Szkło</w:t>
            </w:r>
          </w:p>
        </w:tc>
      </w:tr>
      <w:tr w:rsidR="00D651A5" w:rsidRPr="0081567C" w14:paraId="30DA63C9" w14:textId="77777777" w:rsidTr="007C1AAA">
        <w:tc>
          <w:tcPr>
            <w:tcW w:w="846" w:type="dxa"/>
            <w:vAlign w:val="center"/>
          </w:tcPr>
          <w:p w14:paraId="612EBA87" w14:textId="3A50A9A8"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58B6BA70" w14:textId="77777777"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19 12 09</w:t>
            </w:r>
          </w:p>
        </w:tc>
        <w:tc>
          <w:tcPr>
            <w:tcW w:w="6775" w:type="dxa"/>
            <w:vAlign w:val="center"/>
          </w:tcPr>
          <w:p w14:paraId="751B3C04" w14:textId="77777777" w:rsidR="00D651A5" w:rsidRPr="0081567C" w:rsidRDefault="00D651A5" w:rsidP="000D5BCD">
            <w:pPr>
              <w:tabs>
                <w:tab w:val="left" w:pos="0"/>
              </w:tabs>
              <w:jc w:val="center"/>
              <w:rPr>
                <w:rFonts w:ascii="Arial" w:hAnsi="Arial" w:cs="Arial"/>
                <w:sz w:val="20"/>
                <w:szCs w:val="20"/>
              </w:rPr>
            </w:pPr>
            <w:r w:rsidRPr="0081567C">
              <w:rPr>
                <w:rFonts w:ascii="Arial" w:hAnsi="Arial" w:cs="Arial"/>
                <w:sz w:val="20"/>
                <w:szCs w:val="20"/>
              </w:rPr>
              <w:t>Minerały (np. piasek, kamienie)</w:t>
            </w:r>
          </w:p>
        </w:tc>
      </w:tr>
      <w:tr w:rsidR="00D651A5" w:rsidRPr="0081567C" w14:paraId="0B6B7D0A" w14:textId="77777777" w:rsidTr="007C1AAA">
        <w:tc>
          <w:tcPr>
            <w:tcW w:w="846" w:type="dxa"/>
            <w:vAlign w:val="center"/>
          </w:tcPr>
          <w:p w14:paraId="4532D316" w14:textId="438971DD"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49D8CE41" w14:textId="77777777"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ex 19 12 12</w:t>
            </w:r>
          </w:p>
        </w:tc>
        <w:tc>
          <w:tcPr>
            <w:tcW w:w="6775" w:type="dxa"/>
            <w:vAlign w:val="center"/>
          </w:tcPr>
          <w:p w14:paraId="1D6D7699" w14:textId="77777777" w:rsidR="00D651A5" w:rsidRPr="0081567C" w:rsidRDefault="00D651A5" w:rsidP="000D5BCD">
            <w:pPr>
              <w:tabs>
                <w:tab w:val="left" w:pos="0"/>
              </w:tabs>
              <w:jc w:val="center"/>
              <w:rPr>
                <w:rFonts w:ascii="Arial" w:hAnsi="Arial" w:cs="Arial"/>
                <w:sz w:val="20"/>
                <w:szCs w:val="20"/>
              </w:rPr>
            </w:pPr>
            <w:r w:rsidRPr="0081567C">
              <w:rPr>
                <w:rFonts w:ascii="Arial" w:hAnsi="Arial" w:cs="Arial"/>
                <w:sz w:val="20"/>
                <w:szCs w:val="20"/>
              </w:rPr>
              <w:t xml:space="preserve">Inne odpady (w tym zmieszane substancje </w:t>
            </w:r>
            <w:r w:rsidRPr="0081567C">
              <w:rPr>
                <w:rFonts w:ascii="Arial" w:hAnsi="Arial" w:cs="Arial"/>
                <w:sz w:val="20"/>
                <w:szCs w:val="20"/>
              </w:rPr>
              <w:br/>
              <w:t xml:space="preserve">i przedmioty) z mechanicznej obróbki odpadów inne niż wymienione </w:t>
            </w:r>
            <w:r w:rsidRPr="0081567C">
              <w:rPr>
                <w:rFonts w:ascii="Arial" w:hAnsi="Arial" w:cs="Arial"/>
                <w:sz w:val="20"/>
                <w:szCs w:val="20"/>
              </w:rPr>
              <w:br/>
              <w:t>w 19 12 11 – materiały izolacyjne</w:t>
            </w:r>
          </w:p>
        </w:tc>
      </w:tr>
      <w:tr w:rsidR="00D651A5" w:rsidRPr="0081567C" w14:paraId="519F5BFB" w14:textId="77777777" w:rsidTr="007C1AAA">
        <w:tc>
          <w:tcPr>
            <w:tcW w:w="846" w:type="dxa"/>
            <w:vAlign w:val="center"/>
          </w:tcPr>
          <w:p w14:paraId="35A8979D" w14:textId="0AE21157"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1FCD379B" w14:textId="77777777"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20 02 02</w:t>
            </w:r>
          </w:p>
        </w:tc>
        <w:tc>
          <w:tcPr>
            <w:tcW w:w="6775" w:type="dxa"/>
            <w:vAlign w:val="center"/>
          </w:tcPr>
          <w:p w14:paraId="1EDAF96C" w14:textId="77777777" w:rsidR="00D651A5" w:rsidRPr="0081567C" w:rsidRDefault="00D651A5" w:rsidP="000D5BCD">
            <w:pPr>
              <w:tabs>
                <w:tab w:val="left" w:pos="0"/>
              </w:tabs>
              <w:jc w:val="center"/>
              <w:rPr>
                <w:rFonts w:ascii="Arial" w:hAnsi="Arial" w:cs="Arial"/>
                <w:sz w:val="20"/>
                <w:szCs w:val="20"/>
              </w:rPr>
            </w:pPr>
            <w:r w:rsidRPr="0081567C">
              <w:rPr>
                <w:rFonts w:ascii="Arial" w:hAnsi="Arial" w:cs="Arial"/>
                <w:sz w:val="20"/>
                <w:szCs w:val="20"/>
              </w:rPr>
              <w:t>Gleba i ziemia, w tym kamienie</w:t>
            </w:r>
          </w:p>
        </w:tc>
      </w:tr>
      <w:tr w:rsidR="00D651A5" w:rsidRPr="0081567C" w14:paraId="3B451851" w14:textId="77777777" w:rsidTr="007C1AAA">
        <w:tc>
          <w:tcPr>
            <w:tcW w:w="846" w:type="dxa"/>
            <w:vAlign w:val="center"/>
          </w:tcPr>
          <w:p w14:paraId="69988B6A" w14:textId="1DBFF938" w:rsidR="00D651A5" w:rsidRPr="007C1AAA" w:rsidRDefault="00D651A5">
            <w:pPr>
              <w:pStyle w:val="Akapitzlist"/>
              <w:numPr>
                <w:ilvl w:val="0"/>
                <w:numId w:val="135"/>
              </w:numPr>
              <w:tabs>
                <w:tab w:val="left" w:pos="0"/>
                <w:tab w:val="right" w:pos="8411"/>
              </w:tabs>
              <w:snapToGrid w:val="0"/>
              <w:spacing w:after="0"/>
              <w:jc w:val="center"/>
              <w:rPr>
                <w:rFonts w:ascii="Arial" w:hAnsi="Arial" w:cs="Arial"/>
                <w:bCs/>
                <w:sz w:val="20"/>
                <w:szCs w:val="20"/>
              </w:rPr>
            </w:pPr>
          </w:p>
        </w:tc>
        <w:tc>
          <w:tcPr>
            <w:tcW w:w="1328" w:type="dxa"/>
            <w:vAlign w:val="center"/>
          </w:tcPr>
          <w:p w14:paraId="1C295C8B" w14:textId="77777777" w:rsidR="00D651A5" w:rsidRPr="0081567C" w:rsidRDefault="00D651A5" w:rsidP="000D5BCD">
            <w:pPr>
              <w:tabs>
                <w:tab w:val="left" w:pos="0"/>
                <w:tab w:val="right" w:pos="8411"/>
              </w:tabs>
              <w:snapToGrid w:val="0"/>
              <w:jc w:val="center"/>
              <w:rPr>
                <w:rFonts w:ascii="Arial" w:hAnsi="Arial" w:cs="Arial"/>
                <w:b/>
                <w:bCs/>
                <w:sz w:val="20"/>
                <w:szCs w:val="20"/>
              </w:rPr>
            </w:pPr>
            <w:r w:rsidRPr="0081567C">
              <w:rPr>
                <w:rFonts w:ascii="Arial" w:hAnsi="Arial" w:cs="Arial"/>
                <w:b/>
                <w:bCs/>
                <w:sz w:val="20"/>
                <w:szCs w:val="20"/>
              </w:rPr>
              <w:t>20 03 03</w:t>
            </w:r>
          </w:p>
        </w:tc>
        <w:tc>
          <w:tcPr>
            <w:tcW w:w="6775" w:type="dxa"/>
            <w:vAlign w:val="center"/>
          </w:tcPr>
          <w:p w14:paraId="79CFFDB6" w14:textId="77777777" w:rsidR="00D651A5" w:rsidRPr="0081567C" w:rsidRDefault="00D651A5" w:rsidP="000D5BCD">
            <w:pPr>
              <w:tabs>
                <w:tab w:val="left" w:pos="0"/>
              </w:tabs>
              <w:jc w:val="center"/>
              <w:rPr>
                <w:rFonts w:ascii="Arial" w:hAnsi="Arial" w:cs="Arial"/>
                <w:sz w:val="20"/>
                <w:szCs w:val="20"/>
              </w:rPr>
            </w:pPr>
            <w:r w:rsidRPr="0081567C">
              <w:rPr>
                <w:rFonts w:ascii="Arial" w:hAnsi="Arial" w:cs="Arial"/>
                <w:sz w:val="20"/>
                <w:szCs w:val="20"/>
              </w:rPr>
              <w:t>Odpady z czyszczenia ulic i placów</w:t>
            </w:r>
          </w:p>
        </w:tc>
      </w:tr>
    </w:tbl>
    <w:p w14:paraId="2231563A" w14:textId="293B7787" w:rsidR="006F2D30" w:rsidRPr="0009475E" w:rsidRDefault="006F2D30" w:rsidP="0009475E">
      <w:pPr>
        <w:pStyle w:val="Nagwek2"/>
        <w:rPr>
          <w:b/>
          <w:bCs/>
        </w:rPr>
      </w:pPr>
      <w:r w:rsidRPr="0009475E">
        <w:rPr>
          <w:b/>
          <w:bCs/>
        </w:rPr>
        <w:lastRenderedPageBreak/>
        <w:t>V. Wymagania przewidziane dla zezwolenia na prowadzenie przetwarzania odpadów na sortowni odpadów:</w:t>
      </w:r>
    </w:p>
    <w:p w14:paraId="0DC0291F" w14:textId="77777777" w:rsidR="006F2D30" w:rsidRPr="0009475E" w:rsidRDefault="006F2D30" w:rsidP="0009475E">
      <w:pPr>
        <w:pStyle w:val="Nagwek3"/>
        <w:rPr>
          <w:b/>
          <w:bCs/>
        </w:rPr>
      </w:pPr>
      <w:r w:rsidRPr="0009475E">
        <w:rPr>
          <w:b/>
          <w:bCs/>
        </w:rPr>
        <w:t xml:space="preserve">V.1. Rodzaj i masa odpadów przeznaczonych do przetwarzania: </w:t>
      </w:r>
    </w:p>
    <w:p w14:paraId="4248B312" w14:textId="340E0771" w:rsidR="00CC6693" w:rsidRPr="0081567C" w:rsidRDefault="00CC6693" w:rsidP="00673036">
      <w:pPr>
        <w:spacing w:before="240" w:after="240"/>
        <w:jc w:val="both"/>
        <w:rPr>
          <w:rFonts w:ascii="Arial" w:hAnsi="Arial" w:cs="Arial"/>
          <w:bCs/>
        </w:rPr>
      </w:pPr>
      <w:r w:rsidRPr="0081567C">
        <w:rPr>
          <w:rFonts w:ascii="Arial" w:hAnsi="Arial" w:cs="Arial"/>
          <w:b/>
        </w:rPr>
        <w:t>V.1.1.</w:t>
      </w:r>
      <w:r w:rsidRPr="0081567C">
        <w:rPr>
          <w:rFonts w:ascii="Arial" w:hAnsi="Arial" w:cs="Arial"/>
        </w:rPr>
        <w:t xml:space="preserve"> </w:t>
      </w:r>
      <w:r w:rsidRPr="0081567C">
        <w:rPr>
          <w:rFonts w:ascii="Arial" w:hAnsi="Arial" w:cs="Arial"/>
          <w:bCs/>
        </w:rPr>
        <w:t xml:space="preserve">Rodzaj i masa odpadów przeznaczonych do przetwarzania </w:t>
      </w:r>
      <w:r w:rsidRPr="0081567C">
        <w:rPr>
          <w:rFonts w:ascii="Arial" w:hAnsi="Arial" w:cs="Arial"/>
        </w:rPr>
        <w:t xml:space="preserve">metodą R12 - sortowanie odpadów </w:t>
      </w:r>
      <w:r w:rsidRPr="0081567C">
        <w:rPr>
          <w:rFonts w:ascii="Arial" w:hAnsi="Arial" w:cs="Arial"/>
          <w:bCs/>
        </w:rPr>
        <w:t xml:space="preserve">na linii sortowniczej: </w:t>
      </w:r>
    </w:p>
    <w:p w14:paraId="212E6EB5" w14:textId="1D846CC3" w:rsidR="000D5BCD" w:rsidRPr="0081567C" w:rsidRDefault="00CC6693" w:rsidP="000D5BCD">
      <w:pPr>
        <w:autoSpaceDE w:val="0"/>
        <w:autoSpaceDN w:val="0"/>
        <w:adjustRightInd w:val="0"/>
        <w:spacing w:before="120" w:after="120"/>
        <w:jc w:val="both"/>
        <w:rPr>
          <w:rFonts w:ascii="Arial" w:hAnsi="Arial" w:cs="Arial"/>
          <w:sz w:val="20"/>
          <w:szCs w:val="20"/>
        </w:rPr>
      </w:pPr>
      <w:r w:rsidRPr="0081567C">
        <w:rPr>
          <w:rFonts w:ascii="Arial" w:hAnsi="Arial" w:cs="Arial"/>
          <w:sz w:val="20"/>
          <w:szCs w:val="20"/>
        </w:rPr>
        <w:t>Tabela nr 7</w:t>
      </w:r>
    </w:p>
    <w:tbl>
      <w:tblPr>
        <w:tblStyle w:val="Tabela-Siatka11"/>
        <w:tblW w:w="9356" w:type="dxa"/>
        <w:tblInd w:w="-34" w:type="dxa"/>
        <w:tblLook w:val="04A0" w:firstRow="1" w:lastRow="0" w:firstColumn="1" w:lastColumn="0" w:noHBand="0" w:noVBand="1"/>
        <w:tblDescription w:val="V.1.1. Rodzaj i masa odpadów przeznaczonych do przetwarzania metodą R12 - sortowanie odpadów na linii sortowniczej: "/>
      </w:tblPr>
      <w:tblGrid>
        <w:gridCol w:w="1215"/>
        <w:gridCol w:w="1359"/>
        <w:gridCol w:w="4484"/>
        <w:gridCol w:w="2298"/>
      </w:tblGrid>
      <w:tr w:rsidR="000D5BCD" w:rsidRPr="0087386A" w14:paraId="30302167" w14:textId="77777777" w:rsidTr="000D5BCD">
        <w:trPr>
          <w:trHeight w:val="272"/>
        </w:trPr>
        <w:tc>
          <w:tcPr>
            <w:tcW w:w="1215" w:type="dxa"/>
            <w:tcBorders>
              <w:top w:val="single" w:sz="4" w:space="0" w:color="auto"/>
              <w:left w:val="single" w:sz="4" w:space="0" w:color="auto"/>
              <w:bottom w:val="single" w:sz="4" w:space="0" w:color="auto"/>
              <w:right w:val="single" w:sz="4" w:space="0" w:color="auto"/>
            </w:tcBorders>
            <w:vAlign w:val="center"/>
          </w:tcPr>
          <w:p w14:paraId="5ED63B2F" w14:textId="00BC29AD" w:rsidR="000D5BCD" w:rsidRPr="0087386A" w:rsidRDefault="000D5BCD" w:rsidP="000D5BCD">
            <w:pPr>
              <w:jc w:val="center"/>
              <w:rPr>
                <w:rFonts w:ascii="Arial" w:hAnsi="Arial" w:cs="Arial"/>
                <w:b/>
                <w:bCs/>
                <w:sz w:val="18"/>
                <w:szCs w:val="18"/>
              </w:rPr>
            </w:pPr>
            <w:r w:rsidRPr="0087386A">
              <w:rPr>
                <w:rFonts w:ascii="Arial" w:hAnsi="Arial" w:cs="Arial"/>
                <w:b/>
                <w:bCs/>
                <w:sz w:val="18"/>
                <w:szCs w:val="18"/>
              </w:rPr>
              <w:t>Lp.</w:t>
            </w:r>
          </w:p>
        </w:tc>
        <w:tc>
          <w:tcPr>
            <w:tcW w:w="1359" w:type="dxa"/>
            <w:tcBorders>
              <w:top w:val="single" w:sz="4" w:space="0" w:color="auto"/>
              <w:left w:val="single" w:sz="4" w:space="0" w:color="auto"/>
              <w:bottom w:val="single" w:sz="4" w:space="0" w:color="auto"/>
              <w:right w:val="single" w:sz="4" w:space="0" w:color="auto"/>
            </w:tcBorders>
            <w:vAlign w:val="center"/>
          </w:tcPr>
          <w:p w14:paraId="38341840" w14:textId="77777777" w:rsidR="000D5BCD" w:rsidRPr="0087386A" w:rsidRDefault="000D5BCD" w:rsidP="000D5BCD">
            <w:pPr>
              <w:jc w:val="center"/>
              <w:rPr>
                <w:rFonts w:ascii="Arial" w:hAnsi="Arial" w:cs="Arial"/>
                <w:b/>
                <w:bCs/>
                <w:sz w:val="18"/>
                <w:szCs w:val="18"/>
              </w:rPr>
            </w:pPr>
            <w:r w:rsidRPr="0087386A">
              <w:rPr>
                <w:rFonts w:ascii="Arial" w:hAnsi="Arial" w:cs="Arial"/>
                <w:b/>
                <w:bCs/>
                <w:sz w:val="18"/>
                <w:szCs w:val="18"/>
              </w:rPr>
              <w:t>Kod</w:t>
            </w:r>
          </w:p>
          <w:p w14:paraId="5BA954BC" w14:textId="41932FE8" w:rsidR="000D5BCD" w:rsidRPr="0087386A" w:rsidRDefault="000D5BCD" w:rsidP="000D5BCD">
            <w:pPr>
              <w:jc w:val="center"/>
              <w:rPr>
                <w:rFonts w:ascii="Arial" w:hAnsi="Arial" w:cs="Arial"/>
                <w:b/>
                <w:bCs/>
                <w:sz w:val="18"/>
                <w:szCs w:val="18"/>
              </w:rPr>
            </w:pPr>
            <w:r w:rsidRPr="0087386A">
              <w:rPr>
                <w:rFonts w:ascii="Arial" w:hAnsi="Arial" w:cs="Arial"/>
                <w:b/>
                <w:bCs/>
                <w:sz w:val="18"/>
                <w:szCs w:val="18"/>
              </w:rPr>
              <w:t>odpadu</w:t>
            </w:r>
          </w:p>
        </w:tc>
        <w:tc>
          <w:tcPr>
            <w:tcW w:w="4484" w:type="dxa"/>
            <w:tcBorders>
              <w:top w:val="single" w:sz="4" w:space="0" w:color="auto"/>
              <w:left w:val="single" w:sz="4" w:space="0" w:color="auto"/>
              <w:bottom w:val="single" w:sz="4" w:space="0" w:color="auto"/>
              <w:right w:val="single" w:sz="4" w:space="0" w:color="auto"/>
            </w:tcBorders>
            <w:vAlign w:val="center"/>
          </w:tcPr>
          <w:p w14:paraId="0A24A843" w14:textId="790B68DB" w:rsidR="000D5BCD" w:rsidRPr="0087386A" w:rsidRDefault="000D5BCD" w:rsidP="000D5BCD">
            <w:pPr>
              <w:jc w:val="center"/>
              <w:rPr>
                <w:rFonts w:ascii="Arial" w:hAnsi="Arial" w:cs="Arial"/>
                <w:b/>
                <w:bCs/>
                <w:sz w:val="18"/>
                <w:szCs w:val="18"/>
              </w:rPr>
            </w:pPr>
            <w:r w:rsidRPr="0087386A">
              <w:rPr>
                <w:rFonts w:ascii="Arial" w:hAnsi="Arial" w:cs="Arial"/>
                <w:b/>
                <w:sz w:val="18"/>
                <w:szCs w:val="18"/>
              </w:rPr>
              <w:t>Rodzaj odpadu</w:t>
            </w:r>
          </w:p>
        </w:tc>
        <w:tc>
          <w:tcPr>
            <w:tcW w:w="2298" w:type="dxa"/>
            <w:tcBorders>
              <w:top w:val="single" w:sz="4" w:space="0" w:color="auto"/>
              <w:left w:val="single" w:sz="4" w:space="0" w:color="auto"/>
              <w:bottom w:val="single" w:sz="4" w:space="0" w:color="auto"/>
              <w:right w:val="single" w:sz="4" w:space="0" w:color="auto"/>
            </w:tcBorders>
            <w:vAlign w:val="center"/>
          </w:tcPr>
          <w:p w14:paraId="45C28741" w14:textId="77777777" w:rsidR="000D5BCD" w:rsidRPr="0087386A" w:rsidRDefault="000D5BCD" w:rsidP="000D5BCD">
            <w:pPr>
              <w:jc w:val="center"/>
              <w:rPr>
                <w:rFonts w:ascii="Arial" w:hAnsi="Arial" w:cs="Arial"/>
                <w:b/>
                <w:bCs/>
                <w:sz w:val="18"/>
                <w:szCs w:val="18"/>
              </w:rPr>
            </w:pPr>
            <w:r w:rsidRPr="0087386A">
              <w:rPr>
                <w:rFonts w:ascii="Arial" w:hAnsi="Arial" w:cs="Arial"/>
                <w:b/>
                <w:bCs/>
                <w:sz w:val="18"/>
                <w:szCs w:val="18"/>
              </w:rPr>
              <w:t>Masa odpadów przeznaczonych do przetwarzania</w:t>
            </w:r>
          </w:p>
          <w:p w14:paraId="3B57BE66" w14:textId="52CB9F74" w:rsidR="000D5BCD" w:rsidRPr="0087386A" w:rsidRDefault="000D5BCD" w:rsidP="000D5BCD">
            <w:pPr>
              <w:jc w:val="center"/>
              <w:rPr>
                <w:rFonts w:ascii="Arial" w:hAnsi="Arial" w:cs="Arial"/>
                <w:b/>
                <w:bCs/>
                <w:sz w:val="18"/>
                <w:szCs w:val="18"/>
              </w:rPr>
            </w:pPr>
            <w:r w:rsidRPr="0087386A">
              <w:rPr>
                <w:rFonts w:ascii="Arial" w:hAnsi="Arial" w:cs="Arial"/>
                <w:b/>
                <w:bCs/>
                <w:sz w:val="18"/>
                <w:szCs w:val="18"/>
              </w:rPr>
              <w:t xml:space="preserve">Mg/rok </w:t>
            </w:r>
            <w:r w:rsidRPr="0087386A">
              <w:rPr>
                <w:rFonts w:ascii="Arial" w:hAnsi="Arial" w:cs="Arial"/>
                <w:b/>
                <w:bCs/>
                <w:sz w:val="18"/>
                <w:szCs w:val="18"/>
                <w:vertAlign w:val="superscript"/>
              </w:rPr>
              <w:t>1)</w:t>
            </w:r>
          </w:p>
        </w:tc>
      </w:tr>
      <w:tr w:rsidR="000D5BCD" w:rsidRPr="0081567C" w14:paraId="49704485" w14:textId="77777777" w:rsidTr="000D5BCD">
        <w:trPr>
          <w:trHeight w:val="272"/>
        </w:trPr>
        <w:tc>
          <w:tcPr>
            <w:tcW w:w="1215" w:type="dxa"/>
            <w:tcBorders>
              <w:top w:val="single" w:sz="4" w:space="0" w:color="auto"/>
              <w:left w:val="single" w:sz="4" w:space="0" w:color="auto"/>
              <w:bottom w:val="single" w:sz="4" w:space="0" w:color="auto"/>
              <w:right w:val="single" w:sz="4" w:space="0" w:color="auto"/>
            </w:tcBorders>
            <w:vAlign w:val="center"/>
          </w:tcPr>
          <w:p w14:paraId="41C71B1A" w14:textId="77777777" w:rsidR="000D5BCD" w:rsidRPr="000D5BCD" w:rsidRDefault="000D5BCD">
            <w:pPr>
              <w:pStyle w:val="Akapitzlist"/>
              <w:numPr>
                <w:ilvl w:val="0"/>
                <w:numId w:val="136"/>
              </w:numPr>
              <w:spacing w:after="0"/>
              <w:jc w:val="center"/>
              <w:rPr>
                <w:rFonts w:ascii="Arial" w:hAnsi="Arial" w:cs="Arial"/>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tcPr>
          <w:p w14:paraId="0E6785F8" w14:textId="6837A2EE"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15 01 01</w:t>
            </w:r>
          </w:p>
        </w:tc>
        <w:tc>
          <w:tcPr>
            <w:tcW w:w="4484" w:type="dxa"/>
            <w:tcBorders>
              <w:top w:val="single" w:sz="4" w:space="0" w:color="auto"/>
              <w:left w:val="single" w:sz="4" w:space="0" w:color="auto"/>
              <w:bottom w:val="single" w:sz="4" w:space="0" w:color="auto"/>
              <w:right w:val="single" w:sz="4" w:space="0" w:color="auto"/>
            </w:tcBorders>
            <w:vAlign w:val="center"/>
          </w:tcPr>
          <w:p w14:paraId="348B468C" w14:textId="39726CD6" w:rsidR="000D5BCD" w:rsidRPr="0081567C" w:rsidRDefault="000D5BCD" w:rsidP="000D5BCD">
            <w:pPr>
              <w:jc w:val="center"/>
              <w:rPr>
                <w:rFonts w:ascii="Arial" w:hAnsi="Arial" w:cs="Arial"/>
                <w:sz w:val="20"/>
                <w:szCs w:val="20"/>
              </w:rPr>
            </w:pPr>
            <w:r w:rsidRPr="0081567C">
              <w:rPr>
                <w:rFonts w:ascii="Arial" w:hAnsi="Arial" w:cs="Arial"/>
                <w:sz w:val="20"/>
                <w:szCs w:val="20"/>
              </w:rPr>
              <w:t>Opakowania z papieru i tektury</w:t>
            </w:r>
          </w:p>
        </w:tc>
        <w:tc>
          <w:tcPr>
            <w:tcW w:w="2298" w:type="dxa"/>
            <w:tcBorders>
              <w:top w:val="single" w:sz="4" w:space="0" w:color="auto"/>
              <w:left w:val="single" w:sz="4" w:space="0" w:color="auto"/>
              <w:bottom w:val="single" w:sz="4" w:space="0" w:color="auto"/>
              <w:right w:val="single" w:sz="4" w:space="0" w:color="auto"/>
            </w:tcBorders>
            <w:vAlign w:val="center"/>
          </w:tcPr>
          <w:p w14:paraId="5E1E3F53" w14:textId="75C6288D"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500</w:t>
            </w:r>
          </w:p>
        </w:tc>
      </w:tr>
      <w:tr w:rsidR="000D5BCD" w:rsidRPr="0081567C" w14:paraId="00ADDA5E" w14:textId="77777777" w:rsidTr="000D5BCD">
        <w:trPr>
          <w:trHeight w:val="275"/>
        </w:trPr>
        <w:tc>
          <w:tcPr>
            <w:tcW w:w="1215" w:type="dxa"/>
            <w:tcBorders>
              <w:top w:val="single" w:sz="4" w:space="0" w:color="auto"/>
              <w:left w:val="single" w:sz="4" w:space="0" w:color="auto"/>
              <w:bottom w:val="single" w:sz="4" w:space="0" w:color="auto"/>
              <w:right w:val="single" w:sz="4" w:space="0" w:color="auto"/>
            </w:tcBorders>
            <w:vAlign w:val="center"/>
          </w:tcPr>
          <w:p w14:paraId="417E37CC" w14:textId="2DF21195" w:rsidR="000D5BCD" w:rsidRPr="000D5BCD" w:rsidRDefault="000D5BCD">
            <w:pPr>
              <w:pStyle w:val="Akapitzlist"/>
              <w:numPr>
                <w:ilvl w:val="0"/>
                <w:numId w:val="136"/>
              </w:numPr>
              <w:spacing w:after="0"/>
              <w:jc w:val="center"/>
              <w:rPr>
                <w:rFonts w:ascii="Arial" w:hAnsi="Arial" w:cs="Arial"/>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222F5C9C"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15 01 02</w:t>
            </w:r>
          </w:p>
        </w:tc>
        <w:tc>
          <w:tcPr>
            <w:tcW w:w="4484" w:type="dxa"/>
            <w:tcBorders>
              <w:top w:val="single" w:sz="4" w:space="0" w:color="auto"/>
              <w:left w:val="single" w:sz="4" w:space="0" w:color="auto"/>
              <w:bottom w:val="single" w:sz="4" w:space="0" w:color="auto"/>
              <w:right w:val="single" w:sz="4" w:space="0" w:color="auto"/>
            </w:tcBorders>
            <w:vAlign w:val="center"/>
            <w:hideMark/>
          </w:tcPr>
          <w:p w14:paraId="0E009BCD" w14:textId="77777777" w:rsidR="000D5BCD" w:rsidRPr="0081567C" w:rsidRDefault="000D5BCD" w:rsidP="000D5BCD">
            <w:pPr>
              <w:jc w:val="center"/>
              <w:rPr>
                <w:rFonts w:ascii="Arial" w:hAnsi="Arial" w:cs="Arial"/>
                <w:b/>
                <w:bCs/>
                <w:sz w:val="20"/>
                <w:szCs w:val="20"/>
              </w:rPr>
            </w:pPr>
            <w:r w:rsidRPr="0081567C">
              <w:rPr>
                <w:rFonts w:ascii="Arial" w:hAnsi="Arial" w:cs="Arial"/>
                <w:sz w:val="20"/>
                <w:szCs w:val="20"/>
              </w:rPr>
              <w:t>Opakowania z tworzyw sztucznych</w:t>
            </w:r>
          </w:p>
        </w:tc>
        <w:tc>
          <w:tcPr>
            <w:tcW w:w="2298" w:type="dxa"/>
            <w:tcBorders>
              <w:top w:val="single" w:sz="4" w:space="0" w:color="auto"/>
              <w:left w:val="single" w:sz="4" w:space="0" w:color="auto"/>
              <w:bottom w:val="single" w:sz="4" w:space="0" w:color="auto"/>
              <w:right w:val="single" w:sz="4" w:space="0" w:color="auto"/>
            </w:tcBorders>
            <w:vAlign w:val="center"/>
            <w:hideMark/>
          </w:tcPr>
          <w:p w14:paraId="4865B3C1"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1 000</w:t>
            </w:r>
          </w:p>
        </w:tc>
      </w:tr>
      <w:tr w:rsidR="000D5BCD" w:rsidRPr="0081567C" w14:paraId="215B792C" w14:textId="77777777" w:rsidTr="000D5BCD">
        <w:trPr>
          <w:trHeight w:val="265"/>
        </w:trPr>
        <w:tc>
          <w:tcPr>
            <w:tcW w:w="1215" w:type="dxa"/>
            <w:tcBorders>
              <w:top w:val="single" w:sz="4" w:space="0" w:color="auto"/>
              <w:left w:val="single" w:sz="4" w:space="0" w:color="auto"/>
              <w:bottom w:val="single" w:sz="4" w:space="0" w:color="auto"/>
              <w:right w:val="single" w:sz="4" w:space="0" w:color="auto"/>
            </w:tcBorders>
            <w:vAlign w:val="center"/>
          </w:tcPr>
          <w:p w14:paraId="289F072A" w14:textId="6D63B368" w:rsidR="000D5BCD" w:rsidRPr="000D5BCD" w:rsidRDefault="000D5BCD">
            <w:pPr>
              <w:pStyle w:val="Akapitzlist"/>
              <w:numPr>
                <w:ilvl w:val="0"/>
                <w:numId w:val="136"/>
              </w:numPr>
              <w:spacing w:after="0"/>
              <w:jc w:val="center"/>
              <w:rPr>
                <w:rFonts w:ascii="Arial" w:hAnsi="Arial" w:cs="Arial"/>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77E2A6E1"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15 01 03</w:t>
            </w:r>
          </w:p>
        </w:tc>
        <w:tc>
          <w:tcPr>
            <w:tcW w:w="4484" w:type="dxa"/>
            <w:tcBorders>
              <w:top w:val="single" w:sz="4" w:space="0" w:color="auto"/>
              <w:left w:val="single" w:sz="4" w:space="0" w:color="auto"/>
              <w:bottom w:val="single" w:sz="4" w:space="0" w:color="auto"/>
              <w:right w:val="single" w:sz="4" w:space="0" w:color="auto"/>
            </w:tcBorders>
            <w:vAlign w:val="center"/>
            <w:hideMark/>
          </w:tcPr>
          <w:p w14:paraId="4D28FC29" w14:textId="77777777" w:rsidR="000D5BCD" w:rsidRPr="0081567C" w:rsidRDefault="000D5BCD" w:rsidP="000D5BCD">
            <w:pPr>
              <w:jc w:val="center"/>
              <w:rPr>
                <w:rFonts w:ascii="Arial" w:hAnsi="Arial" w:cs="Arial"/>
                <w:sz w:val="20"/>
                <w:szCs w:val="20"/>
              </w:rPr>
            </w:pPr>
            <w:r w:rsidRPr="0081567C">
              <w:rPr>
                <w:rFonts w:ascii="Arial" w:hAnsi="Arial" w:cs="Arial"/>
                <w:sz w:val="20"/>
                <w:szCs w:val="20"/>
              </w:rPr>
              <w:t>Opakowania z drewna</w:t>
            </w:r>
          </w:p>
        </w:tc>
        <w:tc>
          <w:tcPr>
            <w:tcW w:w="2298" w:type="dxa"/>
            <w:tcBorders>
              <w:top w:val="single" w:sz="4" w:space="0" w:color="auto"/>
              <w:left w:val="single" w:sz="4" w:space="0" w:color="auto"/>
              <w:bottom w:val="single" w:sz="4" w:space="0" w:color="auto"/>
              <w:right w:val="single" w:sz="4" w:space="0" w:color="auto"/>
            </w:tcBorders>
            <w:vAlign w:val="center"/>
            <w:hideMark/>
          </w:tcPr>
          <w:p w14:paraId="385EA136"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200</w:t>
            </w:r>
          </w:p>
        </w:tc>
      </w:tr>
      <w:tr w:rsidR="000D5BCD" w:rsidRPr="0081567C" w14:paraId="1DC482F2" w14:textId="77777777" w:rsidTr="000D5BCD">
        <w:trPr>
          <w:trHeight w:val="269"/>
        </w:trPr>
        <w:tc>
          <w:tcPr>
            <w:tcW w:w="1215" w:type="dxa"/>
            <w:tcBorders>
              <w:top w:val="single" w:sz="4" w:space="0" w:color="auto"/>
              <w:left w:val="single" w:sz="4" w:space="0" w:color="auto"/>
              <w:bottom w:val="single" w:sz="4" w:space="0" w:color="auto"/>
              <w:right w:val="single" w:sz="4" w:space="0" w:color="auto"/>
            </w:tcBorders>
            <w:vAlign w:val="center"/>
          </w:tcPr>
          <w:p w14:paraId="4D445DAF" w14:textId="3C781EB2" w:rsidR="000D5BCD" w:rsidRPr="000D5BCD" w:rsidRDefault="000D5BCD">
            <w:pPr>
              <w:pStyle w:val="Akapitzlist"/>
              <w:numPr>
                <w:ilvl w:val="0"/>
                <w:numId w:val="136"/>
              </w:numPr>
              <w:spacing w:after="0"/>
              <w:jc w:val="center"/>
              <w:rPr>
                <w:rFonts w:ascii="Arial" w:hAnsi="Arial" w:cs="Arial"/>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52CACE1A"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15 01 04</w:t>
            </w:r>
          </w:p>
        </w:tc>
        <w:tc>
          <w:tcPr>
            <w:tcW w:w="4484" w:type="dxa"/>
            <w:tcBorders>
              <w:top w:val="single" w:sz="4" w:space="0" w:color="auto"/>
              <w:left w:val="single" w:sz="4" w:space="0" w:color="auto"/>
              <w:bottom w:val="single" w:sz="4" w:space="0" w:color="auto"/>
              <w:right w:val="single" w:sz="4" w:space="0" w:color="auto"/>
            </w:tcBorders>
            <w:vAlign w:val="center"/>
            <w:hideMark/>
          </w:tcPr>
          <w:p w14:paraId="495198E1" w14:textId="77777777" w:rsidR="000D5BCD" w:rsidRPr="0081567C" w:rsidRDefault="000D5BCD" w:rsidP="000D5BCD">
            <w:pPr>
              <w:jc w:val="center"/>
              <w:rPr>
                <w:rFonts w:ascii="Arial" w:hAnsi="Arial" w:cs="Arial"/>
                <w:sz w:val="20"/>
                <w:szCs w:val="20"/>
              </w:rPr>
            </w:pPr>
            <w:r w:rsidRPr="0081567C">
              <w:rPr>
                <w:rFonts w:ascii="Arial" w:hAnsi="Arial" w:cs="Arial"/>
                <w:sz w:val="20"/>
                <w:szCs w:val="20"/>
              </w:rPr>
              <w:t>Opakowania z metali</w:t>
            </w:r>
          </w:p>
        </w:tc>
        <w:tc>
          <w:tcPr>
            <w:tcW w:w="2298" w:type="dxa"/>
            <w:tcBorders>
              <w:top w:val="single" w:sz="4" w:space="0" w:color="auto"/>
              <w:left w:val="single" w:sz="4" w:space="0" w:color="auto"/>
              <w:bottom w:val="single" w:sz="4" w:space="0" w:color="auto"/>
              <w:right w:val="single" w:sz="4" w:space="0" w:color="auto"/>
            </w:tcBorders>
            <w:vAlign w:val="center"/>
            <w:hideMark/>
          </w:tcPr>
          <w:p w14:paraId="5A62DCFC"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300</w:t>
            </w:r>
          </w:p>
        </w:tc>
      </w:tr>
      <w:tr w:rsidR="000D5BCD" w:rsidRPr="0081567C" w14:paraId="73235FB3" w14:textId="77777777" w:rsidTr="000D5BCD">
        <w:trPr>
          <w:trHeight w:val="241"/>
        </w:trPr>
        <w:tc>
          <w:tcPr>
            <w:tcW w:w="1215" w:type="dxa"/>
            <w:tcBorders>
              <w:top w:val="single" w:sz="4" w:space="0" w:color="auto"/>
              <w:left w:val="single" w:sz="4" w:space="0" w:color="auto"/>
              <w:bottom w:val="single" w:sz="4" w:space="0" w:color="auto"/>
              <w:right w:val="single" w:sz="4" w:space="0" w:color="auto"/>
            </w:tcBorders>
            <w:vAlign w:val="center"/>
          </w:tcPr>
          <w:p w14:paraId="16E037C3" w14:textId="2A7DDA98" w:rsidR="000D5BCD" w:rsidRPr="000D5BCD" w:rsidRDefault="000D5BCD">
            <w:pPr>
              <w:pStyle w:val="Akapitzlist"/>
              <w:numPr>
                <w:ilvl w:val="0"/>
                <w:numId w:val="136"/>
              </w:numPr>
              <w:spacing w:after="0"/>
              <w:jc w:val="center"/>
              <w:rPr>
                <w:rFonts w:ascii="Arial" w:hAnsi="Arial" w:cs="Arial"/>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32C7F002"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15 01 05</w:t>
            </w:r>
          </w:p>
        </w:tc>
        <w:tc>
          <w:tcPr>
            <w:tcW w:w="4484" w:type="dxa"/>
            <w:tcBorders>
              <w:top w:val="single" w:sz="4" w:space="0" w:color="auto"/>
              <w:left w:val="single" w:sz="4" w:space="0" w:color="auto"/>
              <w:bottom w:val="single" w:sz="4" w:space="0" w:color="auto"/>
              <w:right w:val="single" w:sz="4" w:space="0" w:color="auto"/>
            </w:tcBorders>
            <w:vAlign w:val="center"/>
            <w:hideMark/>
          </w:tcPr>
          <w:p w14:paraId="3B4F5119" w14:textId="77777777" w:rsidR="000D5BCD" w:rsidRPr="0081567C" w:rsidRDefault="000D5BCD" w:rsidP="000D5BCD">
            <w:pPr>
              <w:jc w:val="center"/>
              <w:rPr>
                <w:rFonts w:ascii="Arial" w:hAnsi="Arial" w:cs="Arial"/>
                <w:sz w:val="20"/>
                <w:szCs w:val="20"/>
              </w:rPr>
            </w:pPr>
            <w:r w:rsidRPr="0081567C">
              <w:rPr>
                <w:rFonts w:ascii="Arial" w:hAnsi="Arial" w:cs="Arial"/>
                <w:sz w:val="20"/>
                <w:szCs w:val="20"/>
              </w:rPr>
              <w:t>Opakowania wielomateriałowe</w:t>
            </w:r>
          </w:p>
        </w:tc>
        <w:tc>
          <w:tcPr>
            <w:tcW w:w="2298" w:type="dxa"/>
            <w:tcBorders>
              <w:top w:val="single" w:sz="4" w:space="0" w:color="auto"/>
              <w:left w:val="single" w:sz="4" w:space="0" w:color="auto"/>
              <w:bottom w:val="single" w:sz="4" w:space="0" w:color="auto"/>
              <w:right w:val="single" w:sz="4" w:space="0" w:color="auto"/>
            </w:tcBorders>
            <w:vAlign w:val="center"/>
            <w:hideMark/>
          </w:tcPr>
          <w:p w14:paraId="6CE6F3C9"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150</w:t>
            </w:r>
          </w:p>
        </w:tc>
      </w:tr>
      <w:tr w:rsidR="000D5BCD" w:rsidRPr="0081567C" w14:paraId="507D071E" w14:textId="77777777" w:rsidTr="000D5BCD">
        <w:trPr>
          <w:trHeight w:val="282"/>
        </w:trPr>
        <w:tc>
          <w:tcPr>
            <w:tcW w:w="1215" w:type="dxa"/>
            <w:tcBorders>
              <w:top w:val="single" w:sz="4" w:space="0" w:color="auto"/>
              <w:left w:val="single" w:sz="4" w:space="0" w:color="auto"/>
              <w:bottom w:val="single" w:sz="4" w:space="0" w:color="auto"/>
              <w:right w:val="single" w:sz="4" w:space="0" w:color="auto"/>
            </w:tcBorders>
            <w:vAlign w:val="center"/>
          </w:tcPr>
          <w:p w14:paraId="2F1B55A2" w14:textId="0F595ECC" w:rsidR="000D5BCD" w:rsidRPr="000D5BCD" w:rsidRDefault="000D5BCD">
            <w:pPr>
              <w:pStyle w:val="Akapitzlist"/>
              <w:numPr>
                <w:ilvl w:val="0"/>
                <w:numId w:val="136"/>
              </w:numPr>
              <w:spacing w:after="0"/>
              <w:jc w:val="center"/>
              <w:rPr>
                <w:rFonts w:ascii="Arial" w:hAnsi="Arial" w:cs="Arial"/>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46B0E837"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15 01 06</w:t>
            </w:r>
          </w:p>
        </w:tc>
        <w:tc>
          <w:tcPr>
            <w:tcW w:w="4484" w:type="dxa"/>
            <w:tcBorders>
              <w:top w:val="single" w:sz="4" w:space="0" w:color="auto"/>
              <w:left w:val="single" w:sz="4" w:space="0" w:color="auto"/>
              <w:bottom w:val="single" w:sz="4" w:space="0" w:color="auto"/>
              <w:right w:val="single" w:sz="4" w:space="0" w:color="auto"/>
            </w:tcBorders>
            <w:vAlign w:val="center"/>
            <w:hideMark/>
          </w:tcPr>
          <w:p w14:paraId="0BC960F2" w14:textId="77777777" w:rsidR="000D5BCD" w:rsidRPr="0081567C" w:rsidRDefault="000D5BCD" w:rsidP="000D5BCD">
            <w:pPr>
              <w:jc w:val="center"/>
              <w:rPr>
                <w:rFonts w:ascii="Arial" w:hAnsi="Arial" w:cs="Arial"/>
                <w:sz w:val="20"/>
                <w:szCs w:val="20"/>
              </w:rPr>
            </w:pPr>
            <w:r w:rsidRPr="0081567C">
              <w:rPr>
                <w:rFonts w:ascii="Arial" w:hAnsi="Arial" w:cs="Arial"/>
                <w:sz w:val="20"/>
                <w:szCs w:val="20"/>
              </w:rPr>
              <w:t>Zmieszane odpady opakowaniowe</w:t>
            </w:r>
          </w:p>
        </w:tc>
        <w:tc>
          <w:tcPr>
            <w:tcW w:w="2298" w:type="dxa"/>
            <w:tcBorders>
              <w:top w:val="single" w:sz="4" w:space="0" w:color="auto"/>
              <w:left w:val="single" w:sz="4" w:space="0" w:color="auto"/>
              <w:bottom w:val="single" w:sz="4" w:space="0" w:color="auto"/>
              <w:right w:val="single" w:sz="4" w:space="0" w:color="auto"/>
            </w:tcBorders>
            <w:vAlign w:val="center"/>
            <w:hideMark/>
          </w:tcPr>
          <w:p w14:paraId="4798EB05" w14:textId="77777777" w:rsidR="000D5BCD" w:rsidRPr="0081567C" w:rsidRDefault="000D5BCD" w:rsidP="000D5BCD">
            <w:pPr>
              <w:jc w:val="center"/>
              <w:rPr>
                <w:rFonts w:ascii="Arial" w:hAnsi="Arial" w:cs="Arial"/>
                <w:b/>
                <w:bCs/>
                <w:sz w:val="20"/>
                <w:szCs w:val="20"/>
                <w:highlight w:val="yellow"/>
              </w:rPr>
            </w:pPr>
            <w:r w:rsidRPr="0081567C">
              <w:rPr>
                <w:rFonts w:ascii="Arial" w:hAnsi="Arial" w:cs="Arial"/>
                <w:b/>
                <w:bCs/>
                <w:sz w:val="20"/>
                <w:szCs w:val="20"/>
              </w:rPr>
              <w:t>6 000</w:t>
            </w:r>
          </w:p>
        </w:tc>
      </w:tr>
      <w:tr w:rsidR="000D5BCD" w:rsidRPr="0081567C" w14:paraId="66F1F97A" w14:textId="77777777" w:rsidTr="000D5BCD">
        <w:trPr>
          <w:trHeight w:val="282"/>
        </w:trPr>
        <w:tc>
          <w:tcPr>
            <w:tcW w:w="1215" w:type="dxa"/>
            <w:tcBorders>
              <w:top w:val="single" w:sz="4" w:space="0" w:color="auto"/>
              <w:left w:val="single" w:sz="4" w:space="0" w:color="auto"/>
              <w:bottom w:val="single" w:sz="4" w:space="0" w:color="auto"/>
              <w:right w:val="single" w:sz="4" w:space="0" w:color="auto"/>
            </w:tcBorders>
            <w:vAlign w:val="center"/>
          </w:tcPr>
          <w:p w14:paraId="6786DDBE" w14:textId="6705CF4C" w:rsidR="000D5BCD" w:rsidRPr="000D5BCD" w:rsidRDefault="000D5BCD">
            <w:pPr>
              <w:pStyle w:val="Akapitzlist"/>
              <w:numPr>
                <w:ilvl w:val="0"/>
                <w:numId w:val="136"/>
              </w:numPr>
              <w:spacing w:after="0"/>
              <w:jc w:val="center"/>
              <w:rPr>
                <w:rFonts w:ascii="Arial" w:hAnsi="Arial" w:cs="Arial"/>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3BF5A5AE"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15 01 07</w:t>
            </w:r>
          </w:p>
        </w:tc>
        <w:tc>
          <w:tcPr>
            <w:tcW w:w="4484" w:type="dxa"/>
            <w:tcBorders>
              <w:top w:val="single" w:sz="4" w:space="0" w:color="auto"/>
              <w:left w:val="single" w:sz="4" w:space="0" w:color="auto"/>
              <w:bottom w:val="single" w:sz="4" w:space="0" w:color="auto"/>
              <w:right w:val="single" w:sz="4" w:space="0" w:color="auto"/>
            </w:tcBorders>
            <w:vAlign w:val="center"/>
            <w:hideMark/>
          </w:tcPr>
          <w:p w14:paraId="59E1CE04" w14:textId="77777777" w:rsidR="000D5BCD" w:rsidRPr="0081567C" w:rsidRDefault="000D5BCD" w:rsidP="000D5BCD">
            <w:pPr>
              <w:jc w:val="center"/>
              <w:rPr>
                <w:rFonts w:ascii="Arial" w:hAnsi="Arial" w:cs="Arial"/>
                <w:sz w:val="20"/>
                <w:szCs w:val="20"/>
              </w:rPr>
            </w:pPr>
            <w:r w:rsidRPr="0081567C">
              <w:rPr>
                <w:rFonts w:ascii="Arial" w:hAnsi="Arial" w:cs="Arial"/>
                <w:sz w:val="20"/>
                <w:szCs w:val="20"/>
              </w:rPr>
              <w:t>Opakowania ze szkła</w:t>
            </w:r>
          </w:p>
        </w:tc>
        <w:tc>
          <w:tcPr>
            <w:tcW w:w="2298" w:type="dxa"/>
            <w:tcBorders>
              <w:top w:val="single" w:sz="4" w:space="0" w:color="auto"/>
              <w:left w:val="single" w:sz="4" w:space="0" w:color="auto"/>
              <w:bottom w:val="single" w:sz="4" w:space="0" w:color="auto"/>
              <w:right w:val="single" w:sz="4" w:space="0" w:color="auto"/>
            </w:tcBorders>
            <w:vAlign w:val="center"/>
            <w:hideMark/>
          </w:tcPr>
          <w:p w14:paraId="46A94612"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2 000</w:t>
            </w:r>
          </w:p>
        </w:tc>
      </w:tr>
      <w:tr w:rsidR="000D5BCD" w:rsidRPr="0081567C" w14:paraId="37A943D2" w14:textId="77777777" w:rsidTr="000D5BCD">
        <w:trPr>
          <w:trHeight w:val="273"/>
        </w:trPr>
        <w:tc>
          <w:tcPr>
            <w:tcW w:w="1215" w:type="dxa"/>
            <w:tcBorders>
              <w:top w:val="single" w:sz="4" w:space="0" w:color="auto"/>
              <w:left w:val="single" w:sz="4" w:space="0" w:color="auto"/>
              <w:bottom w:val="single" w:sz="4" w:space="0" w:color="auto"/>
              <w:right w:val="single" w:sz="4" w:space="0" w:color="auto"/>
            </w:tcBorders>
            <w:vAlign w:val="center"/>
          </w:tcPr>
          <w:p w14:paraId="6BFCAE76" w14:textId="539D6B6C" w:rsidR="000D5BCD" w:rsidRPr="000D5BCD" w:rsidRDefault="000D5BCD">
            <w:pPr>
              <w:pStyle w:val="Akapitzlist"/>
              <w:numPr>
                <w:ilvl w:val="0"/>
                <w:numId w:val="136"/>
              </w:numPr>
              <w:spacing w:after="0"/>
              <w:jc w:val="center"/>
              <w:rPr>
                <w:rFonts w:ascii="Arial" w:hAnsi="Arial" w:cs="Arial"/>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57BDC958"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15 01 09</w:t>
            </w:r>
          </w:p>
        </w:tc>
        <w:tc>
          <w:tcPr>
            <w:tcW w:w="4484" w:type="dxa"/>
            <w:tcBorders>
              <w:top w:val="single" w:sz="4" w:space="0" w:color="auto"/>
              <w:left w:val="single" w:sz="4" w:space="0" w:color="auto"/>
              <w:bottom w:val="single" w:sz="4" w:space="0" w:color="auto"/>
              <w:right w:val="single" w:sz="4" w:space="0" w:color="auto"/>
            </w:tcBorders>
            <w:vAlign w:val="center"/>
            <w:hideMark/>
          </w:tcPr>
          <w:p w14:paraId="26E22523" w14:textId="77777777" w:rsidR="000D5BCD" w:rsidRPr="0081567C" w:rsidRDefault="000D5BCD" w:rsidP="000D5BCD">
            <w:pPr>
              <w:jc w:val="center"/>
              <w:rPr>
                <w:rFonts w:ascii="Arial" w:hAnsi="Arial" w:cs="Arial"/>
                <w:sz w:val="20"/>
                <w:szCs w:val="20"/>
              </w:rPr>
            </w:pPr>
            <w:r w:rsidRPr="0081567C">
              <w:rPr>
                <w:rFonts w:ascii="Arial" w:hAnsi="Arial" w:cs="Arial"/>
                <w:sz w:val="20"/>
                <w:szCs w:val="20"/>
              </w:rPr>
              <w:t>Opakowania z tekstyliów</w:t>
            </w:r>
          </w:p>
        </w:tc>
        <w:tc>
          <w:tcPr>
            <w:tcW w:w="2298" w:type="dxa"/>
            <w:tcBorders>
              <w:top w:val="single" w:sz="4" w:space="0" w:color="auto"/>
              <w:left w:val="single" w:sz="4" w:space="0" w:color="auto"/>
              <w:bottom w:val="single" w:sz="4" w:space="0" w:color="auto"/>
              <w:right w:val="single" w:sz="4" w:space="0" w:color="auto"/>
            </w:tcBorders>
            <w:vAlign w:val="center"/>
            <w:hideMark/>
          </w:tcPr>
          <w:p w14:paraId="4CB78655"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50</w:t>
            </w:r>
          </w:p>
        </w:tc>
      </w:tr>
      <w:tr w:rsidR="000D5BCD" w:rsidRPr="0081567C" w14:paraId="2A12FA5D" w14:textId="77777777" w:rsidTr="000D5BCD">
        <w:trPr>
          <w:trHeight w:val="262"/>
        </w:trPr>
        <w:tc>
          <w:tcPr>
            <w:tcW w:w="1215" w:type="dxa"/>
            <w:tcBorders>
              <w:top w:val="single" w:sz="4" w:space="0" w:color="auto"/>
              <w:left w:val="single" w:sz="4" w:space="0" w:color="auto"/>
              <w:bottom w:val="single" w:sz="4" w:space="0" w:color="auto"/>
              <w:right w:val="single" w:sz="4" w:space="0" w:color="auto"/>
            </w:tcBorders>
            <w:vAlign w:val="center"/>
          </w:tcPr>
          <w:p w14:paraId="739B9A11" w14:textId="512A27E9" w:rsidR="000D5BCD" w:rsidRPr="000D5BCD" w:rsidRDefault="000D5BCD">
            <w:pPr>
              <w:pStyle w:val="Akapitzlist"/>
              <w:numPr>
                <w:ilvl w:val="0"/>
                <w:numId w:val="136"/>
              </w:numPr>
              <w:spacing w:after="0"/>
              <w:jc w:val="center"/>
              <w:rPr>
                <w:rFonts w:ascii="Arial" w:hAnsi="Arial" w:cs="Arial"/>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337262A8"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17 04 07</w:t>
            </w:r>
          </w:p>
        </w:tc>
        <w:tc>
          <w:tcPr>
            <w:tcW w:w="4484" w:type="dxa"/>
            <w:tcBorders>
              <w:top w:val="single" w:sz="4" w:space="0" w:color="auto"/>
              <w:left w:val="single" w:sz="4" w:space="0" w:color="auto"/>
              <w:bottom w:val="single" w:sz="4" w:space="0" w:color="auto"/>
              <w:right w:val="single" w:sz="4" w:space="0" w:color="auto"/>
            </w:tcBorders>
            <w:vAlign w:val="center"/>
            <w:hideMark/>
          </w:tcPr>
          <w:p w14:paraId="463F90D6" w14:textId="77777777" w:rsidR="000D5BCD" w:rsidRPr="0081567C" w:rsidRDefault="000D5BCD" w:rsidP="000D5BCD">
            <w:pPr>
              <w:jc w:val="center"/>
              <w:rPr>
                <w:rFonts w:ascii="Arial" w:hAnsi="Arial" w:cs="Arial"/>
                <w:sz w:val="20"/>
                <w:szCs w:val="20"/>
              </w:rPr>
            </w:pPr>
            <w:r w:rsidRPr="0081567C">
              <w:rPr>
                <w:rFonts w:ascii="Arial" w:hAnsi="Arial" w:cs="Arial"/>
                <w:sz w:val="20"/>
                <w:szCs w:val="20"/>
              </w:rPr>
              <w:t>Mieszaniny metali</w:t>
            </w:r>
          </w:p>
        </w:tc>
        <w:tc>
          <w:tcPr>
            <w:tcW w:w="2298" w:type="dxa"/>
            <w:tcBorders>
              <w:top w:val="single" w:sz="4" w:space="0" w:color="auto"/>
              <w:left w:val="single" w:sz="4" w:space="0" w:color="auto"/>
              <w:bottom w:val="single" w:sz="4" w:space="0" w:color="auto"/>
              <w:right w:val="single" w:sz="4" w:space="0" w:color="auto"/>
            </w:tcBorders>
            <w:vAlign w:val="center"/>
            <w:hideMark/>
          </w:tcPr>
          <w:p w14:paraId="0FA4385D"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1 000</w:t>
            </w:r>
          </w:p>
        </w:tc>
      </w:tr>
      <w:tr w:rsidR="000D5BCD" w:rsidRPr="0081567C" w14:paraId="2732A328" w14:textId="77777777" w:rsidTr="000D5BCD">
        <w:trPr>
          <w:trHeight w:val="442"/>
        </w:trPr>
        <w:tc>
          <w:tcPr>
            <w:tcW w:w="1215" w:type="dxa"/>
            <w:tcBorders>
              <w:top w:val="single" w:sz="4" w:space="0" w:color="auto"/>
              <w:left w:val="single" w:sz="4" w:space="0" w:color="auto"/>
              <w:bottom w:val="single" w:sz="4" w:space="0" w:color="auto"/>
              <w:right w:val="single" w:sz="4" w:space="0" w:color="auto"/>
            </w:tcBorders>
            <w:vAlign w:val="center"/>
          </w:tcPr>
          <w:p w14:paraId="351B8C91" w14:textId="6E77CFB6" w:rsidR="000D5BCD" w:rsidRPr="000D5BCD" w:rsidRDefault="000D5BCD">
            <w:pPr>
              <w:pStyle w:val="Akapitzlist"/>
              <w:numPr>
                <w:ilvl w:val="0"/>
                <w:numId w:val="136"/>
              </w:numPr>
              <w:spacing w:after="0"/>
              <w:jc w:val="center"/>
              <w:rPr>
                <w:rFonts w:ascii="Arial" w:hAnsi="Arial" w:cs="Arial"/>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7CEC54CA"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ex 19 12 12</w:t>
            </w:r>
          </w:p>
        </w:tc>
        <w:tc>
          <w:tcPr>
            <w:tcW w:w="4484" w:type="dxa"/>
            <w:tcBorders>
              <w:top w:val="single" w:sz="4" w:space="0" w:color="auto"/>
              <w:left w:val="single" w:sz="4" w:space="0" w:color="auto"/>
              <w:bottom w:val="single" w:sz="4" w:space="0" w:color="auto"/>
              <w:right w:val="single" w:sz="4" w:space="0" w:color="auto"/>
            </w:tcBorders>
            <w:vAlign w:val="center"/>
            <w:hideMark/>
          </w:tcPr>
          <w:p w14:paraId="117DB97B" w14:textId="77777777" w:rsidR="000D5BCD" w:rsidRPr="0081567C" w:rsidRDefault="000D5BCD" w:rsidP="000D5BCD">
            <w:pPr>
              <w:jc w:val="center"/>
              <w:rPr>
                <w:rFonts w:ascii="Arial" w:hAnsi="Arial" w:cs="Arial"/>
                <w:sz w:val="20"/>
                <w:szCs w:val="20"/>
              </w:rPr>
            </w:pPr>
            <w:r w:rsidRPr="0081567C">
              <w:rPr>
                <w:rFonts w:ascii="Arial" w:hAnsi="Arial" w:cs="Arial"/>
                <w:sz w:val="20"/>
                <w:szCs w:val="20"/>
              </w:rPr>
              <w:t xml:space="preserve">Inne odpady (w tym zmieszane substancje </w:t>
            </w:r>
            <w:r w:rsidRPr="0081567C">
              <w:rPr>
                <w:rFonts w:ascii="Arial" w:hAnsi="Arial" w:cs="Arial"/>
                <w:sz w:val="20"/>
                <w:szCs w:val="20"/>
              </w:rPr>
              <w:br/>
              <w:t>i przedmioty) z mechanicznej obróbki odpadów inne niż wymienione w 19 12 11 – Frakcja nadsitowa o wielkości pow. 80 mm</w:t>
            </w:r>
          </w:p>
        </w:tc>
        <w:tc>
          <w:tcPr>
            <w:tcW w:w="2298" w:type="dxa"/>
            <w:tcBorders>
              <w:top w:val="single" w:sz="4" w:space="0" w:color="auto"/>
              <w:left w:val="single" w:sz="4" w:space="0" w:color="auto"/>
              <w:bottom w:val="single" w:sz="4" w:space="0" w:color="auto"/>
              <w:right w:val="single" w:sz="4" w:space="0" w:color="auto"/>
            </w:tcBorders>
            <w:vAlign w:val="center"/>
            <w:hideMark/>
          </w:tcPr>
          <w:p w14:paraId="1F414CF9"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5 000</w:t>
            </w:r>
          </w:p>
        </w:tc>
      </w:tr>
      <w:tr w:rsidR="000D5BCD" w:rsidRPr="0081567C" w14:paraId="614CD1B5" w14:textId="77777777" w:rsidTr="000D5BCD">
        <w:trPr>
          <w:trHeight w:val="193"/>
        </w:trPr>
        <w:tc>
          <w:tcPr>
            <w:tcW w:w="1215" w:type="dxa"/>
            <w:tcBorders>
              <w:top w:val="single" w:sz="4" w:space="0" w:color="auto"/>
              <w:left w:val="single" w:sz="4" w:space="0" w:color="auto"/>
              <w:bottom w:val="single" w:sz="4" w:space="0" w:color="auto"/>
              <w:right w:val="single" w:sz="4" w:space="0" w:color="auto"/>
            </w:tcBorders>
            <w:vAlign w:val="center"/>
          </w:tcPr>
          <w:p w14:paraId="5CA9FFEF" w14:textId="70D60B47" w:rsidR="000D5BCD" w:rsidRPr="000D5BCD" w:rsidRDefault="000D5BCD">
            <w:pPr>
              <w:pStyle w:val="Akapitzlist"/>
              <w:numPr>
                <w:ilvl w:val="0"/>
                <w:numId w:val="136"/>
              </w:numPr>
              <w:spacing w:after="0"/>
              <w:jc w:val="center"/>
              <w:rPr>
                <w:rFonts w:ascii="Arial" w:hAnsi="Arial" w:cs="Arial"/>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00CC5BD4"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20 01 01</w:t>
            </w:r>
          </w:p>
        </w:tc>
        <w:tc>
          <w:tcPr>
            <w:tcW w:w="4484" w:type="dxa"/>
            <w:tcBorders>
              <w:top w:val="single" w:sz="4" w:space="0" w:color="auto"/>
              <w:left w:val="single" w:sz="4" w:space="0" w:color="auto"/>
              <w:bottom w:val="single" w:sz="4" w:space="0" w:color="auto"/>
              <w:right w:val="single" w:sz="4" w:space="0" w:color="auto"/>
            </w:tcBorders>
            <w:vAlign w:val="center"/>
            <w:hideMark/>
          </w:tcPr>
          <w:p w14:paraId="3AEB8BFD" w14:textId="77777777" w:rsidR="000D5BCD" w:rsidRPr="0081567C" w:rsidRDefault="000D5BCD" w:rsidP="000D5BCD">
            <w:pPr>
              <w:jc w:val="center"/>
              <w:rPr>
                <w:rFonts w:ascii="Arial" w:hAnsi="Arial" w:cs="Arial"/>
                <w:sz w:val="20"/>
                <w:szCs w:val="20"/>
              </w:rPr>
            </w:pPr>
            <w:r w:rsidRPr="0081567C">
              <w:rPr>
                <w:rFonts w:ascii="Arial" w:hAnsi="Arial" w:cs="Arial"/>
                <w:sz w:val="20"/>
                <w:szCs w:val="20"/>
              </w:rPr>
              <w:t>Papier i tektura</w:t>
            </w:r>
          </w:p>
        </w:tc>
        <w:tc>
          <w:tcPr>
            <w:tcW w:w="2298" w:type="dxa"/>
            <w:tcBorders>
              <w:top w:val="single" w:sz="4" w:space="0" w:color="auto"/>
              <w:left w:val="single" w:sz="4" w:space="0" w:color="auto"/>
              <w:bottom w:val="single" w:sz="4" w:space="0" w:color="auto"/>
              <w:right w:val="single" w:sz="4" w:space="0" w:color="auto"/>
            </w:tcBorders>
            <w:vAlign w:val="center"/>
            <w:hideMark/>
          </w:tcPr>
          <w:p w14:paraId="796636AF"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500</w:t>
            </w:r>
          </w:p>
        </w:tc>
      </w:tr>
      <w:tr w:rsidR="000D5BCD" w:rsidRPr="0081567C" w14:paraId="35213F6C" w14:textId="77777777" w:rsidTr="000D5BCD">
        <w:trPr>
          <w:trHeight w:val="239"/>
        </w:trPr>
        <w:tc>
          <w:tcPr>
            <w:tcW w:w="1215" w:type="dxa"/>
            <w:tcBorders>
              <w:top w:val="single" w:sz="4" w:space="0" w:color="auto"/>
              <w:left w:val="single" w:sz="4" w:space="0" w:color="auto"/>
              <w:bottom w:val="single" w:sz="4" w:space="0" w:color="auto"/>
              <w:right w:val="single" w:sz="4" w:space="0" w:color="auto"/>
            </w:tcBorders>
            <w:vAlign w:val="center"/>
          </w:tcPr>
          <w:p w14:paraId="5B15E997" w14:textId="7CF5ED6D" w:rsidR="000D5BCD" w:rsidRPr="000D5BCD" w:rsidRDefault="000D5BCD">
            <w:pPr>
              <w:pStyle w:val="Akapitzlist"/>
              <w:numPr>
                <w:ilvl w:val="0"/>
                <w:numId w:val="136"/>
              </w:numPr>
              <w:spacing w:after="0"/>
              <w:jc w:val="center"/>
              <w:rPr>
                <w:rFonts w:ascii="Arial" w:hAnsi="Arial" w:cs="Arial"/>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72AF21B7"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20 01 02</w:t>
            </w:r>
          </w:p>
        </w:tc>
        <w:tc>
          <w:tcPr>
            <w:tcW w:w="4484" w:type="dxa"/>
            <w:tcBorders>
              <w:top w:val="single" w:sz="4" w:space="0" w:color="auto"/>
              <w:left w:val="single" w:sz="4" w:space="0" w:color="auto"/>
              <w:bottom w:val="single" w:sz="4" w:space="0" w:color="auto"/>
              <w:right w:val="single" w:sz="4" w:space="0" w:color="auto"/>
            </w:tcBorders>
            <w:vAlign w:val="center"/>
            <w:hideMark/>
          </w:tcPr>
          <w:p w14:paraId="43AD5DD8" w14:textId="77777777" w:rsidR="000D5BCD" w:rsidRPr="0081567C" w:rsidRDefault="000D5BCD" w:rsidP="000D5BCD">
            <w:pPr>
              <w:jc w:val="center"/>
              <w:rPr>
                <w:rFonts w:ascii="Arial" w:hAnsi="Arial" w:cs="Arial"/>
                <w:sz w:val="20"/>
                <w:szCs w:val="20"/>
              </w:rPr>
            </w:pPr>
            <w:r w:rsidRPr="0081567C">
              <w:rPr>
                <w:rFonts w:ascii="Arial" w:hAnsi="Arial" w:cs="Arial"/>
                <w:sz w:val="20"/>
                <w:szCs w:val="20"/>
              </w:rPr>
              <w:t>Szkło</w:t>
            </w:r>
          </w:p>
        </w:tc>
        <w:tc>
          <w:tcPr>
            <w:tcW w:w="2298" w:type="dxa"/>
            <w:tcBorders>
              <w:top w:val="single" w:sz="4" w:space="0" w:color="auto"/>
              <w:left w:val="single" w:sz="4" w:space="0" w:color="auto"/>
              <w:bottom w:val="single" w:sz="4" w:space="0" w:color="auto"/>
              <w:right w:val="single" w:sz="4" w:space="0" w:color="auto"/>
            </w:tcBorders>
            <w:vAlign w:val="center"/>
            <w:hideMark/>
          </w:tcPr>
          <w:p w14:paraId="6CF604C1"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2 000</w:t>
            </w:r>
          </w:p>
        </w:tc>
      </w:tr>
      <w:tr w:rsidR="000D5BCD" w:rsidRPr="0081567C" w14:paraId="70AEE010" w14:textId="77777777" w:rsidTr="000D5BCD">
        <w:trPr>
          <w:trHeight w:val="285"/>
        </w:trPr>
        <w:tc>
          <w:tcPr>
            <w:tcW w:w="1215" w:type="dxa"/>
            <w:tcBorders>
              <w:top w:val="single" w:sz="4" w:space="0" w:color="auto"/>
              <w:left w:val="single" w:sz="4" w:space="0" w:color="auto"/>
              <w:bottom w:val="single" w:sz="4" w:space="0" w:color="auto"/>
              <w:right w:val="single" w:sz="4" w:space="0" w:color="auto"/>
            </w:tcBorders>
            <w:vAlign w:val="center"/>
          </w:tcPr>
          <w:p w14:paraId="578AEDDF" w14:textId="3FA33906" w:rsidR="000D5BCD" w:rsidRPr="000D5BCD" w:rsidRDefault="000D5BCD">
            <w:pPr>
              <w:pStyle w:val="Akapitzlist"/>
              <w:numPr>
                <w:ilvl w:val="0"/>
                <w:numId w:val="136"/>
              </w:numPr>
              <w:spacing w:after="0"/>
              <w:jc w:val="center"/>
              <w:rPr>
                <w:rFonts w:ascii="Arial" w:hAnsi="Arial" w:cs="Arial"/>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07D46379"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20 01 39</w:t>
            </w:r>
          </w:p>
        </w:tc>
        <w:tc>
          <w:tcPr>
            <w:tcW w:w="4484" w:type="dxa"/>
            <w:tcBorders>
              <w:top w:val="single" w:sz="4" w:space="0" w:color="auto"/>
              <w:left w:val="single" w:sz="4" w:space="0" w:color="auto"/>
              <w:bottom w:val="single" w:sz="4" w:space="0" w:color="auto"/>
              <w:right w:val="single" w:sz="4" w:space="0" w:color="auto"/>
            </w:tcBorders>
            <w:vAlign w:val="center"/>
            <w:hideMark/>
          </w:tcPr>
          <w:p w14:paraId="79F8DC2A" w14:textId="77777777" w:rsidR="000D5BCD" w:rsidRPr="0081567C" w:rsidRDefault="000D5BCD" w:rsidP="000D5BCD">
            <w:pPr>
              <w:jc w:val="center"/>
              <w:rPr>
                <w:rFonts w:ascii="Arial" w:hAnsi="Arial" w:cs="Arial"/>
                <w:sz w:val="20"/>
                <w:szCs w:val="20"/>
              </w:rPr>
            </w:pPr>
            <w:r w:rsidRPr="0081567C">
              <w:rPr>
                <w:rFonts w:ascii="Arial" w:hAnsi="Arial" w:cs="Arial"/>
                <w:sz w:val="20"/>
                <w:szCs w:val="20"/>
              </w:rPr>
              <w:t>Tworzywa sztuczne</w:t>
            </w:r>
          </w:p>
        </w:tc>
        <w:tc>
          <w:tcPr>
            <w:tcW w:w="2298" w:type="dxa"/>
            <w:tcBorders>
              <w:top w:val="single" w:sz="4" w:space="0" w:color="auto"/>
              <w:left w:val="single" w:sz="4" w:space="0" w:color="auto"/>
              <w:bottom w:val="single" w:sz="4" w:space="0" w:color="auto"/>
              <w:right w:val="single" w:sz="4" w:space="0" w:color="auto"/>
            </w:tcBorders>
            <w:vAlign w:val="center"/>
            <w:hideMark/>
          </w:tcPr>
          <w:p w14:paraId="5B2334D6"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1 000</w:t>
            </w:r>
          </w:p>
        </w:tc>
      </w:tr>
      <w:tr w:rsidR="000D5BCD" w:rsidRPr="0081567C" w14:paraId="28ACF788" w14:textId="77777777" w:rsidTr="000D5BCD">
        <w:trPr>
          <w:trHeight w:val="261"/>
        </w:trPr>
        <w:tc>
          <w:tcPr>
            <w:tcW w:w="1215" w:type="dxa"/>
            <w:tcBorders>
              <w:top w:val="single" w:sz="4" w:space="0" w:color="auto"/>
              <w:left w:val="single" w:sz="4" w:space="0" w:color="auto"/>
              <w:bottom w:val="single" w:sz="4" w:space="0" w:color="auto"/>
              <w:right w:val="single" w:sz="4" w:space="0" w:color="auto"/>
            </w:tcBorders>
            <w:vAlign w:val="center"/>
          </w:tcPr>
          <w:p w14:paraId="7FD6BC58" w14:textId="5D0E40AA" w:rsidR="000D5BCD" w:rsidRPr="000D5BCD" w:rsidRDefault="000D5BCD">
            <w:pPr>
              <w:pStyle w:val="Akapitzlist"/>
              <w:numPr>
                <w:ilvl w:val="0"/>
                <w:numId w:val="136"/>
              </w:numPr>
              <w:spacing w:after="0"/>
              <w:jc w:val="center"/>
              <w:rPr>
                <w:rFonts w:ascii="Arial" w:hAnsi="Arial" w:cs="Arial"/>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6C0489F5"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20 01 40</w:t>
            </w:r>
          </w:p>
        </w:tc>
        <w:tc>
          <w:tcPr>
            <w:tcW w:w="4484" w:type="dxa"/>
            <w:tcBorders>
              <w:top w:val="single" w:sz="4" w:space="0" w:color="auto"/>
              <w:left w:val="single" w:sz="4" w:space="0" w:color="auto"/>
              <w:bottom w:val="single" w:sz="4" w:space="0" w:color="auto"/>
              <w:right w:val="single" w:sz="4" w:space="0" w:color="auto"/>
            </w:tcBorders>
            <w:vAlign w:val="center"/>
            <w:hideMark/>
          </w:tcPr>
          <w:p w14:paraId="052D5DF0" w14:textId="77777777" w:rsidR="000D5BCD" w:rsidRPr="0081567C" w:rsidRDefault="000D5BCD" w:rsidP="000D5BCD">
            <w:pPr>
              <w:jc w:val="center"/>
              <w:rPr>
                <w:rFonts w:ascii="Arial" w:hAnsi="Arial" w:cs="Arial"/>
                <w:sz w:val="20"/>
                <w:szCs w:val="20"/>
              </w:rPr>
            </w:pPr>
            <w:r w:rsidRPr="0081567C">
              <w:rPr>
                <w:rFonts w:ascii="Arial" w:hAnsi="Arial" w:cs="Arial"/>
                <w:sz w:val="20"/>
                <w:szCs w:val="20"/>
              </w:rPr>
              <w:t>Metale</w:t>
            </w:r>
          </w:p>
        </w:tc>
        <w:tc>
          <w:tcPr>
            <w:tcW w:w="2298" w:type="dxa"/>
            <w:tcBorders>
              <w:top w:val="single" w:sz="4" w:space="0" w:color="auto"/>
              <w:left w:val="single" w:sz="4" w:space="0" w:color="auto"/>
              <w:bottom w:val="single" w:sz="4" w:space="0" w:color="auto"/>
              <w:right w:val="single" w:sz="4" w:space="0" w:color="auto"/>
            </w:tcBorders>
            <w:vAlign w:val="center"/>
            <w:hideMark/>
          </w:tcPr>
          <w:p w14:paraId="38798340"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300</w:t>
            </w:r>
          </w:p>
        </w:tc>
      </w:tr>
      <w:tr w:rsidR="000D5BCD" w:rsidRPr="0081567C" w14:paraId="6DD793F9" w14:textId="77777777" w:rsidTr="000D5BCD">
        <w:trPr>
          <w:trHeight w:val="288"/>
        </w:trPr>
        <w:tc>
          <w:tcPr>
            <w:tcW w:w="1215" w:type="dxa"/>
            <w:tcBorders>
              <w:top w:val="single" w:sz="4" w:space="0" w:color="auto"/>
              <w:left w:val="single" w:sz="4" w:space="0" w:color="auto"/>
              <w:bottom w:val="single" w:sz="4" w:space="0" w:color="auto"/>
              <w:right w:val="single" w:sz="4" w:space="0" w:color="auto"/>
            </w:tcBorders>
            <w:vAlign w:val="center"/>
          </w:tcPr>
          <w:p w14:paraId="0EA0E89D" w14:textId="7E0662A8" w:rsidR="000D5BCD" w:rsidRPr="000D5BCD" w:rsidRDefault="000D5BCD">
            <w:pPr>
              <w:pStyle w:val="Akapitzlist"/>
              <w:numPr>
                <w:ilvl w:val="0"/>
                <w:numId w:val="136"/>
              </w:numPr>
              <w:spacing w:after="0"/>
              <w:jc w:val="center"/>
              <w:rPr>
                <w:rFonts w:ascii="Arial" w:hAnsi="Arial" w:cs="Arial"/>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4E087818"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ex 20 01 99</w:t>
            </w:r>
          </w:p>
        </w:tc>
        <w:tc>
          <w:tcPr>
            <w:tcW w:w="4484" w:type="dxa"/>
            <w:tcBorders>
              <w:top w:val="single" w:sz="4" w:space="0" w:color="auto"/>
              <w:left w:val="single" w:sz="4" w:space="0" w:color="auto"/>
              <w:bottom w:val="single" w:sz="4" w:space="0" w:color="auto"/>
              <w:right w:val="single" w:sz="4" w:space="0" w:color="auto"/>
            </w:tcBorders>
            <w:vAlign w:val="center"/>
            <w:hideMark/>
          </w:tcPr>
          <w:p w14:paraId="35F41F3D" w14:textId="77777777" w:rsidR="000D5BCD" w:rsidRPr="0081567C" w:rsidRDefault="000D5BCD" w:rsidP="000D5BCD">
            <w:pPr>
              <w:jc w:val="center"/>
              <w:rPr>
                <w:rFonts w:ascii="Arial" w:hAnsi="Arial" w:cs="Arial"/>
                <w:sz w:val="20"/>
                <w:szCs w:val="20"/>
              </w:rPr>
            </w:pPr>
            <w:r w:rsidRPr="0081567C">
              <w:rPr>
                <w:rFonts w:ascii="Arial" w:hAnsi="Arial" w:cs="Arial"/>
                <w:sz w:val="20"/>
                <w:szCs w:val="20"/>
              </w:rPr>
              <w:t>Inne niewymienione frakcje zbierane w sposób selektywny</w:t>
            </w:r>
          </w:p>
        </w:tc>
        <w:tc>
          <w:tcPr>
            <w:tcW w:w="2298" w:type="dxa"/>
            <w:tcBorders>
              <w:top w:val="single" w:sz="4" w:space="0" w:color="auto"/>
              <w:left w:val="single" w:sz="4" w:space="0" w:color="auto"/>
              <w:bottom w:val="single" w:sz="4" w:space="0" w:color="auto"/>
              <w:right w:val="single" w:sz="4" w:space="0" w:color="auto"/>
            </w:tcBorders>
            <w:vAlign w:val="center"/>
            <w:hideMark/>
          </w:tcPr>
          <w:p w14:paraId="715F3DED"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4 000</w:t>
            </w:r>
          </w:p>
        </w:tc>
      </w:tr>
      <w:tr w:rsidR="000D5BCD" w:rsidRPr="0081567C" w14:paraId="3EFCDECD" w14:textId="77777777" w:rsidTr="000D5BCD">
        <w:trPr>
          <w:trHeight w:val="288"/>
        </w:trPr>
        <w:tc>
          <w:tcPr>
            <w:tcW w:w="1215" w:type="dxa"/>
            <w:tcBorders>
              <w:top w:val="single" w:sz="4" w:space="0" w:color="auto"/>
              <w:left w:val="single" w:sz="4" w:space="0" w:color="auto"/>
              <w:bottom w:val="single" w:sz="4" w:space="0" w:color="auto"/>
              <w:right w:val="single" w:sz="4" w:space="0" w:color="auto"/>
            </w:tcBorders>
            <w:vAlign w:val="center"/>
          </w:tcPr>
          <w:p w14:paraId="0254A070" w14:textId="101267FD" w:rsidR="000D5BCD" w:rsidRPr="000D5BCD" w:rsidRDefault="000D5BCD">
            <w:pPr>
              <w:pStyle w:val="Akapitzlist"/>
              <w:numPr>
                <w:ilvl w:val="0"/>
                <w:numId w:val="136"/>
              </w:numPr>
              <w:spacing w:after="0"/>
              <w:jc w:val="center"/>
              <w:rPr>
                <w:rFonts w:ascii="Arial" w:hAnsi="Arial" w:cs="Arial"/>
              </w:rPr>
            </w:pPr>
          </w:p>
        </w:tc>
        <w:tc>
          <w:tcPr>
            <w:tcW w:w="1359" w:type="dxa"/>
            <w:tcBorders>
              <w:top w:val="single" w:sz="4" w:space="0" w:color="auto"/>
              <w:left w:val="single" w:sz="4" w:space="0" w:color="auto"/>
              <w:bottom w:val="single" w:sz="4" w:space="0" w:color="auto"/>
              <w:right w:val="single" w:sz="4" w:space="0" w:color="auto"/>
            </w:tcBorders>
            <w:vAlign w:val="center"/>
          </w:tcPr>
          <w:p w14:paraId="039B883D" w14:textId="77777777" w:rsidR="000D5BCD" w:rsidRPr="0081567C" w:rsidRDefault="000D5BCD" w:rsidP="000D5BCD">
            <w:pPr>
              <w:jc w:val="center"/>
              <w:rPr>
                <w:rFonts w:ascii="Arial" w:hAnsi="Arial" w:cs="Arial"/>
                <w:b/>
                <w:bCs/>
                <w:sz w:val="22"/>
                <w:szCs w:val="22"/>
              </w:rPr>
            </w:pPr>
            <w:r w:rsidRPr="0081567C">
              <w:rPr>
                <w:rFonts w:ascii="Arial" w:hAnsi="Arial" w:cs="Arial"/>
                <w:b/>
                <w:bCs/>
                <w:sz w:val="22"/>
                <w:szCs w:val="22"/>
              </w:rPr>
              <w:t>20 02 03</w:t>
            </w:r>
          </w:p>
        </w:tc>
        <w:tc>
          <w:tcPr>
            <w:tcW w:w="4484" w:type="dxa"/>
            <w:tcBorders>
              <w:top w:val="single" w:sz="4" w:space="0" w:color="auto"/>
              <w:left w:val="single" w:sz="4" w:space="0" w:color="auto"/>
              <w:bottom w:val="single" w:sz="4" w:space="0" w:color="auto"/>
              <w:right w:val="single" w:sz="4" w:space="0" w:color="auto"/>
            </w:tcBorders>
            <w:vAlign w:val="center"/>
          </w:tcPr>
          <w:p w14:paraId="00C62B56" w14:textId="77777777" w:rsidR="000D5BCD" w:rsidRPr="0081567C" w:rsidRDefault="000D5BCD" w:rsidP="000D5BCD">
            <w:pPr>
              <w:jc w:val="center"/>
              <w:rPr>
                <w:rFonts w:ascii="Arial" w:hAnsi="Arial" w:cs="Arial"/>
                <w:sz w:val="20"/>
                <w:szCs w:val="20"/>
              </w:rPr>
            </w:pPr>
            <w:r w:rsidRPr="0081567C">
              <w:rPr>
                <w:rFonts w:ascii="Arial" w:hAnsi="Arial" w:cs="Arial"/>
                <w:sz w:val="20"/>
                <w:szCs w:val="20"/>
              </w:rPr>
              <w:t>Inne odpady nieulegający biodegradacji</w:t>
            </w:r>
          </w:p>
        </w:tc>
        <w:tc>
          <w:tcPr>
            <w:tcW w:w="2298" w:type="dxa"/>
            <w:tcBorders>
              <w:top w:val="single" w:sz="4" w:space="0" w:color="auto"/>
              <w:left w:val="single" w:sz="4" w:space="0" w:color="auto"/>
              <w:bottom w:val="single" w:sz="4" w:space="0" w:color="auto"/>
              <w:right w:val="single" w:sz="4" w:space="0" w:color="auto"/>
            </w:tcBorders>
            <w:vAlign w:val="center"/>
          </w:tcPr>
          <w:p w14:paraId="4D793BED" w14:textId="77777777" w:rsidR="000D5BCD" w:rsidRPr="0081567C" w:rsidRDefault="000D5BCD" w:rsidP="000D5BCD">
            <w:pPr>
              <w:jc w:val="center"/>
              <w:rPr>
                <w:rFonts w:ascii="Arial" w:hAnsi="Arial" w:cs="Arial"/>
                <w:b/>
                <w:bCs/>
                <w:sz w:val="22"/>
                <w:szCs w:val="22"/>
              </w:rPr>
            </w:pPr>
            <w:r w:rsidRPr="0081567C">
              <w:rPr>
                <w:rFonts w:ascii="Arial" w:hAnsi="Arial" w:cs="Arial"/>
                <w:b/>
                <w:bCs/>
                <w:sz w:val="22"/>
                <w:szCs w:val="22"/>
              </w:rPr>
              <w:t>500</w:t>
            </w:r>
          </w:p>
        </w:tc>
      </w:tr>
      <w:tr w:rsidR="000D5BCD" w:rsidRPr="0081567C" w14:paraId="30334E65" w14:textId="77777777" w:rsidTr="000D5BCD">
        <w:trPr>
          <w:trHeight w:val="288"/>
        </w:trPr>
        <w:tc>
          <w:tcPr>
            <w:tcW w:w="1215" w:type="dxa"/>
            <w:tcBorders>
              <w:top w:val="single" w:sz="4" w:space="0" w:color="auto"/>
              <w:left w:val="single" w:sz="4" w:space="0" w:color="auto"/>
              <w:bottom w:val="single" w:sz="4" w:space="0" w:color="auto"/>
              <w:right w:val="single" w:sz="4" w:space="0" w:color="auto"/>
            </w:tcBorders>
            <w:vAlign w:val="center"/>
          </w:tcPr>
          <w:p w14:paraId="05FC2582" w14:textId="2D2C0564" w:rsidR="000D5BCD" w:rsidRPr="000D5BCD" w:rsidRDefault="000D5BCD">
            <w:pPr>
              <w:pStyle w:val="Akapitzlist"/>
              <w:numPr>
                <w:ilvl w:val="0"/>
                <w:numId w:val="136"/>
              </w:numPr>
              <w:spacing w:after="0"/>
              <w:jc w:val="center"/>
              <w:rPr>
                <w:rFonts w:ascii="Arial" w:hAnsi="Arial" w:cs="Arial"/>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3537A732"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20 03 01</w:t>
            </w:r>
          </w:p>
        </w:tc>
        <w:tc>
          <w:tcPr>
            <w:tcW w:w="4484" w:type="dxa"/>
            <w:tcBorders>
              <w:top w:val="single" w:sz="4" w:space="0" w:color="auto"/>
              <w:left w:val="single" w:sz="4" w:space="0" w:color="auto"/>
              <w:bottom w:val="single" w:sz="4" w:space="0" w:color="auto"/>
              <w:right w:val="single" w:sz="4" w:space="0" w:color="auto"/>
            </w:tcBorders>
            <w:vAlign w:val="center"/>
            <w:hideMark/>
          </w:tcPr>
          <w:p w14:paraId="33160122" w14:textId="77777777" w:rsidR="000D5BCD" w:rsidRPr="0081567C" w:rsidRDefault="000D5BCD" w:rsidP="000D5BCD">
            <w:pPr>
              <w:jc w:val="center"/>
              <w:rPr>
                <w:rFonts w:ascii="Arial" w:hAnsi="Arial" w:cs="Arial"/>
                <w:sz w:val="20"/>
                <w:szCs w:val="20"/>
              </w:rPr>
            </w:pPr>
            <w:r w:rsidRPr="0081567C">
              <w:rPr>
                <w:rFonts w:ascii="Arial" w:hAnsi="Arial" w:cs="Arial"/>
                <w:sz w:val="20"/>
                <w:szCs w:val="20"/>
              </w:rPr>
              <w:t>Niesegregowane (zmieszane) odpady komunalne</w:t>
            </w:r>
          </w:p>
        </w:tc>
        <w:tc>
          <w:tcPr>
            <w:tcW w:w="2298" w:type="dxa"/>
            <w:tcBorders>
              <w:top w:val="single" w:sz="4" w:space="0" w:color="auto"/>
              <w:left w:val="single" w:sz="4" w:space="0" w:color="auto"/>
              <w:bottom w:val="single" w:sz="4" w:space="0" w:color="auto"/>
              <w:right w:val="single" w:sz="4" w:space="0" w:color="auto"/>
            </w:tcBorders>
            <w:vAlign w:val="center"/>
            <w:hideMark/>
          </w:tcPr>
          <w:p w14:paraId="6E363244"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25 000</w:t>
            </w:r>
          </w:p>
        </w:tc>
      </w:tr>
      <w:tr w:rsidR="000D5BCD" w:rsidRPr="0081567C" w14:paraId="2AA3D869" w14:textId="77777777" w:rsidTr="000D5BCD">
        <w:trPr>
          <w:trHeight w:val="576"/>
        </w:trPr>
        <w:tc>
          <w:tcPr>
            <w:tcW w:w="1215" w:type="dxa"/>
            <w:tcBorders>
              <w:top w:val="single" w:sz="4" w:space="0" w:color="auto"/>
              <w:left w:val="single" w:sz="4" w:space="0" w:color="auto"/>
              <w:bottom w:val="single" w:sz="4" w:space="0" w:color="auto"/>
              <w:right w:val="single" w:sz="4" w:space="0" w:color="auto"/>
            </w:tcBorders>
            <w:vAlign w:val="center"/>
          </w:tcPr>
          <w:p w14:paraId="3B533D8D" w14:textId="0CD794D0" w:rsidR="000D5BCD" w:rsidRPr="000D5BCD" w:rsidRDefault="000D5BCD">
            <w:pPr>
              <w:pStyle w:val="Akapitzlist"/>
              <w:numPr>
                <w:ilvl w:val="0"/>
                <w:numId w:val="136"/>
              </w:numPr>
              <w:spacing w:after="0"/>
              <w:jc w:val="center"/>
              <w:rPr>
                <w:rFonts w:ascii="Arial" w:hAnsi="Arial" w:cs="Arial"/>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036D214B"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20 03 99</w:t>
            </w:r>
          </w:p>
        </w:tc>
        <w:tc>
          <w:tcPr>
            <w:tcW w:w="4484" w:type="dxa"/>
            <w:tcBorders>
              <w:top w:val="single" w:sz="4" w:space="0" w:color="auto"/>
              <w:left w:val="single" w:sz="4" w:space="0" w:color="auto"/>
              <w:bottom w:val="single" w:sz="4" w:space="0" w:color="auto"/>
              <w:right w:val="single" w:sz="4" w:space="0" w:color="auto"/>
            </w:tcBorders>
            <w:vAlign w:val="center"/>
            <w:hideMark/>
          </w:tcPr>
          <w:p w14:paraId="0CA2F046" w14:textId="77777777" w:rsidR="000D5BCD" w:rsidRPr="0081567C" w:rsidRDefault="000D5BCD" w:rsidP="000D5BCD">
            <w:pPr>
              <w:jc w:val="center"/>
              <w:rPr>
                <w:rFonts w:ascii="Arial" w:hAnsi="Arial" w:cs="Arial"/>
                <w:sz w:val="20"/>
                <w:szCs w:val="20"/>
              </w:rPr>
            </w:pPr>
            <w:r w:rsidRPr="0081567C">
              <w:rPr>
                <w:rFonts w:ascii="Arial" w:hAnsi="Arial" w:cs="Arial"/>
                <w:sz w:val="20"/>
                <w:szCs w:val="20"/>
              </w:rPr>
              <w:t>Odpady komunalne niewymienione w innych podgrupach</w:t>
            </w:r>
          </w:p>
        </w:tc>
        <w:tc>
          <w:tcPr>
            <w:tcW w:w="2298" w:type="dxa"/>
            <w:tcBorders>
              <w:top w:val="single" w:sz="4" w:space="0" w:color="auto"/>
              <w:left w:val="single" w:sz="4" w:space="0" w:color="auto"/>
              <w:bottom w:val="single" w:sz="4" w:space="0" w:color="auto"/>
              <w:right w:val="single" w:sz="4" w:space="0" w:color="auto"/>
            </w:tcBorders>
            <w:vAlign w:val="center"/>
            <w:hideMark/>
          </w:tcPr>
          <w:p w14:paraId="61E85F7B" w14:textId="77777777" w:rsidR="000D5BCD" w:rsidRPr="0081567C" w:rsidRDefault="000D5BCD" w:rsidP="000D5BCD">
            <w:pPr>
              <w:jc w:val="center"/>
              <w:rPr>
                <w:rFonts w:ascii="Arial" w:hAnsi="Arial" w:cs="Arial"/>
                <w:b/>
                <w:bCs/>
                <w:sz w:val="20"/>
                <w:szCs w:val="20"/>
              </w:rPr>
            </w:pPr>
            <w:r w:rsidRPr="0081567C">
              <w:rPr>
                <w:rFonts w:ascii="Arial" w:hAnsi="Arial" w:cs="Arial"/>
                <w:b/>
                <w:bCs/>
                <w:sz w:val="20"/>
                <w:szCs w:val="20"/>
              </w:rPr>
              <w:t>400</w:t>
            </w:r>
          </w:p>
        </w:tc>
      </w:tr>
    </w:tbl>
    <w:p w14:paraId="65049884" w14:textId="77777777" w:rsidR="000D5BCD" w:rsidRPr="0087386A" w:rsidRDefault="000D5BCD" w:rsidP="000D5BCD">
      <w:pPr>
        <w:tabs>
          <w:tab w:val="left" w:pos="284"/>
        </w:tabs>
        <w:spacing w:before="240" w:after="240"/>
        <w:ind w:right="-214"/>
        <w:contextualSpacing/>
        <w:jc w:val="both"/>
        <w:rPr>
          <w:rFonts w:ascii="Arial" w:eastAsia="Calibri" w:hAnsi="Arial" w:cs="Arial"/>
          <w:color w:val="FF0000"/>
          <w:sz w:val="10"/>
          <w:szCs w:val="10"/>
          <w:lang w:eastAsia="en-US"/>
        </w:rPr>
      </w:pPr>
    </w:p>
    <w:p w14:paraId="4BFA6C47" w14:textId="11248662" w:rsidR="00CC6693" w:rsidRPr="0081567C" w:rsidRDefault="00CC6693">
      <w:pPr>
        <w:numPr>
          <w:ilvl w:val="0"/>
          <w:numId w:val="88"/>
        </w:numPr>
        <w:tabs>
          <w:tab w:val="left" w:pos="284"/>
        </w:tabs>
        <w:spacing w:before="240" w:after="240"/>
        <w:ind w:left="0" w:right="-214" w:firstLine="0"/>
        <w:contextualSpacing/>
        <w:jc w:val="both"/>
        <w:rPr>
          <w:rFonts w:ascii="Arial" w:eastAsia="Calibri" w:hAnsi="Arial" w:cs="Arial"/>
          <w:color w:val="FF0000"/>
          <w:sz w:val="18"/>
          <w:szCs w:val="18"/>
          <w:lang w:eastAsia="en-US"/>
        </w:rPr>
      </w:pPr>
      <w:r w:rsidRPr="0081567C">
        <w:rPr>
          <w:rFonts w:ascii="Arial" w:eastAsia="Calibri" w:hAnsi="Arial" w:cs="Arial"/>
          <w:sz w:val="18"/>
          <w:szCs w:val="18"/>
          <w:lang w:eastAsia="en-US"/>
        </w:rPr>
        <w:t>Sumaryczna łączna masa odpadów przyjmowanych do przetwarzania nie będzie przekraczać 25 000 Mg/rok,</w:t>
      </w:r>
      <w:r w:rsidRPr="0081567C">
        <w:rPr>
          <w:rFonts w:ascii="Arial" w:eastAsia="Calibri" w:hAnsi="Arial" w:cs="Arial"/>
          <w:sz w:val="18"/>
          <w:szCs w:val="18"/>
          <w:lang w:eastAsia="en-US"/>
        </w:rPr>
        <w:br/>
        <w:t xml:space="preserve">w tym 6 000 Mg/ rok dla odpadów selektywnie zbieranych. </w:t>
      </w:r>
    </w:p>
    <w:p w14:paraId="625CB585" w14:textId="77777777" w:rsidR="000D5BCD" w:rsidRPr="00FE0FB4" w:rsidRDefault="000D5BCD" w:rsidP="000D5BCD">
      <w:pPr>
        <w:spacing w:before="120" w:after="120"/>
        <w:jc w:val="both"/>
        <w:rPr>
          <w:rFonts w:ascii="Arial" w:hAnsi="Arial" w:cs="Arial"/>
          <w:b/>
          <w:sz w:val="8"/>
          <w:szCs w:val="8"/>
        </w:rPr>
      </w:pPr>
    </w:p>
    <w:p w14:paraId="20B110AB" w14:textId="536B9C6C" w:rsidR="00AF69BE" w:rsidRPr="0081567C" w:rsidRDefault="00AF69BE" w:rsidP="000D5BCD">
      <w:pPr>
        <w:spacing w:before="120" w:after="120"/>
        <w:jc w:val="both"/>
        <w:rPr>
          <w:rFonts w:ascii="Arial" w:hAnsi="Arial" w:cs="Arial"/>
          <w:bCs/>
        </w:rPr>
      </w:pPr>
      <w:r w:rsidRPr="0081567C">
        <w:rPr>
          <w:rFonts w:ascii="Arial" w:hAnsi="Arial" w:cs="Arial"/>
          <w:b/>
        </w:rPr>
        <w:t>V.1.2.</w:t>
      </w:r>
      <w:r w:rsidRPr="0081567C">
        <w:rPr>
          <w:rFonts w:ascii="Arial" w:hAnsi="Arial" w:cs="Arial"/>
        </w:rPr>
        <w:t xml:space="preserve"> </w:t>
      </w:r>
      <w:r w:rsidRPr="0081567C">
        <w:rPr>
          <w:rFonts w:ascii="Arial" w:hAnsi="Arial" w:cs="Arial"/>
          <w:bCs/>
        </w:rPr>
        <w:t>Rodzaj i masa odpadów przeznaczonych do wstępnego ręcznego lub mechanicznego przetwarzania (demontaż):</w:t>
      </w:r>
    </w:p>
    <w:p w14:paraId="7C8AD280" w14:textId="77777777" w:rsidR="00AF69BE" w:rsidRPr="0081567C" w:rsidRDefault="00AF69BE" w:rsidP="000D5BCD">
      <w:pPr>
        <w:autoSpaceDE w:val="0"/>
        <w:autoSpaceDN w:val="0"/>
        <w:adjustRightInd w:val="0"/>
        <w:spacing w:before="120" w:after="120"/>
        <w:jc w:val="both"/>
        <w:rPr>
          <w:rFonts w:ascii="Arial" w:hAnsi="Arial" w:cs="Arial"/>
          <w:sz w:val="20"/>
          <w:szCs w:val="20"/>
        </w:rPr>
      </w:pPr>
      <w:r w:rsidRPr="0081567C">
        <w:rPr>
          <w:rFonts w:ascii="Arial" w:hAnsi="Arial" w:cs="Arial"/>
          <w:sz w:val="20"/>
          <w:szCs w:val="20"/>
        </w:rPr>
        <w:t>Tabela nr 8</w:t>
      </w:r>
    </w:p>
    <w:tbl>
      <w:tblPr>
        <w:tblStyle w:val="Tabela-Siatka1"/>
        <w:tblW w:w="9322" w:type="dxa"/>
        <w:tblLayout w:type="fixed"/>
        <w:tblLook w:val="04A0" w:firstRow="1" w:lastRow="0" w:firstColumn="1" w:lastColumn="0" w:noHBand="0" w:noVBand="1"/>
        <w:tblDescription w:val="V.1.2. Rodzaj i masa odpadów przeznaczonych do wstępnego ręcznego lub mechanicznego przetwarzania (demontaż):"/>
      </w:tblPr>
      <w:tblGrid>
        <w:gridCol w:w="1129"/>
        <w:gridCol w:w="1418"/>
        <w:gridCol w:w="4365"/>
        <w:gridCol w:w="2410"/>
      </w:tblGrid>
      <w:tr w:rsidR="00AF69BE" w:rsidRPr="00FE0FB4" w14:paraId="515A4EC5" w14:textId="77777777" w:rsidTr="00FE0FB4">
        <w:tc>
          <w:tcPr>
            <w:tcW w:w="1129" w:type="dxa"/>
            <w:vAlign w:val="center"/>
          </w:tcPr>
          <w:p w14:paraId="2FFA8B9F" w14:textId="77777777" w:rsidR="00AF69BE" w:rsidRPr="00FE0FB4" w:rsidRDefault="00AF69BE" w:rsidP="00E83AED">
            <w:pPr>
              <w:jc w:val="center"/>
              <w:rPr>
                <w:rFonts w:ascii="Arial" w:hAnsi="Arial" w:cs="Arial"/>
                <w:b/>
                <w:bCs/>
                <w:sz w:val="18"/>
                <w:szCs w:val="18"/>
              </w:rPr>
            </w:pPr>
            <w:r w:rsidRPr="00FE0FB4">
              <w:rPr>
                <w:rFonts w:ascii="Arial" w:hAnsi="Arial" w:cs="Arial"/>
                <w:b/>
                <w:bCs/>
                <w:sz w:val="18"/>
                <w:szCs w:val="18"/>
              </w:rPr>
              <w:t>Lp.</w:t>
            </w:r>
          </w:p>
        </w:tc>
        <w:tc>
          <w:tcPr>
            <w:tcW w:w="1418" w:type="dxa"/>
            <w:vAlign w:val="center"/>
          </w:tcPr>
          <w:p w14:paraId="39CB1320" w14:textId="77777777" w:rsidR="00AF69BE" w:rsidRPr="00FE0FB4" w:rsidRDefault="00AF69BE" w:rsidP="00E83AED">
            <w:pPr>
              <w:jc w:val="center"/>
              <w:rPr>
                <w:rFonts w:ascii="Arial" w:hAnsi="Arial" w:cs="Arial"/>
                <w:b/>
                <w:bCs/>
                <w:sz w:val="18"/>
                <w:szCs w:val="18"/>
              </w:rPr>
            </w:pPr>
            <w:r w:rsidRPr="00FE0FB4">
              <w:rPr>
                <w:rFonts w:ascii="Arial" w:hAnsi="Arial" w:cs="Arial"/>
                <w:b/>
                <w:bCs/>
                <w:sz w:val="18"/>
                <w:szCs w:val="18"/>
              </w:rPr>
              <w:t>Kod</w:t>
            </w:r>
          </w:p>
          <w:p w14:paraId="3EA98D97" w14:textId="77777777" w:rsidR="00AF69BE" w:rsidRPr="00FE0FB4" w:rsidRDefault="00AF69BE" w:rsidP="00E83AED">
            <w:pPr>
              <w:jc w:val="center"/>
              <w:rPr>
                <w:rFonts w:ascii="Arial" w:hAnsi="Arial" w:cs="Arial"/>
                <w:b/>
                <w:bCs/>
                <w:sz w:val="18"/>
                <w:szCs w:val="18"/>
              </w:rPr>
            </w:pPr>
            <w:r w:rsidRPr="00FE0FB4">
              <w:rPr>
                <w:rFonts w:ascii="Arial" w:hAnsi="Arial" w:cs="Arial"/>
                <w:b/>
                <w:bCs/>
                <w:sz w:val="18"/>
                <w:szCs w:val="18"/>
              </w:rPr>
              <w:t>odpadu</w:t>
            </w:r>
          </w:p>
        </w:tc>
        <w:tc>
          <w:tcPr>
            <w:tcW w:w="4365" w:type="dxa"/>
            <w:vAlign w:val="center"/>
          </w:tcPr>
          <w:p w14:paraId="09A9A0F7" w14:textId="77777777" w:rsidR="00AF69BE" w:rsidRPr="00FE0FB4" w:rsidRDefault="00AF69BE" w:rsidP="00E83AED">
            <w:pPr>
              <w:keepNext/>
              <w:ind w:left="540"/>
              <w:jc w:val="center"/>
              <w:outlineLvl w:val="6"/>
              <w:rPr>
                <w:rFonts w:ascii="Arial" w:hAnsi="Arial" w:cs="Arial"/>
                <w:b/>
                <w:sz w:val="18"/>
                <w:szCs w:val="18"/>
              </w:rPr>
            </w:pPr>
          </w:p>
          <w:p w14:paraId="4B90E5AB" w14:textId="77777777" w:rsidR="00AF69BE" w:rsidRPr="00FE0FB4" w:rsidRDefault="00AF69BE" w:rsidP="00E83AED">
            <w:pPr>
              <w:keepNext/>
              <w:ind w:left="540"/>
              <w:jc w:val="center"/>
              <w:outlineLvl w:val="6"/>
              <w:rPr>
                <w:rFonts w:ascii="Arial" w:hAnsi="Arial" w:cs="Arial"/>
                <w:b/>
                <w:sz w:val="18"/>
                <w:szCs w:val="18"/>
              </w:rPr>
            </w:pPr>
            <w:r w:rsidRPr="00FE0FB4">
              <w:rPr>
                <w:rFonts w:ascii="Arial" w:hAnsi="Arial" w:cs="Arial"/>
                <w:b/>
                <w:sz w:val="18"/>
                <w:szCs w:val="18"/>
              </w:rPr>
              <w:t>Rodzaj odpadu</w:t>
            </w:r>
          </w:p>
        </w:tc>
        <w:tc>
          <w:tcPr>
            <w:tcW w:w="2410" w:type="dxa"/>
            <w:vAlign w:val="center"/>
          </w:tcPr>
          <w:p w14:paraId="10C7A4F8" w14:textId="77777777" w:rsidR="00AF69BE" w:rsidRPr="00FE0FB4" w:rsidRDefault="00AF69BE" w:rsidP="00E83AED">
            <w:pPr>
              <w:jc w:val="center"/>
              <w:rPr>
                <w:rFonts w:ascii="Arial" w:hAnsi="Arial" w:cs="Arial"/>
                <w:b/>
                <w:bCs/>
                <w:sz w:val="18"/>
                <w:szCs w:val="18"/>
              </w:rPr>
            </w:pPr>
            <w:r w:rsidRPr="00FE0FB4">
              <w:rPr>
                <w:rFonts w:ascii="Arial" w:hAnsi="Arial" w:cs="Arial"/>
                <w:b/>
                <w:bCs/>
                <w:sz w:val="18"/>
                <w:szCs w:val="18"/>
              </w:rPr>
              <w:t>Masa odpadów przeznaczonych do przetwarzania</w:t>
            </w:r>
          </w:p>
          <w:p w14:paraId="56107B62" w14:textId="77777777" w:rsidR="00AF69BE" w:rsidRPr="00FE0FB4" w:rsidRDefault="00AF69BE" w:rsidP="00E83AED">
            <w:pPr>
              <w:jc w:val="center"/>
              <w:rPr>
                <w:rFonts w:ascii="Arial" w:hAnsi="Arial" w:cs="Arial"/>
                <w:b/>
                <w:bCs/>
                <w:sz w:val="18"/>
                <w:szCs w:val="18"/>
              </w:rPr>
            </w:pPr>
            <w:r w:rsidRPr="00FE0FB4">
              <w:rPr>
                <w:rFonts w:ascii="Arial" w:hAnsi="Arial" w:cs="Arial"/>
                <w:b/>
                <w:bCs/>
                <w:sz w:val="18"/>
                <w:szCs w:val="18"/>
              </w:rPr>
              <w:t>Mg/rok</w:t>
            </w:r>
          </w:p>
        </w:tc>
      </w:tr>
      <w:tr w:rsidR="00AF69BE" w:rsidRPr="0081567C" w14:paraId="442D1F3D" w14:textId="77777777" w:rsidTr="00FE0FB4">
        <w:tc>
          <w:tcPr>
            <w:tcW w:w="1129" w:type="dxa"/>
            <w:vAlign w:val="center"/>
          </w:tcPr>
          <w:p w14:paraId="108CB230" w14:textId="2A7FF143" w:rsidR="00AF69BE" w:rsidRPr="00FE0FB4" w:rsidRDefault="00AF69BE">
            <w:pPr>
              <w:pStyle w:val="Akapitzlist"/>
              <w:numPr>
                <w:ilvl w:val="0"/>
                <w:numId w:val="137"/>
              </w:numPr>
              <w:jc w:val="center"/>
              <w:rPr>
                <w:rFonts w:ascii="Arial" w:hAnsi="Arial" w:cs="Arial"/>
                <w:bCs/>
                <w:sz w:val="20"/>
                <w:szCs w:val="20"/>
              </w:rPr>
            </w:pPr>
          </w:p>
        </w:tc>
        <w:tc>
          <w:tcPr>
            <w:tcW w:w="1418" w:type="dxa"/>
            <w:vAlign w:val="center"/>
          </w:tcPr>
          <w:p w14:paraId="009C8E05" w14:textId="77777777" w:rsidR="00AF69BE" w:rsidRPr="0081567C" w:rsidRDefault="00AF69BE" w:rsidP="00E83AED">
            <w:pPr>
              <w:jc w:val="center"/>
              <w:rPr>
                <w:rFonts w:ascii="Arial" w:hAnsi="Arial" w:cs="Arial"/>
                <w:b/>
                <w:bCs/>
                <w:sz w:val="20"/>
                <w:szCs w:val="20"/>
              </w:rPr>
            </w:pPr>
            <w:r w:rsidRPr="0081567C">
              <w:rPr>
                <w:rFonts w:ascii="Arial" w:hAnsi="Arial" w:cs="Arial"/>
                <w:b/>
                <w:bCs/>
                <w:sz w:val="20"/>
                <w:szCs w:val="20"/>
              </w:rPr>
              <w:t>20 03 07</w:t>
            </w:r>
          </w:p>
        </w:tc>
        <w:tc>
          <w:tcPr>
            <w:tcW w:w="4365" w:type="dxa"/>
            <w:vAlign w:val="center"/>
          </w:tcPr>
          <w:p w14:paraId="1100FA3C" w14:textId="77777777" w:rsidR="00AF69BE" w:rsidRPr="0081567C" w:rsidRDefault="00AF69BE" w:rsidP="00E83AED">
            <w:pPr>
              <w:keepNext/>
              <w:jc w:val="center"/>
              <w:outlineLvl w:val="6"/>
              <w:rPr>
                <w:rFonts w:ascii="Arial" w:hAnsi="Arial" w:cs="Arial"/>
                <w:b/>
                <w:sz w:val="20"/>
                <w:szCs w:val="20"/>
              </w:rPr>
            </w:pPr>
            <w:r w:rsidRPr="0081567C">
              <w:rPr>
                <w:rFonts w:ascii="Arial" w:hAnsi="Arial" w:cs="Arial"/>
                <w:sz w:val="20"/>
                <w:szCs w:val="20"/>
              </w:rPr>
              <w:t>Odpady wielkogabarytowe</w:t>
            </w:r>
          </w:p>
        </w:tc>
        <w:tc>
          <w:tcPr>
            <w:tcW w:w="2410" w:type="dxa"/>
            <w:vAlign w:val="center"/>
          </w:tcPr>
          <w:p w14:paraId="6D8C8DE9" w14:textId="77777777" w:rsidR="00AF69BE" w:rsidRPr="0081567C" w:rsidRDefault="00AF69BE" w:rsidP="00E83AED">
            <w:pPr>
              <w:jc w:val="center"/>
              <w:rPr>
                <w:rFonts w:ascii="Arial" w:hAnsi="Arial" w:cs="Arial"/>
                <w:b/>
                <w:bCs/>
                <w:sz w:val="20"/>
                <w:szCs w:val="20"/>
              </w:rPr>
            </w:pPr>
            <w:r w:rsidRPr="0081567C">
              <w:rPr>
                <w:rFonts w:ascii="Arial" w:hAnsi="Arial" w:cs="Arial"/>
                <w:b/>
                <w:bCs/>
                <w:sz w:val="20"/>
                <w:szCs w:val="20"/>
              </w:rPr>
              <w:t>1 000</w:t>
            </w:r>
          </w:p>
        </w:tc>
      </w:tr>
    </w:tbl>
    <w:p w14:paraId="14CF8DAE" w14:textId="77777777" w:rsidR="00406EA8" w:rsidRDefault="00406EA8" w:rsidP="0087386A">
      <w:pPr>
        <w:spacing w:before="120" w:after="120"/>
        <w:jc w:val="both"/>
        <w:rPr>
          <w:rFonts w:ascii="Arial" w:hAnsi="Arial" w:cs="Arial"/>
          <w:b/>
        </w:rPr>
      </w:pPr>
    </w:p>
    <w:p w14:paraId="7FD5076A" w14:textId="77777777" w:rsidR="00406EA8" w:rsidRDefault="00406EA8" w:rsidP="0087386A">
      <w:pPr>
        <w:spacing w:before="120" w:after="120"/>
        <w:jc w:val="both"/>
        <w:rPr>
          <w:rFonts w:ascii="Arial" w:hAnsi="Arial" w:cs="Arial"/>
          <w:b/>
        </w:rPr>
      </w:pPr>
    </w:p>
    <w:p w14:paraId="2379274A" w14:textId="797B0754" w:rsidR="00CC6693" w:rsidRPr="0081567C" w:rsidRDefault="00CC6693" w:rsidP="0087386A">
      <w:pPr>
        <w:spacing w:before="120" w:after="120"/>
        <w:jc w:val="both"/>
        <w:rPr>
          <w:rFonts w:ascii="Arial" w:hAnsi="Arial" w:cs="Arial"/>
        </w:rPr>
      </w:pPr>
      <w:r w:rsidRPr="0081567C">
        <w:rPr>
          <w:rFonts w:ascii="Arial" w:hAnsi="Arial" w:cs="Arial"/>
          <w:b/>
        </w:rPr>
        <w:lastRenderedPageBreak/>
        <w:t>V.1.3.</w:t>
      </w:r>
      <w:r w:rsidRPr="0081567C">
        <w:rPr>
          <w:rFonts w:ascii="Arial" w:hAnsi="Arial" w:cs="Arial"/>
        </w:rPr>
        <w:t xml:space="preserve"> </w:t>
      </w:r>
      <w:r w:rsidRPr="0081567C">
        <w:rPr>
          <w:rFonts w:ascii="Arial" w:hAnsi="Arial" w:cs="Arial"/>
          <w:bCs/>
        </w:rPr>
        <w:t xml:space="preserve">Rodzaj i masa odpadów przeznaczonych do przetwarzania </w:t>
      </w:r>
      <w:r w:rsidRPr="0081567C">
        <w:rPr>
          <w:rFonts w:ascii="Arial" w:hAnsi="Arial" w:cs="Arial"/>
        </w:rPr>
        <w:t>metodą R12 – przygotowanie do ponownego użycia:</w:t>
      </w:r>
    </w:p>
    <w:p w14:paraId="10CF493C" w14:textId="24975D4B" w:rsidR="00CC6693" w:rsidRDefault="00CC6693" w:rsidP="0087386A">
      <w:pPr>
        <w:spacing w:before="120" w:after="120"/>
        <w:jc w:val="both"/>
        <w:rPr>
          <w:rFonts w:ascii="Arial" w:hAnsi="Arial" w:cs="Arial"/>
          <w:sz w:val="20"/>
          <w:szCs w:val="20"/>
        </w:rPr>
      </w:pPr>
      <w:r w:rsidRPr="0081567C">
        <w:rPr>
          <w:rFonts w:ascii="Arial" w:hAnsi="Arial" w:cs="Arial"/>
          <w:sz w:val="20"/>
          <w:szCs w:val="20"/>
        </w:rPr>
        <w:t>Tabela nr 8a.</w:t>
      </w:r>
    </w:p>
    <w:tbl>
      <w:tblPr>
        <w:tblStyle w:val="Tabela-Siatka1"/>
        <w:tblW w:w="9351" w:type="dxa"/>
        <w:tblLook w:val="04A0" w:firstRow="1" w:lastRow="0" w:firstColumn="1" w:lastColumn="0" w:noHBand="0" w:noVBand="1"/>
        <w:tblDescription w:val="V.1.3. Rodzaj i masa odpadów przeznaczonych do przetwarzania metodą R12 – przygotowanie do ponownego użycia:"/>
      </w:tblPr>
      <w:tblGrid>
        <w:gridCol w:w="846"/>
        <w:gridCol w:w="1417"/>
        <w:gridCol w:w="4820"/>
        <w:gridCol w:w="2268"/>
      </w:tblGrid>
      <w:tr w:rsidR="00CC6693" w:rsidRPr="00FE0FB4" w14:paraId="4A6BD7BA" w14:textId="77777777" w:rsidTr="00406EA8">
        <w:trPr>
          <w:tblHeader/>
        </w:trPr>
        <w:tc>
          <w:tcPr>
            <w:tcW w:w="846" w:type="dxa"/>
            <w:vAlign w:val="center"/>
            <w:hideMark/>
          </w:tcPr>
          <w:p w14:paraId="5DB5C3A9" w14:textId="77777777" w:rsidR="00CC6693" w:rsidRPr="00FE0FB4" w:rsidRDefault="00CC6693" w:rsidP="00B01614">
            <w:pPr>
              <w:jc w:val="center"/>
              <w:rPr>
                <w:rFonts w:ascii="Arial" w:hAnsi="Arial" w:cs="Arial"/>
                <w:sz w:val="18"/>
                <w:szCs w:val="18"/>
              </w:rPr>
            </w:pPr>
            <w:r w:rsidRPr="00FE0FB4">
              <w:rPr>
                <w:rFonts w:ascii="Arial" w:hAnsi="Arial" w:cs="Arial"/>
                <w:b/>
                <w:bCs/>
                <w:sz w:val="18"/>
                <w:szCs w:val="18"/>
              </w:rPr>
              <w:t>Lp.</w:t>
            </w:r>
          </w:p>
        </w:tc>
        <w:tc>
          <w:tcPr>
            <w:tcW w:w="1417" w:type="dxa"/>
            <w:vAlign w:val="center"/>
            <w:hideMark/>
          </w:tcPr>
          <w:p w14:paraId="212009EE" w14:textId="77777777" w:rsidR="00CC6693" w:rsidRPr="00FE0FB4" w:rsidRDefault="00CC6693" w:rsidP="00B01614">
            <w:pPr>
              <w:jc w:val="center"/>
              <w:rPr>
                <w:rFonts w:ascii="Arial" w:hAnsi="Arial" w:cs="Arial"/>
                <w:sz w:val="18"/>
                <w:szCs w:val="18"/>
              </w:rPr>
            </w:pPr>
            <w:r w:rsidRPr="00FE0FB4">
              <w:rPr>
                <w:rFonts w:ascii="Arial" w:hAnsi="Arial" w:cs="Arial"/>
                <w:b/>
                <w:bCs/>
                <w:sz w:val="18"/>
                <w:szCs w:val="18"/>
              </w:rPr>
              <w:t>Kod odpadu</w:t>
            </w:r>
          </w:p>
        </w:tc>
        <w:tc>
          <w:tcPr>
            <w:tcW w:w="4820" w:type="dxa"/>
            <w:vAlign w:val="center"/>
            <w:hideMark/>
          </w:tcPr>
          <w:p w14:paraId="6529B9A3" w14:textId="77777777" w:rsidR="00CC6693" w:rsidRPr="00FE0FB4" w:rsidRDefault="00CC6693" w:rsidP="00B01614">
            <w:pPr>
              <w:jc w:val="center"/>
              <w:rPr>
                <w:rFonts w:ascii="Arial" w:hAnsi="Arial" w:cs="Arial"/>
                <w:sz w:val="18"/>
                <w:szCs w:val="18"/>
              </w:rPr>
            </w:pPr>
            <w:r w:rsidRPr="00FE0FB4">
              <w:rPr>
                <w:rFonts w:ascii="Arial" w:hAnsi="Arial" w:cs="Arial"/>
                <w:b/>
                <w:bCs/>
                <w:sz w:val="18"/>
                <w:szCs w:val="18"/>
              </w:rPr>
              <w:t>Rodzaj odpadów</w:t>
            </w:r>
          </w:p>
        </w:tc>
        <w:tc>
          <w:tcPr>
            <w:tcW w:w="2268" w:type="dxa"/>
            <w:vAlign w:val="center"/>
          </w:tcPr>
          <w:p w14:paraId="0CC39BAD" w14:textId="77777777" w:rsidR="00CC6693" w:rsidRPr="00FE0FB4" w:rsidRDefault="00CC6693" w:rsidP="00B01614">
            <w:pPr>
              <w:jc w:val="center"/>
              <w:rPr>
                <w:rFonts w:ascii="Arial" w:hAnsi="Arial" w:cs="Arial"/>
                <w:b/>
                <w:bCs/>
                <w:sz w:val="18"/>
                <w:szCs w:val="18"/>
              </w:rPr>
            </w:pPr>
            <w:r w:rsidRPr="00FE0FB4">
              <w:rPr>
                <w:rFonts w:ascii="Arial" w:hAnsi="Arial" w:cs="Arial"/>
                <w:b/>
                <w:bCs/>
                <w:sz w:val="18"/>
                <w:szCs w:val="18"/>
              </w:rPr>
              <w:t>Masa odpadów przeznaczonych do przetwarzania</w:t>
            </w:r>
          </w:p>
          <w:p w14:paraId="4738002F" w14:textId="77777777" w:rsidR="00CC6693" w:rsidRPr="00FE0FB4" w:rsidRDefault="00CC6693" w:rsidP="00B01614">
            <w:pPr>
              <w:jc w:val="center"/>
              <w:rPr>
                <w:rFonts w:ascii="Arial" w:hAnsi="Arial" w:cs="Arial"/>
                <w:b/>
                <w:bCs/>
                <w:sz w:val="18"/>
                <w:szCs w:val="18"/>
              </w:rPr>
            </w:pPr>
            <w:r w:rsidRPr="00FE0FB4">
              <w:rPr>
                <w:rFonts w:ascii="Arial" w:hAnsi="Arial" w:cs="Arial"/>
                <w:b/>
                <w:bCs/>
                <w:sz w:val="18"/>
                <w:szCs w:val="18"/>
              </w:rPr>
              <w:t xml:space="preserve">Mg/rok </w:t>
            </w:r>
            <w:r w:rsidRPr="00FE0FB4">
              <w:rPr>
                <w:rFonts w:ascii="Arial" w:hAnsi="Arial" w:cs="Arial"/>
                <w:b/>
                <w:bCs/>
                <w:sz w:val="18"/>
                <w:szCs w:val="18"/>
                <w:vertAlign w:val="superscript"/>
              </w:rPr>
              <w:t>1)</w:t>
            </w:r>
          </w:p>
        </w:tc>
      </w:tr>
      <w:tr w:rsidR="00CC6693" w:rsidRPr="0081567C" w14:paraId="61AB47C8" w14:textId="77777777" w:rsidTr="00406EA8">
        <w:tc>
          <w:tcPr>
            <w:tcW w:w="846" w:type="dxa"/>
            <w:vAlign w:val="center"/>
          </w:tcPr>
          <w:p w14:paraId="263FCD71" w14:textId="4205D812" w:rsidR="00CC6693" w:rsidRPr="00FE0FB4" w:rsidRDefault="00CC6693">
            <w:pPr>
              <w:pStyle w:val="Akapitzlist"/>
              <w:numPr>
                <w:ilvl w:val="0"/>
                <w:numId w:val="138"/>
              </w:numPr>
              <w:spacing w:after="0"/>
              <w:jc w:val="center"/>
              <w:rPr>
                <w:rFonts w:ascii="Arial" w:hAnsi="Arial" w:cs="Arial"/>
                <w:sz w:val="20"/>
                <w:szCs w:val="20"/>
              </w:rPr>
            </w:pPr>
          </w:p>
        </w:tc>
        <w:tc>
          <w:tcPr>
            <w:tcW w:w="1417" w:type="dxa"/>
            <w:vAlign w:val="center"/>
            <w:hideMark/>
          </w:tcPr>
          <w:p w14:paraId="78B93DD7" w14:textId="77777777" w:rsidR="00CC6693" w:rsidRPr="0081567C" w:rsidRDefault="00CC6693" w:rsidP="00B01614">
            <w:pPr>
              <w:jc w:val="center"/>
              <w:rPr>
                <w:rFonts w:ascii="Arial" w:hAnsi="Arial" w:cs="Arial"/>
                <w:b/>
                <w:bCs/>
                <w:sz w:val="20"/>
                <w:szCs w:val="20"/>
              </w:rPr>
            </w:pPr>
            <w:r w:rsidRPr="0081567C">
              <w:rPr>
                <w:rFonts w:ascii="Arial" w:hAnsi="Arial" w:cs="Arial"/>
                <w:b/>
                <w:bCs/>
                <w:sz w:val="20"/>
                <w:szCs w:val="20"/>
              </w:rPr>
              <w:t>20 01 35*</w:t>
            </w:r>
          </w:p>
        </w:tc>
        <w:tc>
          <w:tcPr>
            <w:tcW w:w="4820" w:type="dxa"/>
            <w:vAlign w:val="center"/>
            <w:hideMark/>
          </w:tcPr>
          <w:p w14:paraId="7586607B" w14:textId="77777777" w:rsidR="00CC6693" w:rsidRPr="0081567C" w:rsidRDefault="00CC6693" w:rsidP="00B01614">
            <w:pPr>
              <w:jc w:val="center"/>
              <w:rPr>
                <w:rFonts w:ascii="Arial" w:hAnsi="Arial" w:cs="Arial"/>
                <w:sz w:val="20"/>
                <w:szCs w:val="20"/>
              </w:rPr>
            </w:pPr>
            <w:r w:rsidRPr="0081567C">
              <w:rPr>
                <w:rFonts w:ascii="Arial" w:hAnsi="Arial" w:cs="Arial"/>
                <w:sz w:val="20"/>
                <w:szCs w:val="20"/>
              </w:rPr>
              <w:t>Zużyte urządzenia elektryczne i elektroniczne inne niż wymienione w 20 01 21 i 20 01 23 zawierające niebezpieczne składniki</w:t>
            </w:r>
          </w:p>
        </w:tc>
        <w:tc>
          <w:tcPr>
            <w:tcW w:w="2268" w:type="dxa"/>
            <w:vAlign w:val="center"/>
          </w:tcPr>
          <w:p w14:paraId="3A18BA2E" w14:textId="3E08964C" w:rsidR="00CC6693" w:rsidRPr="0081567C" w:rsidRDefault="00CC6693" w:rsidP="00B01614">
            <w:pPr>
              <w:jc w:val="center"/>
              <w:rPr>
                <w:rFonts w:ascii="Arial" w:hAnsi="Arial" w:cs="Arial"/>
                <w:b/>
                <w:bCs/>
                <w:sz w:val="20"/>
                <w:szCs w:val="20"/>
              </w:rPr>
            </w:pPr>
            <w:r w:rsidRPr="0081567C">
              <w:rPr>
                <w:rFonts w:ascii="Arial" w:hAnsi="Arial" w:cs="Arial"/>
                <w:b/>
                <w:bCs/>
                <w:sz w:val="20"/>
                <w:szCs w:val="20"/>
              </w:rPr>
              <w:t>15</w:t>
            </w:r>
          </w:p>
        </w:tc>
      </w:tr>
      <w:tr w:rsidR="00CC6693" w:rsidRPr="0081567C" w14:paraId="1A36A061" w14:textId="77777777" w:rsidTr="00406EA8">
        <w:tc>
          <w:tcPr>
            <w:tcW w:w="846" w:type="dxa"/>
            <w:vAlign w:val="center"/>
          </w:tcPr>
          <w:p w14:paraId="02EDB208" w14:textId="2B76F972" w:rsidR="00CC6693" w:rsidRPr="00FE0FB4" w:rsidRDefault="00CC6693">
            <w:pPr>
              <w:pStyle w:val="Akapitzlist"/>
              <w:numPr>
                <w:ilvl w:val="0"/>
                <w:numId w:val="138"/>
              </w:numPr>
              <w:spacing w:after="0"/>
              <w:jc w:val="center"/>
              <w:rPr>
                <w:rFonts w:ascii="Arial" w:hAnsi="Arial" w:cs="Arial"/>
                <w:sz w:val="20"/>
                <w:szCs w:val="20"/>
              </w:rPr>
            </w:pPr>
          </w:p>
        </w:tc>
        <w:tc>
          <w:tcPr>
            <w:tcW w:w="1417" w:type="dxa"/>
            <w:vAlign w:val="center"/>
            <w:hideMark/>
          </w:tcPr>
          <w:p w14:paraId="73D37F5F" w14:textId="77777777" w:rsidR="00CC6693" w:rsidRPr="0081567C" w:rsidRDefault="00CC6693" w:rsidP="00B01614">
            <w:pPr>
              <w:jc w:val="center"/>
              <w:rPr>
                <w:rFonts w:ascii="Arial" w:hAnsi="Arial" w:cs="Arial"/>
                <w:b/>
                <w:bCs/>
                <w:sz w:val="20"/>
                <w:szCs w:val="20"/>
              </w:rPr>
            </w:pPr>
            <w:r w:rsidRPr="0081567C">
              <w:rPr>
                <w:rFonts w:ascii="Arial" w:hAnsi="Arial" w:cs="Arial"/>
                <w:b/>
                <w:bCs/>
                <w:sz w:val="20"/>
                <w:szCs w:val="20"/>
              </w:rPr>
              <w:t>20 01 36</w:t>
            </w:r>
          </w:p>
        </w:tc>
        <w:tc>
          <w:tcPr>
            <w:tcW w:w="4820" w:type="dxa"/>
            <w:vAlign w:val="center"/>
            <w:hideMark/>
          </w:tcPr>
          <w:p w14:paraId="13CA4EA3" w14:textId="6EF42C0D" w:rsidR="00CC6693" w:rsidRPr="0081567C" w:rsidRDefault="00CC6693" w:rsidP="00B01614">
            <w:pPr>
              <w:jc w:val="center"/>
              <w:rPr>
                <w:rFonts w:ascii="Arial" w:hAnsi="Arial" w:cs="Arial"/>
                <w:sz w:val="20"/>
                <w:szCs w:val="20"/>
              </w:rPr>
            </w:pPr>
            <w:r w:rsidRPr="0081567C">
              <w:rPr>
                <w:rFonts w:ascii="Arial" w:hAnsi="Arial" w:cs="Arial"/>
                <w:sz w:val="20"/>
                <w:szCs w:val="20"/>
              </w:rPr>
              <w:t>Zużyte urządzenia elektryczne i elektroniczne inne niż wymienione w 20 01 21, 20 01 23 i 20 01 35</w:t>
            </w:r>
          </w:p>
        </w:tc>
        <w:tc>
          <w:tcPr>
            <w:tcW w:w="2268" w:type="dxa"/>
            <w:vAlign w:val="center"/>
          </w:tcPr>
          <w:p w14:paraId="11A8F7C9" w14:textId="77777777" w:rsidR="00CC6693" w:rsidRPr="0081567C" w:rsidRDefault="00CC6693" w:rsidP="00B01614">
            <w:pPr>
              <w:jc w:val="center"/>
              <w:rPr>
                <w:rFonts w:ascii="Arial" w:hAnsi="Arial" w:cs="Arial"/>
                <w:b/>
                <w:bCs/>
                <w:sz w:val="20"/>
                <w:szCs w:val="20"/>
              </w:rPr>
            </w:pPr>
            <w:r w:rsidRPr="0081567C">
              <w:rPr>
                <w:rFonts w:ascii="Arial" w:hAnsi="Arial" w:cs="Arial"/>
                <w:b/>
                <w:bCs/>
                <w:sz w:val="20"/>
                <w:szCs w:val="20"/>
              </w:rPr>
              <w:t>20</w:t>
            </w:r>
          </w:p>
        </w:tc>
      </w:tr>
      <w:tr w:rsidR="00CC6693" w:rsidRPr="0081567C" w14:paraId="6D863092" w14:textId="77777777" w:rsidTr="00406EA8">
        <w:trPr>
          <w:trHeight w:val="434"/>
        </w:trPr>
        <w:tc>
          <w:tcPr>
            <w:tcW w:w="846" w:type="dxa"/>
            <w:vAlign w:val="center"/>
          </w:tcPr>
          <w:p w14:paraId="3CB37238" w14:textId="2B9F38E1" w:rsidR="00CC6693" w:rsidRPr="00FE0FB4" w:rsidRDefault="00CC6693">
            <w:pPr>
              <w:pStyle w:val="Akapitzlist"/>
              <w:numPr>
                <w:ilvl w:val="0"/>
                <w:numId w:val="138"/>
              </w:numPr>
              <w:spacing w:after="0"/>
              <w:jc w:val="center"/>
              <w:rPr>
                <w:rFonts w:ascii="Arial" w:hAnsi="Arial" w:cs="Arial"/>
                <w:sz w:val="20"/>
                <w:szCs w:val="20"/>
              </w:rPr>
            </w:pPr>
          </w:p>
        </w:tc>
        <w:tc>
          <w:tcPr>
            <w:tcW w:w="1417" w:type="dxa"/>
            <w:vAlign w:val="center"/>
            <w:hideMark/>
          </w:tcPr>
          <w:p w14:paraId="4B31A509" w14:textId="77777777" w:rsidR="00CC6693" w:rsidRPr="0081567C" w:rsidRDefault="00CC6693" w:rsidP="00B01614">
            <w:pPr>
              <w:jc w:val="center"/>
              <w:rPr>
                <w:rFonts w:ascii="Arial" w:hAnsi="Arial" w:cs="Arial"/>
                <w:b/>
                <w:bCs/>
                <w:sz w:val="20"/>
                <w:szCs w:val="20"/>
              </w:rPr>
            </w:pPr>
            <w:r w:rsidRPr="0081567C">
              <w:rPr>
                <w:rFonts w:ascii="Arial" w:hAnsi="Arial" w:cs="Arial"/>
                <w:b/>
                <w:bCs/>
                <w:sz w:val="20"/>
                <w:szCs w:val="20"/>
              </w:rPr>
              <w:t>20 03 07</w:t>
            </w:r>
          </w:p>
        </w:tc>
        <w:tc>
          <w:tcPr>
            <w:tcW w:w="4820" w:type="dxa"/>
            <w:vAlign w:val="center"/>
            <w:hideMark/>
          </w:tcPr>
          <w:p w14:paraId="4A952A2D" w14:textId="77777777" w:rsidR="00CC6693" w:rsidRPr="0081567C" w:rsidRDefault="00CC6693" w:rsidP="00B01614">
            <w:pPr>
              <w:jc w:val="center"/>
              <w:rPr>
                <w:rFonts w:ascii="Arial" w:hAnsi="Arial" w:cs="Arial"/>
                <w:sz w:val="20"/>
                <w:szCs w:val="20"/>
              </w:rPr>
            </w:pPr>
            <w:r w:rsidRPr="0081567C">
              <w:rPr>
                <w:rFonts w:ascii="Arial" w:hAnsi="Arial" w:cs="Arial"/>
                <w:sz w:val="20"/>
                <w:szCs w:val="20"/>
              </w:rPr>
              <w:t>Odpady wielkogabarytowe</w:t>
            </w:r>
          </w:p>
        </w:tc>
        <w:tc>
          <w:tcPr>
            <w:tcW w:w="2268" w:type="dxa"/>
            <w:vAlign w:val="center"/>
          </w:tcPr>
          <w:p w14:paraId="61C21400" w14:textId="77777777" w:rsidR="00CC6693" w:rsidRPr="0081567C" w:rsidRDefault="00CC6693" w:rsidP="00B01614">
            <w:pPr>
              <w:jc w:val="center"/>
              <w:rPr>
                <w:rFonts w:ascii="Arial" w:hAnsi="Arial" w:cs="Arial"/>
                <w:b/>
                <w:bCs/>
                <w:sz w:val="20"/>
                <w:szCs w:val="20"/>
              </w:rPr>
            </w:pPr>
            <w:r w:rsidRPr="0081567C">
              <w:rPr>
                <w:rFonts w:ascii="Arial" w:hAnsi="Arial" w:cs="Arial"/>
                <w:b/>
                <w:bCs/>
                <w:sz w:val="20"/>
                <w:szCs w:val="20"/>
              </w:rPr>
              <w:t>30</w:t>
            </w:r>
          </w:p>
        </w:tc>
      </w:tr>
    </w:tbl>
    <w:p w14:paraId="45629BAE" w14:textId="77777777" w:rsidR="00CC6693" w:rsidRPr="0081567C" w:rsidRDefault="00CC6693">
      <w:pPr>
        <w:pStyle w:val="Akapitzlist"/>
        <w:numPr>
          <w:ilvl w:val="0"/>
          <w:numId w:val="89"/>
        </w:numPr>
        <w:spacing w:before="120" w:after="120" w:line="240" w:lineRule="auto"/>
        <w:ind w:left="284" w:hanging="284"/>
        <w:jc w:val="both"/>
        <w:rPr>
          <w:rFonts w:ascii="Arial" w:hAnsi="Arial" w:cs="Arial"/>
          <w:sz w:val="20"/>
          <w:szCs w:val="20"/>
        </w:rPr>
      </w:pPr>
      <w:r w:rsidRPr="0081567C">
        <w:rPr>
          <w:rFonts w:ascii="Arial" w:eastAsia="Calibri" w:hAnsi="Arial" w:cs="Arial"/>
          <w:sz w:val="18"/>
          <w:szCs w:val="18"/>
          <w:lang w:eastAsia="en-US"/>
        </w:rPr>
        <w:t>Sumaryczna łączna masa odpadów przyjmowanych do przetwarzania nie będzie przekraczać 65 Mg/rok.</w:t>
      </w:r>
    </w:p>
    <w:p w14:paraId="4B533F05" w14:textId="713886A5" w:rsidR="00CC6693" w:rsidRPr="0009475E" w:rsidRDefault="00CC6693" w:rsidP="0009475E">
      <w:pPr>
        <w:pStyle w:val="Nagwek3"/>
        <w:rPr>
          <w:b/>
          <w:bCs/>
          <w:sz w:val="20"/>
        </w:rPr>
      </w:pPr>
      <w:r w:rsidRPr="0009475E">
        <w:rPr>
          <w:b/>
          <w:bCs/>
        </w:rPr>
        <w:t xml:space="preserve">V.2. Rodzaj i masa odpadów powstających w wyniku przetwarzania odpadów: </w:t>
      </w:r>
    </w:p>
    <w:p w14:paraId="10B18A6E" w14:textId="6284D89F" w:rsidR="00CC6693" w:rsidRDefault="00CC6693" w:rsidP="0087386A">
      <w:pPr>
        <w:autoSpaceDE w:val="0"/>
        <w:autoSpaceDN w:val="0"/>
        <w:adjustRightInd w:val="0"/>
        <w:spacing w:before="120" w:after="120"/>
        <w:jc w:val="both"/>
        <w:rPr>
          <w:rFonts w:ascii="Arial" w:hAnsi="Arial" w:cs="Arial"/>
          <w:sz w:val="20"/>
          <w:szCs w:val="20"/>
        </w:rPr>
      </w:pPr>
      <w:r w:rsidRPr="0081567C">
        <w:rPr>
          <w:rFonts w:ascii="Arial" w:hAnsi="Arial" w:cs="Arial"/>
          <w:sz w:val="20"/>
          <w:szCs w:val="20"/>
        </w:rPr>
        <w:t xml:space="preserve">Tabela nr  9 </w:t>
      </w:r>
    </w:p>
    <w:tbl>
      <w:tblPr>
        <w:tblStyle w:val="Tabela-Siatka1"/>
        <w:tblW w:w="9322" w:type="dxa"/>
        <w:tblLayout w:type="fixed"/>
        <w:tblLook w:val="04A0" w:firstRow="1" w:lastRow="0" w:firstColumn="1" w:lastColumn="0" w:noHBand="0" w:noVBand="1"/>
        <w:tblDescription w:val="V.2. Rodzaj i masa odpadów powstających w wyniku przetwarzania odpadów: "/>
      </w:tblPr>
      <w:tblGrid>
        <w:gridCol w:w="846"/>
        <w:gridCol w:w="1559"/>
        <w:gridCol w:w="4507"/>
        <w:gridCol w:w="2410"/>
      </w:tblGrid>
      <w:tr w:rsidR="00CC6693" w:rsidRPr="00406EA8" w14:paraId="7E14349C" w14:textId="77777777" w:rsidTr="0087386A">
        <w:trPr>
          <w:tblHeader/>
        </w:trPr>
        <w:tc>
          <w:tcPr>
            <w:tcW w:w="846" w:type="dxa"/>
            <w:vAlign w:val="center"/>
          </w:tcPr>
          <w:p w14:paraId="705D4BCF" w14:textId="77777777" w:rsidR="00CC6693" w:rsidRPr="00406EA8" w:rsidRDefault="00CC6693" w:rsidP="00FE0FB4">
            <w:pPr>
              <w:jc w:val="center"/>
              <w:rPr>
                <w:rFonts w:ascii="Arial" w:hAnsi="Arial" w:cs="Arial"/>
                <w:b/>
                <w:bCs/>
                <w:sz w:val="18"/>
                <w:szCs w:val="18"/>
              </w:rPr>
            </w:pPr>
            <w:r w:rsidRPr="00406EA8">
              <w:rPr>
                <w:rFonts w:ascii="Arial" w:hAnsi="Arial" w:cs="Arial"/>
                <w:b/>
                <w:bCs/>
                <w:sz w:val="18"/>
                <w:szCs w:val="18"/>
              </w:rPr>
              <w:t>Lp.</w:t>
            </w:r>
          </w:p>
        </w:tc>
        <w:tc>
          <w:tcPr>
            <w:tcW w:w="1559" w:type="dxa"/>
            <w:vAlign w:val="center"/>
          </w:tcPr>
          <w:p w14:paraId="46324886" w14:textId="77777777" w:rsidR="00CC6693" w:rsidRPr="00406EA8" w:rsidRDefault="00CC6693" w:rsidP="00FE0FB4">
            <w:pPr>
              <w:jc w:val="center"/>
              <w:rPr>
                <w:rFonts w:ascii="Arial" w:hAnsi="Arial" w:cs="Arial"/>
                <w:b/>
                <w:bCs/>
                <w:sz w:val="18"/>
                <w:szCs w:val="18"/>
              </w:rPr>
            </w:pPr>
            <w:r w:rsidRPr="00406EA8">
              <w:rPr>
                <w:rFonts w:ascii="Arial" w:hAnsi="Arial" w:cs="Arial"/>
                <w:b/>
                <w:bCs/>
                <w:sz w:val="18"/>
                <w:szCs w:val="18"/>
              </w:rPr>
              <w:t>Kod</w:t>
            </w:r>
          </w:p>
          <w:p w14:paraId="12150E21" w14:textId="77777777" w:rsidR="00CC6693" w:rsidRPr="00406EA8" w:rsidRDefault="00CC6693" w:rsidP="00FE0FB4">
            <w:pPr>
              <w:jc w:val="center"/>
              <w:rPr>
                <w:rFonts w:ascii="Arial" w:hAnsi="Arial" w:cs="Arial"/>
                <w:b/>
                <w:bCs/>
                <w:sz w:val="18"/>
                <w:szCs w:val="18"/>
              </w:rPr>
            </w:pPr>
            <w:r w:rsidRPr="00406EA8">
              <w:rPr>
                <w:rFonts w:ascii="Arial" w:hAnsi="Arial" w:cs="Arial"/>
                <w:b/>
                <w:bCs/>
                <w:sz w:val="18"/>
                <w:szCs w:val="18"/>
              </w:rPr>
              <w:t>odpadu</w:t>
            </w:r>
          </w:p>
        </w:tc>
        <w:tc>
          <w:tcPr>
            <w:tcW w:w="4507" w:type="dxa"/>
            <w:vAlign w:val="center"/>
          </w:tcPr>
          <w:p w14:paraId="4CCBCC79" w14:textId="77777777" w:rsidR="00CC6693" w:rsidRPr="00406EA8" w:rsidRDefault="00CC6693" w:rsidP="00FE0FB4">
            <w:pPr>
              <w:keepNext/>
              <w:ind w:left="540"/>
              <w:jc w:val="center"/>
              <w:outlineLvl w:val="6"/>
              <w:rPr>
                <w:rFonts w:ascii="Arial" w:hAnsi="Arial" w:cs="Arial"/>
                <w:b/>
                <w:sz w:val="18"/>
                <w:szCs w:val="18"/>
              </w:rPr>
            </w:pPr>
          </w:p>
          <w:p w14:paraId="4170188C" w14:textId="77777777" w:rsidR="00CC6693" w:rsidRPr="00406EA8" w:rsidRDefault="00CC6693" w:rsidP="00FE0FB4">
            <w:pPr>
              <w:keepNext/>
              <w:ind w:left="540"/>
              <w:jc w:val="center"/>
              <w:outlineLvl w:val="6"/>
              <w:rPr>
                <w:rFonts w:ascii="Arial" w:hAnsi="Arial" w:cs="Arial"/>
                <w:b/>
                <w:sz w:val="18"/>
                <w:szCs w:val="18"/>
              </w:rPr>
            </w:pPr>
            <w:r w:rsidRPr="00406EA8">
              <w:rPr>
                <w:rFonts w:ascii="Arial" w:hAnsi="Arial" w:cs="Arial"/>
                <w:b/>
                <w:sz w:val="18"/>
                <w:szCs w:val="18"/>
              </w:rPr>
              <w:t>Rodzaj odpadu</w:t>
            </w:r>
          </w:p>
        </w:tc>
        <w:tc>
          <w:tcPr>
            <w:tcW w:w="2410" w:type="dxa"/>
            <w:vAlign w:val="center"/>
          </w:tcPr>
          <w:p w14:paraId="046A7D7E" w14:textId="77777777" w:rsidR="00CC6693" w:rsidRPr="00406EA8" w:rsidRDefault="00CC6693" w:rsidP="00FE0FB4">
            <w:pPr>
              <w:jc w:val="center"/>
              <w:rPr>
                <w:rFonts w:ascii="Arial" w:hAnsi="Arial" w:cs="Arial"/>
                <w:b/>
                <w:bCs/>
                <w:sz w:val="18"/>
                <w:szCs w:val="18"/>
              </w:rPr>
            </w:pPr>
            <w:r w:rsidRPr="00406EA8">
              <w:rPr>
                <w:rFonts w:ascii="Arial" w:hAnsi="Arial" w:cs="Arial"/>
                <w:b/>
                <w:bCs/>
                <w:sz w:val="18"/>
                <w:szCs w:val="18"/>
              </w:rPr>
              <w:t xml:space="preserve">Masa odpadów powstających </w:t>
            </w:r>
            <w:r w:rsidRPr="00406EA8">
              <w:rPr>
                <w:rFonts w:ascii="Arial" w:hAnsi="Arial" w:cs="Arial"/>
                <w:b/>
                <w:bCs/>
                <w:sz w:val="18"/>
                <w:szCs w:val="18"/>
              </w:rPr>
              <w:br/>
              <w:t>w wyniku przetwarzania</w:t>
            </w:r>
          </w:p>
          <w:p w14:paraId="045CFAF5" w14:textId="77777777" w:rsidR="00CC6693" w:rsidRPr="00406EA8" w:rsidRDefault="00CC6693" w:rsidP="00FE0FB4">
            <w:pPr>
              <w:jc w:val="center"/>
              <w:rPr>
                <w:rFonts w:ascii="Arial" w:hAnsi="Arial" w:cs="Arial"/>
                <w:b/>
                <w:bCs/>
                <w:sz w:val="18"/>
                <w:szCs w:val="18"/>
              </w:rPr>
            </w:pPr>
            <w:r w:rsidRPr="00406EA8">
              <w:rPr>
                <w:rFonts w:ascii="Arial" w:hAnsi="Arial" w:cs="Arial"/>
                <w:b/>
                <w:bCs/>
                <w:sz w:val="18"/>
                <w:szCs w:val="18"/>
              </w:rPr>
              <w:t xml:space="preserve">Mg/rok </w:t>
            </w:r>
            <w:r w:rsidRPr="00406EA8">
              <w:rPr>
                <w:rFonts w:ascii="Arial" w:hAnsi="Arial" w:cs="Arial"/>
                <w:b/>
                <w:bCs/>
                <w:sz w:val="18"/>
                <w:szCs w:val="18"/>
                <w:vertAlign w:val="superscript"/>
              </w:rPr>
              <w:t>1)</w:t>
            </w:r>
          </w:p>
        </w:tc>
      </w:tr>
      <w:tr w:rsidR="00CC6693" w:rsidRPr="0081567C" w14:paraId="1A7725E8" w14:textId="77777777" w:rsidTr="00FE0FB4">
        <w:tc>
          <w:tcPr>
            <w:tcW w:w="846" w:type="dxa"/>
            <w:vAlign w:val="center"/>
          </w:tcPr>
          <w:p w14:paraId="683339EF" w14:textId="44847208"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10426A02"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15 01 01</w:t>
            </w:r>
          </w:p>
        </w:tc>
        <w:tc>
          <w:tcPr>
            <w:tcW w:w="4507" w:type="dxa"/>
            <w:vAlign w:val="center"/>
          </w:tcPr>
          <w:p w14:paraId="5EE97C95" w14:textId="77777777" w:rsidR="00CC6693" w:rsidRPr="0081567C" w:rsidRDefault="00CC6693" w:rsidP="00FE0FB4">
            <w:pPr>
              <w:jc w:val="center"/>
              <w:rPr>
                <w:rFonts w:ascii="Arial" w:hAnsi="Arial" w:cs="Arial"/>
                <w:sz w:val="20"/>
                <w:szCs w:val="20"/>
              </w:rPr>
            </w:pPr>
            <w:r w:rsidRPr="0081567C">
              <w:rPr>
                <w:rFonts w:ascii="Arial" w:hAnsi="Arial" w:cs="Arial"/>
                <w:sz w:val="20"/>
                <w:szCs w:val="20"/>
              </w:rPr>
              <w:t>Opakowania z papieru i tektury</w:t>
            </w:r>
          </w:p>
        </w:tc>
        <w:tc>
          <w:tcPr>
            <w:tcW w:w="2410" w:type="dxa"/>
            <w:vAlign w:val="center"/>
          </w:tcPr>
          <w:p w14:paraId="3E5D4043"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2 995</w:t>
            </w:r>
          </w:p>
        </w:tc>
      </w:tr>
      <w:tr w:rsidR="00CC6693" w:rsidRPr="0081567C" w14:paraId="22AE3E71" w14:textId="77777777" w:rsidTr="00FE0FB4">
        <w:tc>
          <w:tcPr>
            <w:tcW w:w="846" w:type="dxa"/>
            <w:vAlign w:val="center"/>
          </w:tcPr>
          <w:p w14:paraId="67F5E768" w14:textId="28176E94"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5FBB6E7A"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15 01 02</w:t>
            </w:r>
          </w:p>
        </w:tc>
        <w:tc>
          <w:tcPr>
            <w:tcW w:w="4507" w:type="dxa"/>
            <w:vAlign w:val="center"/>
          </w:tcPr>
          <w:p w14:paraId="348A152A" w14:textId="77777777" w:rsidR="00CC6693" w:rsidRPr="0081567C" w:rsidRDefault="00CC6693" w:rsidP="00FE0FB4">
            <w:pPr>
              <w:jc w:val="center"/>
              <w:rPr>
                <w:rFonts w:ascii="Arial" w:hAnsi="Arial" w:cs="Arial"/>
                <w:sz w:val="20"/>
                <w:szCs w:val="20"/>
              </w:rPr>
            </w:pPr>
            <w:r w:rsidRPr="0081567C">
              <w:rPr>
                <w:rFonts w:ascii="Arial" w:hAnsi="Arial" w:cs="Arial"/>
                <w:sz w:val="20"/>
                <w:szCs w:val="20"/>
              </w:rPr>
              <w:t>Opakowania z tworzyw sztucznych</w:t>
            </w:r>
          </w:p>
        </w:tc>
        <w:tc>
          <w:tcPr>
            <w:tcW w:w="2410" w:type="dxa"/>
            <w:vAlign w:val="center"/>
          </w:tcPr>
          <w:p w14:paraId="305AB3BE"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3 745</w:t>
            </w:r>
          </w:p>
        </w:tc>
      </w:tr>
      <w:tr w:rsidR="00CC6693" w:rsidRPr="0081567C" w14:paraId="31CB8AAA" w14:textId="77777777" w:rsidTr="00FE0FB4">
        <w:tc>
          <w:tcPr>
            <w:tcW w:w="846" w:type="dxa"/>
            <w:vAlign w:val="center"/>
          </w:tcPr>
          <w:p w14:paraId="119E344B" w14:textId="25F9FD28"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7D48E068"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15 01 03</w:t>
            </w:r>
          </w:p>
        </w:tc>
        <w:tc>
          <w:tcPr>
            <w:tcW w:w="4507" w:type="dxa"/>
            <w:vAlign w:val="center"/>
          </w:tcPr>
          <w:p w14:paraId="6FD5FAB4" w14:textId="77777777" w:rsidR="00CC6693" w:rsidRPr="0081567C" w:rsidRDefault="00CC6693" w:rsidP="00FE0FB4">
            <w:pPr>
              <w:jc w:val="center"/>
              <w:rPr>
                <w:rFonts w:ascii="Arial" w:hAnsi="Arial" w:cs="Arial"/>
                <w:sz w:val="20"/>
                <w:szCs w:val="20"/>
              </w:rPr>
            </w:pPr>
            <w:r w:rsidRPr="0081567C">
              <w:rPr>
                <w:rFonts w:ascii="Arial" w:hAnsi="Arial" w:cs="Arial"/>
                <w:sz w:val="20"/>
                <w:szCs w:val="20"/>
              </w:rPr>
              <w:t>Opakowania z drewna</w:t>
            </w:r>
          </w:p>
        </w:tc>
        <w:tc>
          <w:tcPr>
            <w:tcW w:w="2410" w:type="dxa"/>
            <w:vAlign w:val="center"/>
          </w:tcPr>
          <w:p w14:paraId="7EFFAE38"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50</w:t>
            </w:r>
          </w:p>
        </w:tc>
      </w:tr>
      <w:tr w:rsidR="00CC6693" w:rsidRPr="0081567C" w14:paraId="257527B1" w14:textId="77777777" w:rsidTr="00FE0FB4">
        <w:tc>
          <w:tcPr>
            <w:tcW w:w="846" w:type="dxa"/>
            <w:vAlign w:val="center"/>
          </w:tcPr>
          <w:p w14:paraId="68935A05" w14:textId="0271B5C3"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77F16FD8"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15 01 04</w:t>
            </w:r>
          </w:p>
        </w:tc>
        <w:tc>
          <w:tcPr>
            <w:tcW w:w="4507" w:type="dxa"/>
            <w:vAlign w:val="center"/>
          </w:tcPr>
          <w:p w14:paraId="045C9F3E" w14:textId="77777777" w:rsidR="00CC6693" w:rsidRPr="0081567C" w:rsidRDefault="00CC6693" w:rsidP="00FE0FB4">
            <w:pPr>
              <w:jc w:val="center"/>
              <w:rPr>
                <w:rFonts w:ascii="Arial" w:hAnsi="Arial" w:cs="Arial"/>
                <w:sz w:val="20"/>
                <w:szCs w:val="20"/>
              </w:rPr>
            </w:pPr>
            <w:r w:rsidRPr="0081567C">
              <w:rPr>
                <w:rFonts w:ascii="Arial" w:hAnsi="Arial" w:cs="Arial"/>
                <w:sz w:val="20"/>
                <w:szCs w:val="20"/>
              </w:rPr>
              <w:t>Opakowania z metali</w:t>
            </w:r>
          </w:p>
        </w:tc>
        <w:tc>
          <w:tcPr>
            <w:tcW w:w="2410" w:type="dxa"/>
            <w:vAlign w:val="center"/>
          </w:tcPr>
          <w:p w14:paraId="7055C50B"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300</w:t>
            </w:r>
          </w:p>
        </w:tc>
      </w:tr>
      <w:tr w:rsidR="00CC6693" w:rsidRPr="0081567C" w14:paraId="0C636997" w14:textId="77777777" w:rsidTr="00FE0FB4">
        <w:tc>
          <w:tcPr>
            <w:tcW w:w="846" w:type="dxa"/>
            <w:vAlign w:val="center"/>
          </w:tcPr>
          <w:p w14:paraId="1A806BF9" w14:textId="5F569F3A"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4BBAEB8D"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15 01 05</w:t>
            </w:r>
          </w:p>
        </w:tc>
        <w:tc>
          <w:tcPr>
            <w:tcW w:w="4507" w:type="dxa"/>
            <w:vAlign w:val="center"/>
          </w:tcPr>
          <w:p w14:paraId="5CEB4D9F" w14:textId="77777777" w:rsidR="00CC6693" w:rsidRPr="0081567C" w:rsidRDefault="00CC6693" w:rsidP="00FE0FB4">
            <w:pPr>
              <w:jc w:val="center"/>
              <w:rPr>
                <w:rFonts w:ascii="Arial" w:hAnsi="Arial" w:cs="Arial"/>
                <w:sz w:val="20"/>
                <w:szCs w:val="20"/>
              </w:rPr>
            </w:pPr>
            <w:r w:rsidRPr="0081567C">
              <w:rPr>
                <w:rFonts w:ascii="Arial" w:hAnsi="Arial" w:cs="Arial"/>
                <w:sz w:val="20"/>
                <w:szCs w:val="20"/>
              </w:rPr>
              <w:t>Opakowania wielomateriałowe</w:t>
            </w:r>
          </w:p>
        </w:tc>
        <w:tc>
          <w:tcPr>
            <w:tcW w:w="2410" w:type="dxa"/>
            <w:vAlign w:val="center"/>
          </w:tcPr>
          <w:p w14:paraId="4A0DBEF4"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1 000</w:t>
            </w:r>
          </w:p>
        </w:tc>
      </w:tr>
      <w:tr w:rsidR="00CC6693" w:rsidRPr="0081567C" w14:paraId="05DF5F7D" w14:textId="77777777" w:rsidTr="00FE0FB4">
        <w:tc>
          <w:tcPr>
            <w:tcW w:w="846" w:type="dxa"/>
            <w:vAlign w:val="center"/>
          </w:tcPr>
          <w:p w14:paraId="5CD67C41" w14:textId="1927666A"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2B699E82"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15 01 07</w:t>
            </w:r>
          </w:p>
        </w:tc>
        <w:tc>
          <w:tcPr>
            <w:tcW w:w="4507" w:type="dxa"/>
            <w:vAlign w:val="center"/>
          </w:tcPr>
          <w:p w14:paraId="0DF2B35A" w14:textId="77777777" w:rsidR="00CC6693" w:rsidRPr="0081567C" w:rsidRDefault="00CC6693" w:rsidP="00FE0FB4">
            <w:pPr>
              <w:jc w:val="center"/>
              <w:rPr>
                <w:rFonts w:ascii="Arial" w:hAnsi="Arial" w:cs="Arial"/>
                <w:sz w:val="20"/>
                <w:szCs w:val="20"/>
              </w:rPr>
            </w:pPr>
            <w:r w:rsidRPr="0081567C">
              <w:rPr>
                <w:rFonts w:ascii="Arial" w:hAnsi="Arial" w:cs="Arial"/>
                <w:sz w:val="20"/>
                <w:szCs w:val="20"/>
              </w:rPr>
              <w:t>Opakowania ze szkła</w:t>
            </w:r>
          </w:p>
        </w:tc>
        <w:tc>
          <w:tcPr>
            <w:tcW w:w="2410" w:type="dxa"/>
            <w:vAlign w:val="center"/>
          </w:tcPr>
          <w:p w14:paraId="32D73A2B"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3 000</w:t>
            </w:r>
          </w:p>
        </w:tc>
      </w:tr>
      <w:tr w:rsidR="00CC6693" w:rsidRPr="0081567C" w14:paraId="74C531B8" w14:textId="77777777" w:rsidTr="00FE0FB4">
        <w:tc>
          <w:tcPr>
            <w:tcW w:w="846" w:type="dxa"/>
            <w:vAlign w:val="center"/>
          </w:tcPr>
          <w:p w14:paraId="655EE60C" w14:textId="1790C208"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04AC3793"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15 01 09</w:t>
            </w:r>
          </w:p>
        </w:tc>
        <w:tc>
          <w:tcPr>
            <w:tcW w:w="4507" w:type="dxa"/>
            <w:vAlign w:val="center"/>
          </w:tcPr>
          <w:p w14:paraId="5DDCB461" w14:textId="77777777" w:rsidR="00CC6693" w:rsidRPr="0081567C" w:rsidRDefault="00CC6693" w:rsidP="00FE0FB4">
            <w:pPr>
              <w:jc w:val="center"/>
              <w:rPr>
                <w:rFonts w:ascii="Arial" w:hAnsi="Arial" w:cs="Arial"/>
                <w:sz w:val="20"/>
                <w:szCs w:val="20"/>
              </w:rPr>
            </w:pPr>
            <w:r w:rsidRPr="0081567C">
              <w:rPr>
                <w:rFonts w:ascii="Arial" w:hAnsi="Arial" w:cs="Arial"/>
                <w:sz w:val="20"/>
                <w:szCs w:val="20"/>
              </w:rPr>
              <w:t>Opakowania z tekstyliów</w:t>
            </w:r>
          </w:p>
        </w:tc>
        <w:tc>
          <w:tcPr>
            <w:tcW w:w="2410" w:type="dxa"/>
            <w:vAlign w:val="center"/>
          </w:tcPr>
          <w:p w14:paraId="7700CCFE"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699</w:t>
            </w:r>
          </w:p>
        </w:tc>
      </w:tr>
      <w:tr w:rsidR="00CC6693" w:rsidRPr="0081567C" w14:paraId="4F5F2CF9" w14:textId="77777777" w:rsidTr="00FE0FB4">
        <w:trPr>
          <w:trHeight w:val="336"/>
        </w:trPr>
        <w:tc>
          <w:tcPr>
            <w:tcW w:w="846" w:type="dxa"/>
            <w:vAlign w:val="center"/>
          </w:tcPr>
          <w:p w14:paraId="4C114D04" w14:textId="2770785C"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4EC45EF4" w14:textId="77777777" w:rsidR="00CC6693" w:rsidRPr="0081567C" w:rsidRDefault="00CC6693" w:rsidP="00FE0FB4">
            <w:pPr>
              <w:ind w:hanging="1"/>
              <w:jc w:val="center"/>
              <w:rPr>
                <w:rFonts w:ascii="Arial" w:hAnsi="Arial" w:cs="Arial"/>
                <w:b/>
                <w:sz w:val="20"/>
                <w:szCs w:val="20"/>
              </w:rPr>
            </w:pPr>
            <w:r w:rsidRPr="0081567C">
              <w:rPr>
                <w:rFonts w:ascii="Arial" w:hAnsi="Arial" w:cs="Arial"/>
                <w:b/>
                <w:sz w:val="20"/>
                <w:szCs w:val="20"/>
              </w:rPr>
              <w:t>15 02 03</w:t>
            </w:r>
          </w:p>
        </w:tc>
        <w:tc>
          <w:tcPr>
            <w:tcW w:w="4507" w:type="dxa"/>
            <w:vAlign w:val="center"/>
          </w:tcPr>
          <w:p w14:paraId="5E7BA1F0" w14:textId="77777777" w:rsidR="00CC6693" w:rsidRPr="0081567C" w:rsidRDefault="00CC6693" w:rsidP="00FE0FB4">
            <w:pPr>
              <w:jc w:val="center"/>
              <w:rPr>
                <w:rFonts w:ascii="Arial" w:hAnsi="Arial" w:cs="Arial"/>
                <w:sz w:val="20"/>
                <w:szCs w:val="20"/>
              </w:rPr>
            </w:pPr>
            <w:r w:rsidRPr="0081567C">
              <w:rPr>
                <w:rFonts w:ascii="Arial" w:hAnsi="Arial" w:cs="Arial"/>
                <w:sz w:val="20"/>
                <w:szCs w:val="20"/>
              </w:rPr>
              <w:t>Sorbenty, materiały filtracyjne, tkaniny do wycierania (np. szmaty, ścierki) i ubrania ochronne inne niż wymienione w 15 02 02</w:t>
            </w:r>
          </w:p>
        </w:tc>
        <w:tc>
          <w:tcPr>
            <w:tcW w:w="2410" w:type="dxa"/>
            <w:vAlign w:val="center"/>
          </w:tcPr>
          <w:p w14:paraId="48005239"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100</w:t>
            </w:r>
          </w:p>
        </w:tc>
      </w:tr>
      <w:tr w:rsidR="00CC6693" w:rsidRPr="0081567C" w14:paraId="7D6D5F93" w14:textId="77777777" w:rsidTr="00FE0FB4">
        <w:tc>
          <w:tcPr>
            <w:tcW w:w="846" w:type="dxa"/>
            <w:vAlign w:val="center"/>
          </w:tcPr>
          <w:p w14:paraId="114D2540" w14:textId="20C637E4"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579AC517" w14:textId="77777777" w:rsidR="00CC6693" w:rsidRPr="0081567C" w:rsidRDefault="00CC6693" w:rsidP="00FE0FB4">
            <w:pPr>
              <w:ind w:hanging="1"/>
              <w:jc w:val="center"/>
              <w:rPr>
                <w:rFonts w:ascii="Arial" w:hAnsi="Arial" w:cs="Arial"/>
                <w:b/>
                <w:sz w:val="20"/>
                <w:szCs w:val="20"/>
              </w:rPr>
            </w:pPr>
            <w:r w:rsidRPr="0081567C">
              <w:rPr>
                <w:rFonts w:ascii="Arial" w:hAnsi="Arial" w:cs="Arial"/>
                <w:b/>
                <w:sz w:val="20"/>
                <w:szCs w:val="20"/>
              </w:rPr>
              <w:t>16 01 03</w:t>
            </w:r>
          </w:p>
        </w:tc>
        <w:tc>
          <w:tcPr>
            <w:tcW w:w="4507" w:type="dxa"/>
            <w:vAlign w:val="center"/>
          </w:tcPr>
          <w:p w14:paraId="6787F013" w14:textId="77777777" w:rsidR="00CC6693" w:rsidRPr="0081567C" w:rsidRDefault="00CC6693" w:rsidP="00FE0FB4">
            <w:pPr>
              <w:jc w:val="center"/>
              <w:rPr>
                <w:rFonts w:ascii="Arial" w:hAnsi="Arial" w:cs="Arial"/>
                <w:sz w:val="20"/>
                <w:szCs w:val="20"/>
              </w:rPr>
            </w:pPr>
            <w:r w:rsidRPr="0081567C">
              <w:rPr>
                <w:rFonts w:ascii="Arial" w:hAnsi="Arial" w:cs="Arial"/>
                <w:sz w:val="20"/>
                <w:szCs w:val="20"/>
              </w:rPr>
              <w:t>Zużyte opony</w:t>
            </w:r>
          </w:p>
        </w:tc>
        <w:tc>
          <w:tcPr>
            <w:tcW w:w="2410" w:type="dxa"/>
            <w:vAlign w:val="center"/>
          </w:tcPr>
          <w:p w14:paraId="6511F83E"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200</w:t>
            </w:r>
          </w:p>
        </w:tc>
      </w:tr>
      <w:tr w:rsidR="00CC6693" w:rsidRPr="0081567C" w14:paraId="43C5F921" w14:textId="77777777" w:rsidTr="00FE0FB4">
        <w:tc>
          <w:tcPr>
            <w:tcW w:w="846" w:type="dxa"/>
            <w:vAlign w:val="center"/>
          </w:tcPr>
          <w:p w14:paraId="67F890AC" w14:textId="6F5AF0D4"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45D30381" w14:textId="77777777" w:rsidR="00CC6693" w:rsidRPr="0081567C" w:rsidRDefault="00CC6693" w:rsidP="00FE0FB4">
            <w:pPr>
              <w:ind w:hanging="1"/>
              <w:jc w:val="center"/>
              <w:rPr>
                <w:rFonts w:ascii="Arial" w:hAnsi="Arial" w:cs="Arial"/>
                <w:b/>
                <w:sz w:val="20"/>
                <w:szCs w:val="20"/>
              </w:rPr>
            </w:pPr>
            <w:r w:rsidRPr="0081567C">
              <w:rPr>
                <w:rFonts w:ascii="Arial" w:hAnsi="Arial" w:cs="Arial"/>
                <w:b/>
                <w:sz w:val="20"/>
                <w:szCs w:val="20"/>
              </w:rPr>
              <w:t>16 02 14</w:t>
            </w:r>
          </w:p>
        </w:tc>
        <w:tc>
          <w:tcPr>
            <w:tcW w:w="4507" w:type="dxa"/>
            <w:vAlign w:val="center"/>
          </w:tcPr>
          <w:p w14:paraId="4B3A50B7" w14:textId="77777777" w:rsidR="00CC6693" w:rsidRPr="0081567C" w:rsidRDefault="00CC6693" w:rsidP="00FE0FB4">
            <w:pPr>
              <w:jc w:val="center"/>
              <w:rPr>
                <w:rFonts w:ascii="Arial" w:hAnsi="Arial" w:cs="Arial"/>
                <w:sz w:val="20"/>
                <w:szCs w:val="20"/>
              </w:rPr>
            </w:pPr>
            <w:r w:rsidRPr="0081567C">
              <w:rPr>
                <w:rFonts w:ascii="Arial" w:eastAsia="SimSun" w:hAnsi="Arial" w:cs="Arial"/>
                <w:sz w:val="20"/>
                <w:szCs w:val="20"/>
                <w:lang w:eastAsia="zh-CN"/>
              </w:rPr>
              <w:t xml:space="preserve">Zużyte urządzenia inne nie wymienione </w:t>
            </w:r>
            <w:r w:rsidRPr="0081567C">
              <w:rPr>
                <w:rFonts w:ascii="Arial" w:eastAsia="SimSun" w:hAnsi="Arial" w:cs="Arial"/>
                <w:sz w:val="20"/>
                <w:szCs w:val="20"/>
                <w:lang w:eastAsia="zh-CN"/>
              </w:rPr>
              <w:br/>
              <w:t>w 16 02 09 do 16 02 13</w:t>
            </w:r>
          </w:p>
        </w:tc>
        <w:tc>
          <w:tcPr>
            <w:tcW w:w="2410" w:type="dxa"/>
            <w:vAlign w:val="center"/>
          </w:tcPr>
          <w:p w14:paraId="1737690E"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60</w:t>
            </w:r>
          </w:p>
        </w:tc>
      </w:tr>
      <w:tr w:rsidR="00CC6693" w:rsidRPr="0081567C" w14:paraId="493ABCDE" w14:textId="77777777" w:rsidTr="00FE0FB4">
        <w:tc>
          <w:tcPr>
            <w:tcW w:w="846" w:type="dxa"/>
            <w:vAlign w:val="center"/>
          </w:tcPr>
          <w:p w14:paraId="1CF345ED" w14:textId="0ED5EE67"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3BCE4DE5" w14:textId="77777777" w:rsidR="00CC6693" w:rsidRPr="0081567C" w:rsidRDefault="00CC6693" w:rsidP="00FE0FB4">
            <w:pPr>
              <w:ind w:hanging="1"/>
              <w:jc w:val="center"/>
              <w:rPr>
                <w:rFonts w:ascii="Arial" w:hAnsi="Arial" w:cs="Arial"/>
                <w:b/>
                <w:sz w:val="20"/>
                <w:szCs w:val="20"/>
              </w:rPr>
            </w:pPr>
            <w:r w:rsidRPr="0081567C">
              <w:rPr>
                <w:rFonts w:ascii="Arial" w:hAnsi="Arial" w:cs="Arial"/>
                <w:b/>
                <w:sz w:val="20"/>
                <w:szCs w:val="20"/>
              </w:rPr>
              <w:t>16 06 05</w:t>
            </w:r>
          </w:p>
        </w:tc>
        <w:tc>
          <w:tcPr>
            <w:tcW w:w="4507" w:type="dxa"/>
            <w:vAlign w:val="center"/>
          </w:tcPr>
          <w:p w14:paraId="748F17E4" w14:textId="77777777" w:rsidR="00CC6693" w:rsidRPr="0081567C" w:rsidRDefault="00CC6693" w:rsidP="00FE0FB4">
            <w:pPr>
              <w:jc w:val="center"/>
              <w:rPr>
                <w:rFonts w:ascii="Arial" w:hAnsi="Arial" w:cs="Arial"/>
                <w:sz w:val="20"/>
                <w:szCs w:val="20"/>
              </w:rPr>
            </w:pPr>
            <w:r w:rsidRPr="0081567C">
              <w:rPr>
                <w:rFonts w:ascii="Arial" w:eastAsia="SimSun" w:hAnsi="Arial" w:cs="Arial"/>
                <w:sz w:val="20"/>
                <w:szCs w:val="20"/>
                <w:lang w:eastAsia="zh-CN"/>
              </w:rPr>
              <w:t>Inne baterie i akumulatory</w:t>
            </w:r>
          </w:p>
        </w:tc>
        <w:tc>
          <w:tcPr>
            <w:tcW w:w="2410" w:type="dxa"/>
            <w:vAlign w:val="center"/>
          </w:tcPr>
          <w:p w14:paraId="30946D88"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2</w:t>
            </w:r>
          </w:p>
        </w:tc>
      </w:tr>
      <w:tr w:rsidR="00CC6693" w:rsidRPr="0081567C" w14:paraId="502A7648" w14:textId="77777777" w:rsidTr="00FE0FB4">
        <w:tc>
          <w:tcPr>
            <w:tcW w:w="846" w:type="dxa"/>
            <w:vAlign w:val="center"/>
          </w:tcPr>
          <w:p w14:paraId="6D6C6EE8" w14:textId="4027A2C9"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73E7A773"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19 12 01</w:t>
            </w:r>
          </w:p>
        </w:tc>
        <w:tc>
          <w:tcPr>
            <w:tcW w:w="4507" w:type="dxa"/>
            <w:vAlign w:val="center"/>
          </w:tcPr>
          <w:p w14:paraId="190FD9A5" w14:textId="77777777" w:rsidR="00CC6693" w:rsidRPr="0081567C" w:rsidRDefault="00CC6693" w:rsidP="00FE0FB4">
            <w:pPr>
              <w:jc w:val="center"/>
              <w:rPr>
                <w:rFonts w:ascii="Arial" w:hAnsi="Arial" w:cs="Arial"/>
                <w:sz w:val="20"/>
                <w:szCs w:val="20"/>
              </w:rPr>
            </w:pPr>
            <w:r w:rsidRPr="0081567C">
              <w:rPr>
                <w:rFonts w:ascii="Arial" w:hAnsi="Arial" w:cs="Arial"/>
                <w:sz w:val="20"/>
                <w:szCs w:val="20"/>
              </w:rPr>
              <w:t>Papier i tektura</w:t>
            </w:r>
          </w:p>
        </w:tc>
        <w:tc>
          <w:tcPr>
            <w:tcW w:w="2410" w:type="dxa"/>
            <w:vAlign w:val="center"/>
          </w:tcPr>
          <w:p w14:paraId="101D53F4"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600</w:t>
            </w:r>
          </w:p>
        </w:tc>
      </w:tr>
      <w:tr w:rsidR="00CC6693" w:rsidRPr="0081567C" w14:paraId="4B3418D6" w14:textId="77777777" w:rsidTr="00FE0FB4">
        <w:tc>
          <w:tcPr>
            <w:tcW w:w="846" w:type="dxa"/>
            <w:vAlign w:val="center"/>
          </w:tcPr>
          <w:p w14:paraId="08087C4E" w14:textId="4B9CC9CB"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48956F23"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19 12 02</w:t>
            </w:r>
          </w:p>
        </w:tc>
        <w:tc>
          <w:tcPr>
            <w:tcW w:w="4507" w:type="dxa"/>
            <w:vAlign w:val="center"/>
          </w:tcPr>
          <w:p w14:paraId="27D57166" w14:textId="77777777" w:rsidR="00CC6693" w:rsidRPr="0081567C" w:rsidRDefault="00CC6693" w:rsidP="00FE0FB4">
            <w:pPr>
              <w:jc w:val="center"/>
              <w:rPr>
                <w:rFonts w:ascii="Arial" w:hAnsi="Arial" w:cs="Arial"/>
                <w:sz w:val="20"/>
                <w:szCs w:val="20"/>
              </w:rPr>
            </w:pPr>
            <w:r w:rsidRPr="0081567C">
              <w:rPr>
                <w:rFonts w:ascii="Arial" w:hAnsi="Arial" w:cs="Arial"/>
                <w:sz w:val="20"/>
                <w:szCs w:val="20"/>
              </w:rPr>
              <w:t>Metale żelazne</w:t>
            </w:r>
          </w:p>
        </w:tc>
        <w:tc>
          <w:tcPr>
            <w:tcW w:w="2410" w:type="dxa"/>
            <w:vAlign w:val="center"/>
          </w:tcPr>
          <w:p w14:paraId="426C2E2C"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600</w:t>
            </w:r>
          </w:p>
        </w:tc>
      </w:tr>
      <w:tr w:rsidR="00CC6693" w:rsidRPr="0081567C" w14:paraId="5E69820E" w14:textId="77777777" w:rsidTr="00FE0FB4">
        <w:tc>
          <w:tcPr>
            <w:tcW w:w="846" w:type="dxa"/>
            <w:vAlign w:val="center"/>
          </w:tcPr>
          <w:p w14:paraId="28A9B531" w14:textId="58F6433E"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1198DE6A"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19 12 03</w:t>
            </w:r>
          </w:p>
        </w:tc>
        <w:tc>
          <w:tcPr>
            <w:tcW w:w="4507" w:type="dxa"/>
            <w:vAlign w:val="center"/>
          </w:tcPr>
          <w:p w14:paraId="3099322B" w14:textId="77777777" w:rsidR="00CC6693" w:rsidRPr="0081567C" w:rsidRDefault="00CC6693" w:rsidP="00FE0FB4">
            <w:pPr>
              <w:jc w:val="center"/>
              <w:rPr>
                <w:rFonts w:ascii="Arial" w:hAnsi="Arial" w:cs="Arial"/>
                <w:sz w:val="20"/>
                <w:szCs w:val="20"/>
              </w:rPr>
            </w:pPr>
            <w:r w:rsidRPr="0081567C">
              <w:rPr>
                <w:rFonts w:ascii="Arial" w:hAnsi="Arial" w:cs="Arial"/>
                <w:sz w:val="20"/>
                <w:szCs w:val="20"/>
              </w:rPr>
              <w:t>Metale nieżelazne</w:t>
            </w:r>
          </w:p>
        </w:tc>
        <w:tc>
          <w:tcPr>
            <w:tcW w:w="2410" w:type="dxa"/>
            <w:vAlign w:val="center"/>
          </w:tcPr>
          <w:p w14:paraId="0026752A"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100</w:t>
            </w:r>
          </w:p>
        </w:tc>
      </w:tr>
      <w:tr w:rsidR="00CC6693" w:rsidRPr="0081567C" w14:paraId="0A3B8716" w14:textId="77777777" w:rsidTr="00FE0FB4">
        <w:tc>
          <w:tcPr>
            <w:tcW w:w="846" w:type="dxa"/>
            <w:vAlign w:val="center"/>
          </w:tcPr>
          <w:p w14:paraId="10AF3CF7" w14:textId="7A7E7AD6"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2DC2847B"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19 12 04</w:t>
            </w:r>
          </w:p>
        </w:tc>
        <w:tc>
          <w:tcPr>
            <w:tcW w:w="4507" w:type="dxa"/>
            <w:vAlign w:val="center"/>
          </w:tcPr>
          <w:p w14:paraId="1A6137BB" w14:textId="77777777" w:rsidR="00CC6693" w:rsidRPr="0081567C" w:rsidRDefault="00CC6693" w:rsidP="00FE0FB4">
            <w:pPr>
              <w:jc w:val="center"/>
              <w:rPr>
                <w:rFonts w:ascii="Arial" w:eastAsia="Arial" w:hAnsi="Arial" w:cs="Arial"/>
                <w:sz w:val="20"/>
                <w:szCs w:val="20"/>
              </w:rPr>
            </w:pPr>
            <w:r w:rsidRPr="0081567C">
              <w:rPr>
                <w:rFonts w:ascii="Arial" w:hAnsi="Arial" w:cs="Arial"/>
                <w:sz w:val="20"/>
                <w:szCs w:val="20"/>
              </w:rPr>
              <w:t>Tworzywa sztuczne i guma</w:t>
            </w:r>
          </w:p>
        </w:tc>
        <w:tc>
          <w:tcPr>
            <w:tcW w:w="2410" w:type="dxa"/>
            <w:vAlign w:val="center"/>
          </w:tcPr>
          <w:p w14:paraId="1EA3BAA1"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400</w:t>
            </w:r>
          </w:p>
        </w:tc>
      </w:tr>
      <w:tr w:rsidR="00CC6693" w:rsidRPr="0081567C" w14:paraId="7AAC4351" w14:textId="77777777" w:rsidTr="00FE0FB4">
        <w:tc>
          <w:tcPr>
            <w:tcW w:w="846" w:type="dxa"/>
            <w:vAlign w:val="center"/>
          </w:tcPr>
          <w:p w14:paraId="28BA0D3E" w14:textId="613B515C"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049ACA7C"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19 12 05</w:t>
            </w:r>
          </w:p>
        </w:tc>
        <w:tc>
          <w:tcPr>
            <w:tcW w:w="4507" w:type="dxa"/>
            <w:vAlign w:val="center"/>
          </w:tcPr>
          <w:p w14:paraId="4156AB0C" w14:textId="77777777" w:rsidR="00CC6693" w:rsidRPr="0081567C" w:rsidRDefault="00CC6693" w:rsidP="00FE0FB4">
            <w:pPr>
              <w:jc w:val="center"/>
              <w:rPr>
                <w:rFonts w:ascii="Arial" w:hAnsi="Arial" w:cs="Arial"/>
                <w:sz w:val="20"/>
                <w:szCs w:val="20"/>
              </w:rPr>
            </w:pPr>
            <w:r w:rsidRPr="0081567C">
              <w:rPr>
                <w:rFonts w:ascii="Arial" w:hAnsi="Arial" w:cs="Arial"/>
                <w:sz w:val="20"/>
                <w:szCs w:val="20"/>
              </w:rPr>
              <w:t>Szkło</w:t>
            </w:r>
          </w:p>
        </w:tc>
        <w:tc>
          <w:tcPr>
            <w:tcW w:w="2410" w:type="dxa"/>
            <w:vAlign w:val="center"/>
          </w:tcPr>
          <w:p w14:paraId="34ECC772" w14:textId="45F06947" w:rsidR="00CC6693" w:rsidRPr="0081567C" w:rsidRDefault="00CC6693" w:rsidP="00FE0FB4">
            <w:pPr>
              <w:jc w:val="center"/>
              <w:rPr>
                <w:rFonts w:ascii="Arial" w:hAnsi="Arial" w:cs="Arial"/>
                <w:b/>
                <w:sz w:val="20"/>
                <w:szCs w:val="20"/>
              </w:rPr>
            </w:pPr>
            <w:r w:rsidRPr="0081567C">
              <w:rPr>
                <w:rFonts w:ascii="Arial" w:hAnsi="Arial" w:cs="Arial"/>
                <w:b/>
                <w:sz w:val="20"/>
                <w:szCs w:val="20"/>
              </w:rPr>
              <w:t>1 000</w:t>
            </w:r>
          </w:p>
        </w:tc>
      </w:tr>
      <w:tr w:rsidR="00CC6693" w:rsidRPr="0081567C" w14:paraId="3E658F10" w14:textId="77777777" w:rsidTr="00FE0FB4">
        <w:tc>
          <w:tcPr>
            <w:tcW w:w="846" w:type="dxa"/>
            <w:vAlign w:val="center"/>
          </w:tcPr>
          <w:p w14:paraId="3D9F71A3" w14:textId="3BAD2CBC"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28D753C2" w14:textId="3303960C" w:rsidR="00CC6693" w:rsidRPr="0081567C" w:rsidRDefault="00CC6693" w:rsidP="00FE0FB4">
            <w:pPr>
              <w:jc w:val="center"/>
              <w:rPr>
                <w:rFonts w:ascii="Arial" w:hAnsi="Arial" w:cs="Arial"/>
                <w:b/>
                <w:sz w:val="20"/>
                <w:szCs w:val="20"/>
              </w:rPr>
            </w:pPr>
            <w:r w:rsidRPr="0081567C">
              <w:rPr>
                <w:rFonts w:ascii="Arial" w:hAnsi="Arial" w:cs="Arial"/>
                <w:b/>
                <w:sz w:val="20"/>
                <w:szCs w:val="20"/>
              </w:rPr>
              <w:t>19 12 06*</w:t>
            </w:r>
          </w:p>
        </w:tc>
        <w:tc>
          <w:tcPr>
            <w:tcW w:w="4507" w:type="dxa"/>
            <w:vAlign w:val="center"/>
          </w:tcPr>
          <w:p w14:paraId="67B4EF46" w14:textId="77777777" w:rsidR="00CC6693" w:rsidRPr="0081567C" w:rsidRDefault="00CC6693" w:rsidP="00FE0FB4">
            <w:pPr>
              <w:jc w:val="center"/>
              <w:rPr>
                <w:rFonts w:ascii="Arial" w:hAnsi="Arial" w:cs="Arial"/>
                <w:sz w:val="20"/>
                <w:szCs w:val="20"/>
              </w:rPr>
            </w:pPr>
            <w:r w:rsidRPr="0081567C">
              <w:rPr>
                <w:rFonts w:ascii="Arial" w:hAnsi="Arial" w:cs="Arial"/>
                <w:sz w:val="20"/>
                <w:szCs w:val="20"/>
              </w:rPr>
              <w:t>Drewno zawierające substancje niebezpieczne</w:t>
            </w:r>
          </w:p>
        </w:tc>
        <w:tc>
          <w:tcPr>
            <w:tcW w:w="2410" w:type="dxa"/>
            <w:vAlign w:val="center"/>
          </w:tcPr>
          <w:p w14:paraId="234C3A4E"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100</w:t>
            </w:r>
          </w:p>
        </w:tc>
      </w:tr>
      <w:tr w:rsidR="00CC6693" w:rsidRPr="0081567C" w14:paraId="55CCDA09" w14:textId="77777777" w:rsidTr="00FE0FB4">
        <w:tc>
          <w:tcPr>
            <w:tcW w:w="846" w:type="dxa"/>
            <w:vAlign w:val="center"/>
          </w:tcPr>
          <w:p w14:paraId="592E32A6" w14:textId="7D99FADD"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5C5A0257"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19 12 07</w:t>
            </w:r>
          </w:p>
        </w:tc>
        <w:tc>
          <w:tcPr>
            <w:tcW w:w="4507" w:type="dxa"/>
            <w:vAlign w:val="center"/>
          </w:tcPr>
          <w:p w14:paraId="04189D00" w14:textId="77777777" w:rsidR="00CC6693" w:rsidRPr="0081567C" w:rsidRDefault="00CC6693" w:rsidP="00FE0FB4">
            <w:pPr>
              <w:jc w:val="center"/>
              <w:rPr>
                <w:rFonts w:ascii="Arial" w:hAnsi="Arial" w:cs="Arial"/>
                <w:sz w:val="20"/>
                <w:szCs w:val="20"/>
              </w:rPr>
            </w:pPr>
            <w:r w:rsidRPr="0081567C">
              <w:rPr>
                <w:rFonts w:ascii="Arial" w:hAnsi="Arial" w:cs="Arial"/>
                <w:sz w:val="20"/>
                <w:szCs w:val="20"/>
              </w:rPr>
              <w:t>Drewno inne niż wymienione w 19 12 06</w:t>
            </w:r>
          </w:p>
        </w:tc>
        <w:tc>
          <w:tcPr>
            <w:tcW w:w="2410" w:type="dxa"/>
            <w:vAlign w:val="center"/>
          </w:tcPr>
          <w:p w14:paraId="3F4BB0DD"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1 000</w:t>
            </w:r>
          </w:p>
        </w:tc>
      </w:tr>
      <w:tr w:rsidR="00CC6693" w:rsidRPr="0081567C" w14:paraId="012D384C" w14:textId="77777777" w:rsidTr="00FE0FB4">
        <w:tc>
          <w:tcPr>
            <w:tcW w:w="846" w:type="dxa"/>
            <w:vAlign w:val="center"/>
          </w:tcPr>
          <w:p w14:paraId="2ED57D9D" w14:textId="1739F6EF"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4F40AA8E"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19 12 08</w:t>
            </w:r>
          </w:p>
        </w:tc>
        <w:tc>
          <w:tcPr>
            <w:tcW w:w="4507" w:type="dxa"/>
            <w:vAlign w:val="center"/>
          </w:tcPr>
          <w:p w14:paraId="7EDBDE1A" w14:textId="77777777" w:rsidR="00CC6693" w:rsidRPr="0081567C" w:rsidRDefault="00CC6693" w:rsidP="00FE0FB4">
            <w:pPr>
              <w:jc w:val="center"/>
              <w:rPr>
                <w:rFonts w:ascii="Arial" w:hAnsi="Arial" w:cs="Arial"/>
                <w:sz w:val="20"/>
                <w:szCs w:val="20"/>
              </w:rPr>
            </w:pPr>
            <w:r w:rsidRPr="0081567C">
              <w:rPr>
                <w:rFonts w:ascii="Arial" w:hAnsi="Arial" w:cs="Arial"/>
                <w:sz w:val="20"/>
                <w:szCs w:val="20"/>
              </w:rPr>
              <w:t>Tekstylia</w:t>
            </w:r>
          </w:p>
        </w:tc>
        <w:tc>
          <w:tcPr>
            <w:tcW w:w="2410" w:type="dxa"/>
            <w:vAlign w:val="center"/>
          </w:tcPr>
          <w:p w14:paraId="53E48773" w14:textId="2BA00840" w:rsidR="00CC6693" w:rsidRPr="0081567C" w:rsidRDefault="00CC6693" w:rsidP="00FE0FB4">
            <w:pPr>
              <w:jc w:val="center"/>
              <w:rPr>
                <w:rFonts w:ascii="Arial" w:hAnsi="Arial" w:cs="Arial"/>
                <w:b/>
                <w:sz w:val="20"/>
                <w:szCs w:val="20"/>
              </w:rPr>
            </w:pPr>
            <w:r w:rsidRPr="0081567C">
              <w:rPr>
                <w:rFonts w:ascii="Arial" w:hAnsi="Arial" w:cs="Arial"/>
                <w:b/>
                <w:sz w:val="20"/>
                <w:szCs w:val="20"/>
              </w:rPr>
              <w:t>600</w:t>
            </w:r>
          </w:p>
        </w:tc>
      </w:tr>
      <w:tr w:rsidR="00CC6693" w:rsidRPr="0081567C" w14:paraId="27CB0EFD" w14:textId="77777777" w:rsidTr="00FE0FB4">
        <w:tc>
          <w:tcPr>
            <w:tcW w:w="846" w:type="dxa"/>
            <w:vAlign w:val="center"/>
          </w:tcPr>
          <w:p w14:paraId="3ED57634" w14:textId="25C2F209"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1E248462"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19 12 10</w:t>
            </w:r>
          </w:p>
        </w:tc>
        <w:tc>
          <w:tcPr>
            <w:tcW w:w="4507" w:type="dxa"/>
            <w:vAlign w:val="center"/>
          </w:tcPr>
          <w:p w14:paraId="79F75A39" w14:textId="77777777" w:rsidR="00CC6693" w:rsidRPr="0081567C" w:rsidRDefault="00CC6693" w:rsidP="00FE0FB4">
            <w:pPr>
              <w:jc w:val="center"/>
              <w:rPr>
                <w:rFonts w:ascii="Arial" w:hAnsi="Arial" w:cs="Arial"/>
                <w:sz w:val="20"/>
                <w:szCs w:val="20"/>
              </w:rPr>
            </w:pPr>
            <w:r w:rsidRPr="0081567C">
              <w:rPr>
                <w:rFonts w:ascii="Arial" w:hAnsi="Arial" w:cs="Arial"/>
                <w:sz w:val="20"/>
                <w:szCs w:val="20"/>
              </w:rPr>
              <w:t xml:space="preserve">Odpady palne (paliwo alternatywne) </w:t>
            </w:r>
            <w:proofErr w:type="spellStart"/>
            <w:r w:rsidRPr="0081567C">
              <w:rPr>
                <w:rFonts w:ascii="Arial" w:hAnsi="Arial" w:cs="Arial"/>
                <w:sz w:val="20"/>
                <w:szCs w:val="20"/>
              </w:rPr>
              <w:t>pre</w:t>
            </w:r>
            <w:proofErr w:type="spellEnd"/>
            <w:r w:rsidRPr="0081567C">
              <w:rPr>
                <w:rFonts w:ascii="Arial" w:hAnsi="Arial" w:cs="Arial"/>
                <w:sz w:val="20"/>
                <w:szCs w:val="20"/>
              </w:rPr>
              <w:t xml:space="preserve"> RDF</w:t>
            </w:r>
          </w:p>
        </w:tc>
        <w:tc>
          <w:tcPr>
            <w:tcW w:w="2410" w:type="dxa"/>
            <w:vAlign w:val="center"/>
          </w:tcPr>
          <w:p w14:paraId="214D2682"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8 000</w:t>
            </w:r>
          </w:p>
        </w:tc>
      </w:tr>
      <w:tr w:rsidR="00CC6693" w:rsidRPr="0081567C" w14:paraId="3DABDCD1" w14:textId="77777777" w:rsidTr="00FE0FB4">
        <w:tc>
          <w:tcPr>
            <w:tcW w:w="846" w:type="dxa"/>
            <w:vAlign w:val="center"/>
          </w:tcPr>
          <w:p w14:paraId="340AB782" w14:textId="42CC1A7C"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1A2EC787" w14:textId="25BF56B4" w:rsidR="00CC6693" w:rsidRPr="0081567C" w:rsidRDefault="00CC6693" w:rsidP="00FE0FB4">
            <w:pPr>
              <w:jc w:val="center"/>
              <w:rPr>
                <w:rFonts w:ascii="Arial" w:hAnsi="Arial" w:cs="Arial"/>
                <w:b/>
                <w:sz w:val="20"/>
                <w:szCs w:val="20"/>
              </w:rPr>
            </w:pPr>
            <w:r w:rsidRPr="0081567C">
              <w:rPr>
                <w:rFonts w:ascii="Arial" w:hAnsi="Arial" w:cs="Arial"/>
                <w:b/>
                <w:sz w:val="20"/>
                <w:szCs w:val="20"/>
              </w:rPr>
              <w:t>19 12 11*</w:t>
            </w:r>
          </w:p>
        </w:tc>
        <w:tc>
          <w:tcPr>
            <w:tcW w:w="4507" w:type="dxa"/>
            <w:vAlign w:val="center"/>
          </w:tcPr>
          <w:p w14:paraId="0FA93C98" w14:textId="77777777" w:rsidR="00CC6693" w:rsidRPr="0081567C" w:rsidRDefault="00CC6693" w:rsidP="00FE0FB4">
            <w:pPr>
              <w:jc w:val="center"/>
              <w:rPr>
                <w:rFonts w:ascii="Arial" w:hAnsi="Arial" w:cs="Arial"/>
                <w:sz w:val="20"/>
                <w:szCs w:val="20"/>
              </w:rPr>
            </w:pPr>
            <w:r w:rsidRPr="0081567C">
              <w:rPr>
                <w:rFonts w:ascii="Arial" w:hAnsi="Arial" w:cs="Arial"/>
                <w:sz w:val="20"/>
                <w:szCs w:val="20"/>
              </w:rPr>
              <w:t xml:space="preserve">Inne odpady (w tym zmieszane substancje </w:t>
            </w:r>
            <w:r w:rsidRPr="0081567C">
              <w:rPr>
                <w:rFonts w:ascii="Arial" w:hAnsi="Arial" w:cs="Arial"/>
                <w:sz w:val="20"/>
                <w:szCs w:val="20"/>
              </w:rPr>
              <w:br/>
              <w:t>i przedmioty) z mechanicznej obróbki odpadów zawierające substancje niebezpieczne</w:t>
            </w:r>
          </w:p>
        </w:tc>
        <w:tc>
          <w:tcPr>
            <w:tcW w:w="2410" w:type="dxa"/>
            <w:vAlign w:val="center"/>
          </w:tcPr>
          <w:p w14:paraId="6A864FAF"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1 000</w:t>
            </w:r>
          </w:p>
        </w:tc>
      </w:tr>
      <w:tr w:rsidR="00CC6693" w:rsidRPr="0081567C" w14:paraId="70978208" w14:textId="77777777" w:rsidTr="00FE0FB4">
        <w:tc>
          <w:tcPr>
            <w:tcW w:w="846" w:type="dxa"/>
            <w:vAlign w:val="center"/>
          </w:tcPr>
          <w:p w14:paraId="05431B84" w14:textId="2B20F15F"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7A834568" w14:textId="386DECF7" w:rsidR="00CC6693" w:rsidRPr="0081567C" w:rsidRDefault="00CC6693" w:rsidP="00FE0FB4">
            <w:pPr>
              <w:jc w:val="center"/>
              <w:rPr>
                <w:rFonts w:ascii="Arial" w:hAnsi="Arial" w:cs="Arial"/>
                <w:b/>
                <w:sz w:val="20"/>
                <w:szCs w:val="20"/>
              </w:rPr>
            </w:pPr>
            <w:r w:rsidRPr="0081567C">
              <w:rPr>
                <w:rFonts w:ascii="Arial" w:hAnsi="Arial" w:cs="Arial"/>
                <w:b/>
                <w:sz w:val="20"/>
                <w:szCs w:val="20"/>
              </w:rPr>
              <w:t>ex 19 12 12</w:t>
            </w:r>
          </w:p>
        </w:tc>
        <w:tc>
          <w:tcPr>
            <w:tcW w:w="4507" w:type="dxa"/>
            <w:vAlign w:val="center"/>
          </w:tcPr>
          <w:p w14:paraId="190A984D" w14:textId="4478C1D3" w:rsidR="00406EA8" w:rsidRPr="0081567C" w:rsidRDefault="00CC6693" w:rsidP="00406EA8">
            <w:pPr>
              <w:jc w:val="center"/>
              <w:rPr>
                <w:rFonts w:ascii="Arial" w:hAnsi="Arial" w:cs="Arial"/>
                <w:sz w:val="20"/>
                <w:szCs w:val="20"/>
              </w:rPr>
            </w:pPr>
            <w:r w:rsidRPr="0081567C">
              <w:rPr>
                <w:rFonts w:ascii="Arial" w:hAnsi="Arial" w:cs="Arial"/>
                <w:sz w:val="20"/>
                <w:szCs w:val="20"/>
              </w:rPr>
              <w:t xml:space="preserve">Inne odpady (w tym zmieszane substancje </w:t>
            </w:r>
            <w:r w:rsidRPr="0081567C">
              <w:rPr>
                <w:rFonts w:ascii="Arial" w:hAnsi="Arial" w:cs="Arial"/>
                <w:sz w:val="20"/>
                <w:szCs w:val="20"/>
              </w:rPr>
              <w:br/>
              <w:t xml:space="preserve">i przedmioty) z mechanicznej obróbki odpadów inne niż wymienione w 19 12 11 – </w:t>
            </w:r>
            <w:r w:rsidRPr="0081567C">
              <w:rPr>
                <w:rFonts w:ascii="Arial" w:hAnsi="Arial" w:cs="Arial"/>
                <w:b/>
                <w:bCs/>
                <w:sz w:val="20"/>
                <w:szCs w:val="20"/>
              </w:rPr>
              <w:t xml:space="preserve">Pozostałość nienadająca się do recyklingu, odzysku oraz termicznego przetwarzania </w:t>
            </w:r>
            <w:r w:rsidRPr="0081567C">
              <w:rPr>
                <w:rFonts w:ascii="Arial" w:hAnsi="Arial" w:cs="Arial"/>
                <w:sz w:val="20"/>
                <w:szCs w:val="20"/>
              </w:rPr>
              <w:t>tzw. balast</w:t>
            </w:r>
          </w:p>
        </w:tc>
        <w:tc>
          <w:tcPr>
            <w:tcW w:w="2410" w:type="dxa"/>
            <w:vAlign w:val="center"/>
          </w:tcPr>
          <w:p w14:paraId="46817CA4"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8 000</w:t>
            </w:r>
          </w:p>
        </w:tc>
      </w:tr>
      <w:tr w:rsidR="00CC6693" w:rsidRPr="0081567C" w14:paraId="3466F0C4" w14:textId="77777777" w:rsidTr="00FE0FB4">
        <w:tc>
          <w:tcPr>
            <w:tcW w:w="846" w:type="dxa"/>
            <w:vAlign w:val="center"/>
          </w:tcPr>
          <w:p w14:paraId="7F6460AB" w14:textId="29D899B0"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48DD7263"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ex 19 12 12</w:t>
            </w:r>
          </w:p>
        </w:tc>
        <w:tc>
          <w:tcPr>
            <w:tcW w:w="4507" w:type="dxa"/>
            <w:vAlign w:val="center"/>
          </w:tcPr>
          <w:p w14:paraId="727A19F3" w14:textId="3166813D" w:rsidR="00B01614" w:rsidRPr="00406EA8" w:rsidRDefault="00CC6693" w:rsidP="00406EA8">
            <w:pPr>
              <w:jc w:val="center"/>
              <w:rPr>
                <w:rFonts w:ascii="Arial" w:hAnsi="Arial" w:cs="Arial"/>
                <w:b/>
                <w:bCs/>
                <w:sz w:val="20"/>
                <w:szCs w:val="20"/>
              </w:rPr>
            </w:pPr>
            <w:r w:rsidRPr="0081567C">
              <w:rPr>
                <w:rFonts w:ascii="Arial" w:hAnsi="Arial" w:cs="Arial"/>
                <w:sz w:val="20"/>
                <w:szCs w:val="20"/>
              </w:rPr>
              <w:t xml:space="preserve">Inne odpady (w tym zmieszane substancje </w:t>
            </w:r>
            <w:r w:rsidRPr="0081567C">
              <w:rPr>
                <w:rFonts w:ascii="Arial" w:hAnsi="Arial" w:cs="Arial"/>
                <w:sz w:val="20"/>
                <w:szCs w:val="20"/>
              </w:rPr>
              <w:br/>
              <w:t xml:space="preserve">i przedmioty) z mechanicznej obróbki odpadów inne niż wymienione w 19 12 11 – </w:t>
            </w:r>
            <w:r w:rsidRPr="0081567C">
              <w:rPr>
                <w:rFonts w:ascii="Arial" w:hAnsi="Arial" w:cs="Arial"/>
                <w:b/>
                <w:bCs/>
                <w:sz w:val="20"/>
                <w:szCs w:val="20"/>
              </w:rPr>
              <w:t>Frakcja podsitowa o wielkości 0-80 mm</w:t>
            </w:r>
          </w:p>
        </w:tc>
        <w:tc>
          <w:tcPr>
            <w:tcW w:w="2410" w:type="dxa"/>
            <w:vAlign w:val="center"/>
          </w:tcPr>
          <w:p w14:paraId="51428540" w14:textId="77777777" w:rsidR="00CC6693" w:rsidRPr="0081567C" w:rsidRDefault="00CC6693" w:rsidP="00FE0FB4">
            <w:pPr>
              <w:jc w:val="center"/>
              <w:rPr>
                <w:rFonts w:ascii="Arial" w:hAnsi="Arial" w:cs="Arial"/>
                <w:b/>
                <w:sz w:val="20"/>
                <w:szCs w:val="20"/>
                <w:highlight w:val="yellow"/>
              </w:rPr>
            </w:pPr>
          </w:p>
          <w:p w14:paraId="7FFEB965"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12 300</w:t>
            </w:r>
          </w:p>
          <w:p w14:paraId="6A1B4D07" w14:textId="77777777" w:rsidR="00CC6693" w:rsidRPr="0081567C" w:rsidRDefault="00CC6693" w:rsidP="00FE0FB4">
            <w:pPr>
              <w:jc w:val="center"/>
              <w:rPr>
                <w:rFonts w:ascii="Arial" w:hAnsi="Arial" w:cs="Arial"/>
                <w:b/>
                <w:sz w:val="20"/>
                <w:szCs w:val="20"/>
                <w:highlight w:val="yellow"/>
              </w:rPr>
            </w:pPr>
          </w:p>
        </w:tc>
      </w:tr>
      <w:tr w:rsidR="00CC6693" w:rsidRPr="0081567C" w14:paraId="2E36A6DD" w14:textId="77777777" w:rsidTr="00FE0FB4">
        <w:tc>
          <w:tcPr>
            <w:tcW w:w="846" w:type="dxa"/>
            <w:vAlign w:val="center"/>
          </w:tcPr>
          <w:p w14:paraId="6C2F6644" w14:textId="758CB60C"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71734173" w14:textId="6C2894B2" w:rsidR="00CC6693" w:rsidRPr="0081567C" w:rsidRDefault="00CC6693" w:rsidP="00FE0FB4">
            <w:pPr>
              <w:jc w:val="center"/>
              <w:rPr>
                <w:rFonts w:ascii="Arial" w:hAnsi="Arial" w:cs="Arial"/>
                <w:b/>
                <w:sz w:val="20"/>
                <w:szCs w:val="20"/>
              </w:rPr>
            </w:pPr>
            <w:r w:rsidRPr="0081567C">
              <w:rPr>
                <w:rFonts w:ascii="Arial" w:hAnsi="Arial" w:cs="Arial"/>
                <w:b/>
                <w:sz w:val="20"/>
                <w:szCs w:val="20"/>
              </w:rPr>
              <w:t>ex 19 12 12</w:t>
            </w:r>
          </w:p>
        </w:tc>
        <w:tc>
          <w:tcPr>
            <w:tcW w:w="4507" w:type="dxa"/>
            <w:vAlign w:val="center"/>
          </w:tcPr>
          <w:p w14:paraId="6DA2D7A1" w14:textId="77777777" w:rsidR="00CC6693" w:rsidRPr="0081567C" w:rsidRDefault="00CC6693" w:rsidP="00FE0FB4">
            <w:pPr>
              <w:jc w:val="center"/>
              <w:rPr>
                <w:rFonts w:ascii="Arial" w:hAnsi="Arial" w:cs="Arial"/>
                <w:sz w:val="20"/>
                <w:szCs w:val="20"/>
              </w:rPr>
            </w:pPr>
            <w:r w:rsidRPr="0081567C">
              <w:rPr>
                <w:rFonts w:ascii="Arial" w:hAnsi="Arial" w:cs="Arial"/>
                <w:sz w:val="20"/>
                <w:szCs w:val="20"/>
              </w:rPr>
              <w:t xml:space="preserve">Inne odpady (w tym zmieszane substancje </w:t>
            </w:r>
            <w:r w:rsidRPr="0081567C">
              <w:rPr>
                <w:rFonts w:ascii="Arial" w:hAnsi="Arial" w:cs="Arial"/>
                <w:sz w:val="20"/>
                <w:szCs w:val="20"/>
              </w:rPr>
              <w:br/>
              <w:t xml:space="preserve">i przedmioty) z mechanicznej obróbki odpadów inne niż wymienione w 19 12 11 – </w:t>
            </w:r>
            <w:r w:rsidRPr="0081567C">
              <w:rPr>
                <w:rFonts w:ascii="Arial" w:hAnsi="Arial" w:cs="Arial"/>
                <w:b/>
                <w:bCs/>
                <w:sz w:val="20"/>
                <w:szCs w:val="20"/>
              </w:rPr>
              <w:t xml:space="preserve">Pozostałość </w:t>
            </w:r>
            <w:r w:rsidRPr="0081567C">
              <w:rPr>
                <w:rFonts w:ascii="Arial" w:hAnsi="Arial" w:cs="Arial"/>
                <w:b/>
                <w:bCs/>
                <w:sz w:val="20"/>
                <w:szCs w:val="20"/>
              </w:rPr>
              <w:br/>
              <w:t>z demontażu odpadów wielkogabarytowych</w:t>
            </w:r>
          </w:p>
        </w:tc>
        <w:tc>
          <w:tcPr>
            <w:tcW w:w="2410" w:type="dxa"/>
            <w:vAlign w:val="center"/>
          </w:tcPr>
          <w:p w14:paraId="1B372943" w14:textId="77777777" w:rsidR="00CC6693" w:rsidRPr="0081567C" w:rsidRDefault="00CC6693" w:rsidP="00FE0FB4">
            <w:pPr>
              <w:jc w:val="center"/>
              <w:rPr>
                <w:rFonts w:ascii="Arial" w:hAnsi="Arial" w:cs="Arial"/>
                <w:b/>
                <w:sz w:val="20"/>
                <w:szCs w:val="20"/>
                <w:highlight w:val="yellow"/>
              </w:rPr>
            </w:pPr>
            <w:r w:rsidRPr="0081567C">
              <w:rPr>
                <w:rFonts w:ascii="Arial" w:hAnsi="Arial" w:cs="Arial"/>
                <w:b/>
                <w:sz w:val="20"/>
                <w:szCs w:val="20"/>
              </w:rPr>
              <w:t>1 000</w:t>
            </w:r>
          </w:p>
        </w:tc>
      </w:tr>
      <w:tr w:rsidR="00CC6693" w:rsidRPr="0081567C" w14:paraId="4994C1BD" w14:textId="77777777" w:rsidTr="00FE0FB4">
        <w:tc>
          <w:tcPr>
            <w:tcW w:w="846" w:type="dxa"/>
            <w:vAlign w:val="center"/>
          </w:tcPr>
          <w:p w14:paraId="01AC369E" w14:textId="3230E4A5" w:rsidR="00CC6693" w:rsidRPr="00FE0FB4" w:rsidRDefault="00CC6693">
            <w:pPr>
              <w:pStyle w:val="Akapitzlist"/>
              <w:numPr>
                <w:ilvl w:val="0"/>
                <w:numId w:val="139"/>
              </w:numPr>
              <w:spacing w:after="0" w:line="240" w:lineRule="auto"/>
              <w:jc w:val="center"/>
              <w:rPr>
                <w:rFonts w:ascii="Arial" w:hAnsi="Arial" w:cs="Arial"/>
                <w:bCs/>
                <w:sz w:val="20"/>
                <w:szCs w:val="20"/>
              </w:rPr>
            </w:pPr>
          </w:p>
        </w:tc>
        <w:tc>
          <w:tcPr>
            <w:tcW w:w="1559" w:type="dxa"/>
            <w:vAlign w:val="center"/>
          </w:tcPr>
          <w:p w14:paraId="46B80611"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ex 19 12 12</w:t>
            </w:r>
          </w:p>
        </w:tc>
        <w:tc>
          <w:tcPr>
            <w:tcW w:w="4507" w:type="dxa"/>
            <w:vAlign w:val="center"/>
          </w:tcPr>
          <w:p w14:paraId="1CCD9CA3" w14:textId="77777777" w:rsidR="00CC6693" w:rsidRPr="0081567C" w:rsidRDefault="00CC6693" w:rsidP="00FE0FB4">
            <w:pPr>
              <w:jc w:val="center"/>
              <w:rPr>
                <w:rFonts w:ascii="Arial" w:hAnsi="Arial" w:cs="Arial"/>
                <w:sz w:val="20"/>
                <w:szCs w:val="20"/>
              </w:rPr>
            </w:pPr>
            <w:r w:rsidRPr="0081567C">
              <w:rPr>
                <w:rFonts w:ascii="Arial" w:hAnsi="Arial" w:cs="Arial"/>
                <w:sz w:val="20"/>
                <w:szCs w:val="20"/>
              </w:rPr>
              <w:t xml:space="preserve">Inne odpady (w tym zmieszane substancje </w:t>
            </w:r>
            <w:r w:rsidRPr="0081567C">
              <w:rPr>
                <w:rFonts w:ascii="Arial" w:hAnsi="Arial" w:cs="Arial"/>
                <w:sz w:val="20"/>
                <w:szCs w:val="20"/>
              </w:rPr>
              <w:br/>
              <w:t>i przedmioty) z mechanicznej obróbki odpadów inne niż wymienione w 19 12 11 – materiały izolacyjne</w:t>
            </w:r>
          </w:p>
        </w:tc>
        <w:tc>
          <w:tcPr>
            <w:tcW w:w="2410" w:type="dxa"/>
            <w:vAlign w:val="center"/>
          </w:tcPr>
          <w:p w14:paraId="16FED742" w14:textId="77777777" w:rsidR="00CC6693" w:rsidRPr="0081567C" w:rsidRDefault="00CC6693" w:rsidP="00FE0FB4">
            <w:pPr>
              <w:jc w:val="center"/>
              <w:rPr>
                <w:rFonts w:ascii="Arial" w:hAnsi="Arial" w:cs="Arial"/>
                <w:b/>
                <w:sz w:val="20"/>
                <w:szCs w:val="20"/>
              </w:rPr>
            </w:pPr>
            <w:r w:rsidRPr="0081567C">
              <w:rPr>
                <w:rFonts w:ascii="Arial" w:hAnsi="Arial" w:cs="Arial"/>
                <w:b/>
                <w:sz w:val="20"/>
                <w:szCs w:val="20"/>
              </w:rPr>
              <w:t>50</w:t>
            </w:r>
          </w:p>
        </w:tc>
      </w:tr>
    </w:tbl>
    <w:p w14:paraId="6077E3BE" w14:textId="77777777" w:rsidR="0087386A" w:rsidRPr="0087386A" w:rsidRDefault="0087386A" w:rsidP="0087386A">
      <w:pPr>
        <w:tabs>
          <w:tab w:val="left" w:pos="284"/>
        </w:tabs>
        <w:autoSpaceDE w:val="0"/>
        <w:autoSpaceDN w:val="0"/>
        <w:adjustRightInd w:val="0"/>
        <w:ind w:left="284" w:right="-215"/>
        <w:jc w:val="both"/>
        <w:rPr>
          <w:rFonts w:ascii="Arial" w:hAnsi="Arial" w:cs="Arial"/>
          <w:color w:val="FF0000"/>
          <w:sz w:val="10"/>
          <w:szCs w:val="10"/>
        </w:rPr>
      </w:pPr>
    </w:p>
    <w:p w14:paraId="2BFCAFA6" w14:textId="728B2E30" w:rsidR="00CC6693" w:rsidRPr="0081567C" w:rsidRDefault="00CC6693">
      <w:pPr>
        <w:numPr>
          <w:ilvl w:val="0"/>
          <w:numId w:val="51"/>
        </w:numPr>
        <w:tabs>
          <w:tab w:val="left" w:pos="284"/>
        </w:tabs>
        <w:autoSpaceDE w:val="0"/>
        <w:autoSpaceDN w:val="0"/>
        <w:adjustRightInd w:val="0"/>
        <w:ind w:left="284" w:right="-215" w:hanging="142"/>
        <w:jc w:val="both"/>
        <w:rPr>
          <w:rFonts w:ascii="Arial" w:hAnsi="Arial" w:cs="Arial"/>
          <w:color w:val="FF0000"/>
          <w:sz w:val="18"/>
          <w:szCs w:val="18"/>
        </w:rPr>
      </w:pPr>
      <w:r w:rsidRPr="0081567C">
        <w:rPr>
          <w:rFonts w:ascii="Arial" w:hAnsi="Arial" w:cs="Arial"/>
          <w:sz w:val="18"/>
          <w:szCs w:val="18"/>
        </w:rPr>
        <w:t xml:space="preserve">Łączna masa odpadów powstających </w:t>
      </w:r>
      <w:r w:rsidRPr="0081567C">
        <w:rPr>
          <w:rFonts w:ascii="Arial" w:hAnsi="Arial" w:cs="Arial"/>
          <w:bCs/>
          <w:color w:val="000000"/>
          <w:sz w:val="18"/>
          <w:szCs w:val="18"/>
        </w:rPr>
        <w:t>w wyniku przetwarzania odpadów w procesie R12 nie będzie przekraczać:</w:t>
      </w:r>
    </w:p>
    <w:p w14:paraId="17EB414F" w14:textId="58B2E48F" w:rsidR="00CC6693" w:rsidRPr="0087386A" w:rsidRDefault="00CC6693">
      <w:pPr>
        <w:pStyle w:val="Akapitzlist"/>
        <w:numPr>
          <w:ilvl w:val="0"/>
          <w:numId w:val="140"/>
        </w:numPr>
        <w:tabs>
          <w:tab w:val="left" w:pos="284"/>
          <w:tab w:val="left" w:pos="426"/>
        </w:tabs>
        <w:autoSpaceDE w:val="0"/>
        <w:autoSpaceDN w:val="0"/>
        <w:adjustRightInd w:val="0"/>
        <w:spacing w:after="0"/>
        <w:ind w:right="-215"/>
        <w:jc w:val="both"/>
        <w:rPr>
          <w:rFonts w:ascii="Arial" w:hAnsi="Arial" w:cs="Arial"/>
          <w:color w:val="000000"/>
          <w:sz w:val="18"/>
          <w:szCs w:val="18"/>
        </w:rPr>
      </w:pPr>
      <w:r w:rsidRPr="0087386A">
        <w:rPr>
          <w:rFonts w:ascii="Arial" w:hAnsi="Arial" w:cs="Arial"/>
          <w:bCs/>
          <w:color w:val="000000"/>
          <w:sz w:val="18"/>
          <w:szCs w:val="18"/>
        </w:rPr>
        <w:t xml:space="preserve">25 000 Mg/rok dla </w:t>
      </w:r>
      <w:r w:rsidRPr="0087386A">
        <w:rPr>
          <w:rFonts w:ascii="Arial" w:hAnsi="Arial" w:cs="Arial"/>
          <w:color w:val="000000"/>
          <w:sz w:val="18"/>
          <w:szCs w:val="18"/>
        </w:rPr>
        <w:t>zmieszanych (niesegregowanych) odpadów komunalnych, w tym 6 000 dla odpadów selektywnie zbieranych,</w:t>
      </w:r>
    </w:p>
    <w:p w14:paraId="37352A8C" w14:textId="5FF1E60E" w:rsidR="00CC6693" w:rsidRPr="0087386A" w:rsidRDefault="00CC6693">
      <w:pPr>
        <w:pStyle w:val="Akapitzlist"/>
        <w:numPr>
          <w:ilvl w:val="0"/>
          <w:numId w:val="140"/>
        </w:numPr>
        <w:tabs>
          <w:tab w:val="left" w:pos="284"/>
        </w:tabs>
        <w:autoSpaceDE w:val="0"/>
        <w:autoSpaceDN w:val="0"/>
        <w:adjustRightInd w:val="0"/>
        <w:spacing w:after="0"/>
        <w:ind w:right="-215"/>
        <w:jc w:val="both"/>
        <w:rPr>
          <w:rFonts w:ascii="Arial" w:hAnsi="Arial" w:cs="Arial"/>
          <w:color w:val="000000"/>
          <w:sz w:val="18"/>
          <w:szCs w:val="18"/>
        </w:rPr>
      </w:pPr>
      <w:r w:rsidRPr="0087386A">
        <w:rPr>
          <w:rFonts w:ascii="Arial" w:hAnsi="Arial" w:cs="Arial"/>
          <w:color w:val="000000"/>
          <w:sz w:val="18"/>
          <w:szCs w:val="18"/>
        </w:rPr>
        <w:t>1 000 Mg/rok dla odpadów kierowanych do przetwarzania wstępnego (demontażu ręcznego),</w:t>
      </w:r>
    </w:p>
    <w:p w14:paraId="0DAE1534" w14:textId="5580449C" w:rsidR="00CC6693" w:rsidRPr="0087386A" w:rsidRDefault="00CC6693">
      <w:pPr>
        <w:pStyle w:val="Akapitzlist"/>
        <w:numPr>
          <w:ilvl w:val="0"/>
          <w:numId w:val="140"/>
        </w:numPr>
        <w:tabs>
          <w:tab w:val="left" w:pos="284"/>
        </w:tabs>
        <w:autoSpaceDE w:val="0"/>
        <w:autoSpaceDN w:val="0"/>
        <w:adjustRightInd w:val="0"/>
        <w:spacing w:after="0"/>
        <w:ind w:right="-215"/>
        <w:jc w:val="both"/>
        <w:rPr>
          <w:rFonts w:ascii="Arial" w:hAnsi="Arial" w:cs="Arial"/>
          <w:color w:val="000000"/>
          <w:sz w:val="18"/>
          <w:szCs w:val="18"/>
        </w:rPr>
      </w:pPr>
      <w:r w:rsidRPr="0087386A">
        <w:rPr>
          <w:rFonts w:ascii="Arial" w:hAnsi="Arial" w:cs="Arial"/>
          <w:color w:val="000000"/>
          <w:sz w:val="18"/>
          <w:szCs w:val="18"/>
        </w:rPr>
        <w:t>65 Mg/rok dla odpadów kierowanych do przetwarzania w ramach przygotowania do ponownego użycia.</w:t>
      </w:r>
    </w:p>
    <w:p w14:paraId="616D5E56" w14:textId="00A35E1B" w:rsidR="00CC6693" w:rsidRPr="0009475E" w:rsidRDefault="00CC6693" w:rsidP="0009475E">
      <w:pPr>
        <w:pStyle w:val="Nagwek3"/>
        <w:rPr>
          <w:b/>
          <w:bCs/>
          <w:color w:val="FF0000"/>
        </w:rPr>
      </w:pPr>
      <w:r w:rsidRPr="0009475E">
        <w:rPr>
          <w:b/>
          <w:bCs/>
        </w:rPr>
        <w:t xml:space="preserve">V.3. Miejsce i metoda mechaniczno - ręcznego przetwarzania odpadów: </w:t>
      </w:r>
    </w:p>
    <w:p w14:paraId="2734D1DA" w14:textId="77777777" w:rsidR="00CC6693" w:rsidRPr="0081567C" w:rsidRDefault="00CC6693" w:rsidP="0087386A">
      <w:pPr>
        <w:spacing w:before="120" w:after="120"/>
        <w:jc w:val="both"/>
        <w:rPr>
          <w:rFonts w:ascii="Arial" w:hAnsi="Arial" w:cs="Arial"/>
        </w:rPr>
      </w:pPr>
      <w:r w:rsidRPr="0081567C">
        <w:rPr>
          <w:rFonts w:ascii="Arial" w:hAnsi="Arial" w:cs="Arial"/>
          <w:b/>
          <w:bCs/>
        </w:rPr>
        <w:t>V.3.1.</w:t>
      </w:r>
      <w:r w:rsidRPr="0081567C">
        <w:rPr>
          <w:rFonts w:ascii="Arial" w:hAnsi="Arial" w:cs="Arial"/>
        </w:rPr>
        <w:t xml:space="preserve"> Przetwarzanie odpadów wymienionych w pkt. V.1. niniejszej decyzji prowadzone będzie w obiektach usytuowanych na działkach o nr ewidencyjnych: </w:t>
      </w:r>
      <w:r w:rsidRPr="0081567C">
        <w:rPr>
          <w:rFonts w:ascii="Arial" w:hAnsi="Arial" w:cs="Arial"/>
        </w:rPr>
        <w:br/>
        <w:t xml:space="preserve">1 521, 1 522, 1 523, 1 524, 1 525, 1 526, 1 529/2, 1 530 i 1 531/2, do których prowadzący instalację dysponuje tytułem prawnym. </w:t>
      </w:r>
    </w:p>
    <w:p w14:paraId="6E65FF9E" w14:textId="77777777" w:rsidR="00CC6693" w:rsidRPr="0081567C" w:rsidRDefault="00CC6693" w:rsidP="0087386A">
      <w:pPr>
        <w:spacing w:before="120" w:after="120"/>
        <w:jc w:val="both"/>
        <w:rPr>
          <w:rFonts w:ascii="Arial" w:hAnsi="Arial" w:cs="Arial"/>
        </w:rPr>
      </w:pPr>
      <w:r w:rsidRPr="0081567C">
        <w:rPr>
          <w:rFonts w:ascii="Arial" w:hAnsi="Arial" w:cs="Arial"/>
          <w:b/>
          <w:bCs/>
        </w:rPr>
        <w:t>V.3.1.1.</w:t>
      </w:r>
      <w:r w:rsidRPr="0081567C">
        <w:rPr>
          <w:rFonts w:ascii="Arial" w:hAnsi="Arial" w:cs="Arial"/>
        </w:rPr>
        <w:t xml:space="preserve"> Mechaniczno - ręczne przetwarzanie odpadów wymienionych w pkt. V.1.1. decyzji prowadzone będzie w sortowni, na linii sortowniczej zlokalizowanej w halach M01 i M02.  Proces prowadzony będzie zgodnie z opisem zawartym w punkt II.3.2.2.1. decyzji.</w:t>
      </w:r>
    </w:p>
    <w:p w14:paraId="22411AF1" w14:textId="77777777" w:rsidR="00CC6693" w:rsidRPr="0081567C" w:rsidRDefault="00CC6693" w:rsidP="0087386A">
      <w:pPr>
        <w:spacing w:before="120" w:after="120"/>
        <w:jc w:val="both"/>
        <w:rPr>
          <w:rFonts w:ascii="Arial" w:hAnsi="Arial" w:cs="Arial"/>
        </w:rPr>
      </w:pPr>
      <w:r w:rsidRPr="0081567C">
        <w:rPr>
          <w:rFonts w:ascii="Arial" w:hAnsi="Arial" w:cs="Arial"/>
          <w:b/>
          <w:bCs/>
        </w:rPr>
        <w:t>V.3.1.2.</w:t>
      </w:r>
      <w:r w:rsidRPr="0081567C">
        <w:rPr>
          <w:rFonts w:ascii="Arial" w:hAnsi="Arial" w:cs="Arial"/>
        </w:rPr>
        <w:t xml:space="preserve"> P</w:t>
      </w:r>
      <w:r w:rsidRPr="0081567C">
        <w:rPr>
          <w:rFonts w:ascii="Arial" w:hAnsi="Arial" w:cs="Arial"/>
          <w:bCs/>
        </w:rPr>
        <w:t xml:space="preserve">rzetwarzanie wstępne - sortowanie ręczne </w:t>
      </w:r>
      <w:r w:rsidRPr="0081567C">
        <w:rPr>
          <w:rFonts w:ascii="Arial" w:hAnsi="Arial" w:cs="Arial"/>
        </w:rPr>
        <w:t xml:space="preserve">odpadów wymienionych </w:t>
      </w:r>
      <w:r w:rsidRPr="0081567C">
        <w:rPr>
          <w:rFonts w:ascii="Arial" w:hAnsi="Arial" w:cs="Arial"/>
        </w:rPr>
        <w:br/>
        <w:t xml:space="preserve">w pkt. V.1.1. decyzji o kodach </w:t>
      </w:r>
      <w:r w:rsidRPr="0081567C">
        <w:rPr>
          <w:rFonts w:ascii="Arial" w:hAnsi="Arial" w:cs="Arial"/>
          <w:bCs/>
        </w:rPr>
        <w:t>17 04 07 /</w:t>
      </w:r>
      <w:r w:rsidRPr="0081567C">
        <w:rPr>
          <w:rFonts w:ascii="Arial" w:hAnsi="Arial" w:cs="Arial"/>
        </w:rPr>
        <w:t>Mieszaniny metali/ i 15 01 07 /Opakowania ze szkła/ prowadzone będzie na placach przed boksami magazynowymi. Proces prowadzony będzie zgodnie z opisem określonym w punkt II.3.2.2.2. decyzji.</w:t>
      </w:r>
    </w:p>
    <w:p w14:paraId="16BD4E1B" w14:textId="77777777" w:rsidR="00CC6693" w:rsidRPr="0081567C" w:rsidRDefault="00CC6693" w:rsidP="0087386A">
      <w:pPr>
        <w:spacing w:before="120" w:after="120"/>
        <w:jc w:val="both"/>
        <w:rPr>
          <w:rFonts w:ascii="Arial" w:hAnsi="Arial" w:cs="Arial"/>
        </w:rPr>
      </w:pPr>
      <w:r w:rsidRPr="0081567C">
        <w:rPr>
          <w:rFonts w:ascii="Arial" w:hAnsi="Arial" w:cs="Arial"/>
          <w:b/>
          <w:bCs/>
        </w:rPr>
        <w:t>V.3.1.3.</w:t>
      </w:r>
      <w:r w:rsidRPr="0081567C">
        <w:rPr>
          <w:rFonts w:ascii="Arial" w:hAnsi="Arial" w:cs="Arial"/>
        </w:rPr>
        <w:t xml:space="preserve"> P</w:t>
      </w:r>
      <w:r w:rsidRPr="0081567C">
        <w:rPr>
          <w:rFonts w:ascii="Arial" w:hAnsi="Arial" w:cs="Arial"/>
          <w:bCs/>
        </w:rPr>
        <w:t xml:space="preserve">rzetwarzanie wstępne - demontaż ręczny </w:t>
      </w:r>
      <w:r w:rsidRPr="0081567C">
        <w:rPr>
          <w:rFonts w:ascii="Arial" w:hAnsi="Arial" w:cs="Arial"/>
        </w:rPr>
        <w:t xml:space="preserve">odpadów wielkogabarytowych </w:t>
      </w:r>
      <w:r w:rsidRPr="0081567C">
        <w:rPr>
          <w:rFonts w:ascii="Arial" w:hAnsi="Arial" w:cs="Arial"/>
        </w:rPr>
        <w:br/>
        <w:t xml:space="preserve">o kodzie 20 03 07, wymienionych w pkt. V.1.2. decyzji prowadzone będzie </w:t>
      </w:r>
      <w:r w:rsidRPr="0081567C">
        <w:rPr>
          <w:rFonts w:ascii="Arial" w:hAnsi="Arial" w:cs="Arial"/>
        </w:rPr>
        <w:br/>
        <w:t>w wydzielonym, oznakowanym miejscu tzw. punkcie demontażu odpadów zlokalizowanym w hali technologicznej H1 lub w wyznaczonym miejscu na placu manewrowym. D</w:t>
      </w:r>
      <w:r w:rsidRPr="0081567C">
        <w:rPr>
          <w:rFonts w:ascii="Arial" w:hAnsi="Arial" w:cs="Arial"/>
          <w:bCs/>
        </w:rPr>
        <w:t xml:space="preserve">emontaż odpadów prowadzony będzie </w:t>
      </w:r>
      <w:r w:rsidRPr="0081567C">
        <w:rPr>
          <w:rFonts w:ascii="Arial" w:hAnsi="Arial" w:cs="Arial"/>
        </w:rPr>
        <w:t>zgodnie z opisem określonym</w:t>
      </w:r>
      <w:r w:rsidRPr="0081567C">
        <w:rPr>
          <w:rFonts w:ascii="Arial" w:hAnsi="Arial" w:cs="Arial"/>
        </w:rPr>
        <w:br/>
        <w:t>w punkt II.3.2.2.3. decyzji.</w:t>
      </w:r>
    </w:p>
    <w:p w14:paraId="3C353DE4" w14:textId="77777777" w:rsidR="00CC6693" w:rsidRPr="0081567C" w:rsidRDefault="00CC6693" w:rsidP="0087386A">
      <w:pPr>
        <w:spacing w:before="120" w:after="120"/>
        <w:jc w:val="both"/>
        <w:rPr>
          <w:rFonts w:ascii="Arial" w:hAnsi="Arial" w:cs="Arial"/>
          <w:b/>
          <w:bCs/>
        </w:rPr>
      </w:pPr>
      <w:r w:rsidRPr="0081567C">
        <w:rPr>
          <w:rFonts w:ascii="Arial" w:hAnsi="Arial" w:cs="Arial"/>
          <w:b/>
          <w:bCs/>
        </w:rPr>
        <w:t>V.3.1.4.</w:t>
      </w:r>
      <w:r w:rsidRPr="0081567C">
        <w:rPr>
          <w:rFonts w:ascii="Arial" w:hAnsi="Arial" w:cs="Arial"/>
        </w:rPr>
        <w:t xml:space="preserve"> Przygotowanie odpadów do ponownego użycia, wymienionych w pkt. V.1.3. decyzji prowadzone będzie w wydzielonym, oznakowanym miejscu PM02, zlokalizowanym w hali technologicznej H1. </w:t>
      </w:r>
    </w:p>
    <w:p w14:paraId="0A476637" w14:textId="77777777" w:rsidR="00CC6693" w:rsidRPr="0081567C" w:rsidRDefault="00CC6693" w:rsidP="0087386A">
      <w:pPr>
        <w:autoSpaceDE w:val="0"/>
        <w:autoSpaceDN w:val="0"/>
        <w:adjustRightInd w:val="0"/>
        <w:spacing w:before="120" w:after="120"/>
        <w:jc w:val="both"/>
        <w:rPr>
          <w:rFonts w:ascii="Arial" w:hAnsi="Arial" w:cs="Arial"/>
          <w:bCs/>
        </w:rPr>
      </w:pPr>
      <w:r w:rsidRPr="0081567C">
        <w:rPr>
          <w:rFonts w:ascii="Arial" w:hAnsi="Arial" w:cs="Arial"/>
          <w:b/>
          <w:color w:val="000000"/>
        </w:rPr>
        <w:t xml:space="preserve">V.3.2. </w:t>
      </w:r>
      <w:r w:rsidRPr="0081567C">
        <w:rPr>
          <w:rFonts w:ascii="Arial" w:hAnsi="Arial" w:cs="Arial"/>
          <w:bCs/>
          <w:color w:val="000000"/>
        </w:rPr>
        <w:t xml:space="preserve">Przetwarzanie odpadów </w:t>
      </w:r>
      <w:r w:rsidRPr="0081567C">
        <w:rPr>
          <w:rFonts w:ascii="Arial" w:hAnsi="Arial" w:cs="Arial"/>
          <w:color w:val="000000"/>
        </w:rPr>
        <w:t xml:space="preserve">wymienionych w pkt. V.1. decyzji </w:t>
      </w:r>
      <w:r w:rsidRPr="0081567C">
        <w:rPr>
          <w:rFonts w:ascii="Arial" w:hAnsi="Arial" w:cs="Arial"/>
          <w:bCs/>
        </w:rPr>
        <w:t>prowadzone będzie metodą R12 - /Wymiana odpadów w celu poddania ich któremukolwiek z procesów wymienionych w pozycji R1 - R11/, zgodnie z załącznikiem nr 1 „Niewyczerpujący wykaz procesów odzysku” do Ustawy o odpadach.”</w:t>
      </w:r>
    </w:p>
    <w:p w14:paraId="5C07C3C0" w14:textId="4C4E525E" w:rsidR="00CC6693" w:rsidRPr="00E93DB9" w:rsidRDefault="00CC6693" w:rsidP="00E93DB9">
      <w:pPr>
        <w:pStyle w:val="Nagwek3"/>
        <w:rPr>
          <w:b/>
          <w:bCs/>
        </w:rPr>
      </w:pPr>
      <w:r w:rsidRPr="00E93DB9">
        <w:rPr>
          <w:b/>
          <w:bCs/>
        </w:rPr>
        <w:t>V.3A. Warunki mechaniczno – ręcznego przetwarzania odpadów:</w:t>
      </w:r>
    </w:p>
    <w:p w14:paraId="25A859F4" w14:textId="77777777" w:rsidR="00CC6693" w:rsidRPr="0081567C" w:rsidRDefault="00CC6693" w:rsidP="0087386A">
      <w:pPr>
        <w:spacing w:before="120" w:after="120"/>
        <w:jc w:val="both"/>
        <w:rPr>
          <w:rFonts w:ascii="Arial" w:eastAsia="F4" w:hAnsi="Arial" w:cs="Arial"/>
          <w:b/>
        </w:rPr>
      </w:pPr>
      <w:r w:rsidRPr="0081567C">
        <w:rPr>
          <w:rFonts w:ascii="Arial" w:hAnsi="Arial" w:cs="Arial"/>
          <w:b/>
          <w:bCs/>
        </w:rPr>
        <w:t>V.3A.1.</w:t>
      </w:r>
      <w:r w:rsidRPr="0081567C">
        <w:rPr>
          <w:rFonts w:ascii="Arial" w:hAnsi="Arial" w:cs="Arial"/>
          <w:sz w:val="20"/>
        </w:rPr>
        <w:t xml:space="preserve"> </w:t>
      </w:r>
      <w:r w:rsidRPr="0081567C">
        <w:rPr>
          <w:rFonts w:ascii="Arial" w:hAnsi="Arial" w:cs="Arial"/>
        </w:rPr>
        <w:t>Wyładunek zmieszanych odpadów komunalnych oraz odpadów pochodzących z selektywnej zbiórki odbywał się będzie wyłącznie w strefie przyjęcia odpadów, w hali M01. Miejsca magazynowania odpadów będą wydzielone i będą odpowiednio oznakowane. W celu utrzymania czystości i porządku</w:t>
      </w:r>
      <w:r w:rsidRPr="0081567C">
        <w:rPr>
          <w:rFonts w:ascii="Arial" w:eastAsia="Calibri" w:hAnsi="Arial" w:cs="Arial"/>
        </w:rPr>
        <w:t xml:space="preserve"> w hali sortowania zapewnić należy aby pojazd transportujący odpady do miejsca wyładunku oraz </w:t>
      </w:r>
      <w:r w:rsidRPr="0081567C">
        <w:rPr>
          <w:rFonts w:ascii="Arial" w:eastAsia="Calibri" w:hAnsi="Arial" w:cs="Arial"/>
        </w:rPr>
        <w:lastRenderedPageBreak/>
        <w:t xml:space="preserve">transportujący odpady na linię sortowniczą w żadnym przypadku nie najeżdżał na odpady oraz nie przemieszczał się po terenie zanieczyszczonym odpadami. </w:t>
      </w:r>
      <w:r w:rsidRPr="0081567C">
        <w:rPr>
          <w:rFonts w:ascii="Arial" w:eastAsia="Calibri" w:hAnsi="Arial" w:cs="Arial"/>
        </w:rPr>
        <w:br/>
        <w:t xml:space="preserve">W przypadku zanieczyszczania powierzchni odpadami, każdorazowo należy wykonać czyszczenie i mycie. </w:t>
      </w:r>
    </w:p>
    <w:p w14:paraId="11B7BA1F" w14:textId="77777777" w:rsidR="00CC6693" w:rsidRPr="0081567C" w:rsidRDefault="00CC6693" w:rsidP="0087386A">
      <w:pPr>
        <w:keepNext/>
        <w:tabs>
          <w:tab w:val="left" w:pos="-3828"/>
        </w:tabs>
        <w:spacing w:before="120" w:after="120"/>
        <w:jc w:val="both"/>
        <w:outlineLvl w:val="3"/>
        <w:rPr>
          <w:rFonts w:ascii="Arial" w:hAnsi="Arial" w:cs="Arial"/>
          <w:sz w:val="20"/>
          <w:highlight w:val="yellow"/>
        </w:rPr>
      </w:pPr>
      <w:r w:rsidRPr="0081567C">
        <w:rPr>
          <w:rFonts w:ascii="Arial" w:hAnsi="Arial" w:cs="Arial"/>
          <w:b/>
          <w:bCs/>
        </w:rPr>
        <w:t>V.3A.2.</w:t>
      </w:r>
      <w:r w:rsidRPr="0081567C">
        <w:rPr>
          <w:rFonts w:ascii="Arial" w:hAnsi="Arial" w:cs="Arial"/>
          <w:b/>
          <w:sz w:val="20"/>
        </w:rPr>
        <w:t xml:space="preserve"> </w:t>
      </w:r>
      <w:r w:rsidRPr="0081567C">
        <w:rPr>
          <w:rFonts w:ascii="Arial" w:hAnsi="Arial" w:cs="Arial"/>
        </w:rPr>
        <w:t xml:space="preserve">Maksymalna ilość odpadów kierowanych do sortowni, na linię technologiczną, nie będzie przekraczać 25 000 Mg/rok, w tym 6 000 Mg/rok dla odpadów selektywnie zbieranych. </w:t>
      </w:r>
      <w:r w:rsidRPr="0081567C">
        <w:rPr>
          <w:rFonts w:ascii="Arial" w:hAnsi="Arial" w:cs="Arial"/>
          <w:bCs/>
        </w:rPr>
        <w:t xml:space="preserve">Przetwarzanie odpadów zmieszanych oraz odpadów pochodzących </w:t>
      </w:r>
      <w:r w:rsidRPr="0081567C">
        <w:rPr>
          <w:rFonts w:ascii="Arial" w:hAnsi="Arial" w:cs="Arial"/>
          <w:bCs/>
        </w:rPr>
        <w:br/>
        <w:t>z selektywnej zbiórki prowadzone będzie odrębnie.</w:t>
      </w:r>
    </w:p>
    <w:p w14:paraId="567DED51" w14:textId="77777777" w:rsidR="00CC6693" w:rsidRPr="0081567C" w:rsidRDefault="00CC6693" w:rsidP="0087386A">
      <w:pPr>
        <w:spacing w:before="120" w:after="120"/>
        <w:jc w:val="both"/>
        <w:rPr>
          <w:rFonts w:ascii="Arial" w:hAnsi="Arial" w:cs="Arial"/>
        </w:rPr>
      </w:pPr>
      <w:r w:rsidRPr="0081567C">
        <w:rPr>
          <w:rFonts w:ascii="Arial" w:hAnsi="Arial" w:cs="Arial"/>
          <w:b/>
          <w:bCs/>
        </w:rPr>
        <w:t>V.3A.3.</w:t>
      </w:r>
      <w:r w:rsidRPr="0081567C">
        <w:rPr>
          <w:rFonts w:ascii="Arial" w:hAnsi="Arial" w:cs="Arial"/>
          <w:b/>
          <w:sz w:val="20"/>
        </w:rPr>
        <w:t xml:space="preserve"> </w:t>
      </w:r>
      <w:r w:rsidRPr="0081567C">
        <w:rPr>
          <w:rFonts w:ascii="Arial" w:hAnsi="Arial" w:cs="Arial"/>
        </w:rPr>
        <w:t xml:space="preserve">Wszystkie dowożone odpady komunalne niesegregowane (zmieszane) będą w całości przekazywane na linię sortowniczą i na bieżąco w tym samym dniu sortowane. Dopuszcza się magazynowanie odpadów do czasu zebrania ilości odpadów odpowiedniej do uruchomienia linii sortowniczej, nie dłużej jednak niż 3 dni </w:t>
      </w:r>
      <w:r w:rsidRPr="0081567C">
        <w:rPr>
          <w:rFonts w:ascii="Arial" w:hAnsi="Arial" w:cs="Arial"/>
        </w:rPr>
        <w:br/>
        <w:t xml:space="preserve">robocze (72 godziny). </w:t>
      </w:r>
    </w:p>
    <w:p w14:paraId="5B5A8E57" w14:textId="77777777" w:rsidR="00CC6693" w:rsidRPr="0081567C" w:rsidRDefault="00CC6693" w:rsidP="0087386A">
      <w:pPr>
        <w:spacing w:before="120" w:after="120"/>
        <w:jc w:val="both"/>
        <w:rPr>
          <w:rFonts w:ascii="Arial" w:hAnsi="Arial" w:cs="Arial"/>
        </w:rPr>
      </w:pPr>
      <w:r w:rsidRPr="0081567C">
        <w:rPr>
          <w:rFonts w:ascii="Arial" w:hAnsi="Arial" w:cs="Arial"/>
          <w:b/>
          <w:bCs/>
        </w:rPr>
        <w:t>V.3A.4.</w:t>
      </w:r>
      <w:r w:rsidRPr="0081567C">
        <w:rPr>
          <w:rFonts w:ascii="Arial" w:hAnsi="Arial" w:cs="Arial"/>
          <w:sz w:val="20"/>
        </w:rPr>
        <w:t xml:space="preserve"> </w:t>
      </w:r>
      <w:r w:rsidRPr="0081567C">
        <w:rPr>
          <w:rFonts w:ascii="Arial" w:hAnsi="Arial" w:cs="Arial"/>
          <w:bCs/>
        </w:rPr>
        <w:t xml:space="preserve">W przypadku wystąpienia awarii linii technologicznych i braku możliwości przetwarzania odpadów zgodnie z warunkami niniejszego pozwolenia, odpady </w:t>
      </w:r>
      <w:r w:rsidRPr="0081567C">
        <w:rPr>
          <w:rFonts w:ascii="Arial" w:hAnsi="Arial" w:cs="Arial"/>
          <w:bCs/>
        </w:rPr>
        <w:br/>
        <w:t xml:space="preserve">nie będą przyjmowane. Odpady zgromadzone w instalacji, </w:t>
      </w:r>
      <w:r w:rsidRPr="0081567C">
        <w:rPr>
          <w:rFonts w:ascii="Arial" w:hAnsi="Arial" w:cs="Arial"/>
        </w:rPr>
        <w:t xml:space="preserve">w przypadku braku możliwości ich przetworzenia, po upływie 2 dni roboczych (48 godzin) </w:t>
      </w:r>
      <w:r w:rsidRPr="0081567C">
        <w:rPr>
          <w:rFonts w:ascii="Arial" w:hAnsi="Arial" w:cs="Arial"/>
          <w:bCs/>
        </w:rPr>
        <w:t xml:space="preserve">zostaną przekierowane do innych instalacji </w:t>
      </w:r>
      <w:r w:rsidRPr="0081567C">
        <w:rPr>
          <w:rFonts w:ascii="Arial" w:hAnsi="Arial" w:cs="Arial"/>
        </w:rPr>
        <w:t>komunalnych.</w:t>
      </w:r>
    </w:p>
    <w:p w14:paraId="558AF507" w14:textId="77777777" w:rsidR="00CC6693" w:rsidRPr="0081567C" w:rsidRDefault="00CC6693" w:rsidP="0087386A">
      <w:pPr>
        <w:spacing w:before="120" w:after="120"/>
        <w:jc w:val="both"/>
        <w:rPr>
          <w:rFonts w:ascii="Arial" w:hAnsi="Arial" w:cs="Arial"/>
        </w:rPr>
      </w:pPr>
      <w:r w:rsidRPr="0081567C">
        <w:rPr>
          <w:rFonts w:ascii="Arial" w:hAnsi="Arial" w:cs="Arial"/>
          <w:b/>
          <w:bCs/>
        </w:rPr>
        <w:t>V.3A.5.</w:t>
      </w:r>
      <w:r w:rsidRPr="0081567C">
        <w:rPr>
          <w:rFonts w:ascii="Arial" w:hAnsi="Arial" w:cs="Arial"/>
          <w:b/>
          <w:sz w:val="8"/>
        </w:rPr>
        <w:t xml:space="preserve"> </w:t>
      </w:r>
      <w:r w:rsidRPr="0081567C">
        <w:rPr>
          <w:rFonts w:ascii="Arial" w:hAnsi="Arial" w:cs="Arial"/>
        </w:rPr>
        <w:t>Maksymalna ilość odpadów kierowanych do p</w:t>
      </w:r>
      <w:r w:rsidRPr="0081567C">
        <w:rPr>
          <w:rFonts w:ascii="Arial" w:hAnsi="Arial" w:cs="Arial"/>
          <w:bCs/>
        </w:rPr>
        <w:t xml:space="preserve">rzetwarzania wstępnego </w:t>
      </w:r>
      <w:r w:rsidRPr="0081567C">
        <w:rPr>
          <w:rFonts w:ascii="Arial" w:hAnsi="Arial" w:cs="Arial"/>
          <w:bCs/>
        </w:rPr>
        <w:br/>
        <w:t xml:space="preserve">- demontażu ręcznego </w:t>
      </w:r>
      <w:r w:rsidRPr="0081567C">
        <w:rPr>
          <w:rFonts w:ascii="Arial" w:hAnsi="Arial" w:cs="Arial"/>
        </w:rPr>
        <w:t>nie będzie przekraczać 1 000 Mg/rok.</w:t>
      </w:r>
    </w:p>
    <w:p w14:paraId="0E6C4811" w14:textId="77777777" w:rsidR="00CC6693" w:rsidRPr="0081567C" w:rsidRDefault="00CC6693" w:rsidP="0087386A">
      <w:pPr>
        <w:spacing w:before="120" w:after="120"/>
        <w:jc w:val="both"/>
        <w:rPr>
          <w:rFonts w:ascii="Arial" w:hAnsi="Arial" w:cs="Arial"/>
          <w:b/>
          <w:bCs/>
        </w:rPr>
      </w:pPr>
      <w:r w:rsidRPr="0081567C">
        <w:rPr>
          <w:rFonts w:ascii="Arial" w:hAnsi="Arial" w:cs="Arial"/>
          <w:b/>
          <w:bCs/>
        </w:rPr>
        <w:t xml:space="preserve">V.3A.6. </w:t>
      </w:r>
      <w:r w:rsidRPr="0081567C">
        <w:rPr>
          <w:rFonts w:ascii="Arial" w:hAnsi="Arial" w:cs="Arial"/>
        </w:rPr>
        <w:t>Maksymalna ilość odpadów kierowanych do przetwarzania - przygotowania odpadów do ponownego użycia nie będzie przekraczać 65 Mg.</w:t>
      </w:r>
    </w:p>
    <w:p w14:paraId="2EB2094A" w14:textId="77777777" w:rsidR="00CC6693" w:rsidRPr="0081567C" w:rsidRDefault="00CC6693" w:rsidP="0087386A">
      <w:pPr>
        <w:spacing w:before="120" w:after="120"/>
        <w:jc w:val="both"/>
        <w:rPr>
          <w:rFonts w:ascii="Arial" w:hAnsi="Arial" w:cs="Arial"/>
          <w:b/>
          <w:sz w:val="8"/>
        </w:rPr>
      </w:pPr>
      <w:r w:rsidRPr="0081567C">
        <w:rPr>
          <w:rFonts w:ascii="Arial" w:hAnsi="Arial" w:cs="Arial"/>
          <w:b/>
          <w:bCs/>
        </w:rPr>
        <w:t>V.3A.7.</w:t>
      </w:r>
      <w:r w:rsidRPr="0081567C">
        <w:rPr>
          <w:rFonts w:ascii="Arial" w:hAnsi="Arial" w:cs="Arial"/>
          <w:b/>
          <w:sz w:val="8"/>
        </w:rPr>
        <w:t xml:space="preserve"> </w:t>
      </w:r>
      <w:r w:rsidRPr="0081567C">
        <w:rPr>
          <w:rFonts w:ascii="Arial" w:hAnsi="Arial" w:cs="Arial"/>
        </w:rPr>
        <w:t xml:space="preserve">Przetwarzanie odpadów w ramach przygotowania do ponownego użycia prowadzone będzie przez odpowiednio wykwalifikowany personel. Prace związane </w:t>
      </w:r>
      <w:r w:rsidRPr="0081567C">
        <w:rPr>
          <w:rFonts w:ascii="Arial" w:hAnsi="Arial" w:cs="Arial"/>
        </w:rPr>
        <w:br/>
        <w:t xml:space="preserve">z naprawą urządzeń elektrycznych prowadzone będą przez osoby mające stosowne uprawnienia. </w:t>
      </w:r>
    </w:p>
    <w:p w14:paraId="36007416" w14:textId="77777777" w:rsidR="0087386A" w:rsidRDefault="00CC6693" w:rsidP="0087386A">
      <w:pPr>
        <w:suppressAutoHyphens/>
        <w:spacing w:before="120" w:after="120"/>
        <w:contextualSpacing/>
        <w:jc w:val="both"/>
        <w:rPr>
          <w:rFonts w:ascii="Arial" w:hAnsi="Arial" w:cs="Arial"/>
        </w:rPr>
      </w:pPr>
      <w:r w:rsidRPr="0081567C">
        <w:rPr>
          <w:rFonts w:ascii="Arial" w:hAnsi="Arial" w:cs="Arial"/>
          <w:b/>
          <w:bCs/>
        </w:rPr>
        <w:t>V.3A.8.</w:t>
      </w:r>
      <w:r w:rsidRPr="0081567C">
        <w:rPr>
          <w:rFonts w:ascii="Arial" w:hAnsi="Arial" w:cs="Arial"/>
          <w:b/>
          <w:sz w:val="8"/>
        </w:rPr>
        <w:t xml:space="preserve"> </w:t>
      </w:r>
      <w:r w:rsidRPr="0081567C">
        <w:rPr>
          <w:rFonts w:ascii="Arial" w:hAnsi="Arial" w:cs="Arial"/>
        </w:rPr>
        <w:t>Urządzenia (szczególnie elektryczne) kierowane do punktu sprzedaży podlegać będą kontroli sprawności w celu zapewnienia bezpieczeństwa potencjalnym użytkownikom.</w:t>
      </w:r>
    </w:p>
    <w:p w14:paraId="1E87168B" w14:textId="77777777" w:rsidR="0087386A" w:rsidRPr="0087386A" w:rsidRDefault="0087386A" w:rsidP="0087386A">
      <w:pPr>
        <w:suppressAutoHyphens/>
        <w:spacing w:before="120" w:after="120"/>
        <w:contextualSpacing/>
        <w:jc w:val="both"/>
        <w:rPr>
          <w:rFonts w:ascii="Arial" w:hAnsi="Arial" w:cs="Arial"/>
          <w:sz w:val="10"/>
          <w:szCs w:val="10"/>
        </w:rPr>
      </w:pPr>
    </w:p>
    <w:p w14:paraId="107348A9" w14:textId="4A725080" w:rsidR="00CC6693" w:rsidRPr="0087386A" w:rsidRDefault="00CC6693" w:rsidP="0087386A">
      <w:pPr>
        <w:suppressAutoHyphens/>
        <w:spacing w:before="120" w:after="120"/>
        <w:contextualSpacing/>
        <w:jc w:val="both"/>
        <w:rPr>
          <w:rFonts w:ascii="Arial" w:hAnsi="Arial" w:cs="Arial"/>
        </w:rPr>
      </w:pPr>
      <w:r w:rsidRPr="0081567C">
        <w:rPr>
          <w:rFonts w:ascii="Arial" w:hAnsi="Arial" w:cs="Arial"/>
          <w:b/>
          <w:bCs/>
        </w:rPr>
        <w:t xml:space="preserve">V.3A.9. </w:t>
      </w:r>
      <w:r w:rsidRPr="0081567C">
        <w:rPr>
          <w:rFonts w:ascii="Arial" w:hAnsi="Arial" w:cs="Arial"/>
        </w:rPr>
        <w:t xml:space="preserve">Powierzchnie utwardzone oraz miejsc magazynowania odpadów utrzymywane będą w dobrym stanie technicznym, w czystości i porządku. </w:t>
      </w:r>
      <w:r w:rsidRPr="0081567C">
        <w:rPr>
          <w:rFonts w:ascii="Arial" w:hAnsi="Arial" w:cs="Arial"/>
          <w:bCs/>
        </w:rPr>
        <w:t xml:space="preserve">Prowadzone będzie bieżące czyszczenie i mycie dróg i placów technologicznych. </w:t>
      </w:r>
    </w:p>
    <w:p w14:paraId="26AB4890" w14:textId="77777777" w:rsidR="0087386A" w:rsidRPr="0087386A" w:rsidRDefault="0087386A" w:rsidP="0087386A">
      <w:pPr>
        <w:spacing w:before="120" w:after="120"/>
        <w:jc w:val="both"/>
        <w:rPr>
          <w:rFonts w:ascii="Arial" w:hAnsi="Arial" w:cs="Arial"/>
          <w:b/>
          <w:bCs/>
          <w:sz w:val="8"/>
          <w:szCs w:val="8"/>
        </w:rPr>
      </w:pPr>
    </w:p>
    <w:p w14:paraId="59F5C50C" w14:textId="31F7CF28" w:rsidR="00CC6693" w:rsidRPr="0081567C" w:rsidRDefault="00CC6693" w:rsidP="0087386A">
      <w:pPr>
        <w:spacing w:before="120" w:after="120"/>
        <w:jc w:val="both"/>
        <w:rPr>
          <w:rFonts w:ascii="Arial" w:hAnsi="Arial" w:cs="Arial"/>
        </w:rPr>
      </w:pPr>
      <w:r w:rsidRPr="0081567C">
        <w:rPr>
          <w:rFonts w:ascii="Arial" w:hAnsi="Arial" w:cs="Arial"/>
          <w:b/>
          <w:bCs/>
        </w:rPr>
        <w:t xml:space="preserve">V.3A.10. </w:t>
      </w:r>
      <w:r w:rsidRPr="0081567C">
        <w:rPr>
          <w:rFonts w:ascii="Arial" w:hAnsi="Arial" w:cs="Arial"/>
        </w:rPr>
        <w:t>Segregację odpadów prowadzić będą pracownicy posiadający ważne badania lekarskie oraz będą przeszkoleni w zakresie przepisów BHP.</w:t>
      </w:r>
    </w:p>
    <w:p w14:paraId="0BCFF59A" w14:textId="0AD30455" w:rsidR="00CC6693" w:rsidRPr="00E93DB9" w:rsidRDefault="00CC6693" w:rsidP="00E93DB9">
      <w:pPr>
        <w:pStyle w:val="Nagwek3"/>
        <w:rPr>
          <w:b/>
          <w:bCs/>
        </w:rPr>
      </w:pPr>
      <w:r w:rsidRPr="00E93DB9">
        <w:rPr>
          <w:b/>
          <w:bCs/>
        </w:rPr>
        <w:t>V.4. Miejsce i sposób magazynowania odpadów przeznaczonych do przetwarzania oraz masa magazynowanych odpadów:</w:t>
      </w:r>
    </w:p>
    <w:p w14:paraId="7CA6618C" w14:textId="35D51F67" w:rsidR="00CC6693" w:rsidRDefault="00CC6693" w:rsidP="00673036">
      <w:pPr>
        <w:spacing w:before="240" w:after="240"/>
        <w:rPr>
          <w:rFonts w:ascii="Arial" w:hAnsi="Arial" w:cs="Arial"/>
          <w:sz w:val="20"/>
          <w:szCs w:val="20"/>
        </w:rPr>
      </w:pPr>
      <w:r w:rsidRPr="0081567C">
        <w:rPr>
          <w:rFonts w:ascii="Arial" w:hAnsi="Arial" w:cs="Arial"/>
          <w:sz w:val="20"/>
          <w:szCs w:val="20"/>
        </w:rPr>
        <w:t>Tabela nr 10</w:t>
      </w:r>
    </w:p>
    <w:p w14:paraId="4C227DF2" w14:textId="62468A59" w:rsidR="00DD0CCB" w:rsidRDefault="00DD0CCB" w:rsidP="00673036">
      <w:pPr>
        <w:spacing w:before="240" w:after="240"/>
        <w:rPr>
          <w:rFonts w:ascii="Arial" w:hAnsi="Arial" w:cs="Arial"/>
          <w:sz w:val="20"/>
          <w:szCs w:val="20"/>
        </w:rPr>
      </w:pPr>
    </w:p>
    <w:p w14:paraId="47366594" w14:textId="0CE3B22A" w:rsidR="00DD0CCB" w:rsidRDefault="00DD0CCB" w:rsidP="00673036">
      <w:pPr>
        <w:spacing w:before="240" w:after="240"/>
        <w:rPr>
          <w:rFonts w:ascii="Arial" w:hAnsi="Arial" w:cs="Arial"/>
          <w:sz w:val="20"/>
          <w:szCs w:val="20"/>
        </w:rPr>
      </w:pPr>
    </w:p>
    <w:p w14:paraId="1636AF1B" w14:textId="4AE85AFA" w:rsidR="00DD0CCB" w:rsidRDefault="00DD0CCB" w:rsidP="00673036">
      <w:pPr>
        <w:spacing w:before="240" w:after="240"/>
        <w:rPr>
          <w:rFonts w:ascii="Arial" w:hAnsi="Arial" w:cs="Arial"/>
          <w:sz w:val="20"/>
          <w:szCs w:val="20"/>
        </w:rPr>
      </w:pPr>
    </w:p>
    <w:p w14:paraId="4EF6FD30" w14:textId="745C0881" w:rsidR="00DD0CCB" w:rsidRDefault="00DD0CCB" w:rsidP="00673036">
      <w:pPr>
        <w:spacing w:before="240" w:after="240"/>
        <w:rPr>
          <w:rFonts w:ascii="Arial" w:hAnsi="Arial" w:cs="Arial"/>
          <w:sz w:val="20"/>
          <w:szCs w:val="20"/>
        </w:rPr>
      </w:pPr>
    </w:p>
    <w:tbl>
      <w:tblPr>
        <w:tblStyle w:val="Tabela-Siatka1"/>
        <w:tblW w:w="9072" w:type="dxa"/>
        <w:tblLayout w:type="fixed"/>
        <w:tblLook w:val="04A0" w:firstRow="1" w:lastRow="0" w:firstColumn="1" w:lastColumn="0" w:noHBand="0" w:noVBand="1"/>
        <w:tblDescription w:val="V.4. Miejsce i sposób magazynowania odpadów przeznaczonych do przetwarzania oraz masa magazynowanych odpadów: Tabela zawiera łączone i zagnieżdzone komórki."/>
      </w:tblPr>
      <w:tblGrid>
        <w:gridCol w:w="567"/>
        <w:gridCol w:w="851"/>
        <w:gridCol w:w="1843"/>
        <w:gridCol w:w="1984"/>
        <w:gridCol w:w="1276"/>
        <w:gridCol w:w="1276"/>
        <w:gridCol w:w="1275"/>
      </w:tblGrid>
      <w:tr w:rsidR="00CC6693" w:rsidRPr="0081567C" w14:paraId="58790231" w14:textId="77777777" w:rsidTr="00DD0CCB">
        <w:trPr>
          <w:trHeight w:val="274"/>
          <w:tblHeader/>
        </w:trPr>
        <w:tc>
          <w:tcPr>
            <w:tcW w:w="567" w:type="dxa"/>
            <w:vAlign w:val="center"/>
            <w:hideMark/>
          </w:tcPr>
          <w:p w14:paraId="11D4F2FF" w14:textId="77777777" w:rsidR="00CC6693" w:rsidRPr="0081567C" w:rsidRDefault="00CC6693" w:rsidP="00DD0CCB">
            <w:pPr>
              <w:widowControl w:val="0"/>
              <w:suppressAutoHyphens/>
              <w:autoSpaceDE w:val="0"/>
              <w:ind w:right="-108"/>
              <w:jc w:val="center"/>
              <w:rPr>
                <w:rFonts w:ascii="Arial" w:hAnsi="Arial" w:cs="Arial"/>
                <w:b/>
                <w:noProof/>
                <w:sz w:val="14"/>
                <w:szCs w:val="14"/>
                <w:lang w:eastAsia="ar-SA"/>
              </w:rPr>
            </w:pPr>
            <w:r w:rsidRPr="0081567C">
              <w:rPr>
                <w:rFonts w:ascii="Arial" w:hAnsi="Arial" w:cs="Arial"/>
                <w:b/>
                <w:sz w:val="14"/>
                <w:szCs w:val="14"/>
              </w:rPr>
              <w:lastRenderedPageBreak/>
              <w:t>Lp.</w:t>
            </w:r>
          </w:p>
        </w:tc>
        <w:tc>
          <w:tcPr>
            <w:tcW w:w="851" w:type="dxa"/>
            <w:vAlign w:val="center"/>
            <w:hideMark/>
          </w:tcPr>
          <w:p w14:paraId="317AEB44" w14:textId="77777777" w:rsidR="00CC6693" w:rsidRPr="0081567C" w:rsidRDefault="00CC6693" w:rsidP="00DD0CCB">
            <w:pPr>
              <w:widowControl w:val="0"/>
              <w:suppressAutoHyphens/>
              <w:autoSpaceDE w:val="0"/>
              <w:ind w:left="-120" w:right="-77"/>
              <w:jc w:val="center"/>
              <w:rPr>
                <w:rFonts w:ascii="Arial" w:hAnsi="Arial" w:cs="Arial"/>
                <w:b/>
                <w:noProof/>
                <w:sz w:val="14"/>
                <w:szCs w:val="14"/>
                <w:lang w:eastAsia="ar-SA"/>
              </w:rPr>
            </w:pPr>
            <w:r w:rsidRPr="0081567C">
              <w:rPr>
                <w:rFonts w:ascii="Arial" w:hAnsi="Arial" w:cs="Arial"/>
                <w:b/>
                <w:sz w:val="14"/>
                <w:szCs w:val="14"/>
              </w:rPr>
              <w:t>Kod odpadu</w:t>
            </w:r>
          </w:p>
        </w:tc>
        <w:tc>
          <w:tcPr>
            <w:tcW w:w="1843" w:type="dxa"/>
            <w:vAlign w:val="center"/>
            <w:hideMark/>
          </w:tcPr>
          <w:p w14:paraId="53A0663F" w14:textId="77777777" w:rsidR="00CC6693" w:rsidRPr="0081567C" w:rsidRDefault="00CC6693" w:rsidP="00DD0CCB">
            <w:pPr>
              <w:widowControl w:val="0"/>
              <w:suppressAutoHyphens/>
              <w:autoSpaceDE w:val="0"/>
              <w:jc w:val="center"/>
              <w:rPr>
                <w:rFonts w:ascii="Arial" w:hAnsi="Arial" w:cs="Arial"/>
                <w:b/>
                <w:noProof/>
                <w:sz w:val="14"/>
                <w:szCs w:val="14"/>
                <w:lang w:eastAsia="ar-SA"/>
              </w:rPr>
            </w:pPr>
            <w:r w:rsidRPr="0081567C">
              <w:rPr>
                <w:rFonts w:ascii="Arial" w:hAnsi="Arial" w:cs="Arial"/>
                <w:b/>
                <w:sz w:val="14"/>
                <w:szCs w:val="14"/>
              </w:rPr>
              <w:t>Nazwa odpadu</w:t>
            </w:r>
          </w:p>
        </w:tc>
        <w:tc>
          <w:tcPr>
            <w:tcW w:w="1984" w:type="dxa"/>
            <w:vAlign w:val="center"/>
            <w:hideMark/>
          </w:tcPr>
          <w:p w14:paraId="4B7F50DC" w14:textId="77777777" w:rsidR="00CC6693" w:rsidRPr="0081567C" w:rsidRDefault="00CC6693" w:rsidP="00DD0CCB">
            <w:pPr>
              <w:widowControl w:val="0"/>
              <w:suppressAutoHyphens/>
              <w:autoSpaceDE w:val="0"/>
              <w:jc w:val="center"/>
              <w:rPr>
                <w:rFonts w:ascii="Arial" w:hAnsi="Arial" w:cs="Arial"/>
                <w:b/>
                <w:sz w:val="14"/>
                <w:szCs w:val="14"/>
              </w:rPr>
            </w:pPr>
            <w:r w:rsidRPr="0081567C">
              <w:rPr>
                <w:rFonts w:ascii="Arial" w:hAnsi="Arial" w:cs="Arial"/>
                <w:b/>
                <w:sz w:val="14"/>
                <w:szCs w:val="14"/>
              </w:rPr>
              <w:t>Sposób</w:t>
            </w:r>
            <w:r w:rsidRPr="0081567C">
              <w:rPr>
                <w:rFonts w:ascii="Arial" w:hAnsi="Arial" w:cs="Arial"/>
                <w:b/>
                <w:sz w:val="14"/>
                <w:szCs w:val="14"/>
              </w:rPr>
              <w:br/>
              <w:t xml:space="preserve"> i miejsce magazynowania</w:t>
            </w:r>
          </w:p>
        </w:tc>
        <w:tc>
          <w:tcPr>
            <w:tcW w:w="1276" w:type="dxa"/>
            <w:vAlign w:val="center"/>
          </w:tcPr>
          <w:p w14:paraId="65AF96B6" w14:textId="54022BC0" w:rsidR="00DD0CCB" w:rsidRDefault="00CC6693" w:rsidP="00DD0CCB">
            <w:pPr>
              <w:widowControl w:val="0"/>
              <w:suppressAutoHyphens/>
              <w:autoSpaceDE w:val="0"/>
              <w:ind w:left="-106"/>
              <w:jc w:val="center"/>
              <w:rPr>
                <w:rFonts w:ascii="Arial" w:hAnsi="Arial" w:cs="Arial"/>
                <w:b/>
                <w:sz w:val="14"/>
                <w:szCs w:val="14"/>
              </w:rPr>
            </w:pPr>
            <w:r w:rsidRPr="0081567C">
              <w:rPr>
                <w:rFonts w:ascii="Arial" w:hAnsi="Arial" w:cs="Arial"/>
                <w:b/>
                <w:sz w:val="14"/>
                <w:szCs w:val="14"/>
              </w:rPr>
              <w:t xml:space="preserve">Maksymalna masa poszczególnych rodzajów odpadów, które </w:t>
            </w:r>
            <w:r w:rsidRPr="0081567C">
              <w:rPr>
                <w:rFonts w:ascii="Arial" w:hAnsi="Arial" w:cs="Arial"/>
                <w:b/>
                <w:sz w:val="14"/>
                <w:szCs w:val="14"/>
              </w:rPr>
              <w:br/>
              <w:t xml:space="preserve">w tym samym czasie mogą być magazynowane </w:t>
            </w:r>
          </w:p>
          <w:p w14:paraId="3B371A65" w14:textId="6D07F785" w:rsidR="00CC6693" w:rsidRPr="0081567C" w:rsidRDefault="00CC6693" w:rsidP="00DD0CCB">
            <w:pPr>
              <w:widowControl w:val="0"/>
              <w:suppressAutoHyphens/>
              <w:autoSpaceDE w:val="0"/>
              <w:ind w:left="-106"/>
              <w:jc w:val="center"/>
              <w:rPr>
                <w:rFonts w:ascii="Arial" w:hAnsi="Arial" w:cs="Arial"/>
                <w:b/>
                <w:sz w:val="14"/>
                <w:szCs w:val="14"/>
              </w:rPr>
            </w:pPr>
            <w:r w:rsidRPr="0081567C">
              <w:rPr>
                <w:rFonts w:ascii="Arial" w:hAnsi="Arial" w:cs="Arial"/>
                <w:b/>
                <w:sz w:val="14"/>
                <w:szCs w:val="14"/>
              </w:rPr>
              <w:t>Mg</w:t>
            </w:r>
          </w:p>
        </w:tc>
        <w:tc>
          <w:tcPr>
            <w:tcW w:w="1276" w:type="dxa"/>
            <w:vAlign w:val="center"/>
          </w:tcPr>
          <w:p w14:paraId="4BFC61F1" w14:textId="77777777" w:rsidR="00CC6693" w:rsidRPr="0081567C" w:rsidRDefault="00CC6693" w:rsidP="00DD0CCB">
            <w:pPr>
              <w:widowControl w:val="0"/>
              <w:suppressAutoHyphens/>
              <w:autoSpaceDE w:val="0"/>
              <w:ind w:left="-106"/>
              <w:jc w:val="center"/>
              <w:rPr>
                <w:rFonts w:ascii="Arial" w:hAnsi="Arial" w:cs="Arial"/>
                <w:b/>
                <w:sz w:val="14"/>
                <w:szCs w:val="14"/>
              </w:rPr>
            </w:pPr>
            <w:r w:rsidRPr="0081567C">
              <w:rPr>
                <w:rFonts w:ascii="Arial" w:hAnsi="Arial" w:cs="Arial"/>
                <w:b/>
                <w:sz w:val="14"/>
                <w:szCs w:val="14"/>
              </w:rPr>
              <w:t>Maksymalna masa poszczególnych rodzajów odpadów które mogą być magazynowane</w:t>
            </w:r>
            <w:r w:rsidRPr="0081567C">
              <w:rPr>
                <w:rFonts w:ascii="Arial" w:hAnsi="Arial" w:cs="Arial"/>
                <w:b/>
                <w:sz w:val="14"/>
                <w:szCs w:val="14"/>
              </w:rPr>
              <w:br/>
              <w:t xml:space="preserve"> w okresie roku</w:t>
            </w:r>
          </w:p>
          <w:p w14:paraId="2C463ECE" w14:textId="77777777" w:rsidR="00CC6693" w:rsidRPr="0081567C" w:rsidRDefault="00CC6693" w:rsidP="00DD0CCB">
            <w:pPr>
              <w:widowControl w:val="0"/>
              <w:suppressAutoHyphens/>
              <w:autoSpaceDE w:val="0"/>
              <w:ind w:left="-106"/>
              <w:jc w:val="center"/>
              <w:rPr>
                <w:rFonts w:ascii="Arial" w:hAnsi="Arial" w:cs="Arial"/>
                <w:b/>
                <w:sz w:val="14"/>
                <w:szCs w:val="14"/>
              </w:rPr>
            </w:pPr>
            <w:r w:rsidRPr="0081567C">
              <w:rPr>
                <w:rFonts w:ascii="Arial" w:hAnsi="Arial" w:cs="Arial"/>
                <w:b/>
                <w:sz w:val="14"/>
                <w:szCs w:val="14"/>
              </w:rPr>
              <w:t>Mg</w:t>
            </w:r>
          </w:p>
        </w:tc>
        <w:tc>
          <w:tcPr>
            <w:tcW w:w="1275" w:type="dxa"/>
            <w:vAlign w:val="center"/>
          </w:tcPr>
          <w:p w14:paraId="1DE44007" w14:textId="77777777" w:rsidR="00CC6693" w:rsidRPr="0081567C" w:rsidRDefault="00CC6693" w:rsidP="00DD0CCB">
            <w:pPr>
              <w:widowControl w:val="0"/>
              <w:suppressAutoHyphens/>
              <w:autoSpaceDE w:val="0"/>
              <w:ind w:left="-106"/>
              <w:jc w:val="center"/>
              <w:rPr>
                <w:rFonts w:ascii="Arial" w:hAnsi="Arial" w:cs="Arial"/>
                <w:b/>
                <w:sz w:val="14"/>
                <w:szCs w:val="14"/>
              </w:rPr>
            </w:pPr>
            <w:r w:rsidRPr="0081567C">
              <w:rPr>
                <w:rFonts w:ascii="Arial" w:hAnsi="Arial" w:cs="Arial"/>
                <w:b/>
                <w:sz w:val="14"/>
                <w:szCs w:val="14"/>
              </w:rPr>
              <w:t xml:space="preserve">Największa masa odpadów, które mogłyby być magazynowane w tym samym czasie </w:t>
            </w:r>
            <w:r w:rsidRPr="0081567C">
              <w:rPr>
                <w:rFonts w:ascii="Arial" w:hAnsi="Arial" w:cs="Arial"/>
                <w:b/>
                <w:sz w:val="14"/>
                <w:szCs w:val="14"/>
              </w:rPr>
              <w:br/>
              <w:t xml:space="preserve">w instalacji, obiekcie budowlanym lub jego części lub innym miejscu magazynowania odpadów, wynikającej </w:t>
            </w:r>
            <w:r w:rsidRPr="0081567C">
              <w:rPr>
                <w:rFonts w:ascii="Arial" w:hAnsi="Arial" w:cs="Arial"/>
                <w:b/>
                <w:sz w:val="14"/>
                <w:szCs w:val="14"/>
              </w:rPr>
              <w:br/>
              <w:t>z wymiarów instalacji, obiektu budowlanego lub jego części lub innego miejsca magazynowania odpadów</w:t>
            </w:r>
          </w:p>
        </w:tc>
      </w:tr>
      <w:tr w:rsidR="00CC6693" w:rsidRPr="0081567C" w14:paraId="08122112" w14:textId="77777777" w:rsidTr="00DD0CCB">
        <w:trPr>
          <w:trHeight w:val="970"/>
        </w:trPr>
        <w:tc>
          <w:tcPr>
            <w:tcW w:w="567" w:type="dxa"/>
            <w:vAlign w:val="center"/>
          </w:tcPr>
          <w:p w14:paraId="3555EDBD" w14:textId="67B08C20" w:rsidR="00CC6693" w:rsidRPr="0081567C" w:rsidRDefault="00CC6693" w:rsidP="00DD0CCB">
            <w:pPr>
              <w:widowControl w:val="0"/>
              <w:suppressAutoHyphens/>
              <w:autoSpaceDE w:val="0"/>
              <w:ind w:right="-108"/>
              <w:jc w:val="center"/>
              <w:rPr>
                <w:rFonts w:ascii="Arial" w:hAnsi="Arial" w:cs="Arial"/>
                <w:b/>
                <w:sz w:val="16"/>
                <w:szCs w:val="16"/>
              </w:rPr>
            </w:pPr>
            <w:r w:rsidRPr="0081567C">
              <w:rPr>
                <w:rFonts w:ascii="Arial" w:eastAsia="SimSun" w:hAnsi="Arial" w:cs="Arial"/>
                <w:sz w:val="16"/>
                <w:szCs w:val="16"/>
                <w:lang w:eastAsia="zh-CN"/>
              </w:rPr>
              <w:t>1</w:t>
            </w:r>
            <w:r w:rsidR="00406EA8">
              <w:rPr>
                <w:rFonts w:ascii="Arial" w:eastAsia="SimSun" w:hAnsi="Arial" w:cs="Arial"/>
                <w:sz w:val="16"/>
                <w:szCs w:val="16"/>
                <w:lang w:eastAsia="zh-CN"/>
              </w:rPr>
              <w:t>.</w:t>
            </w:r>
          </w:p>
        </w:tc>
        <w:tc>
          <w:tcPr>
            <w:tcW w:w="851" w:type="dxa"/>
            <w:vAlign w:val="center"/>
          </w:tcPr>
          <w:p w14:paraId="3C8E40A1" w14:textId="77777777" w:rsidR="00CC6693" w:rsidRPr="0081567C" w:rsidRDefault="00CC6693" w:rsidP="00DD0CCB">
            <w:pPr>
              <w:widowControl w:val="0"/>
              <w:suppressAutoHyphens/>
              <w:autoSpaceDE w:val="0"/>
              <w:ind w:left="-120" w:right="-77"/>
              <w:jc w:val="center"/>
              <w:rPr>
                <w:rFonts w:ascii="Arial" w:hAnsi="Arial" w:cs="Arial"/>
                <w:b/>
                <w:bCs/>
                <w:sz w:val="16"/>
                <w:szCs w:val="16"/>
              </w:rPr>
            </w:pPr>
            <w:r w:rsidRPr="0081567C">
              <w:rPr>
                <w:rFonts w:ascii="Arial" w:eastAsia="SimSun" w:hAnsi="Arial" w:cs="Arial"/>
                <w:b/>
                <w:bCs/>
                <w:sz w:val="16"/>
                <w:szCs w:val="16"/>
                <w:lang w:eastAsia="zh-CN"/>
              </w:rPr>
              <w:t>15 01 01</w:t>
            </w:r>
          </w:p>
        </w:tc>
        <w:tc>
          <w:tcPr>
            <w:tcW w:w="1843" w:type="dxa"/>
            <w:vAlign w:val="center"/>
          </w:tcPr>
          <w:p w14:paraId="38523994" w14:textId="77777777" w:rsidR="00CC6693" w:rsidRPr="0081567C" w:rsidRDefault="00CC6693" w:rsidP="00DD0CCB">
            <w:pPr>
              <w:widowControl w:val="0"/>
              <w:suppressAutoHyphens/>
              <w:autoSpaceDE w:val="0"/>
              <w:jc w:val="center"/>
              <w:rPr>
                <w:rFonts w:ascii="Arial" w:hAnsi="Arial" w:cs="Arial"/>
                <w:b/>
                <w:sz w:val="16"/>
                <w:szCs w:val="16"/>
              </w:rPr>
            </w:pPr>
            <w:r w:rsidRPr="0081567C">
              <w:rPr>
                <w:rFonts w:ascii="Arial" w:eastAsia="SimSun" w:hAnsi="Arial" w:cs="Arial"/>
                <w:sz w:val="16"/>
                <w:szCs w:val="16"/>
                <w:lang w:eastAsia="zh-CN"/>
              </w:rPr>
              <w:t>Opakowania z papieru i tektury</w:t>
            </w:r>
          </w:p>
        </w:tc>
        <w:tc>
          <w:tcPr>
            <w:tcW w:w="1984" w:type="dxa"/>
            <w:vAlign w:val="center"/>
          </w:tcPr>
          <w:p w14:paraId="4577BB7B" w14:textId="77777777" w:rsidR="00CC6693" w:rsidRPr="0081567C" w:rsidRDefault="00CC6693" w:rsidP="00DD0CCB">
            <w:pPr>
              <w:jc w:val="center"/>
              <w:rPr>
                <w:rFonts w:ascii="Arial" w:hAnsi="Arial" w:cs="Arial"/>
                <w:color w:val="000000"/>
                <w:sz w:val="16"/>
                <w:szCs w:val="16"/>
              </w:rPr>
            </w:pPr>
            <w:r w:rsidRPr="0081567C">
              <w:rPr>
                <w:rFonts w:ascii="Arial" w:hAnsi="Arial" w:cs="Arial"/>
                <w:color w:val="000000"/>
                <w:sz w:val="16"/>
                <w:szCs w:val="16"/>
              </w:rPr>
              <w:t>Odpady magazynowane będą w strefie przyjęcia odpadów w hali ozn. M01 w boksach BM01, BM02, BM03.</w:t>
            </w:r>
          </w:p>
        </w:tc>
        <w:tc>
          <w:tcPr>
            <w:tcW w:w="1276" w:type="dxa"/>
            <w:vAlign w:val="center"/>
          </w:tcPr>
          <w:p w14:paraId="1D6039EC" w14:textId="77777777" w:rsidR="00CC6693" w:rsidRPr="0081567C" w:rsidRDefault="00CC6693" w:rsidP="00DD0CCB">
            <w:pPr>
              <w:widowControl w:val="0"/>
              <w:suppressAutoHyphens/>
              <w:autoSpaceDE w:val="0"/>
              <w:ind w:left="-106"/>
              <w:jc w:val="center"/>
              <w:rPr>
                <w:rFonts w:ascii="Arial" w:hAnsi="Arial" w:cs="Arial"/>
                <w:bCs/>
                <w:sz w:val="16"/>
                <w:szCs w:val="16"/>
              </w:rPr>
            </w:pPr>
            <w:r w:rsidRPr="0081567C">
              <w:rPr>
                <w:rFonts w:ascii="Arial" w:hAnsi="Arial" w:cs="Arial"/>
                <w:bCs/>
                <w:sz w:val="16"/>
                <w:szCs w:val="16"/>
              </w:rPr>
              <w:t>100</w:t>
            </w:r>
          </w:p>
        </w:tc>
        <w:tc>
          <w:tcPr>
            <w:tcW w:w="1276" w:type="dxa"/>
            <w:vAlign w:val="center"/>
          </w:tcPr>
          <w:p w14:paraId="43254F96"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500</w:t>
            </w:r>
          </w:p>
        </w:tc>
        <w:tc>
          <w:tcPr>
            <w:tcW w:w="1275" w:type="dxa"/>
            <w:vAlign w:val="center"/>
          </w:tcPr>
          <w:p w14:paraId="6A1378E7"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100</w:t>
            </w:r>
          </w:p>
        </w:tc>
      </w:tr>
      <w:tr w:rsidR="00CC6693" w:rsidRPr="0081567C" w14:paraId="40270F32" w14:textId="77777777" w:rsidTr="00DD0CCB">
        <w:trPr>
          <w:trHeight w:val="274"/>
        </w:trPr>
        <w:tc>
          <w:tcPr>
            <w:tcW w:w="567" w:type="dxa"/>
            <w:vAlign w:val="center"/>
          </w:tcPr>
          <w:p w14:paraId="3A8B5946" w14:textId="7AFC849C" w:rsidR="00CC6693" w:rsidRPr="0081567C" w:rsidRDefault="00CC6693" w:rsidP="00DD0CCB">
            <w:pPr>
              <w:widowControl w:val="0"/>
              <w:suppressAutoHyphens/>
              <w:autoSpaceDE w:val="0"/>
              <w:ind w:right="-108"/>
              <w:jc w:val="center"/>
              <w:rPr>
                <w:rFonts w:ascii="Arial" w:hAnsi="Arial" w:cs="Arial"/>
                <w:bCs/>
                <w:sz w:val="16"/>
                <w:szCs w:val="16"/>
              </w:rPr>
            </w:pPr>
            <w:r w:rsidRPr="0081567C">
              <w:rPr>
                <w:rFonts w:ascii="Arial" w:eastAsia="SimSun" w:hAnsi="Arial" w:cs="Arial"/>
                <w:sz w:val="16"/>
                <w:szCs w:val="16"/>
                <w:lang w:eastAsia="zh-CN"/>
              </w:rPr>
              <w:t>2</w:t>
            </w:r>
            <w:r w:rsidR="00406EA8">
              <w:rPr>
                <w:rFonts w:ascii="Arial" w:eastAsia="SimSun" w:hAnsi="Arial" w:cs="Arial"/>
                <w:sz w:val="16"/>
                <w:szCs w:val="16"/>
                <w:lang w:eastAsia="zh-CN"/>
              </w:rPr>
              <w:t>.</w:t>
            </w:r>
          </w:p>
        </w:tc>
        <w:tc>
          <w:tcPr>
            <w:tcW w:w="851" w:type="dxa"/>
            <w:vAlign w:val="center"/>
          </w:tcPr>
          <w:p w14:paraId="0EECB2F1" w14:textId="77777777" w:rsidR="00CC6693" w:rsidRPr="0081567C" w:rsidRDefault="00CC6693" w:rsidP="00DD0CCB">
            <w:pPr>
              <w:widowControl w:val="0"/>
              <w:suppressAutoHyphens/>
              <w:autoSpaceDE w:val="0"/>
              <w:ind w:left="-120" w:right="-77"/>
              <w:jc w:val="center"/>
              <w:rPr>
                <w:rFonts w:ascii="Arial" w:hAnsi="Arial" w:cs="Arial"/>
                <w:b/>
                <w:bCs/>
                <w:sz w:val="16"/>
                <w:szCs w:val="16"/>
              </w:rPr>
            </w:pPr>
            <w:r w:rsidRPr="0081567C">
              <w:rPr>
                <w:rFonts w:ascii="Arial" w:eastAsia="SimSun" w:hAnsi="Arial" w:cs="Arial"/>
                <w:b/>
                <w:bCs/>
                <w:sz w:val="16"/>
                <w:szCs w:val="16"/>
                <w:lang w:eastAsia="zh-CN"/>
              </w:rPr>
              <w:t>15 01 02</w:t>
            </w:r>
          </w:p>
        </w:tc>
        <w:tc>
          <w:tcPr>
            <w:tcW w:w="1843" w:type="dxa"/>
            <w:vAlign w:val="center"/>
          </w:tcPr>
          <w:p w14:paraId="2999793B" w14:textId="77777777" w:rsidR="00CC6693" w:rsidRPr="0081567C" w:rsidRDefault="00CC6693" w:rsidP="00DD0CCB">
            <w:pPr>
              <w:widowControl w:val="0"/>
              <w:suppressAutoHyphens/>
              <w:autoSpaceDE w:val="0"/>
              <w:jc w:val="center"/>
              <w:rPr>
                <w:rFonts w:ascii="Arial" w:hAnsi="Arial" w:cs="Arial"/>
                <w:sz w:val="16"/>
                <w:szCs w:val="16"/>
              </w:rPr>
            </w:pPr>
            <w:r w:rsidRPr="0081567C">
              <w:rPr>
                <w:rFonts w:ascii="Arial" w:eastAsia="SimSun" w:hAnsi="Arial" w:cs="Arial"/>
                <w:sz w:val="16"/>
                <w:szCs w:val="16"/>
                <w:lang w:eastAsia="zh-CN"/>
              </w:rPr>
              <w:t>Opakowania</w:t>
            </w:r>
            <w:r w:rsidRPr="0081567C">
              <w:rPr>
                <w:rFonts w:ascii="Arial" w:eastAsia="SimSun" w:hAnsi="Arial" w:cs="Arial"/>
                <w:sz w:val="16"/>
                <w:szCs w:val="16"/>
                <w:lang w:eastAsia="zh-CN"/>
              </w:rPr>
              <w:br/>
              <w:t xml:space="preserve"> z tworzyw sztucznych</w:t>
            </w:r>
          </w:p>
        </w:tc>
        <w:tc>
          <w:tcPr>
            <w:tcW w:w="1984" w:type="dxa"/>
            <w:vAlign w:val="center"/>
          </w:tcPr>
          <w:p w14:paraId="7FCC9051" w14:textId="77777777" w:rsidR="00CC6693" w:rsidRPr="0081567C" w:rsidRDefault="00CC6693" w:rsidP="00DD0CCB">
            <w:pPr>
              <w:widowControl w:val="0"/>
              <w:suppressAutoHyphens/>
              <w:autoSpaceDE w:val="0"/>
              <w:jc w:val="center"/>
              <w:rPr>
                <w:rFonts w:ascii="Arial" w:hAnsi="Arial" w:cs="Arial"/>
                <w:b/>
                <w:sz w:val="16"/>
                <w:szCs w:val="16"/>
              </w:rPr>
            </w:pPr>
            <w:r w:rsidRPr="0081567C">
              <w:rPr>
                <w:rFonts w:ascii="Arial" w:hAnsi="Arial" w:cs="Arial"/>
                <w:color w:val="000000"/>
                <w:sz w:val="16"/>
                <w:szCs w:val="16"/>
              </w:rPr>
              <w:t>Odpady magazynowane będą w strefie przyjęcia odpadów w hali ozn. M01 w boksach BM01, BM02, BM03 lub B05, B06, B07, B11, B12, B13,  PM01, PM02, PM03, PM04, PM05</w:t>
            </w:r>
          </w:p>
        </w:tc>
        <w:tc>
          <w:tcPr>
            <w:tcW w:w="1276" w:type="dxa"/>
            <w:vAlign w:val="center"/>
          </w:tcPr>
          <w:p w14:paraId="65C962FE" w14:textId="77777777" w:rsidR="00CC6693" w:rsidRPr="0081567C" w:rsidRDefault="00CC6693" w:rsidP="00DD0CCB">
            <w:pPr>
              <w:widowControl w:val="0"/>
              <w:suppressAutoHyphens/>
              <w:autoSpaceDE w:val="0"/>
              <w:ind w:left="-106"/>
              <w:jc w:val="center"/>
              <w:rPr>
                <w:rFonts w:ascii="Arial" w:hAnsi="Arial" w:cs="Arial"/>
                <w:bCs/>
                <w:sz w:val="16"/>
                <w:szCs w:val="16"/>
              </w:rPr>
            </w:pPr>
            <w:r w:rsidRPr="0081567C">
              <w:rPr>
                <w:rFonts w:ascii="Arial" w:hAnsi="Arial" w:cs="Arial"/>
                <w:bCs/>
                <w:sz w:val="16"/>
                <w:szCs w:val="16"/>
              </w:rPr>
              <w:t>80</w:t>
            </w:r>
          </w:p>
        </w:tc>
        <w:tc>
          <w:tcPr>
            <w:tcW w:w="1276" w:type="dxa"/>
            <w:vAlign w:val="center"/>
          </w:tcPr>
          <w:p w14:paraId="79E795F1"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1 000</w:t>
            </w:r>
          </w:p>
        </w:tc>
        <w:tc>
          <w:tcPr>
            <w:tcW w:w="1275" w:type="dxa"/>
            <w:vAlign w:val="center"/>
          </w:tcPr>
          <w:p w14:paraId="44703F6D" w14:textId="77777777" w:rsidR="00CC6693" w:rsidRPr="0081567C" w:rsidRDefault="00CC6693" w:rsidP="00DD0CCB">
            <w:pPr>
              <w:widowControl w:val="0"/>
              <w:suppressAutoHyphens/>
              <w:autoSpaceDE w:val="0"/>
              <w:ind w:left="-106" w:right="-110"/>
              <w:jc w:val="center"/>
              <w:rPr>
                <w:rFonts w:ascii="Arial" w:hAnsi="Arial" w:cs="Arial"/>
                <w:bCs/>
                <w:sz w:val="16"/>
                <w:szCs w:val="16"/>
              </w:rPr>
            </w:pPr>
          </w:p>
          <w:p w14:paraId="213E22A0"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80</w:t>
            </w:r>
          </w:p>
          <w:p w14:paraId="67C3086C" w14:textId="77777777" w:rsidR="00CC6693" w:rsidRPr="0081567C" w:rsidRDefault="00CC6693" w:rsidP="00DD0CCB">
            <w:pPr>
              <w:widowControl w:val="0"/>
              <w:suppressAutoHyphens/>
              <w:autoSpaceDE w:val="0"/>
              <w:ind w:left="-106" w:right="-110"/>
              <w:jc w:val="center"/>
              <w:rPr>
                <w:rFonts w:ascii="Arial" w:hAnsi="Arial" w:cs="Arial"/>
                <w:bCs/>
                <w:color w:val="FF0000"/>
                <w:sz w:val="16"/>
                <w:szCs w:val="16"/>
              </w:rPr>
            </w:pPr>
          </w:p>
        </w:tc>
      </w:tr>
      <w:tr w:rsidR="00CC6693" w:rsidRPr="0081567C" w14:paraId="006C441B" w14:textId="77777777" w:rsidTr="00DD0CCB">
        <w:trPr>
          <w:trHeight w:val="274"/>
        </w:trPr>
        <w:tc>
          <w:tcPr>
            <w:tcW w:w="567" w:type="dxa"/>
            <w:vAlign w:val="center"/>
          </w:tcPr>
          <w:p w14:paraId="357EC396" w14:textId="44783E78" w:rsidR="00CC6693" w:rsidRPr="0081567C" w:rsidRDefault="00CC6693" w:rsidP="00DD0CCB">
            <w:pPr>
              <w:widowControl w:val="0"/>
              <w:suppressAutoHyphens/>
              <w:autoSpaceDE w:val="0"/>
              <w:ind w:right="-108"/>
              <w:jc w:val="center"/>
              <w:rPr>
                <w:rFonts w:ascii="Arial" w:hAnsi="Arial" w:cs="Arial"/>
                <w:bCs/>
                <w:sz w:val="16"/>
                <w:szCs w:val="16"/>
              </w:rPr>
            </w:pPr>
            <w:r w:rsidRPr="0081567C">
              <w:rPr>
                <w:rFonts w:ascii="Arial" w:eastAsia="SimSun" w:hAnsi="Arial" w:cs="Arial"/>
                <w:sz w:val="16"/>
                <w:szCs w:val="16"/>
                <w:lang w:eastAsia="zh-CN"/>
              </w:rPr>
              <w:t>3</w:t>
            </w:r>
            <w:r w:rsidR="00406EA8">
              <w:rPr>
                <w:rFonts w:ascii="Arial" w:eastAsia="SimSun" w:hAnsi="Arial" w:cs="Arial"/>
                <w:sz w:val="16"/>
                <w:szCs w:val="16"/>
                <w:lang w:eastAsia="zh-CN"/>
              </w:rPr>
              <w:t>.</w:t>
            </w:r>
          </w:p>
        </w:tc>
        <w:tc>
          <w:tcPr>
            <w:tcW w:w="851" w:type="dxa"/>
            <w:vAlign w:val="center"/>
          </w:tcPr>
          <w:p w14:paraId="5B2223D6" w14:textId="77777777" w:rsidR="00CC6693" w:rsidRPr="0081567C" w:rsidRDefault="00CC6693" w:rsidP="00DD0CCB">
            <w:pPr>
              <w:widowControl w:val="0"/>
              <w:suppressAutoHyphens/>
              <w:autoSpaceDE w:val="0"/>
              <w:ind w:left="-120" w:right="-77"/>
              <w:jc w:val="center"/>
              <w:rPr>
                <w:rFonts w:ascii="Arial" w:hAnsi="Arial" w:cs="Arial"/>
                <w:b/>
                <w:bCs/>
                <w:sz w:val="16"/>
                <w:szCs w:val="16"/>
              </w:rPr>
            </w:pPr>
            <w:r w:rsidRPr="0081567C">
              <w:rPr>
                <w:rFonts w:ascii="Arial" w:eastAsia="SimSun" w:hAnsi="Arial" w:cs="Arial"/>
                <w:b/>
                <w:bCs/>
                <w:sz w:val="16"/>
                <w:szCs w:val="16"/>
                <w:lang w:eastAsia="zh-CN"/>
              </w:rPr>
              <w:t>15 01 03</w:t>
            </w:r>
          </w:p>
        </w:tc>
        <w:tc>
          <w:tcPr>
            <w:tcW w:w="1843" w:type="dxa"/>
            <w:vAlign w:val="center"/>
          </w:tcPr>
          <w:p w14:paraId="47C5BA7C"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eastAsia="SimSun" w:hAnsi="Arial" w:cs="Arial"/>
                <w:sz w:val="16"/>
                <w:szCs w:val="16"/>
                <w:lang w:eastAsia="zh-CN"/>
              </w:rPr>
              <w:t>Opakowania z drewna</w:t>
            </w:r>
          </w:p>
        </w:tc>
        <w:tc>
          <w:tcPr>
            <w:tcW w:w="1984" w:type="dxa"/>
            <w:vAlign w:val="center"/>
          </w:tcPr>
          <w:p w14:paraId="078FF68D" w14:textId="77777777" w:rsidR="00CC6693" w:rsidRPr="0081567C" w:rsidRDefault="00CC6693" w:rsidP="00DD0CCB">
            <w:pPr>
              <w:widowControl w:val="0"/>
              <w:suppressAutoHyphens/>
              <w:autoSpaceDE w:val="0"/>
              <w:jc w:val="center"/>
              <w:rPr>
                <w:rFonts w:ascii="Arial" w:hAnsi="Arial" w:cs="Arial"/>
                <w:b/>
                <w:sz w:val="16"/>
                <w:szCs w:val="16"/>
              </w:rPr>
            </w:pPr>
            <w:r w:rsidRPr="0081567C">
              <w:rPr>
                <w:rFonts w:ascii="Arial" w:hAnsi="Arial" w:cs="Arial"/>
                <w:color w:val="000000"/>
                <w:sz w:val="16"/>
                <w:szCs w:val="16"/>
              </w:rPr>
              <w:t>Odpady magazynowane będą w strefie przyjęcia odpadów w hali ozn. M01 w boksach BM01, BM02, BM03.</w:t>
            </w:r>
          </w:p>
        </w:tc>
        <w:tc>
          <w:tcPr>
            <w:tcW w:w="1276" w:type="dxa"/>
            <w:vAlign w:val="center"/>
          </w:tcPr>
          <w:p w14:paraId="38F227FC" w14:textId="77777777" w:rsidR="00CC6693" w:rsidRPr="0081567C" w:rsidRDefault="00CC6693" w:rsidP="00DD0CCB">
            <w:pPr>
              <w:widowControl w:val="0"/>
              <w:suppressAutoHyphens/>
              <w:autoSpaceDE w:val="0"/>
              <w:ind w:left="-106"/>
              <w:jc w:val="center"/>
              <w:rPr>
                <w:rFonts w:ascii="Arial" w:hAnsi="Arial" w:cs="Arial"/>
                <w:bCs/>
                <w:sz w:val="16"/>
                <w:szCs w:val="16"/>
              </w:rPr>
            </w:pPr>
            <w:r w:rsidRPr="0081567C">
              <w:rPr>
                <w:rFonts w:ascii="Arial" w:hAnsi="Arial" w:cs="Arial"/>
                <w:bCs/>
                <w:sz w:val="16"/>
                <w:szCs w:val="16"/>
              </w:rPr>
              <w:t>5</w:t>
            </w:r>
          </w:p>
        </w:tc>
        <w:tc>
          <w:tcPr>
            <w:tcW w:w="1276" w:type="dxa"/>
            <w:vAlign w:val="center"/>
          </w:tcPr>
          <w:p w14:paraId="3CF4C131"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200</w:t>
            </w:r>
          </w:p>
        </w:tc>
        <w:tc>
          <w:tcPr>
            <w:tcW w:w="1275" w:type="dxa"/>
            <w:vAlign w:val="center"/>
          </w:tcPr>
          <w:p w14:paraId="14A45C0E"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5</w:t>
            </w:r>
          </w:p>
        </w:tc>
      </w:tr>
      <w:tr w:rsidR="00CC6693" w:rsidRPr="0081567C" w14:paraId="08E4108B" w14:textId="77777777" w:rsidTr="00DD0CCB">
        <w:trPr>
          <w:trHeight w:val="274"/>
        </w:trPr>
        <w:tc>
          <w:tcPr>
            <w:tcW w:w="567" w:type="dxa"/>
            <w:vAlign w:val="center"/>
          </w:tcPr>
          <w:p w14:paraId="547D6A11" w14:textId="54016DB7" w:rsidR="00CC6693" w:rsidRPr="0081567C" w:rsidRDefault="00CC6693" w:rsidP="00DD0CCB">
            <w:pPr>
              <w:widowControl w:val="0"/>
              <w:suppressAutoHyphens/>
              <w:autoSpaceDE w:val="0"/>
              <w:ind w:right="-108"/>
              <w:jc w:val="center"/>
              <w:rPr>
                <w:rFonts w:ascii="Arial" w:hAnsi="Arial" w:cs="Arial"/>
                <w:bCs/>
                <w:sz w:val="16"/>
                <w:szCs w:val="16"/>
              </w:rPr>
            </w:pPr>
            <w:r w:rsidRPr="0081567C">
              <w:rPr>
                <w:rFonts w:ascii="Arial" w:eastAsia="SimSun" w:hAnsi="Arial" w:cs="Arial"/>
                <w:sz w:val="16"/>
                <w:szCs w:val="16"/>
                <w:lang w:eastAsia="zh-CN"/>
              </w:rPr>
              <w:t>4</w:t>
            </w:r>
            <w:r w:rsidR="00406EA8">
              <w:rPr>
                <w:rFonts w:ascii="Arial" w:eastAsia="SimSun" w:hAnsi="Arial" w:cs="Arial"/>
                <w:sz w:val="16"/>
                <w:szCs w:val="16"/>
                <w:lang w:eastAsia="zh-CN"/>
              </w:rPr>
              <w:t>.</w:t>
            </w:r>
          </w:p>
        </w:tc>
        <w:tc>
          <w:tcPr>
            <w:tcW w:w="851" w:type="dxa"/>
            <w:vAlign w:val="center"/>
          </w:tcPr>
          <w:p w14:paraId="6A5AF919" w14:textId="77777777" w:rsidR="00CC6693" w:rsidRPr="0081567C" w:rsidRDefault="00CC6693" w:rsidP="00DD0CCB">
            <w:pPr>
              <w:widowControl w:val="0"/>
              <w:suppressAutoHyphens/>
              <w:autoSpaceDE w:val="0"/>
              <w:ind w:left="-120" w:right="-77"/>
              <w:jc w:val="center"/>
              <w:rPr>
                <w:rFonts w:ascii="Arial" w:hAnsi="Arial" w:cs="Arial"/>
                <w:b/>
                <w:bCs/>
                <w:sz w:val="16"/>
                <w:szCs w:val="16"/>
              </w:rPr>
            </w:pPr>
            <w:r w:rsidRPr="0081567C">
              <w:rPr>
                <w:rFonts w:ascii="Arial" w:eastAsia="SimSun" w:hAnsi="Arial" w:cs="Arial"/>
                <w:b/>
                <w:bCs/>
                <w:sz w:val="16"/>
                <w:szCs w:val="16"/>
                <w:lang w:eastAsia="zh-CN"/>
              </w:rPr>
              <w:t>15 01 04</w:t>
            </w:r>
          </w:p>
        </w:tc>
        <w:tc>
          <w:tcPr>
            <w:tcW w:w="1843" w:type="dxa"/>
            <w:vAlign w:val="center"/>
          </w:tcPr>
          <w:p w14:paraId="3F13211A" w14:textId="77777777" w:rsidR="00CC6693" w:rsidRPr="0081567C" w:rsidRDefault="00CC6693" w:rsidP="00DD0CCB">
            <w:pPr>
              <w:widowControl w:val="0"/>
              <w:suppressAutoHyphens/>
              <w:autoSpaceDE w:val="0"/>
              <w:jc w:val="center"/>
              <w:rPr>
                <w:rFonts w:ascii="Arial" w:hAnsi="Arial" w:cs="Arial"/>
                <w:sz w:val="16"/>
                <w:szCs w:val="16"/>
              </w:rPr>
            </w:pPr>
            <w:r w:rsidRPr="0081567C">
              <w:rPr>
                <w:rFonts w:ascii="Arial" w:eastAsia="SimSun" w:hAnsi="Arial" w:cs="Arial"/>
                <w:sz w:val="16"/>
                <w:szCs w:val="16"/>
                <w:lang w:eastAsia="zh-CN"/>
              </w:rPr>
              <w:t>Opakowania z metali</w:t>
            </w:r>
          </w:p>
        </w:tc>
        <w:tc>
          <w:tcPr>
            <w:tcW w:w="1984" w:type="dxa"/>
            <w:vAlign w:val="center"/>
          </w:tcPr>
          <w:p w14:paraId="5BE9C74C" w14:textId="77777777" w:rsidR="00CC6693" w:rsidRPr="0081567C" w:rsidRDefault="00CC6693" w:rsidP="00DD0CCB">
            <w:pPr>
              <w:widowControl w:val="0"/>
              <w:suppressAutoHyphens/>
              <w:autoSpaceDE w:val="0"/>
              <w:jc w:val="center"/>
              <w:rPr>
                <w:rFonts w:ascii="Arial" w:hAnsi="Arial" w:cs="Arial"/>
                <w:b/>
                <w:sz w:val="16"/>
                <w:szCs w:val="16"/>
              </w:rPr>
            </w:pPr>
            <w:r w:rsidRPr="0081567C">
              <w:rPr>
                <w:rFonts w:ascii="Arial" w:hAnsi="Arial" w:cs="Arial"/>
                <w:color w:val="000000"/>
                <w:sz w:val="16"/>
                <w:szCs w:val="16"/>
              </w:rPr>
              <w:t>Odpady magazynowane będą w strefie przyjęcia odpadów w hali ozn. M01 w boksach BM01, BM02, BM03.</w:t>
            </w:r>
          </w:p>
        </w:tc>
        <w:tc>
          <w:tcPr>
            <w:tcW w:w="1276" w:type="dxa"/>
            <w:vAlign w:val="center"/>
          </w:tcPr>
          <w:p w14:paraId="328F9B2E" w14:textId="77777777" w:rsidR="00CC6693" w:rsidRPr="0081567C" w:rsidRDefault="00CC6693" w:rsidP="00DD0CCB">
            <w:pPr>
              <w:widowControl w:val="0"/>
              <w:suppressAutoHyphens/>
              <w:autoSpaceDE w:val="0"/>
              <w:ind w:left="-106"/>
              <w:jc w:val="center"/>
              <w:rPr>
                <w:rFonts w:ascii="Arial" w:hAnsi="Arial" w:cs="Arial"/>
                <w:bCs/>
                <w:sz w:val="16"/>
                <w:szCs w:val="16"/>
              </w:rPr>
            </w:pPr>
            <w:r w:rsidRPr="0081567C">
              <w:rPr>
                <w:rFonts w:ascii="Arial" w:hAnsi="Arial" w:cs="Arial"/>
                <w:bCs/>
                <w:sz w:val="16"/>
                <w:szCs w:val="16"/>
              </w:rPr>
              <w:t>20</w:t>
            </w:r>
          </w:p>
        </w:tc>
        <w:tc>
          <w:tcPr>
            <w:tcW w:w="1276" w:type="dxa"/>
            <w:vAlign w:val="center"/>
          </w:tcPr>
          <w:p w14:paraId="4A41151E"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300</w:t>
            </w:r>
          </w:p>
        </w:tc>
        <w:tc>
          <w:tcPr>
            <w:tcW w:w="1275" w:type="dxa"/>
            <w:vAlign w:val="center"/>
          </w:tcPr>
          <w:p w14:paraId="3DD3FED5"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20</w:t>
            </w:r>
          </w:p>
        </w:tc>
      </w:tr>
      <w:tr w:rsidR="00CC6693" w:rsidRPr="0081567C" w14:paraId="20B4E276" w14:textId="77777777" w:rsidTr="00DD0CCB">
        <w:trPr>
          <w:trHeight w:val="274"/>
        </w:trPr>
        <w:tc>
          <w:tcPr>
            <w:tcW w:w="567" w:type="dxa"/>
            <w:vAlign w:val="center"/>
          </w:tcPr>
          <w:p w14:paraId="305B4BD6" w14:textId="55DAE371" w:rsidR="00CC6693" w:rsidRPr="0081567C" w:rsidRDefault="00CC6693" w:rsidP="00DD0CCB">
            <w:pPr>
              <w:widowControl w:val="0"/>
              <w:suppressAutoHyphens/>
              <w:autoSpaceDE w:val="0"/>
              <w:ind w:right="-108"/>
              <w:jc w:val="center"/>
              <w:rPr>
                <w:rFonts w:ascii="Arial" w:eastAsia="SimSun" w:hAnsi="Arial" w:cs="Arial"/>
                <w:sz w:val="16"/>
                <w:szCs w:val="16"/>
                <w:lang w:eastAsia="zh-CN"/>
              </w:rPr>
            </w:pPr>
            <w:r w:rsidRPr="0081567C">
              <w:rPr>
                <w:rFonts w:ascii="Arial" w:eastAsia="SimSun" w:hAnsi="Arial" w:cs="Arial"/>
                <w:sz w:val="16"/>
                <w:szCs w:val="16"/>
                <w:lang w:eastAsia="zh-CN"/>
              </w:rPr>
              <w:t>5</w:t>
            </w:r>
            <w:r w:rsidR="00406EA8">
              <w:rPr>
                <w:rFonts w:ascii="Arial" w:eastAsia="SimSun" w:hAnsi="Arial" w:cs="Arial"/>
                <w:sz w:val="16"/>
                <w:szCs w:val="16"/>
                <w:lang w:eastAsia="zh-CN"/>
              </w:rPr>
              <w:t>.</w:t>
            </w:r>
          </w:p>
        </w:tc>
        <w:tc>
          <w:tcPr>
            <w:tcW w:w="851" w:type="dxa"/>
            <w:vAlign w:val="center"/>
          </w:tcPr>
          <w:p w14:paraId="39791215" w14:textId="77777777" w:rsidR="00CC6693" w:rsidRPr="0081567C" w:rsidRDefault="00CC6693" w:rsidP="00DD0CCB">
            <w:pPr>
              <w:widowControl w:val="0"/>
              <w:suppressAutoHyphens/>
              <w:autoSpaceDE w:val="0"/>
              <w:ind w:left="-120" w:right="-77"/>
              <w:jc w:val="center"/>
              <w:rPr>
                <w:rFonts w:ascii="Arial" w:eastAsia="SimSun" w:hAnsi="Arial" w:cs="Arial"/>
                <w:b/>
                <w:bCs/>
                <w:sz w:val="16"/>
                <w:szCs w:val="16"/>
                <w:lang w:eastAsia="zh-CN"/>
              </w:rPr>
            </w:pPr>
            <w:r w:rsidRPr="0081567C">
              <w:rPr>
                <w:rFonts w:ascii="Arial" w:eastAsia="SimSun" w:hAnsi="Arial" w:cs="Arial"/>
                <w:b/>
                <w:bCs/>
                <w:sz w:val="16"/>
                <w:szCs w:val="16"/>
                <w:lang w:eastAsia="zh-CN"/>
              </w:rPr>
              <w:t>15 01 05</w:t>
            </w:r>
          </w:p>
        </w:tc>
        <w:tc>
          <w:tcPr>
            <w:tcW w:w="1843" w:type="dxa"/>
            <w:vAlign w:val="center"/>
          </w:tcPr>
          <w:p w14:paraId="74B77216"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eastAsia="SimSun" w:hAnsi="Arial" w:cs="Arial"/>
                <w:sz w:val="16"/>
                <w:szCs w:val="16"/>
                <w:lang w:eastAsia="zh-CN"/>
              </w:rPr>
              <w:t>Opakowania wielomateriałowe</w:t>
            </w:r>
          </w:p>
        </w:tc>
        <w:tc>
          <w:tcPr>
            <w:tcW w:w="1984" w:type="dxa"/>
            <w:vAlign w:val="center"/>
          </w:tcPr>
          <w:p w14:paraId="3CA0BA9E" w14:textId="77777777" w:rsidR="00CC6693" w:rsidRPr="0081567C" w:rsidRDefault="00CC6693" w:rsidP="00DD0CCB">
            <w:pPr>
              <w:widowControl w:val="0"/>
              <w:suppressAutoHyphens/>
              <w:autoSpaceDE w:val="0"/>
              <w:jc w:val="center"/>
              <w:rPr>
                <w:rFonts w:ascii="Arial" w:hAnsi="Arial" w:cs="Arial"/>
                <w:b/>
                <w:sz w:val="16"/>
                <w:szCs w:val="16"/>
              </w:rPr>
            </w:pPr>
            <w:r w:rsidRPr="0081567C">
              <w:rPr>
                <w:rFonts w:ascii="Arial" w:hAnsi="Arial" w:cs="Arial"/>
                <w:color w:val="000000"/>
                <w:sz w:val="16"/>
                <w:szCs w:val="16"/>
              </w:rPr>
              <w:t>Odpady magazynowane będą w strefie przyjęcia odpadów w hali ozn. M01 w boksach BM01, BM02, BM03.</w:t>
            </w:r>
          </w:p>
        </w:tc>
        <w:tc>
          <w:tcPr>
            <w:tcW w:w="1276" w:type="dxa"/>
            <w:vAlign w:val="center"/>
          </w:tcPr>
          <w:p w14:paraId="7D24065A" w14:textId="77777777" w:rsidR="00CC6693" w:rsidRPr="0081567C" w:rsidRDefault="00CC6693" w:rsidP="00DD0CCB">
            <w:pPr>
              <w:widowControl w:val="0"/>
              <w:suppressAutoHyphens/>
              <w:autoSpaceDE w:val="0"/>
              <w:ind w:left="-106"/>
              <w:jc w:val="center"/>
              <w:rPr>
                <w:rFonts w:ascii="Arial" w:hAnsi="Arial" w:cs="Arial"/>
                <w:bCs/>
                <w:sz w:val="16"/>
                <w:szCs w:val="16"/>
              </w:rPr>
            </w:pPr>
            <w:r w:rsidRPr="0081567C">
              <w:rPr>
                <w:rFonts w:ascii="Arial" w:hAnsi="Arial" w:cs="Arial"/>
                <w:bCs/>
                <w:sz w:val="16"/>
                <w:szCs w:val="16"/>
              </w:rPr>
              <w:t>100</w:t>
            </w:r>
          </w:p>
        </w:tc>
        <w:tc>
          <w:tcPr>
            <w:tcW w:w="1276" w:type="dxa"/>
            <w:vAlign w:val="center"/>
          </w:tcPr>
          <w:p w14:paraId="6A14AB6B" w14:textId="77777777" w:rsidR="00CC6693" w:rsidRPr="0081567C" w:rsidRDefault="00CC6693" w:rsidP="00DD0CCB">
            <w:pPr>
              <w:widowControl w:val="0"/>
              <w:suppressAutoHyphens/>
              <w:autoSpaceDE w:val="0"/>
              <w:ind w:left="-106" w:right="-110"/>
              <w:jc w:val="center"/>
              <w:rPr>
                <w:rFonts w:ascii="Arial" w:hAnsi="Arial" w:cs="Arial"/>
                <w:bCs/>
                <w:sz w:val="6"/>
                <w:szCs w:val="6"/>
              </w:rPr>
            </w:pPr>
          </w:p>
          <w:p w14:paraId="36012A79"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150</w:t>
            </w:r>
          </w:p>
        </w:tc>
        <w:tc>
          <w:tcPr>
            <w:tcW w:w="1275" w:type="dxa"/>
            <w:vAlign w:val="center"/>
          </w:tcPr>
          <w:p w14:paraId="65C72E6F" w14:textId="77777777" w:rsidR="00CC6693" w:rsidRPr="0081567C" w:rsidRDefault="00CC6693" w:rsidP="00DD0CCB">
            <w:pPr>
              <w:widowControl w:val="0"/>
              <w:suppressAutoHyphens/>
              <w:autoSpaceDE w:val="0"/>
              <w:ind w:left="-106" w:right="-110"/>
              <w:jc w:val="center"/>
              <w:rPr>
                <w:rFonts w:ascii="Arial" w:hAnsi="Arial" w:cs="Arial"/>
                <w:bCs/>
                <w:sz w:val="8"/>
                <w:szCs w:val="8"/>
              </w:rPr>
            </w:pPr>
          </w:p>
          <w:p w14:paraId="254D474C"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100</w:t>
            </w:r>
          </w:p>
        </w:tc>
      </w:tr>
      <w:tr w:rsidR="00CC6693" w:rsidRPr="0081567C" w14:paraId="347FA4E4" w14:textId="77777777" w:rsidTr="00DD0CCB">
        <w:trPr>
          <w:trHeight w:val="274"/>
        </w:trPr>
        <w:tc>
          <w:tcPr>
            <w:tcW w:w="567" w:type="dxa"/>
            <w:vAlign w:val="center"/>
          </w:tcPr>
          <w:p w14:paraId="56609704" w14:textId="49543759" w:rsidR="00CC6693" w:rsidRPr="0081567C" w:rsidRDefault="00CC6693" w:rsidP="00DD0CCB">
            <w:pPr>
              <w:widowControl w:val="0"/>
              <w:suppressAutoHyphens/>
              <w:autoSpaceDE w:val="0"/>
              <w:ind w:right="-108"/>
              <w:jc w:val="center"/>
              <w:rPr>
                <w:rFonts w:ascii="Arial" w:eastAsia="SimSun" w:hAnsi="Arial" w:cs="Arial"/>
                <w:sz w:val="16"/>
                <w:szCs w:val="16"/>
                <w:lang w:eastAsia="zh-CN"/>
              </w:rPr>
            </w:pPr>
            <w:r w:rsidRPr="0081567C">
              <w:rPr>
                <w:rFonts w:ascii="Arial" w:eastAsia="SimSun" w:hAnsi="Arial" w:cs="Arial"/>
                <w:sz w:val="16"/>
                <w:szCs w:val="16"/>
                <w:lang w:eastAsia="zh-CN"/>
              </w:rPr>
              <w:t>6</w:t>
            </w:r>
            <w:r w:rsidR="00406EA8">
              <w:rPr>
                <w:rFonts w:ascii="Arial" w:eastAsia="SimSun" w:hAnsi="Arial" w:cs="Arial"/>
                <w:sz w:val="16"/>
                <w:szCs w:val="16"/>
                <w:lang w:eastAsia="zh-CN"/>
              </w:rPr>
              <w:t>.</w:t>
            </w:r>
          </w:p>
        </w:tc>
        <w:tc>
          <w:tcPr>
            <w:tcW w:w="851" w:type="dxa"/>
            <w:vAlign w:val="center"/>
          </w:tcPr>
          <w:p w14:paraId="528E5F9A" w14:textId="77777777" w:rsidR="00CC6693" w:rsidRPr="0081567C" w:rsidRDefault="00CC6693" w:rsidP="00DD0CCB">
            <w:pPr>
              <w:widowControl w:val="0"/>
              <w:suppressAutoHyphens/>
              <w:autoSpaceDE w:val="0"/>
              <w:ind w:left="-120" w:right="-77"/>
              <w:jc w:val="center"/>
              <w:rPr>
                <w:rFonts w:ascii="Arial" w:eastAsia="SimSun" w:hAnsi="Arial" w:cs="Arial"/>
                <w:b/>
                <w:bCs/>
                <w:sz w:val="16"/>
                <w:szCs w:val="16"/>
                <w:lang w:eastAsia="zh-CN"/>
              </w:rPr>
            </w:pPr>
            <w:r w:rsidRPr="0081567C">
              <w:rPr>
                <w:rFonts w:ascii="Arial" w:eastAsia="SimSun" w:hAnsi="Arial" w:cs="Arial"/>
                <w:b/>
                <w:bCs/>
                <w:sz w:val="16"/>
                <w:szCs w:val="16"/>
                <w:lang w:eastAsia="zh-CN"/>
              </w:rPr>
              <w:t>15 01 06</w:t>
            </w:r>
          </w:p>
        </w:tc>
        <w:tc>
          <w:tcPr>
            <w:tcW w:w="1843" w:type="dxa"/>
            <w:vAlign w:val="center"/>
          </w:tcPr>
          <w:p w14:paraId="3AF6670B"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eastAsia="SimSun" w:hAnsi="Arial" w:cs="Arial"/>
                <w:sz w:val="16"/>
                <w:szCs w:val="16"/>
                <w:lang w:eastAsia="zh-CN"/>
              </w:rPr>
              <w:t>Zmieszane odpady opakowaniowe</w:t>
            </w:r>
          </w:p>
        </w:tc>
        <w:tc>
          <w:tcPr>
            <w:tcW w:w="1984" w:type="dxa"/>
            <w:vAlign w:val="center"/>
          </w:tcPr>
          <w:p w14:paraId="19DBF182" w14:textId="77777777" w:rsidR="00CC6693" w:rsidRPr="0081567C" w:rsidRDefault="00CC6693" w:rsidP="00DD0CCB">
            <w:pPr>
              <w:widowControl w:val="0"/>
              <w:tabs>
                <w:tab w:val="left" w:pos="0"/>
                <w:tab w:val="left" w:pos="65"/>
              </w:tabs>
              <w:suppressAutoHyphens/>
              <w:autoSpaceDE w:val="0"/>
              <w:jc w:val="center"/>
              <w:rPr>
                <w:rFonts w:ascii="Arial" w:hAnsi="Arial" w:cs="Arial"/>
                <w:b/>
                <w:sz w:val="16"/>
                <w:szCs w:val="16"/>
              </w:rPr>
            </w:pPr>
            <w:r w:rsidRPr="0081567C">
              <w:rPr>
                <w:rFonts w:ascii="Arial" w:hAnsi="Arial" w:cs="Arial"/>
                <w:color w:val="000000"/>
                <w:sz w:val="16"/>
                <w:szCs w:val="16"/>
              </w:rPr>
              <w:t xml:space="preserve">Odpady magazynowane będą w strefie przyjęcia odpadów w hali ozn. </w:t>
            </w:r>
            <w:r w:rsidRPr="0081567C">
              <w:rPr>
                <w:rFonts w:ascii="Arial" w:hAnsi="Arial" w:cs="Arial"/>
                <w:sz w:val="16"/>
                <w:szCs w:val="16"/>
              </w:rPr>
              <w:t>M01 w boksach BM01, BM02, BM03 lub B05, B06, B07, B11, B12, B13,  PM01, PM02, PM03, PM04, PM05, PM06</w:t>
            </w:r>
          </w:p>
        </w:tc>
        <w:tc>
          <w:tcPr>
            <w:tcW w:w="1276" w:type="dxa"/>
            <w:vAlign w:val="center"/>
          </w:tcPr>
          <w:p w14:paraId="25CCB9E8" w14:textId="77777777" w:rsidR="00CC6693" w:rsidRPr="0081567C" w:rsidRDefault="00CC6693" w:rsidP="00DD0CCB">
            <w:pPr>
              <w:widowControl w:val="0"/>
              <w:suppressAutoHyphens/>
              <w:autoSpaceDE w:val="0"/>
              <w:ind w:left="-106"/>
              <w:jc w:val="center"/>
              <w:rPr>
                <w:rFonts w:ascii="Arial" w:hAnsi="Arial" w:cs="Arial"/>
                <w:bCs/>
                <w:sz w:val="16"/>
                <w:szCs w:val="16"/>
              </w:rPr>
            </w:pPr>
          </w:p>
          <w:p w14:paraId="3A04BD2B" w14:textId="77777777" w:rsidR="00CC6693" w:rsidRPr="0081567C" w:rsidRDefault="00CC6693" w:rsidP="00DD0CCB">
            <w:pPr>
              <w:widowControl w:val="0"/>
              <w:suppressAutoHyphens/>
              <w:autoSpaceDE w:val="0"/>
              <w:ind w:left="-106"/>
              <w:jc w:val="center"/>
              <w:rPr>
                <w:rFonts w:ascii="Arial" w:hAnsi="Arial" w:cs="Arial"/>
                <w:bCs/>
                <w:sz w:val="16"/>
                <w:szCs w:val="16"/>
              </w:rPr>
            </w:pPr>
            <w:r w:rsidRPr="0081567C">
              <w:rPr>
                <w:rFonts w:ascii="Arial" w:hAnsi="Arial" w:cs="Arial"/>
                <w:bCs/>
                <w:sz w:val="16"/>
                <w:szCs w:val="16"/>
              </w:rPr>
              <w:t>400</w:t>
            </w:r>
          </w:p>
          <w:p w14:paraId="62D9E3D3" w14:textId="77777777" w:rsidR="00CC6693" w:rsidRPr="0081567C" w:rsidRDefault="00CC6693" w:rsidP="00DD0CCB">
            <w:pPr>
              <w:widowControl w:val="0"/>
              <w:suppressAutoHyphens/>
              <w:autoSpaceDE w:val="0"/>
              <w:ind w:left="-106"/>
              <w:jc w:val="center"/>
              <w:rPr>
                <w:rFonts w:ascii="Arial" w:hAnsi="Arial" w:cs="Arial"/>
                <w:bCs/>
                <w:color w:val="FF0000"/>
                <w:sz w:val="16"/>
                <w:szCs w:val="16"/>
              </w:rPr>
            </w:pPr>
          </w:p>
        </w:tc>
        <w:tc>
          <w:tcPr>
            <w:tcW w:w="1276" w:type="dxa"/>
            <w:vAlign w:val="center"/>
          </w:tcPr>
          <w:p w14:paraId="5C06013F"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6 000</w:t>
            </w:r>
          </w:p>
        </w:tc>
        <w:tc>
          <w:tcPr>
            <w:tcW w:w="1275" w:type="dxa"/>
            <w:vAlign w:val="center"/>
          </w:tcPr>
          <w:p w14:paraId="6D6AC7CB"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410</w:t>
            </w:r>
          </w:p>
        </w:tc>
      </w:tr>
      <w:tr w:rsidR="00CC6693" w:rsidRPr="0081567C" w14:paraId="62DFDFE4" w14:textId="77777777" w:rsidTr="00DD0CCB">
        <w:trPr>
          <w:trHeight w:val="274"/>
        </w:trPr>
        <w:tc>
          <w:tcPr>
            <w:tcW w:w="567" w:type="dxa"/>
            <w:vAlign w:val="center"/>
          </w:tcPr>
          <w:p w14:paraId="1FE59945" w14:textId="3EDC2E3E" w:rsidR="00CC6693" w:rsidRPr="0081567C" w:rsidRDefault="00CC6693" w:rsidP="00DD0CCB">
            <w:pPr>
              <w:widowControl w:val="0"/>
              <w:suppressAutoHyphens/>
              <w:autoSpaceDE w:val="0"/>
              <w:ind w:right="-108"/>
              <w:jc w:val="center"/>
              <w:rPr>
                <w:rFonts w:ascii="Arial" w:eastAsia="SimSun" w:hAnsi="Arial" w:cs="Arial"/>
                <w:sz w:val="16"/>
                <w:szCs w:val="16"/>
                <w:lang w:eastAsia="zh-CN"/>
              </w:rPr>
            </w:pPr>
            <w:r w:rsidRPr="0081567C">
              <w:rPr>
                <w:rFonts w:ascii="Arial" w:eastAsia="SimSun" w:hAnsi="Arial" w:cs="Arial"/>
                <w:sz w:val="16"/>
                <w:szCs w:val="16"/>
                <w:lang w:eastAsia="zh-CN"/>
              </w:rPr>
              <w:t>7</w:t>
            </w:r>
            <w:r w:rsidR="00406EA8">
              <w:rPr>
                <w:rFonts w:ascii="Arial" w:eastAsia="SimSun" w:hAnsi="Arial" w:cs="Arial"/>
                <w:sz w:val="16"/>
                <w:szCs w:val="16"/>
                <w:lang w:eastAsia="zh-CN"/>
              </w:rPr>
              <w:t>.</w:t>
            </w:r>
          </w:p>
        </w:tc>
        <w:tc>
          <w:tcPr>
            <w:tcW w:w="851" w:type="dxa"/>
            <w:vAlign w:val="center"/>
          </w:tcPr>
          <w:p w14:paraId="4635A8C2" w14:textId="77777777" w:rsidR="00CC6693" w:rsidRPr="0081567C" w:rsidRDefault="00CC6693" w:rsidP="00DD0CCB">
            <w:pPr>
              <w:widowControl w:val="0"/>
              <w:suppressAutoHyphens/>
              <w:autoSpaceDE w:val="0"/>
              <w:ind w:left="-120" w:right="-77"/>
              <w:jc w:val="center"/>
              <w:rPr>
                <w:rFonts w:ascii="Arial" w:eastAsia="SimSun" w:hAnsi="Arial" w:cs="Arial"/>
                <w:b/>
                <w:bCs/>
                <w:sz w:val="16"/>
                <w:szCs w:val="16"/>
                <w:lang w:eastAsia="zh-CN"/>
              </w:rPr>
            </w:pPr>
            <w:r w:rsidRPr="0081567C">
              <w:rPr>
                <w:rFonts w:ascii="Arial" w:eastAsia="SimSun" w:hAnsi="Arial" w:cs="Arial"/>
                <w:b/>
                <w:bCs/>
                <w:sz w:val="16"/>
                <w:szCs w:val="16"/>
                <w:lang w:eastAsia="zh-CN"/>
              </w:rPr>
              <w:t>15 01 07</w:t>
            </w:r>
          </w:p>
        </w:tc>
        <w:tc>
          <w:tcPr>
            <w:tcW w:w="1843" w:type="dxa"/>
            <w:vAlign w:val="center"/>
          </w:tcPr>
          <w:p w14:paraId="1397F944"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eastAsia="SimSun" w:hAnsi="Arial" w:cs="Arial"/>
                <w:sz w:val="16"/>
                <w:szCs w:val="16"/>
                <w:lang w:eastAsia="zh-CN"/>
              </w:rPr>
              <w:t>Opakowania ze szkła</w:t>
            </w:r>
          </w:p>
        </w:tc>
        <w:tc>
          <w:tcPr>
            <w:tcW w:w="1984" w:type="dxa"/>
            <w:vAlign w:val="center"/>
          </w:tcPr>
          <w:p w14:paraId="48425090"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hAnsi="Arial" w:cs="Arial"/>
                <w:color w:val="000000"/>
                <w:sz w:val="16"/>
                <w:szCs w:val="16"/>
              </w:rPr>
              <w:t>Odpady magazynowane będą w strefie przyjęcia odpadów w hali ozn. M01 w boksach BM01, BM02, BM03.</w:t>
            </w:r>
          </w:p>
        </w:tc>
        <w:tc>
          <w:tcPr>
            <w:tcW w:w="1276" w:type="dxa"/>
            <w:vAlign w:val="center"/>
          </w:tcPr>
          <w:p w14:paraId="33197A42" w14:textId="77777777" w:rsidR="00CC6693" w:rsidRPr="0081567C" w:rsidRDefault="00CC6693" w:rsidP="00DD0CCB">
            <w:pPr>
              <w:widowControl w:val="0"/>
              <w:suppressAutoHyphens/>
              <w:autoSpaceDE w:val="0"/>
              <w:ind w:left="-106"/>
              <w:jc w:val="center"/>
              <w:rPr>
                <w:rFonts w:ascii="Arial" w:hAnsi="Arial" w:cs="Arial"/>
                <w:bCs/>
                <w:sz w:val="16"/>
                <w:szCs w:val="16"/>
              </w:rPr>
            </w:pPr>
            <w:r w:rsidRPr="0081567C">
              <w:rPr>
                <w:rFonts w:ascii="Arial" w:hAnsi="Arial" w:cs="Arial"/>
                <w:bCs/>
                <w:sz w:val="16"/>
                <w:szCs w:val="16"/>
              </w:rPr>
              <w:t>50</w:t>
            </w:r>
          </w:p>
        </w:tc>
        <w:tc>
          <w:tcPr>
            <w:tcW w:w="1276" w:type="dxa"/>
            <w:vAlign w:val="center"/>
          </w:tcPr>
          <w:p w14:paraId="7373F690"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2 000</w:t>
            </w:r>
          </w:p>
        </w:tc>
        <w:tc>
          <w:tcPr>
            <w:tcW w:w="1275" w:type="dxa"/>
            <w:vAlign w:val="center"/>
          </w:tcPr>
          <w:p w14:paraId="42C6E22E"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50</w:t>
            </w:r>
          </w:p>
        </w:tc>
      </w:tr>
      <w:tr w:rsidR="00CC6693" w:rsidRPr="0081567C" w14:paraId="182FE973" w14:textId="77777777" w:rsidTr="00DD0CCB">
        <w:trPr>
          <w:trHeight w:val="274"/>
        </w:trPr>
        <w:tc>
          <w:tcPr>
            <w:tcW w:w="567" w:type="dxa"/>
            <w:vAlign w:val="center"/>
          </w:tcPr>
          <w:p w14:paraId="419D1E39" w14:textId="1FE6E35B" w:rsidR="00CC6693" w:rsidRPr="0081567C" w:rsidRDefault="00CC6693" w:rsidP="00DD0CCB">
            <w:pPr>
              <w:widowControl w:val="0"/>
              <w:suppressAutoHyphens/>
              <w:autoSpaceDE w:val="0"/>
              <w:ind w:right="-108"/>
              <w:jc w:val="center"/>
              <w:rPr>
                <w:rFonts w:ascii="Arial" w:eastAsia="SimSun" w:hAnsi="Arial" w:cs="Arial"/>
                <w:sz w:val="16"/>
                <w:szCs w:val="16"/>
                <w:lang w:eastAsia="zh-CN"/>
              </w:rPr>
            </w:pPr>
            <w:r w:rsidRPr="0081567C">
              <w:rPr>
                <w:rFonts w:ascii="Arial" w:eastAsia="SimSun" w:hAnsi="Arial" w:cs="Arial"/>
                <w:sz w:val="16"/>
                <w:szCs w:val="16"/>
                <w:lang w:eastAsia="zh-CN"/>
              </w:rPr>
              <w:t>8</w:t>
            </w:r>
            <w:r w:rsidR="00406EA8">
              <w:rPr>
                <w:rFonts w:ascii="Arial" w:eastAsia="SimSun" w:hAnsi="Arial" w:cs="Arial"/>
                <w:sz w:val="16"/>
                <w:szCs w:val="16"/>
                <w:lang w:eastAsia="zh-CN"/>
              </w:rPr>
              <w:t>.</w:t>
            </w:r>
          </w:p>
        </w:tc>
        <w:tc>
          <w:tcPr>
            <w:tcW w:w="851" w:type="dxa"/>
            <w:vAlign w:val="center"/>
          </w:tcPr>
          <w:p w14:paraId="439D35DE" w14:textId="77777777" w:rsidR="00CC6693" w:rsidRPr="0081567C" w:rsidRDefault="00CC6693" w:rsidP="00DD0CCB">
            <w:pPr>
              <w:widowControl w:val="0"/>
              <w:suppressAutoHyphens/>
              <w:autoSpaceDE w:val="0"/>
              <w:ind w:left="-120" w:right="-77"/>
              <w:jc w:val="center"/>
              <w:rPr>
                <w:rFonts w:ascii="Arial" w:eastAsia="SimSun" w:hAnsi="Arial" w:cs="Arial"/>
                <w:b/>
                <w:bCs/>
                <w:sz w:val="16"/>
                <w:szCs w:val="16"/>
                <w:lang w:eastAsia="zh-CN"/>
              </w:rPr>
            </w:pPr>
            <w:r w:rsidRPr="0081567C">
              <w:rPr>
                <w:rFonts w:ascii="Arial" w:eastAsia="SimSun" w:hAnsi="Arial" w:cs="Arial"/>
                <w:b/>
                <w:bCs/>
                <w:sz w:val="16"/>
                <w:szCs w:val="16"/>
                <w:lang w:eastAsia="zh-CN"/>
              </w:rPr>
              <w:t>15 01 09</w:t>
            </w:r>
          </w:p>
        </w:tc>
        <w:tc>
          <w:tcPr>
            <w:tcW w:w="1843" w:type="dxa"/>
            <w:vAlign w:val="center"/>
          </w:tcPr>
          <w:p w14:paraId="0128523B"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eastAsia="SimSun" w:hAnsi="Arial" w:cs="Arial"/>
                <w:sz w:val="16"/>
                <w:szCs w:val="16"/>
                <w:lang w:eastAsia="zh-CN"/>
              </w:rPr>
              <w:t xml:space="preserve">Opakowania </w:t>
            </w:r>
            <w:r w:rsidRPr="0081567C">
              <w:rPr>
                <w:rFonts w:ascii="Arial" w:eastAsia="SimSun" w:hAnsi="Arial" w:cs="Arial"/>
                <w:sz w:val="16"/>
                <w:szCs w:val="16"/>
                <w:lang w:eastAsia="zh-CN"/>
              </w:rPr>
              <w:br/>
              <w:t>z tekstyliów</w:t>
            </w:r>
          </w:p>
        </w:tc>
        <w:tc>
          <w:tcPr>
            <w:tcW w:w="1984" w:type="dxa"/>
            <w:vAlign w:val="center"/>
          </w:tcPr>
          <w:p w14:paraId="02E746FA"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hAnsi="Arial" w:cs="Arial"/>
                <w:color w:val="000000"/>
                <w:sz w:val="16"/>
                <w:szCs w:val="16"/>
              </w:rPr>
              <w:t>Odpady magazynowane będą w strefie przyjęcia odpadów w hali ozn. M01 w boksach BM01, BM02, BM03 lub boksach B07, B08</w:t>
            </w:r>
          </w:p>
        </w:tc>
        <w:tc>
          <w:tcPr>
            <w:tcW w:w="1276" w:type="dxa"/>
            <w:vAlign w:val="center"/>
          </w:tcPr>
          <w:p w14:paraId="7D9A985E" w14:textId="77777777" w:rsidR="00CC6693" w:rsidRPr="0081567C" w:rsidRDefault="00CC6693" w:rsidP="00DD0CCB">
            <w:pPr>
              <w:widowControl w:val="0"/>
              <w:suppressAutoHyphens/>
              <w:autoSpaceDE w:val="0"/>
              <w:ind w:left="-106"/>
              <w:jc w:val="center"/>
              <w:rPr>
                <w:rFonts w:ascii="Arial" w:hAnsi="Arial" w:cs="Arial"/>
                <w:bCs/>
                <w:sz w:val="6"/>
                <w:szCs w:val="6"/>
              </w:rPr>
            </w:pPr>
          </w:p>
          <w:p w14:paraId="2ED458A7" w14:textId="77777777" w:rsidR="00CC6693" w:rsidRPr="0081567C" w:rsidRDefault="00CC6693" w:rsidP="00DD0CCB">
            <w:pPr>
              <w:widowControl w:val="0"/>
              <w:suppressAutoHyphens/>
              <w:autoSpaceDE w:val="0"/>
              <w:ind w:left="-106"/>
              <w:jc w:val="center"/>
              <w:rPr>
                <w:rFonts w:ascii="Arial" w:hAnsi="Arial" w:cs="Arial"/>
                <w:bCs/>
                <w:sz w:val="16"/>
                <w:szCs w:val="16"/>
              </w:rPr>
            </w:pPr>
            <w:r w:rsidRPr="0081567C">
              <w:rPr>
                <w:rFonts w:ascii="Arial" w:hAnsi="Arial" w:cs="Arial"/>
                <w:bCs/>
                <w:sz w:val="16"/>
                <w:szCs w:val="16"/>
              </w:rPr>
              <w:t>5</w:t>
            </w:r>
          </w:p>
          <w:p w14:paraId="2359CB9F" w14:textId="77777777" w:rsidR="00CC6693" w:rsidRPr="0081567C" w:rsidRDefault="00CC6693" w:rsidP="00DD0CCB">
            <w:pPr>
              <w:widowControl w:val="0"/>
              <w:suppressAutoHyphens/>
              <w:autoSpaceDE w:val="0"/>
              <w:ind w:left="-106"/>
              <w:jc w:val="center"/>
              <w:rPr>
                <w:rFonts w:ascii="Arial" w:hAnsi="Arial" w:cs="Arial"/>
                <w:bCs/>
                <w:color w:val="FF0000"/>
                <w:sz w:val="16"/>
                <w:szCs w:val="16"/>
              </w:rPr>
            </w:pPr>
          </w:p>
        </w:tc>
        <w:tc>
          <w:tcPr>
            <w:tcW w:w="1276" w:type="dxa"/>
            <w:vAlign w:val="center"/>
          </w:tcPr>
          <w:p w14:paraId="46E55B24"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50</w:t>
            </w:r>
          </w:p>
        </w:tc>
        <w:tc>
          <w:tcPr>
            <w:tcW w:w="1275" w:type="dxa"/>
            <w:vAlign w:val="center"/>
          </w:tcPr>
          <w:p w14:paraId="67E65FBF" w14:textId="77777777" w:rsidR="00CC6693" w:rsidRPr="0081567C" w:rsidRDefault="00CC6693" w:rsidP="00DD0CCB">
            <w:pPr>
              <w:widowControl w:val="0"/>
              <w:suppressAutoHyphens/>
              <w:autoSpaceDE w:val="0"/>
              <w:ind w:left="-106" w:right="-110"/>
              <w:jc w:val="center"/>
              <w:rPr>
                <w:rFonts w:ascii="Arial" w:hAnsi="Arial" w:cs="Arial"/>
                <w:bCs/>
                <w:sz w:val="16"/>
                <w:szCs w:val="16"/>
              </w:rPr>
            </w:pPr>
          </w:p>
          <w:p w14:paraId="0BF42344"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5</w:t>
            </w:r>
          </w:p>
          <w:p w14:paraId="2FF9AB5D" w14:textId="77777777" w:rsidR="00CC6693" w:rsidRPr="0081567C" w:rsidRDefault="00CC6693" w:rsidP="00DD0CCB">
            <w:pPr>
              <w:widowControl w:val="0"/>
              <w:suppressAutoHyphens/>
              <w:autoSpaceDE w:val="0"/>
              <w:ind w:left="-106" w:right="-110"/>
              <w:jc w:val="center"/>
              <w:rPr>
                <w:rFonts w:ascii="Arial" w:hAnsi="Arial" w:cs="Arial"/>
                <w:bCs/>
                <w:color w:val="FF0000"/>
                <w:sz w:val="16"/>
                <w:szCs w:val="16"/>
              </w:rPr>
            </w:pPr>
          </w:p>
        </w:tc>
      </w:tr>
      <w:tr w:rsidR="00CC6693" w:rsidRPr="0081567C" w14:paraId="0CA548EA" w14:textId="77777777" w:rsidTr="00DD0CCB">
        <w:trPr>
          <w:trHeight w:val="274"/>
        </w:trPr>
        <w:tc>
          <w:tcPr>
            <w:tcW w:w="567" w:type="dxa"/>
            <w:vAlign w:val="center"/>
          </w:tcPr>
          <w:p w14:paraId="011BB261" w14:textId="77ACE3EF" w:rsidR="00CC6693" w:rsidRPr="0081567C" w:rsidRDefault="00CC6693" w:rsidP="00DD0CCB">
            <w:pPr>
              <w:widowControl w:val="0"/>
              <w:suppressAutoHyphens/>
              <w:autoSpaceDE w:val="0"/>
              <w:ind w:right="-108"/>
              <w:jc w:val="center"/>
              <w:rPr>
                <w:rFonts w:ascii="Arial" w:eastAsia="SimSun" w:hAnsi="Arial" w:cs="Arial"/>
                <w:sz w:val="16"/>
                <w:szCs w:val="16"/>
                <w:lang w:eastAsia="zh-CN"/>
              </w:rPr>
            </w:pPr>
            <w:r w:rsidRPr="0081567C">
              <w:rPr>
                <w:rFonts w:ascii="Arial" w:eastAsia="SimSun" w:hAnsi="Arial" w:cs="Arial"/>
                <w:sz w:val="16"/>
                <w:szCs w:val="16"/>
                <w:lang w:eastAsia="zh-CN"/>
              </w:rPr>
              <w:t>9</w:t>
            </w:r>
            <w:r w:rsidR="00406EA8">
              <w:rPr>
                <w:rFonts w:ascii="Arial" w:eastAsia="SimSun" w:hAnsi="Arial" w:cs="Arial"/>
                <w:sz w:val="16"/>
                <w:szCs w:val="16"/>
                <w:lang w:eastAsia="zh-CN"/>
              </w:rPr>
              <w:t>.</w:t>
            </w:r>
          </w:p>
        </w:tc>
        <w:tc>
          <w:tcPr>
            <w:tcW w:w="851" w:type="dxa"/>
            <w:vAlign w:val="center"/>
          </w:tcPr>
          <w:p w14:paraId="1E96DF4C" w14:textId="77777777" w:rsidR="00CC6693" w:rsidRPr="0081567C" w:rsidRDefault="00CC6693" w:rsidP="00DD0CCB">
            <w:pPr>
              <w:widowControl w:val="0"/>
              <w:suppressAutoHyphens/>
              <w:autoSpaceDE w:val="0"/>
              <w:ind w:left="-120" w:right="-77"/>
              <w:jc w:val="center"/>
              <w:rPr>
                <w:rFonts w:ascii="Arial" w:eastAsia="SimSun" w:hAnsi="Arial" w:cs="Arial"/>
                <w:b/>
                <w:bCs/>
                <w:sz w:val="16"/>
                <w:szCs w:val="16"/>
                <w:lang w:eastAsia="zh-CN"/>
              </w:rPr>
            </w:pPr>
            <w:r w:rsidRPr="0081567C">
              <w:rPr>
                <w:rFonts w:ascii="Arial" w:eastAsia="SimSun" w:hAnsi="Arial" w:cs="Arial"/>
                <w:b/>
                <w:bCs/>
                <w:sz w:val="16"/>
                <w:szCs w:val="16"/>
                <w:lang w:eastAsia="zh-CN"/>
              </w:rPr>
              <w:t>17 04 07</w:t>
            </w:r>
          </w:p>
        </w:tc>
        <w:tc>
          <w:tcPr>
            <w:tcW w:w="1843" w:type="dxa"/>
            <w:vAlign w:val="center"/>
          </w:tcPr>
          <w:p w14:paraId="1D0138F6"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eastAsia="SimSun" w:hAnsi="Arial" w:cs="Arial"/>
                <w:sz w:val="16"/>
                <w:szCs w:val="16"/>
                <w:lang w:eastAsia="zh-CN"/>
              </w:rPr>
              <w:t>Mieszaniny metali</w:t>
            </w:r>
          </w:p>
        </w:tc>
        <w:tc>
          <w:tcPr>
            <w:tcW w:w="1984" w:type="dxa"/>
            <w:vAlign w:val="center"/>
          </w:tcPr>
          <w:p w14:paraId="3F35A457" w14:textId="77777777" w:rsidR="00DD0CCB" w:rsidRDefault="00CC6693" w:rsidP="00B01614">
            <w:pPr>
              <w:widowControl w:val="0"/>
              <w:suppressAutoHyphens/>
              <w:autoSpaceDE w:val="0"/>
              <w:jc w:val="center"/>
              <w:rPr>
                <w:rFonts w:ascii="Arial" w:hAnsi="Arial" w:cs="Arial"/>
                <w:color w:val="000000"/>
                <w:sz w:val="16"/>
                <w:szCs w:val="16"/>
              </w:rPr>
            </w:pPr>
            <w:r w:rsidRPr="0081567C">
              <w:rPr>
                <w:rFonts w:ascii="Arial" w:hAnsi="Arial" w:cs="Arial"/>
                <w:color w:val="000000"/>
                <w:sz w:val="16"/>
                <w:szCs w:val="16"/>
              </w:rPr>
              <w:t>Odpady magazynowane będą w strefie przyjęcia odpadów w hali ozn. M01 w boksach BM01, BM02, BM03.</w:t>
            </w:r>
          </w:p>
          <w:p w14:paraId="612FD02E" w14:textId="77777777" w:rsidR="00B01614" w:rsidRDefault="00B01614" w:rsidP="00B01614">
            <w:pPr>
              <w:widowControl w:val="0"/>
              <w:suppressAutoHyphens/>
              <w:autoSpaceDE w:val="0"/>
              <w:jc w:val="center"/>
              <w:rPr>
                <w:rFonts w:ascii="Arial" w:hAnsi="Arial" w:cs="Arial"/>
                <w:color w:val="000000"/>
                <w:sz w:val="16"/>
                <w:szCs w:val="16"/>
              </w:rPr>
            </w:pPr>
          </w:p>
          <w:p w14:paraId="52F2E5E2" w14:textId="07EE6F48" w:rsidR="00B01614" w:rsidRPr="00B01614" w:rsidRDefault="00B01614" w:rsidP="00B01614">
            <w:pPr>
              <w:widowControl w:val="0"/>
              <w:suppressAutoHyphens/>
              <w:autoSpaceDE w:val="0"/>
              <w:jc w:val="center"/>
              <w:rPr>
                <w:rFonts w:ascii="Arial" w:hAnsi="Arial" w:cs="Arial"/>
                <w:color w:val="000000"/>
                <w:sz w:val="16"/>
                <w:szCs w:val="16"/>
              </w:rPr>
            </w:pPr>
          </w:p>
        </w:tc>
        <w:tc>
          <w:tcPr>
            <w:tcW w:w="1276" w:type="dxa"/>
            <w:vAlign w:val="center"/>
          </w:tcPr>
          <w:p w14:paraId="4B69ED40" w14:textId="77777777" w:rsidR="00CC6693" w:rsidRPr="0081567C" w:rsidRDefault="00CC6693" w:rsidP="00DD0CCB">
            <w:pPr>
              <w:widowControl w:val="0"/>
              <w:suppressAutoHyphens/>
              <w:autoSpaceDE w:val="0"/>
              <w:ind w:left="-106"/>
              <w:jc w:val="center"/>
              <w:rPr>
                <w:rFonts w:ascii="Arial" w:hAnsi="Arial" w:cs="Arial"/>
                <w:bCs/>
                <w:sz w:val="16"/>
                <w:szCs w:val="16"/>
              </w:rPr>
            </w:pPr>
            <w:r w:rsidRPr="0081567C">
              <w:rPr>
                <w:rFonts w:ascii="Arial" w:hAnsi="Arial" w:cs="Arial"/>
                <w:bCs/>
                <w:sz w:val="16"/>
                <w:szCs w:val="16"/>
              </w:rPr>
              <w:t>20</w:t>
            </w:r>
          </w:p>
        </w:tc>
        <w:tc>
          <w:tcPr>
            <w:tcW w:w="1276" w:type="dxa"/>
            <w:vAlign w:val="center"/>
          </w:tcPr>
          <w:p w14:paraId="39BF7FD3"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1 000</w:t>
            </w:r>
          </w:p>
        </w:tc>
        <w:tc>
          <w:tcPr>
            <w:tcW w:w="1275" w:type="dxa"/>
            <w:vAlign w:val="center"/>
          </w:tcPr>
          <w:p w14:paraId="029797C0"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20</w:t>
            </w:r>
          </w:p>
        </w:tc>
      </w:tr>
      <w:tr w:rsidR="00CC6693" w:rsidRPr="0081567C" w14:paraId="470C9D33" w14:textId="77777777" w:rsidTr="00DD0CCB">
        <w:trPr>
          <w:trHeight w:val="274"/>
        </w:trPr>
        <w:tc>
          <w:tcPr>
            <w:tcW w:w="567" w:type="dxa"/>
            <w:vAlign w:val="center"/>
          </w:tcPr>
          <w:p w14:paraId="3BEAFA46" w14:textId="3EB14BC6" w:rsidR="00CC6693" w:rsidRPr="0081567C" w:rsidRDefault="00CC6693" w:rsidP="00DD0CCB">
            <w:pPr>
              <w:widowControl w:val="0"/>
              <w:suppressAutoHyphens/>
              <w:autoSpaceDE w:val="0"/>
              <w:ind w:right="-108"/>
              <w:jc w:val="center"/>
              <w:rPr>
                <w:rFonts w:ascii="Arial" w:eastAsia="SimSun" w:hAnsi="Arial" w:cs="Arial"/>
                <w:sz w:val="16"/>
                <w:szCs w:val="16"/>
                <w:lang w:eastAsia="zh-CN"/>
              </w:rPr>
            </w:pPr>
            <w:r w:rsidRPr="0081567C">
              <w:rPr>
                <w:rFonts w:ascii="Arial" w:eastAsia="SimSun" w:hAnsi="Arial" w:cs="Arial"/>
                <w:sz w:val="16"/>
                <w:szCs w:val="16"/>
                <w:lang w:eastAsia="zh-CN"/>
              </w:rPr>
              <w:lastRenderedPageBreak/>
              <w:t>10</w:t>
            </w:r>
            <w:r w:rsidR="00406EA8">
              <w:rPr>
                <w:rFonts w:ascii="Arial" w:eastAsia="SimSun" w:hAnsi="Arial" w:cs="Arial"/>
                <w:sz w:val="16"/>
                <w:szCs w:val="16"/>
                <w:lang w:eastAsia="zh-CN"/>
              </w:rPr>
              <w:t>.</w:t>
            </w:r>
          </w:p>
        </w:tc>
        <w:tc>
          <w:tcPr>
            <w:tcW w:w="851" w:type="dxa"/>
            <w:vAlign w:val="center"/>
          </w:tcPr>
          <w:p w14:paraId="409021EB" w14:textId="77777777" w:rsidR="00CC6693" w:rsidRPr="0081567C" w:rsidRDefault="00CC6693" w:rsidP="00DD0CCB">
            <w:pPr>
              <w:widowControl w:val="0"/>
              <w:suppressAutoHyphens/>
              <w:autoSpaceDE w:val="0"/>
              <w:ind w:left="-120" w:right="-77"/>
              <w:jc w:val="center"/>
              <w:rPr>
                <w:rFonts w:ascii="Arial" w:eastAsia="SimSun" w:hAnsi="Arial" w:cs="Arial"/>
                <w:b/>
                <w:bCs/>
                <w:sz w:val="16"/>
                <w:szCs w:val="16"/>
                <w:lang w:eastAsia="zh-CN"/>
              </w:rPr>
            </w:pPr>
            <w:r w:rsidRPr="0081567C">
              <w:rPr>
                <w:rFonts w:ascii="Arial" w:eastAsia="SimSun" w:hAnsi="Arial" w:cs="Arial"/>
                <w:b/>
                <w:bCs/>
                <w:sz w:val="16"/>
                <w:szCs w:val="16"/>
                <w:lang w:eastAsia="zh-CN"/>
              </w:rPr>
              <w:t>ex</w:t>
            </w:r>
          </w:p>
          <w:p w14:paraId="7471FE66" w14:textId="77777777" w:rsidR="00CC6693" w:rsidRPr="0081567C" w:rsidRDefault="00CC6693" w:rsidP="00DD0CCB">
            <w:pPr>
              <w:widowControl w:val="0"/>
              <w:suppressAutoHyphens/>
              <w:autoSpaceDE w:val="0"/>
              <w:ind w:left="-120" w:right="-77"/>
              <w:jc w:val="center"/>
              <w:rPr>
                <w:rFonts w:ascii="Arial" w:eastAsia="SimSun" w:hAnsi="Arial" w:cs="Arial"/>
                <w:b/>
                <w:bCs/>
                <w:sz w:val="16"/>
                <w:szCs w:val="16"/>
                <w:lang w:eastAsia="zh-CN"/>
              </w:rPr>
            </w:pPr>
            <w:r w:rsidRPr="0081567C">
              <w:rPr>
                <w:rFonts w:ascii="Arial" w:eastAsia="SimSun" w:hAnsi="Arial" w:cs="Arial"/>
                <w:b/>
                <w:bCs/>
                <w:sz w:val="16"/>
                <w:szCs w:val="16"/>
                <w:lang w:eastAsia="zh-CN"/>
              </w:rPr>
              <w:t>19 12 12</w:t>
            </w:r>
          </w:p>
        </w:tc>
        <w:tc>
          <w:tcPr>
            <w:tcW w:w="1843" w:type="dxa"/>
            <w:vAlign w:val="center"/>
          </w:tcPr>
          <w:p w14:paraId="54397A93"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eastAsia="SimSun" w:hAnsi="Arial" w:cs="Arial"/>
                <w:sz w:val="16"/>
                <w:szCs w:val="16"/>
                <w:lang w:eastAsia="zh-CN"/>
              </w:rPr>
              <w:t xml:space="preserve">Inne odpady (w tym zmieszane substancje i przedmioty) z mechanicznej obróbki odpadów inne niż wymienione </w:t>
            </w:r>
            <w:r w:rsidRPr="0081567C">
              <w:rPr>
                <w:rFonts w:ascii="Arial" w:eastAsia="SimSun" w:hAnsi="Arial" w:cs="Arial"/>
                <w:sz w:val="16"/>
                <w:szCs w:val="16"/>
                <w:lang w:eastAsia="zh-CN"/>
              </w:rPr>
              <w:br/>
              <w:t>w 19 12 11 – pozostałość nienadająca się do recyklingu, odzysku oraz termicznego przetwarzania tzw. balast</w:t>
            </w:r>
          </w:p>
        </w:tc>
        <w:tc>
          <w:tcPr>
            <w:tcW w:w="1984" w:type="dxa"/>
            <w:vAlign w:val="center"/>
          </w:tcPr>
          <w:p w14:paraId="3C204C6B"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hAnsi="Arial" w:cs="Arial"/>
                <w:color w:val="000000"/>
                <w:sz w:val="16"/>
                <w:szCs w:val="16"/>
              </w:rPr>
              <w:t xml:space="preserve">Odpady magazynowane będą w strefie przyjęcia </w:t>
            </w:r>
            <w:r w:rsidRPr="0081567C">
              <w:rPr>
                <w:rFonts w:ascii="Arial" w:hAnsi="Arial" w:cs="Arial"/>
                <w:sz w:val="16"/>
                <w:szCs w:val="16"/>
              </w:rPr>
              <w:t>odpadów w hali ozn. M01 w boksach BM01, BM02, BM03.</w:t>
            </w:r>
          </w:p>
        </w:tc>
        <w:tc>
          <w:tcPr>
            <w:tcW w:w="1276" w:type="dxa"/>
            <w:vAlign w:val="center"/>
          </w:tcPr>
          <w:p w14:paraId="3E2077BE" w14:textId="77777777" w:rsidR="00CC6693" w:rsidRPr="0081567C" w:rsidRDefault="00CC6693" w:rsidP="00DD0CCB">
            <w:pPr>
              <w:widowControl w:val="0"/>
              <w:suppressAutoHyphens/>
              <w:autoSpaceDE w:val="0"/>
              <w:ind w:left="-106"/>
              <w:jc w:val="center"/>
              <w:rPr>
                <w:rFonts w:ascii="Arial" w:hAnsi="Arial" w:cs="Arial"/>
                <w:bCs/>
                <w:sz w:val="16"/>
                <w:szCs w:val="16"/>
              </w:rPr>
            </w:pPr>
          </w:p>
          <w:p w14:paraId="7E9E89D0" w14:textId="77777777" w:rsidR="00CC6693" w:rsidRPr="0081567C" w:rsidRDefault="00CC6693" w:rsidP="00DD0CCB">
            <w:pPr>
              <w:widowControl w:val="0"/>
              <w:suppressAutoHyphens/>
              <w:autoSpaceDE w:val="0"/>
              <w:ind w:left="-106"/>
              <w:jc w:val="center"/>
              <w:rPr>
                <w:rFonts w:ascii="Arial" w:hAnsi="Arial" w:cs="Arial"/>
                <w:bCs/>
                <w:sz w:val="16"/>
                <w:szCs w:val="16"/>
              </w:rPr>
            </w:pPr>
            <w:r w:rsidRPr="0081567C">
              <w:rPr>
                <w:rFonts w:ascii="Arial" w:hAnsi="Arial" w:cs="Arial"/>
                <w:bCs/>
                <w:sz w:val="16"/>
                <w:szCs w:val="16"/>
              </w:rPr>
              <w:t>410</w:t>
            </w:r>
          </w:p>
          <w:p w14:paraId="2319EFF1" w14:textId="77777777" w:rsidR="00CC6693" w:rsidRPr="0081567C" w:rsidRDefault="00CC6693" w:rsidP="00DD0CCB">
            <w:pPr>
              <w:widowControl w:val="0"/>
              <w:suppressAutoHyphens/>
              <w:autoSpaceDE w:val="0"/>
              <w:ind w:left="-106"/>
              <w:jc w:val="center"/>
              <w:rPr>
                <w:rFonts w:ascii="Arial" w:hAnsi="Arial" w:cs="Arial"/>
                <w:bCs/>
                <w:color w:val="FF0000"/>
                <w:sz w:val="16"/>
                <w:szCs w:val="16"/>
              </w:rPr>
            </w:pPr>
          </w:p>
        </w:tc>
        <w:tc>
          <w:tcPr>
            <w:tcW w:w="1276" w:type="dxa"/>
            <w:vAlign w:val="center"/>
          </w:tcPr>
          <w:p w14:paraId="3516C24C"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5 000</w:t>
            </w:r>
          </w:p>
        </w:tc>
        <w:tc>
          <w:tcPr>
            <w:tcW w:w="1275" w:type="dxa"/>
            <w:vAlign w:val="center"/>
          </w:tcPr>
          <w:p w14:paraId="4528BDF8"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410</w:t>
            </w:r>
          </w:p>
        </w:tc>
      </w:tr>
      <w:tr w:rsidR="00CC6693" w:rsidRPr="0081567C" w14:paraId="62CFAD30" w14:textId="77777777" w:rsidTr="00DD0CCB">
        <w:trPr>
          <w:trHeight w:val="274"/>
        </w:trPr>
        <w:tc>
          <w:tcPr>
            <w:tcW w:w="567" w:type="dxa"/>
            <w:vAlign w:val="center"/>
          </w:tcPr>
          <w:p w14:paraId="49F779A7" w14:textId="32B4BFD3" w:rsidR="00CC6693" w:rsidRPr="0081567C" w:rsidRDefault="00CC6693" w:rsidP="00DD0CCB">
            <w:pPr>
              <w:widowControl w:val="0"/>
              <w:suppressAutoHyphens/>
              <w:autoSpaceDE w:val="0"/>
              <w:ind w:right="-108"/>
              <w:jc w:val="center"/>
              <w:rPr>
                <w:rFonts w:ascii="Arial" w:eastAsia="SimSun" w:hAnsi="Arial" w:cs="Arial"/>
                <w:sz w:val="16"/>
                <w:szCs w:val="16"/>
                <w:lang w:eastAsia="zh-CN"/>
              </w:rPr>
            </w:pPr>
            <w:r w:rsidRPr="0081567C">
              <w:rPr>
                <w:rFonts w:ascii="Arial" w:eastAsia="SimSun" w:hAnsi="Arial" w:cs="Arial"/>
                <w:sz w:val="16"/>
                <w:szCs w:val="16"/>
                <w:lang w:eastAsia="zh-CN"/>
              </w:rPr>
              <w:t>11</w:t>
            </w:r>
            <w:r w:rsidR="00406EA8">
              <w:rPr>
                <w:rFonts w:ascii="Arial" w:eastAsia="SimSun" w:hAnsi="Arial" w:cs="Arial"/>
                <w:sz w:val="16"/>
                <w:szCs w:val="16"/>
                <w:lang w:eastAsia="zh-CN"/>
              </w:rPr>
              <w:t>.</w:t>
            </w:r>
          </w:p>
        </w:tc>
        <w:tc>
          <w:tcPr>
            <w:tcW w:w="851" w:type="dxa"/>
            <w:vAlign w:val="center"/>
          </w:tcPr>
          <w:p w14:paraId="3602EA7D" w14:textId="77777777" w:rsidR="00CC6693" w:rsidRPr="0081567C" w:rsidRDefault="00CC6693" w:rsidP="00DD0CCB">
            <w:pPr>
              <w:widowControl w:val="0"/>
              <w:suppressAutoHyphens/>
              <w:autoSpaceDE w:val="0"/>
              <w:ind w:left="-120" w:right="-77"/>
              <w:jc w:val="center"/>
              <w:rPr>
                <w:rFonts w:ascii="Arial" w:eastAsia="SimSun" w:hAnsi="Arial" w:cs="Arial"/>
                <w:b/>
                <w:bCs/>
                <w:sz w:val="16"/>
                <w:szCs w:val="16"/>
                <w:lang w:eastAsia="zh-CN"/>
              </w:rPr>
            </w:pPr>
            <w:r w:rsidRPr="0081567C">
              <w:rPr>
                <w:rFonts w:ascii="Arial" w:eastAsia="SimSun" w:hAnsi="Arial" w:cs="Arial"/>
                <w:b/>
                <w:bCs/>
                <w:sz w:val="16"/>
                <w:szCs w:val="16"/>
                <w:lang w:eastAsia="zh-CN"/>
              </w:rPr>
              <w:t>20 01 01</w:t>
            </w:r>
          </w:p>
        </w:tc>
        <w:tc>
          <w:tcPr>
            <w:tcW w:w="1843" w:type="dxa"/>
            <w:vAlign w:val="center"/>
          </w:tcPr>
          <w:p w14:paraId="28EA89B0"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eastAsia="SimSun" w:hAnsi="Arial" w:cs="Arial"/>
                <w:sz w:val="16"/>
                <w:szCs w:val="16"/>
                <w:lang w:eastAsia="zh-CN"/>
              </w:rPr>
              <w:t>Papier i tektura</w:t>
            </w:r>
          </w:p>
        </w:tc>
        <w:tc>
          <w:tcPr>
            <w:tcW w:w="1984" w:type="dxa"/>
            <w:vAlign w:val="center"/>
          </w:tcPr>
          <w:p w14:paraId="48B0FB54"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hAnsi="Arial" w:cs="Arial"/>
                <w:color w:val="000000"/>
                <w:sz w:val="16"/>
                <w:szCs w:val="16"/>
              </w:rPr>
              <w:t>Odpady magazynowane będą w strefie przyjęcia odpadów w hali ozn. M01 w boksach BM01, BM02, BM03.</w:t>
            </w:r>
          </w:p>
        </w:tc>
        <w:tc>
          <w:tcPr>
            <w:tcW w:w="1276" w:type="dxa"/>
            <w:vAlign w:val="center"/>
          </w:tcPr>
          <w:p w14:paraId="48A6AFEA" w14:textId="77777777" w:rsidR="00CC6693" w:rsidRPr="0081567C" w:rsidRDefault="00CC6693" w:rsidP="00DD0CCB">
            <w:pPr>
              <w:widowControl w:val="0"/>
              <w:suppressAutoHyphens/>
              <w:autoSpaceDE w:val="0"/>
              <w:ind w:left="-106"/>
              <w:jc w:val="center"/>
              <w:rPr>
                <w:rFonts w:ascii="Arial" w:hAnsi="Arial" w:cs="Arial"/>
                <w:bCs/>
                <w:sz w:val="16"/>
                <w:szCs w:val="16"/>
              </w:rPr>
            </w:pPr>
            <w:r w:rsidRPr="0081567C">
              <w:rPr>
                <w:rFonts w:ascii="Arial" w:hAnsi="Arial" w:cs="Arial"/>
                <w:bCs/>
                <w:sz w:val="16"/>
                <w:szCs w:val="16"/>
              </w:rPr>
              <w:t>100</w:t>
            </w:r>
          </w:p>
        </w:tc>
        <w:tc>
          <w:tcPr>
            <w:tcW w:w="1276" w:type="dxa"/>
            <w:vAlign w:val="center"/>
          </w:tcPr>
          <w:p w14:paraId="3DB77B26"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500</w:t>
            </w:r>
          </w:p>
        </w:tc>
        <w:tc>
          <w:tcPr>
            <w:tcW w:w="1275" w:type="dxa"/>
            <w:vAlign w:val="center"/>
          </w:tcPr>
          <w:p w14:paraId="42FC4429"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100</w:t>
            </w:r>
          </w:p>
        </w:tc>
      </w:tr>
      <w:tr w:rsidR="00CC6693" w:rsidRPr="0081567C" w14:paraId="2DFA5F9F" w14:textId="77777777" w:rsidTr="00DD0CCB">
        <w:trPr>
          <w:trHeight w:val="274"/>
        </w:trPr>
        <w:tc>
          <w:tcPr>
            <w:tcW w:w="567" w:type="dxa"/>
            <w:vAlign w:val="center"/>
          </w:tcPr>
          <w:p w14:paraId="5433F18A" w14:textId="5B2FD3C6" w:rsidR="00CC6693" w:rsidRPr="0081567C" w:rsidRDefault="00CC6693" w:rsidP="00DD0CCB">
            <w:pPr>
              <w:widowControl w:val="0"/>
              <w:suppressAutoHyphens/>
              <w:autoSpaceDE w:val="0"/>
              <w:ind w:right="-108"/>
              <w:jc w:val="center"/>
              <w:rPr>
                <w:rFonts w:ascii="Arial" w:eastAsia="SimSun" w:hAnsi="Arial" w:cs="Arial"/>
                <w:sz w:val="16"/>
                <w:szCs w:val="16"/>
                <w:lang w:eastAsia="zh-CN"/>
              </w:rPr>
            </w:pPr>
            <w:r w:rsidRPr="0081567C">
              <w:rPr>
                <w:rFonts w:ascii="Arial" w:eastAsia="SimSun" w:hAnsi="Arial" w:cs="Arial"/>
                <w:sz w:val="16"/>
                <w:szCs w:val="16"/>
                <w:lang w:eastAsia="zh-CN"/>
              </w:rPr>
              <w:t>12</w:t>
            </w:r>
            <w:r w:rsidR="00406EA8">
              <w:rPr>
                <w:rFonts w:ascii="Arial" w:eastAsia="SimSun" w:hAnsi="Arial" w:cs="Arial"/>
                <w:sz w:val="16"/>
                <w:szCs w:val="16"/>
                <w:lang w:eastAsia="zh-CN"/>
              </w:rPr>
              <w:t>.</w:t>
            </w:r>
          </w:p>
        </w:tc>
        <w:tc>
          <w:tcPr>
            <w:tcW w:w="851" w:type="dxa"/>
            <w:vAlign w:val="center"/>
          </w:tcPr>
          <w:p w14:paraId="67C61292" w14:textId="77777777" w:rsidR="00CC6693" w:rsidRPr="0081567C" w:rsidRDefault="00CC6693" w:rsidP="00DD0CCB">
            <w:pPr>
              <w:widowControl w:val="0"/>
              <w:suppressAutoHyphens/>
              <w:autoSpaceDE w:val="0"/>
              <w:ind w:left="-120" w:right="-77"/>
              <w:jc w:val="center"/>
              <w:rPr>
                <w:rFonts w:ascii="Arial" w:eastAsia="SimSun" w:hAnsi="Arial" w:cs="Arial"/>
                <w:b/>
                <w:bCs/>
                <w:sz w:val="16"/>
                <w:szCs w:val="16"/>
                <w:lang w:eastAsia="zh-CN"/>
              </w:rPr>
            </w:pPr>
            <w:r w:rsidRPr="0081567C">
              <w:rPr>
                <w:rFonts w:ascii="Arial" w:eastAsia="SimSun" w:hAnsi="Arial" w:cs="Arial"/>
                <w:b/>
                <w:bCs/>
                <w:sz w:val="16"/>
                <w:szCs w:val="16"/>
                <w:lang w:eastAsia="zh-CN"/>
              </w:rPr>
              <w:t>20 01 02</w:t>
            </w:r>
          </w:p>
        </w:tc>
        <w:tc>
          <w:tcPr>
            <w:tcW w:w="1843" w:type="dxa"/>
            <w:vAlign w:val="center"/>
          </w:tcPr>
          <w:p w14:paraId="34C36A45"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eastAsia="SimSun" w:hAnsi="Arial" w:cs="Arial"/>
                <w:sz w:val="16"/>
                <w:szCs w:val="16"/>
                <w:lang w:eastAsia="zh-CN"/>
              </w:rPr>
              <w:t>Szkło</w:t>
            </w:r>
          </w:p>
        </w:tc>
        <w:tc>
          <w:tcPr>
            <w:tcW w:w="1984" w:type="dxa"/>
            <w:vAlign w:val="center"/>
          </w:tcPr>
          <w:p w14:paraId="47D09CE0"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hAnsi="Arial" w:cs="Arial"/>
                <w:color w:val="000000"/>
                <w:sz w:val="16"/>
                <w:szCs w:val="16"/>
              </w:rPr>
              <w:t>Odpady magazynowane będą w strefie przyjęcia odpadów w hali ozn. M01 w boksach BM01, BM02, BM03 lub na placu PM02, PM03, PM04, PM05.</w:t>
            </w:r>
          </w:p>
        </w:tc>
        <w:tc>
          <w:tcPr>
            <w:tcW w:w="1276" w:type="dxa"/>
            <w:vAlign w:val="center"/>
          </w:tcPr>
          <w:p w14:paraId="291F25FA" w14:textId="77777777" w:rsidR="00CC6693" w:rsidRPr="0081567C" w:rsidRDefault="00CC6693" w:rsidP="00DD0CCB">
            <w:pPr>
              <w:widowControl w:val="0"/>
              <w:suppressAutoHyphens/>
              <w:autoSpaceDE w:val="0"/>
              <w:ind w:left="-106"/>
              <w:jc w:val="center"/>
              <w:rPr>
                <w:rFonts w:ascii="Arial" w:hAnsi="Arial" w:cs="Arial"/>
                <w:bCs/>
                <w:sz w:val="16"/>
                <w:szCs w:val="16"/>
              </w:rPr>
            </w:pPr>
            <w:r w:rsidRPr="0081567C">
              <w:rPr>
                <w:rFonts w:ascii="Arial" w:hAnsi="Arial" w:cs="Arial"/>
                <w:bCs/>
                <w:sz w:val="16"/>
                <w:szCs w:val="16"/>
              </w:rPr>
              <w:t>90</w:t>
            </w:r>
          </w:p>
        </w:tc>
        <w:tc>
          <w:tcPr>
            <w:tcW w:w="1276" w:type="dxa"/>
            <w:vAlign w:val="center"/>
          </w:tcPr>
          <w:p w14:paraId="2B00B12D"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2 000</w:t>
            </w:r>
          </w:p>
        </w:tc>
        <w:tc>
          <w:tcPr>
            <w:tcW w:w="1275" w:type="dxa"/>
            <w:vAlign w:val="center"/>
          </w:tcPr>
          <w:p w14:paraId="5499DE84"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90</w:t>
            </w:r>
          </w:p>
        </w:tc>
      </w:tr>
      <w:tr w:rsidR="00CC6693" w:rsidRPr="0081567C" w14:paraId="09AD338C" w14:textId="77777777" w:rsidTr="00DD0CCB">
        <w:trPr>
          <w:trHeight w:val="274"/>
        </w:trPr>
        <w:tc>
          <w:tcPr>
            <w:tcW w:w="567" w:type="dxa"/>
            <w:vAlign w:val="center"/>
          </w:tcPr>
          <w:p w14:paraId="79331F4A" w14:textId="54DC2FC4" w:rsidR="00CC6693" w:rsidRPr="0081567C" w:rsidRDefault="00CC6693" w:rsidP="00DD0CCB">
            <w:pPr>
              <w:widowControl w:val="0"/>
              <w:suppressAutoHyphens/>
              <w:autoSpaceDE w:val="0"/>
              <w:ind w:right="-108"/>
              <w:jc w:val="center"/>
              <w:rPr>
                <w:rFonts w:ascii="Arial" w:eastAsia="SimSun" w:hAnsi="Arial" w:cs="Arial"/>
                <w:sz w:val="16"/>
                <w:szCs w:val="16"/>
                <w:lang w:eastAsia="zh-CN"/>
              </w:rPr>
            </w:pPr>
            <w:r w:rsidRPr="0081567C">
              <w:rPr>
                <w:rFonts w:ascii="Arial" w:eastAsia="SimSun" w:hAnsi="Arial" w:cs="Arial"/>
                <w:sz w:val="16"/>
                <w:szCs w:val="16"/>
                <w:lang w:eastAsia="zh-CN"/>
              </w:rPr>
              <w:t>13</w:t>
            </w:r>
            <w:r w:rsidR="00406EA8">
              <w:rPr>
                <w:rFonts w:ascii="Arial" w:eastAsia="SimSun" w:hAnsi="Arial" w:cs="Arial"/>
                <w:sz w:val="16"/>
                <w:szCs w:val="16"/>
                <w:lang w:eastAsia="zh-CN"/>
              </w:rPr>
              <w:t>.</w:t>
            </w:r>
          </w:p>
        </w:tc>
        <w:tc>
          <w:tcPr>
            <w:tcW w:w="851" w:type="dxa"/>
            <w:vAlign w:val="center"/>
          </w:tcPr>
          <w:p w14:paraId="3944537E" w14:textId="77777777" w:rsidR="00CC6693" w:rsidRPr="0081567C" w:rsidRDefault="00CC6693" w:rsidP="00DD0CCB">
            <w:pPr>
              <w:widowControl w:val="0"/>
              <w:suppressAutoHyphens/>
              <w:autoSpaceDE w:val="0"/>
              <w:ind w:left="-120" w:right="-77"/>
              <w:jc w:val="center"/>
              <w:rPr>
                <w:rFonts w:ascii="Arial" w:eastAsia="SimSun" w:hAnsi="Arial" w:cs="Arial"/>
                <w:b/>
                <w:bCs/>
                <w:sz w:val="16"/>
                <w:szCs w:val="16"/>
                <w:lang w:eastAsia="zh-CN"/>
              </w:rPr>
            </w:pPr>
            <w:r w:rsidRPr="0081567C">
              <w:rPr>
                <w:rFonts w:ascii="Arial" w:eastAsia="SimSun" w:hAnsi="Arial" w:cs="Arial"/>
                <w:b/>
                <w:bCs/>
                <w:sz w:val="16"/>
                <w:szCs w:val="16"/>
                <w:lang w:eastAsia="zh-CN"/>
              </w:rPr>
              <w:t>20 01 39</w:t>
            </w:r>
          </w:p>
        </w:tc>
        <w:tc>
          <w:tcPr>
            <w:tcW w:w="1843" w:type="dxa"/>
            <w:vAlign w:val="center"/>
          </w:tcPr>
          <w:p w14:paraId="0D43DB20"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eastAsia="SimSun" w:hAnsi="Arial" w:cs="Arial"/>
                <w:sz w:val="16"/>
                <w:szCs w:val="16"/>
                <w:lang w:eastAsia="zh-CN"/>
              </w:rPr>
              <w:t>Tworzywa sztuczne</w:t>
            </w:r>
          </w:p>
        </w:tc>
        <w:tc>
          <w:tcPr>
            <w:tcW w:w="1984" w:type="dxa"/>
            <w:vAlign w:val="center"/>
          </w:tcPr>
          <w:p w14:paraId="7F39FFA3" w14:textId="718C0045"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hAnsi="Arial" w:cs="Arial"/>
                <w:color w:val="000000"/>
                <w:sz w:val="16"/>
                <w:szCs w:val="16"/>
              </w:rPr>
              <w:t>Odpady magazynowane będą w strefie przyjęcia odpadów w hali ozn. M01 w boksach BM01, BM02, BM03,</w:t>
            </w:r>
          </w:p>
        </w:tc>
        <w:tc>
          <w:tcPr>
            <w:tcW w:w="1276" w:type="dxa"/>
            <w:vAlign w:val="center"/>
          </w:tcPr>
          <w:p w14:paraId="6F110613" w14:textId="77777777" w:rsidR="00CC6693" w:rsidRPr="0081567C" w:rsidRDefault="00CC6693" w:rsidP="00DD0CCB">
            <w:pPr>
              <w:widowControl w:val="0"/>
              <w:suppressAutoHyphens/>
              <w:autoSpaceDE w:val="0"/>
              <w:ind w:left="-106"/>
              <w:jc w:val="center"/>
              <w:rPr>
                <w:rFonts w:ascii="Arial" w:hAnsi="Arial" w:cs="Arial"/>
                <w:bCs/>
                <w:sz w:val="16"/>
                <w:szCs w:val="16"/>
              </w:rPr>
            </w:pPr>
            <w:r w:rsidRPr="0081567C">
              <w:rPr>
                <w:rFonts w:ascii="Arial" w:hAnsi="Arial" w:cs="Arial"/>
                <w:bCs/>
                <w:sz w:val="16"/>
                <w:szCs w:val="16"/>
              </w:rPr>
              <w:t>20</w:t>
            </w:r>
          </w:p>
        </w:tc>
        <w:tc>
          <w:tcPr>
            <w:tcW w:w="1276" w:type="dxa"/>
            <w:vAlign w:val="center"/>
          </w:tcPr>
          <w:p w14:paraId="7B22FC76"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1 000</w:t>
            </w:r>
          </w:p>
        </w:tc>
        <w:tc>
          <w:tcPr>
            <w:tcW w:w="1275" w:type="dxa"/>
            <w:vAlign w:val="center"/>
          </w:tcPr>
          <w:p w14:paraId="083C3AEC"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20</w:t>
            </w:r>
          </w:p>
        </w:tc>
      </w:tr>
      <w:tr w:rsidR="00CC6693" w:rsidRPr="0081567C" w14:paraId="070649A3" w14:textId="77777777" w:rsidTr="00DD0CCB">
        <w:trPr>
          <w:trHeight w:val="274"/>
        </w:trPr>
        <w:tc>
          <w:tcPr>
            <w:tcW w:w="567" w:type="dxa"/>
            <w:vAlign w:val="center"/>
          </w:tcPr>
          <w:p w14:paraId="549F4418" w14:textId="1E214E11" w:rsidR="00CC6693" w:rsidRPr="0081567C" w:rsidRDefault="00CC6693" w:rsidP="00DD0CCB">
            <w:pPr>
              <w:widowControl w:val="0"/>
              <w:suppressAutoHyphens/>
              <w:autoSpaceDE w:val="0"/>
              <w:ind w:right="-108"/>
              <w:jc w:val="center"/>
              <w:rPr>
                <w:rFonts w:ascii="Arial" w:eastAsia="SimSun" w:hAnsi="Arial" w:cs="Arial"/>
                <w:sz w:val="16"/>
                <w:szCs w:val="16"/>
                <w:lang w:eastAsia="zh-CN"/>
              </w:rPr>
            </w:pPr>
            <w:r w:rsidRPr="0081567C">
              <w:rPr>
                <w:rFonts w:ascii="Arial" w:eastAsia="SimSun" w:hAnsi="Arial" w:cs="Arial"/>
                <w:sz w:val="16"/>
                <w:szCs w:val="16"/>
                <w:lang w:eastAsia="zh-CN"/>
              </w:rPr>
              <w:t>14</w:t>
            </w:r>
            <w:r w:rsidR="00406EA8">
              <w:rPr>
                <w:rFonts w:ascii="Arial" w:eastAsia="SimSun" w:hAnsi="Arial" w:cs="Arial"/>
                <w:sz w:val="16"/>
                <w:szCs w:val="16"/>
                <w:lang w:eastAsia="zh-CN"/>
              </w:rPr>
              <w:t>.</w:t>
            </w:r>
          </w:p>
        </w:tc>
        <w:tc>
          <w:tcPr>
            <w:tcW w:w="851" w:type="dxa"/>
            <w:vAlign w:val="center"/>
          </w:tcPr>
          <w:p w14:paraId="7D043C6F" w14:textId="77777777" w:rsidR="00CC6693" w:rsidRPr="0081567C" w:rsidRDefault="00CC6693" w:rsidP="00DD0CCB">
            <w:pPr>
              <w:widowControl w:val="0"/>
              <w:suppressAutoHyphens/>
              <w:autoSpaceDE w:val="0"/>
              <w:ind w:left="-120" w:right="-77"/>
              <w:jc w:val="center"/>
              <w:rPr>
                <w:rFonts w:ascii="Arial" w:eastAsia="SimSun" w:hAnsi="Arial" w:cs="Arial"/>
                <w:b/>
                <w:bCs/>
                <w:sz w:val="16"/>
                <w:szCs w:val="16"/>
                <w:lang w:eastAsia="zh-CN"/>
              </w:rPr>
            </w:pPr>
            <w:r w:rsidRPr="0081567C">
              <w:rPr>
                <w:rFonts w:ascii="Arial" w:eastAsia="SimSun" w:hAnsi="Arial" w:cs="Arial"/>
                <w:b/>
                <w:bCs/>
                <w:sz w:val="16"/>
                <w:szCs w:val="16"/>
                <w:lang w:eastAsia="zh-CN"/>
              </w:rPr>
              <w:t>20 01 40</w:t>
            </w:r>
          </w:p>
        </w:tc>
        <w:tc>
          <w:tcPr>
            <w:tcW w:w="1843" w:type="dxa"/>
            <w:vAlign w:val="center"/>
          </w:tcPr>
          <w:p w14:paraId="268F67DC"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eastAsia="SimSun" w:hAnsi="Arial" w:cs="Arial"/>
                <w:sz w:val="16"/>
                <w:szCs w:val="16"/>
                <w:lang w:eastAsia="zh-CN"/>
              </w:rPr>
              <w:t>Metale</w:t>
            </w:r>
          </w:p>
        </w:tc>
        <w:tc>
          <w:tcPr>
            <w:tcW w:w="1984" w:type="dxa"/>
            <w:vAlign w:val="center"/>
          </w:tcPr>
          <w:p w14:paraId="66902E5F"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hAnsi="Arial" w:cs="Arial"/>
                <w:color w:val="000000"/>
                <w:sz w:val="16"/>
                <w:szCs w:val="16"/>
              </w:rPr>
              <w:t>Odpady magazynowane będą w strefie przyjęcia odpadów w hali ozn. M01 w boksach BM01, BM02, BM03 lub na placu PM02, PM03, PM04, PM05.</w:t>
            </w:r>
          </w:p>
        </w:tc>
        <w:tc>
          <w:tcPr>
            <w:tcW w:w="1276" w:type="dxa"/>
            <w:vAlign w:val="center"/>
          </w:tcPr>
          <w:p w14:paraId="444FEF58" w14:textId="77777777" w:rsidR="00CC6693" w:rsidRPr="0081567C" w:rsidRDefault="00CC6693" w:rsidP="00DD0CCB">
            <w:pPr>
              <w:widowControl w:val="0"/>
              <w:suppressAutoHyphens/>
              <w:autoSpaceDE w:val="0"/>
              <w:ind w:left="-106"/>
              <w:jc w:val="center"/>
              <w:rPr>
                <w:rFonts w:ascii="Arial" w:hAnsi="Arial" w:cs="Arial"/>
                <w:bCs/>
                <w:sz w:val="16"/>
                <w:szCs w:val="16"/>
              </w:rPr>
            </w:pPr>
            <w:r w:rsidRPr="0081567C">
              <w:rPr>
                <w:rFonts w:ascii="Arial" w:hAnsi="Arial" w:cs="Arial"/>
                <w:bCs/>
                <w:sz w:val="16"/>
                <w:szCs w:val="16"/>
              </w:rPr>
              <w:t>20</w:t>
            </w:r>
          </w:p>
          <w:p w14:paraId="499DCDF9" w14:textId="77777777" w:rsidR="00CC6693" w:rsidRPr="0081567C" w:rsidRDefault="00CC6693" w:rsidP="00DD0CCB">
            <w:pPr>
              <w:widowControl w:val="0"/>
              <w:suppressAutoHyphens/>
              <w:autoSpaceDE w:val="0"/>
              <w:ind w:left="-106"/>
              <w:jc w:val="center"/>
              <w:rPr>
                <w:rFonts w:ascii="Arial" w:hAnsi="Arial" w:cs="Arial"/>
                <w:bCs/>
                <w:sz w:val="16"/>
                <w:szCs w:val="16"/>
              </w:rPr>
            </w:pPr>
          </w:p>
        </w:tc>
        <w:tc>
          <w:tcPr>
            <w:tcW w:w="1276" w:type="dxa"/>
            <w:vAlign w:val="center"/>
          </w:tcPr>
          <w:p w14:paraId="45F39C7A"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300</w:t>
            </w:r>
          </w:p>
        </w:tc>
        <w:tc>
          <w:tcPr>
            <w:tcW w:w="1275" w:type="dxa"/>
            <w:vAlign w:val="center"/>
          </w:tcPr>
          <w:p w14:paraId="2DC6D80D"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20</w:t>
            </w:r>
          </w:p>
          <w:p w14:paraId="405B3B7F" w14:textId="77777777" w:rsidR="00CC6693" w:rsidRPr="0081567C" w:rsidRDefault="00CC6693" w:rsidP="00DD0CCB">
            <w:pPr>
              <w:widowControl w:val="0"/>
              <w:suppressAutoHyphens/>
              <w:autoSpaceDE w:val="0"/>
              <w:ind w:left="-106" w:right="-110"/>
              <w:jc w:val="center"/>
              <w:rPr>
                <w:rFonts w:ascii="Arial" w:hAnsi="Arial" w:cs="Arial"/>
                <w:bCs/>
                <w:sz w:val="16"/>
                <w:szCs w:val="16"/>
              </w:rPr>
            </w:pPr>
          </w:p>
        </w:tc>
      </w:tr>
      <w:tr w:rsidR="00CC6693" w:rsidRPr="0081567C" w14:paraId="02620829" w14:textId="77777777" w:rsidTr="00DD0CCB">
        <w:trPr>
          <w:trHeight w:val="274"/>
        </w:trPr>
        <w:tc>
          <w:tcPr>
            <w:tcW w:w="567" w:type="dxa"/>
            <w:vAlign w:val="center"/>
          </w:tcPr>
          <w:p w14:paraId="1743A52B" w14:textId="7EBCB02C" w:rsidR="00CC6693" w:rsidRPr="0081567C" w:rsidRDefault="00CC6693" w:rsidP="00DD0CCB">
            <w:pPr>
              <w:widowControl w:val="0"/>
              <w:suppressAutoHyphens/>
              <w:autoSpaceDE w:val="0"/>
              <w:ind w:right="-108"/>
              <w:jc w:val="center"/>
              <w:rPr>
                <w:rFonts w:ascii="Arial" w:eastAsia="SimSun" w:hAnsi="Arial" w:cs="Arial"/>
                <w:sz w:val="16"/>
                <w:szCs w:val="16"/>
                <w:lang w:eastAsia="zh-CN"/>
              </w:rPr>
            </w:pPr>
            <w:r w:rsidRPr="0081567C">
              <w:rPr>
                <w:rFonts w:ascii="Arial" w:eastAsia="SimSun" w:hAnsi="Arial" w:cs="Arial"/>
                <w:sz w:val="16"/>
                <w:szCs w:val="16"/>
                <w:lang w:eastAsia="zh-CN"/>
              </w:rPr>
              <w:t>15</w:t>
            </w:r>
            <w:r w:rsidR="00406EA8">
              <w:rPr>
                <w:rFonts w:ascii="Arial" w:eastAsia="SimSun" w:hAnsi="Arial" w:cs="Arial"/>
                <w:sz w:val="16"/>
                <w:szCs w:val="16"/>
                <w:lang w:eastAsia="zh-CN"/>
              </w:rPr>
              <w:t>.</w:t>
            </w:r>
          </w:p>
        </w:tc>
        <w:tc>
          <w:tcPr>
            <w:tcW w:w="851" w:type="dxa"/>
            <w:vAlign w:val="center"/>
          </w:tcPr>
          <w:p w14:paraId="192429E1" w14:textId="77777777" w:rsidR="00CC6693" w:rsidRPr="0081567C" w:rsidRDefault="00CC6693" w:rsidP="00DD0CCB">
            <w:pPr>
              <w:widowControl w:val="0"/>
              <w:suppressAutoHyphens/>
              <w:autoSpaceDE w:val="0"/>
              <w:ind w:left="-120" w:right="-77"/>
              <w:jc w:val="center"/>
              <w:rPr>
                <w:rFonts w:ascii="Arial" w:eastAsia="SimSun" w:hAnsi="Arial" w:cs="Arial"/>
                <w:b/>
                <w:bCs/>
                <w:sz w:val="16"/>
                <w:szCs w:val="16"/>
                <w:lang w:eastAsia="zh-CN"/>
              </w:rPr>
            </w:pPr>
            <w:r w:rsidRPr="0081567C">
              <w:rPr>
                <w:rFonts w:ascii="Arial" w:eastAsia="SimSun" w:hAnsi="Arial" w:cs="Arial"/>
                <w:b/>
                <w:bCs/>
                <w:sz w:val="16"/>
                <w:szCs w:val="16"/>
                <w:lang w:eastAsia="zh-CN"/>
              </w:rPr>
              <w:t>ex</w:t>
            </w:r>
          </w:p>
          <w:p w14:paraId="1B676C9D" w14:textId="77777777" w:rsidR="00CC6693" w:rsidRPr="0081567C" w:rsidRDefault="00CC6693" w:rsidP="00DD0CCB">
            <w:pPr>
              <w:widowControl w:val="0"/>
              <w:suppressAutoHyphens/>
              <w:autoSpaceDE w:val="0"/>
              <w:ind w:left="-120" w:right="-77"/>
              <w:jc w:val="center"/>
              <w:rPr>
                <w:rFonts w:ascii="Arial" w:eastAsia="SimSun" w:hAnsi="Arial" w:cs="Arial"/>
                <w:b/>
                <w:bCs/>
                <w:sz w:val="16"/>
                <w:szCs w:val="16"/>
                <w:lang w:eastAsia="zh-CN"/>
              </w:rPr>
            </w:pPr>
            <w:r w:rsidRPr="0081567C">
              <w:rPr>
                <w:rFonts w:ascii="Arial" w:eastAsia="SimSun" w:hAnsi="Arial" w:cs="Arial"/>
                <w:b/>
                <w:bCs/>
                <w:sz w:val="16"/>
                <w:szCs w:val="16"/>
                <w:lang w:eastAsia="zh-CN"/>
              </w:rPr>
              <w:t>20 01 99</w:t>
            </w:r>
          </w:p>
        </w:tc>
        <w:tc>
          <w:tcPr>
            <w:tcW w:w="1843" w:type="dxa"/>
            <w:vAlign w:val="center"/>
          </w:tcPr>
          <w:p w14:paraId="69BE8EA3"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eastAsia="SimSun" w:hAnsi="Arial" w:cs="Arial"/>
                <w:sz w:val="16"/>
                <w:szCs w:val="16"/>
                <w:lang w:eastAsia="zh-CN"/>
              </w:rPr>
              <w:t>Inne niewymienione frakcje zbierane</w:t>
            </w:r>
            <w:r w:rsidRPr="0081567C">
              <w:rPr>
                <w:rFonts w:ascii="Arial" w:eastAsia="SimSun" w:hAnsi="Arial" w:cs="Arial"/>
                <w:sz w:val="16"/>
                <w:szCs w:val="16"/>
                <w:lang w:eastAsia="zh-CN"/>
              </w:rPr>
              <w:br/>
              <w:t xml:space="preserve"> w sposób selektywny</w:t>
            </w:r>
          </w:p>
        </w:tc>
        <w:tc>
          <w:tcPr>
            <w:tcW w:w="1984" w:type="dxa"/>
            <w:vAlign w:val="center"/>
          </w:tcPr>
          <w:p w14:paraId="4E72E79E"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hAnsi="Arial" w:cs="Arial"/>
                <w:sz w:val="16"/>
                <w:szCs w:val="16"/>
              </w:rPr>
              <w:t>Odpady magazynowane będą w strefie przyjęcia odpadów w hali ozn. M01 w boksach BM01, BM02 lub na placu PM02, PM03, PM04, PM05.</w:t>
            </w:r>
          </w:p>
        </w:tc>
        <w:tc>
          <w:tcPr>
            <w:tcW w:w="1276" w:type="dxa"/>
            <w:vAlign w:val="center"/>
          </w:tcPr>
          <w:p w14:paraId="292C8186" w14:textId="77777777" w:rsidR="00CC6693" w:rsidRPr="0081567C" w:rsidRDefault="00CC6693" w:rsidP="00DD0CCB">
            <w:pPr>
              <w:widowControl w:val="0"/>
              <w:suppressAutoHyphens/>
              <w:autoSpaceDE w:val="0"/>
              <w:ind w:left="-106"/>
              <w:jc w:val="center"/>
              <w:rPr>
                <w:rFonts w:ascii="Arial" w:hAnsi="Arial" w:cs="Arial"/>
                <w:bCs/>
                <w:sz w:val="16"/>
                <w:szCs w:val="16"/>
              </w:rPr>
            </w:pPr>
            <w:r w:rsidRPr="0081567C">
              <w:rPr>
                <w:rFonts w:ascii="Arial" w:hAnsi="Arial" w:cs="Arial"/>
                <w:bCs/>
                <w:sz w:val="16"/>
                <w:szCs w:val="16"/>
              </w:rPr>
              <w:t>30</w:t>
            </w:r>
          </w:p>
        </w:tc>
        <w:tc>
          <w:tcPr>
            <w:tcW w:w="1276" w:type="dxa"/>
            <w:vAlign w:val="center"/>
          </w:tcPr>
          <w:p w14:paraId="2B71C573"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4 000</w:t>
            </w:r>
          </w:p>
        </w:tc>
        <w:tc>
          <w:tcPr>
            <w:tcW w:w="1275" w:type="dxa"/>
            <w:vAlign w:val="center"/>
          </w:tcPr>
          <w:p w14:paraId="46B0A977"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30</w:t>
            </w:r>
          </w:p>
        </w:tc>
      </w:tr>
      <w:tr w:rsidR="00CC6693" w:rsidRPr="0081567C" w14:paraId="4992ABC7" w14:textId="77777777" w:rsidTr="00DD0CCB">
        <w:trPr>
          <w:trHeight w:val="274"/>
        </w:trPr>
        <w:tc>
          <w:tcPr>
            <w:tcW w:w="567" w:type="dxa"/>
            <w:vAlign w:val="center"/>
          </w:tcPr>
          <w:p w14:paraId="05DFBCC7" w14:textId="27BF8B8F" w:rsidR="00CC6693" w:rsidRPr="0081567C" w:rsidRDefault="00CC6693" w:rsidP="00DD0CCB">
            <w:pPr>
              <w:widowControl w:val="0"/>
              <w:suppressAutoHyphens/>
              <w:autoSpaceDE w:val="0"/>
              <w:ind w:right="-108"/>
              <w:jc w:val="center"/>
              <w:rPr>
                <w:rFonts w:ascii="Arial" w:eastAsia="SimSun" w:hAnsi="Arial" w:cs="Arial"/>
                <w:sz w:val="16"/>
                <w:szCs w:val="16"/>
                <w:lang w:eastAsia="zh-CN"/>
              </w:rPr>
            </w:pPr>
            <w:r w:rsidRPr="0081567C">
              <w:rPr>
                <w:rFonts w:ascii="Arial" w:eastAsia="SimSun" w:hAnsi="Arial" w:cs="Arial"/>
                <w:sz w:val="16"/>
                <w:szCs w:val="16"/>
                <w:lang w:eastAsia="zh-CN"/>
              </w:rPr>
              <w:t>16</w:t>
            </w:r>
            <w:r w:rsidR="00406EA8">
              <w:rPr>
                <w:rFonts w:ascii="Arial" w:eastAsia="SimSun" w:hAnsi="Arial" w:cs="Arial"/>
                <w:sz w:val="16"/>
                <w:szCs w:val="16"/>
                <w:lang w:eastAsia="zh-CN"/>
              </w:rPr>
              <w:t>.</w:t>
            </w:r>
          </w:p>
        </w:tc>
        <w:tc>
          <w:tcPr>
            <w:tcW w:w="851" w:type="dxa"/>
            <w:vAlign w:val="center"/>
          </w:tcPr>
          <w:p w14:paraId="7359D464" w14:textId="77777777" w:rsidR="00CC6693" w:rsidRPr="0081567C" w:rsidRDefault="00CC6693" w:rsidP="00DD0CCB">
            <w:pPr>
              <w:widowControl w:val="0"/>
              <w:suppressAutoHyphens/>
              <w:autoSpaceDE w:val="0"/>
              <w:ind w:left="-120" w:right="-77"/>
              <w:jc w:val="center"/>
              <w:rPr>
                <w:rFonts w:ascii="Arial" w:eastAsia="SimSun" w:hAnsi="Arial" w:cs="Arial"/>
                <w:sz w:val="16"/>
                <w:szCs w:val="16"/>
                <w:lang w:eastAsia="zh-CN"/>
              </w:rPr>
            </w:pPr>
            <w:r w:rsidRPr="0081567C">
              <w:rPr>
                <w:rFonts w:ascii="Arial" w:hAnsi="Arial" w:cs="Arial"/>
                <w:b/>
                <w:bCs/>
                <w:sz w:val="16"/>
                <w:szCs w:val="16"/>
              </w:rPr>
              <w:t>20 02 03</w:t>
            </w:r>
          </w:p>
        </w:tc>
        <w:tc>
          <w:tcPr>
            <w:tcW w:w="1843" w:type="dxa"/>
            <w:vAlign w:val="center"/>
          </w:tcPr>
          <w:p w14:paraId="5835F6B4"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hAnsi="Arial" w:cs="Arial"/>
                <w:sz w:val="16"/>
                <w:szCs w:val="16"/>
              </w:rPr>
              <w:t>Inne odpady nieulegające biodegradacji</w:t>
            </w:r>
          </w:p>
        </w:tc>
        <w:tc>
          <w:tcPr>
            <w:tcW w:w="1984" w:type="dxa"/>
            <w:vAlign w:val="center"/>
          </w:tcPr>
          <w:p w14:paraId="29464829"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eastAsia="SimSun" w:hAnsi="Arial" w:cs="Arial"/>
                <w:sz w:val="16"/>
                <w:szCs w:val="16"/>
                <w:lang w:eastAsia="zh-CN"/>
              </w:rPr>
              <w:t>Odpady nie będą magazynowane, będą kierowane bezpośrednio do przetworzenia</w:t>
            </w:r>
          </w:p>
        </w:tc>
        <w:tc>
          <w:tcPr>
            <w:tcW w:w="1276" w:type="dxa"/>
            <w:vAlign w:val="center"/>
          </w:tcPr>
          <w:p w14:paraId="084B0E89" w14:textId="77777777" w:rsidR="00CC6693" w:rsidRPr="0081567C" w:rsidRDefault="00CC6693" w:rsidP="00DD0CCB">
            <w:pPr>
              <w:widowControl w:val="0"/>
              <w:suppressAutoHyphens/>
              <w:autoSpaceDE w:val="0"/>
              <w:ind w:left="-106"/>
              <w:jc w:val="center"/>
              <w:rPr>
                <w:rFonts w:ascii="Arial" w:hAnsi="Arial" w:cs="Arial"/>
                <w:bCs/>
                <w:sz w:val="16"/>
                <w:szCs w:val="16"/>
              </w:rPr>
            </w:pPr>
            <w:r w:rsidRPr="0081567C">
              <w:rPr>
                <w:rFonts w:ascii="Arial" w:hAnsi="Arial" w:cs="Arial"/>
                <w:bCs/>
                <w:sz w:val="16"/>
                <w:szCs w:val="16"/>
              </w:rPr>
              <w:t>0</w:t>
            </w:r>
          </w:p>
        </w:tc>
        <w:tc>
          <w:tcPr>
            <w:tcW w:w="1276" w:type="dxa"/>
            <w:vAlign w:val="center"/>
          </w:tcPr>
          <w:p w14:paraId="427955BE"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0</w:t>
            </w:r>
          </w:p>
        </w:tc>
        <w:tc>
          <w:tcPr>
            <w:tcW w:w="1275" w:type="dxa"/>
            <w:vAlign w:val="center"/>
          </w:tcPr>
          <w:p w14:paraId="43DB27CD"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0</w:t>
            </w:r>
          </w:p>
        </w:tc>
      </w:tr>
      <w:tr w:rsidR="00CC6693" w:rsidRPr="0081567C" w14:paraId="1981B443" w14:textId="77777777" w:rsidTr="00DD0CCB">
        <w:trPr>
          <w:trHeight w:val="274"/>
        </w:trPr>
        <w:tc>
          <w:tcPr>
            <w:tcW w:w="567" w:type="dxa"/>
            <w:vAlign w:val="center"/>
          </w:tcPr>
          <w:p w14:paraId="1AD4D600" w14:textId="7A59C549" w:rsidR="00CC6693" w:rsidRPr="0081567C" w:rsidRDefault="00CC6693" w:rsidP="00DD0CCB">
            <w:pPr>
              <w:widowControl w:val="0"/>
              <w:suppressAutoHyphens/>
              <w:autoSpaceDE w:val="0"/>
              <w:ind w:right="-108"/>
              <w:jc w:val="center"/>
              <w:rPr>
                <w:rFonts w:ascii="Arial" w:eastAsia="SimSun" w:hAnsi="Arial" w:cs="Arial"/>
                <w:sz w:val="16"/>
                <w:szCs w:val="16"/>
                <w:lang w:eastAsia="zh-CN"/>
              </w:rPr>
            </w:pPr>
            <w:r w:rsidRPr="0081567C">
              <w:rPr>
                <w:rFonts w:ascii="Arial" w:eastAsia="SimSun" w:hAnsi="Arial" w:cs="Arial"/>
                <w:sz w:val="16"/>
                <w:szCs w:val="16"/>
                <w:lang w:eastAsia="zh-CN"/>
              </w:rPr>
              <w:t>17</w:t>
            </w:r>
            <w:r w:rsidR="00406EA8">
              <w:rPr>
                <w:rFonts w:ascii="Arial" w:eastAsia="SimSun" w:hAnsi="Arial" w:cs="Arial"/>
                <w:sz w:val="16"/>
                <w:szCs w:val="16"/>
                <w:lang w:eastAsia="zh-CN"/>
              </w:rPr>
              <w:t>.</w:t>
            </w:r>
          </w:p>
        </w:tc>
        <w:tc>
          <w:tcPr>
            <w:tcW w:w="851" w:type="dxa"/>
            <w:vAlign w:val="center"/>
          </w:tcPr>
          <w:p w14:paraId="72227645" w14:textId="77777777" w:rsidR="00CC6693" w:rsidRPr="0081567C" w:rsidRDefault="00CC6693" w:rsidP="00DD0CCB">
            <w:pPr>
              <w:widowControl w:val="0"/>
              <w:suppressAutoHyphens/>
              <w:autoSpaceDE w:val="0"/>
              <w:ind w:left="-120" w:right="-77"/>
              <w:jc w:val="center"/>
              <w:rPr>
                <w:rFonts w:ascii="Arial" w:eastAsia="SimSun" w:hAnsi="Arial" w:cs="Arial"/>
                <w:b/>
                <w:bCs/>
                <w:sz w:val="16"/>
                <w:szCs w:val="16"/>
                <w:lang w:eastAsia="zh-CN"/>
              </w:rPr>
            </w:pPr>
            <w:r w:rsidRPr="0081567C">
              <w:rPr>
                <w:rFonts w:ascii="Arial" w:eastAsia="SimSun" w:hAnsi="Arial" w:cs="Arial"/>
                <w:b/>
                <w:bCs/>
                <w:sz w:val="16"/>
                <w:szCs w:val="16"/>
                <w:lang w:eastAsia="zh-CN"/>
              </w:rPr>
              <w:t>20 03 01</w:t>
            </w:r>
          </w:p>
        </w:tc>
        <w:tc>
          <w:tcPr>
            <w:tcW w:w="1843" w:type="dxa"/>
            <w:vAlign w:val="center"/>
          </w:tcPr>
          <w:p w14:paraId="2F201EB7"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eastAsia="SimSun" w:hAnsi="Arial" w:cs="Arial"/>
                <w:sz w:val="16"/>
                <w:szCs w:val="16"/>
                <w:lang w:eastAsia="zh-CN"/>
              </w:rPr>
              <w:t>Niesegregowane (zmieszane) odpady komunalne</w:t>
            </w:r>
          </w:p>
        </w:tc>
        <w:tc>
          <w:tcPr>
            <w:tcW w:w="1984" w:type="dxa"/>
            <w:vAlign w:val="center"/>
          </w:tcPr>
          <w:p w14:paraId="1CF72786" w14:textId="77777777" w:rsidR="00DD0CCB" w:rsidRDefault="00DD0CCB" w:rsidP="00DD0CCB">
            <w:pPr>
              <w:widowControl w:val="0"/>
              <w:suppressAutoHyphens/>
              <w:autoSpaceDE w:val="0"/>
              <w:jc w:val="center"/>
              <w:rPr>
                <w:rFonts w:ascii="Arial" w:eastAsia="SimSun" w:hAnsi="Arial" w:cs="Arial"/>
                <w:sz w:val="16"/>
                <w:szCs w:val="16"/>
                <w:lang w:eastAsia="zh-CN"/>
              </w:rPr>
            </w:pPr>
          </w:p>
          <w:p w14:paraId="139A26B1" w14:textId="663F1435" w:rsidR="00CC6693" w:rsidRDefault="00CC6693" w:rsidP="00DD0CCB">
            <w:pPr>
              <w:widowControl w:val="0"/>
              <w:suppressAutoHyphens/>
              <w:autoSpaceDE w:val="0"/>
              <w:jc w:val="center"/>
              <w:rPr>
                <w:rFonts w:ascii="Arial" w:hAnsi="Arial" w:cs="Arial"/>
                <w:sz w:val="16"/>
                <w:szCs w:val="16"/>
              </w:rPr>
            </w:pPr>
            <w:r w:rsidRPr="0081567C">
              <w:rPr>
                <w:rFonts w:ascii="Arial" w:eastAsia="SimSun" w:hAnsi="Arial" w:cs="Arial"/>
                <w:sz w:val="16"/>
                <w:szCs w:val="16"/>
                <w:lang w:eastAsia="zh-CN"/>
              </w:rPr>
              <w:t xml:space="preserve">Odpady magazynowane będą </w:t>
            </w:r>
            <w:r w:rsidRPr="0081567C">
              <w:rPr>
                <w:rFonts w:ascii="Arial" w:hAnsi="Arial" w:cs="Arial"/>
                <w:sz w:val="16"/>
                <w:szCs w:val="16"/>
              </w:rPr>
              <w:t>w strefie przyjęcia odpadów w hali ozn. M01 w boksach BM01, BM02, BM03.</w:t>
            </w:r>
          </w:p>
          <w:p w14:paraId="7E4730D0" w14:textId="1BCB1E55" w:rsidR="00DD0CCB" w:rsidRPr="0081567C" w:rsidRDefault="00DD0CCB" w:rsidP="00DD0CCB">
            <w:pPr>
              <w:widowControl w:val="0"/>
              <w:suppressAutoHyphens/>
              <w:autoSpaceDE w:val="0"/>
              <w:rPr>
                <w:rFonts w:ascii="Arial" w:eastAsia="SimSun" w:hAnsi="Arial" w:cs="Arial"/>
                <w:sz w:val="16"/>
                <w:szCs w:val="16"/>
                <w:lang w:eastAsia="zh-CN"/>
              </w:rPr>
            </w:pPr>
          </w:p>
        </w:tc>
        <w:tc>
          <w:tcPr>
            <w:tcW w:w="1276" w:type="dxa"/>
            <w:vAlign w:val="center"/>
          </w:tcPr>
          <w:p w14:paraId="0C288FB4" w14:textId="77777777" w:rsidR="00CC6693" w:rsidRPr="0081567C" w:rsidRDefault="00CC6693" w:rsidP="00DD0CCB">
            <w:pPr>
              <w:widowControl w:val="0"/>
              <w:suppressAutoHyphens/>
              <w:autoSpaceDE w:val="0"/>
              <w:ind w:left="-106"/>
              <w:jc w:val="center"/>
              <w:rPr>
                <w:rFonts w:ascii="Arial" w:hAnsi="Arial" w:cs="Arial"/>
                <w:bCs/>
                <w:sz w:val="16"/>
                <w:szCs w:val="16"/>
              </w:rPr>
            </w:pPr>
            <w:r w:rsidRPr="0081567C">
              <w:rPr>
                <w:rFonts w:ascii="Arial" w:hAnsi="Arial" w:cs="Arial"/>
                <w:bCs/>
                <w:sz w:val="16"/>
                <w:szCs w:val="16"/>
              </w:rPr>
              <w:t>310</w:t>
            </w:r>
          </w:p>
        </w:tc>
        <w:tc>
          <w:tcPr>
            <w:tcW w:w="1276" w:type="dxa"/>
            <w:vAlign w:val="center"/>
          </w:tcPr>
          <w:p w14:paraId="0B1DB4DA" w14:textId="77777777" w:rsidR="00CC6693" w:rsidRPr="0081567C" w:rsidRDefault="00CC6693" w:rsidP="00DD0CCB">
            <w:pPr>
              <w:widowControl w:val="0"/>
              <w:suppressAutoHyphens/>
              <w:autoSpaceDE w:val="0"/>
              <w:ind w:left="-106" w:right="-110"/>
              <w:jc w:val="center"/>
              <w:rPr>
                <w:rFonts w:ascii="Arial" w:hAnsi="Arial" w:cs="Arial"/>
                <w:bCs/>
                <w:sz w:val="8"/>
                <w:szCs w:val="8"/>
              </w:rPr>
            </w:pPr>
          </w:p>
          <w:p w14:paraId="0DAFB51D"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25 000</w:t>
            </w:r>
          </w:p>
        </w:tc>
        <w:tc>
          <w:tcPr>
            <w:tcW w:w="1275" w:type="dxa"/>
            <w:vAlign w:val="center"/>
          </w:tcPr>
          <w:p w14:paraId="28C3C991" w14:textId="77777777" w:rsidR="00CC6693" w:rsidRPr="0081567C" w:rsidRDefault="00CC6693" w:rsidP="00DD0CCB">
            <w:pPr>
              <w:widowControl w:val="0"/>
              <w:suppressAutoHyphens/>
              <w:autoSpaceDE w:val="0"/>
              <w:ind w:left="-106" w:right="-110"/>
              <w:jc w:val="center"/>
              <w:rPr>
                <w:rFonts w:ascii="Arial" w:hAnsi="Arial" w:cs="Arial"/>
                <w:bCs/>
                <w:sz w:val="8"/>
                <w:szCs w:val="8"/>
              </w:rPr>
            </w:pPr>
          </w:p>
          <w:p w14:paraId="7A1883B5"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310</w:t>
            </w:r>
          </w:p>
        </w:tc>
      </w:tr>
      <w:tr w:rsidR="00CC6693" w:rsidRPr="0081567C" w14:paraId="0F29E8B6" w14:textId="77777777" w:rsidTr="00DD0CCB">
        <w:trPr>
          <w:trHeight w:val="274"/>
        </w:trPr>
        <w:tc>
          <w:tcPr>
            <w:tcW w:w="567" w:type="dxa"/>
            <w:vAlign w:val="center"/>
          </w:tcPr>
          <w:p w14:paraId="1FED2B69" w14:textId="60F287A4" w:rsidR="00CC6693" w:rsidRPr="0081567C" w:rsidRDefault="00CC6693" w:rsidP="00DD0CCB">
            <w:pPr>
              <w:widowControl w:val="0"/>
              <w:suppressAutoHyphens/>
              <w:autoSpaceDE w:val="0"/>
              <w:ind w:right="-108"/>
              <w:jc w:val="center"/>
              <w:rPr>
                <w:rFonts w:ascii="Arial" w:eastAsia="SimSun" w:hAnsi="Arial" w:cs="Arial"/>
                <w:sz w:val="16"/>
                <w:szCs w:val="16"/>
                <w:lang w:eastAsia="zh-CN"/>
              </w:rPr>
            </w:pPr>
            <w:r w:rsidRPr="0081567C">
              <w:rPr>
                <w:rFonts w:ascii="Arial" w:eastAsia="SimSun" w:hAnsi="Arial" w:cs="Arial"/>
                <w:sz w:val="16"/>
                <w:szCs w:val="16"/>
                <w:lang w:eastAsia="zh-CN"/>
              </w:rPr>
              <w:lastRenderedPageBreak/>
              <w:t>18</w:t>
            </w:r>
            <w:r w:rsidR="00406EA8">
              <w:rPr>
                <w:rFonts w:ascii="Arial" w:eastAsia="SimSun" w:hAnsi="Arial" w:cs="Arial"/>
                <w:sz w:val="16"/>
                <w:szCs w:val="16"/>
                <w:lang w:eastAsia="zh-CN"/>
              </w:rPr>
              <w:t>.</w:t>
            </w:r>
          </w:p>
        </w:tc>
        <w:tc>
          <w:tcPr>
            <w:tcW w:w="851" w:type="dxa"/>
            <w:vAlign w:val="center"/>
          </w:tcPr>
          <w:p w14:paraId="68A7100B" w14:textId="77777777" w:rsidR="00CC6693" w:rsidRPr="0081567C" w:rsidRDefault="00CC6693" w:rsidP="00DD0CCB">
            <w:pPr>
              <w:widowControl w:val="0"/>
              <w:suppressAutoHyphens/>
              <w:autoSpaceDE w:val="0"/>
              <w:ind w:left="-120" w:right="-77"/>
              <w:jc w:val="center"/>
              <w:rPr>
                <w:rFonts w:ascii="Arial" w:eastAsia="SimSun" w:hAnsi="Arial" w:cs="Arial"/>
                <w:b/>
                <w:bCs/>
                <w:sz w:val="16"/>
                <w:szCs w:val="16"/>
                <w:lang w:eastAsia="zh-CN"/>
              </w:rPr>
            </w:pPr>
            <w:r w:rsidRPr="0081567C">
              <w:rPr>
                <w:rFonts w:ascii="Arial" w:eastAsia="SimSun" w:hAnsi="Arial" w:cs="Arial"/>
                <w:b/>
                <w:bCs/>
                <w:sz w:val="16"/>
                <w:szCs w:val="16"/>
                <w:lang w:eastAsia="zh-CN"/>
              </w:rPr>
              <w:t>20 03 99</w:t>
            </w:r>
          </w:p>
        </w:tc>
        <w:tc>
          <w:tcPr>
            <w:tcW w:w="1843" w:type="dxa"/>
            <w:vAlign w:val="center"/>
          </w:tcPr>
          <w:p w14:paraId="6C1F58F9"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eastAsia="SimSun" w:hAnsi="Arial" w:cs="Arial"/>
                <w:sz w:val="16"/>
                <w:szCs w:val="16"/>
                <w:lang w:eastAsia="zh-CN"/>
              </w:rPr>
              <w:t>Odpady komunalne niewymienione w innych podgrupach</w:t>
            </w:r>
          </w:p>
        </w:tc>
        <w:tc>
          <w:tcPr>
            <w:tcW w:w="1984" w:type="dxa"/>
            <w:vAlign w:val="center"/>
          </w:tcPr>
          <w:p w14:paraId="09A546A4"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hAnsi="Arial" w:cs="Arial"/>
                <w:sz w:val="16"/>
                <w:szCs w:val="16"/>
              </w:rPr>
              <w:t>Odpady magazynowane będą w strefie przyjęcia odpadów w hali ozn. M01 w boksach BM01, BM02, BM03 lub na placu PM02, PM03, PM04, PM05.</w:t>
            </w:r>
          </w:p>
        </w:tc>
        <w:tc>
          <w:tcPr>
            <w:tcW w:w="1276" w:type="dxa"/>
            <w:vAlign w:val="center"/>
          </w:tcPr>
          <w:p w14:paraId="2493B08F" w14:textId="77777777" w:rsidR="00CC6693" w:rsidRPr="0081567C" w:rsidRDefault="00CC6693" w:rsidP="00DD0CCB">
            <w:pPr>
              <w:widowControl w:val="0"/>
              <w:suppressAutoHyphens/>
              <w:autoSpaceDE w:val="0"/>
              <w:ind w:left="-106"/>
              <w:jc w:val="center"/>
              <w:rPr>
                <w:rFonts w:ascii="Arial" w:hAnsi="Arial" w:cs="Arial"/>
                <w:bCs/>
                <w:sz w:val="16"/>
                <w:szCs w:val="16"/>
              </w:rPr>
            </w:pPr>
            <w:r w:rsidRPr="0081567C">
              <w:rPr>
                <w:rFonts w:ascii="Arial" w:hAnsi="Arial" w:cs="Arial"/>
                <w:bCs/>
                <w:sz w:val="16"/>
                <w:szCs w:val="16"/>
              </w:rPr>
              <w:t>30</w:t>
            </w:r>
          </w:p>
        </w:tc>
        <w:tc>
          <w:tcPr>
            <w:tcW w:w="1276" w:type="dxa"/>
            <w:vAlign w:val="center"/>
          </w:tcPr>
          <w:p w14:paraId="50E93384"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400</w:t>
            </w:r>
          </w:p>
        </w:tc>
        <w:tc>
          <w:tcPr>
            <w:tcW w:w="1275" w:type="dxa"/>
            <w:vAlign w:val="center"/>
          </w:tcPr>
          <w:p w14:paraId="1D6A396E"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150</w:t>
            </w:r>
          </w:p>
        </w:tc>
      </w:tr>
      <w:tr w:rsidR="00CC6693" w:rsidRPr="0081567C" w14:paraId="2BB99985" w14:textId="77777777" w:rsidTr="00DD0CCB">
        <w:trPr>
          <w:trHeight w:val="274"/>
        </w:trPr>
        <w:tc>
          <w:tcPr>
            <w:tcW w:w="567" w:type="dxa"/>
            <w:vAlign w:val="center"/>
          </w:tcPr>
          <w:p w14:paraId="55D146FD" w14:textId="534A7DD0" w:rsidR="00CC6693" w:rsidRPr="0081567C" w:rsidRDefault="00CC6693" w:rsidP="00DD0CCB">
            <w:pPr>
              <w:widowControl w:val="0"/>
              <w:suppressAutoHyphens/>
              <w:autoSpaceDE w:val="0"/>
              <w:ind w:right="-108"/>
              <w:jc w:val="center"/>
              <w:rPr>
                <w:rFonts w:ascii="Arial" w:eastAsia="SimSun" w:hAnsi="Arial" w:cs="Arial"/>
                <w:sz w:val="16"/>
                <w:szCs w:val="16"/>
                <w:lang w:eastAsia="zh-CN"/>
              </w:rPr>
            </w:pPr>
            <w:r w:rsidRPr="0081567C">
              <w:rPr>
                <w:rFonts w:ascii="Arial" w:eastAsia="SimSun" w:hAnsi="Arial" w:cs="Arial"/>
                <w:sz w:val="16"/>
                <w:szCs w:val="16"/>
                <w:lang w:eastAsia="zh-CN"/>
              </w:rPr>
              <w:t>19</w:t>
            </w:r>
            <w:r w:rsidR="00406EA8">
              <w:rPr>
                <w:rFonts w:ascii="Arial" w:eastAsia="SimSun" w:hAnsi="Arial" w:cs="Arial"/>
                <w:sz w:val="16"/>
                <w:szCs w:val="16"/>
                <w:lang w:eastAsia="zh-CN"/>
              </w:rPr>
              <w:t>.</w:t>
            </w:r>
          </w:p>
        </w:tc>
        <w:tc>
          <w:tcPr>
            <w:tcW w:w="851" w:type="dxa"/>
            <w:vAlign w:val="center"/>
          </w:tcPr>
          <w:p w14:paraId="589D2C94" w14:textId="77777777" w:rsidR="00CC6693" w:rsidRPr="0081567C" w:rsidRDefault="00CC6693" w:rsidP="00DD0CCB">
            <w:pPr>
              <w:widowControl w:val="0"/>
              <w:suppressAutoHyphens/>
              <w:autoSpaceDE w:val="0"/>
              <w:ind w:left="-120" w:right="-77"/>
              <w:jc w:val="center"/>
              <w:rPr>
                <w:rFonts w:ascii="Arial" w:eastAsia="SimSun" w:hAnsi="Arial" w:cs="Arial"/>
                <w:b/>
                <w:bCs/>
                <w:sz w:val="16"/>
                <w:szCs w:val="16"/>
                <w:lang w:eastAsia="zh-CN"/>
              </w:rPr>
            </w:pPr>
            <w:r w:rsidRPr="0081567C">
              <w:rPr>
                <w:rFonts w:ascii="Arial" w:eastAsia="SimSun" w:hAnsi="Arial" w:cs="Arial"/>
                <w:b/>
                <w:bCs/>
                <w:sz w:val="16"/>
                <w:szCs w:val="16"/>
                <w:lang w:eastAsia="zh-CN"/>
              </w:rPr>
              <w:t>20 03 07</w:t>
            </w:r>
          </w:p>
        </w:tc>
        <w:tc>
          <w:tcPr>
            <w:tcW w:w="1843" w:type="dxa"/>
            <w:vAlign w:val="center"/>
          </w:tcPr>
          <w:p w14:paraId="20C40D59"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eastAsia="SimSun" w:hAnsi="Arial" w:cs="Arial"/>
                <w:sz w:val="16"/>
                <w:szCs w:val="16"/>
                <w:lang w:eastAsia="zh-CN"/>
              </w:rPr>
              <w:t>Odpady wielkogabarytowe</w:t>
            </w:r>
          </w:p>
        </w:tc>
        <w:tc>
          <w:tcPr>
            <w:tcW w:w="1984" w:type="dxa"/>
            <w:vAlign w:val="center"/>
          </w:tcPr>
          <w:p w14:paraId="1C40D22C" w14:textId="77777777" w:rsidR="00CC6693" w:rsidRPr="0081567C" w:rsidRDefault="00CC6693" w:rsidP="00DD0CCB">
            <w:pPr>
              <w:widowControl w:val="0"/>
              <w:suppressAutoHyphens/>
              <w:autoSpaceDE w:val="0"/>
              <w:jc w:val="center"/>
              <w:rPr>
                <w:rFonts w:ascii="Arial" w:eastAsia="SimSun" w:hAnsi="Arial" w:cs="Arial"/>
                <w:sz w:val="16"/>
                <w:szCs w:val="16"/>
                <w:lang w:eastAsia="zh-CN"/>
              </w:rPr>
            </w:pPr>
            <w:r w:rsidRPr="0081567C">
              <w:rPr>
                <w:rFonts w:ascii="Arial" w:eastAsia="SimSun" w:hAnsi="Arial" w:cs="Arial"/>
                <w:sz w:val="16"/>
                <w:szCs w:val="16"/>
                <w:lang w:eastAsia="zh-CN"/>
              </w:rPr>
              <w:t>Odpady magazynowane będą w boksach B05, B06, B07, B08, B09, B10, B11, B12, B13, lub placach PM03, PM04, PM05, PM06, PMS01</w:t>
            </w:r>
          </w:p>
        </w:tc>
        <w:tc>
          <w:tcPr>
            <w:tcW w:w="1276" w:type="dxa"/>
            <w:vAlign w:val="center"/>
          </w:tcPr>
          <w:p w14:paraId="7DCB965B" w14:textId="77777777" w:rsidR="00CC6693" w:rsidRPr="0081567C" w:rsidRDefault="00CC6693" w:rsidP="00DD0CCB">
            <w:pPr>
              <w:widowControl w:val="0"/>
              <w:suppressAutoHyphens/>
              <w:autoSpaceDE w:val="0"/>
              <w:ind w:left="-106"/>
              <w:jc w:val="center"/>
              <w:rPr>
                <w:rFonts w:ascii="Arial" w:hAnsi="Arial" w:cs="Arial"/>
                <w:bCs/>
                <w:sz w:val="6"/>
                <w:szCs w:val="6"/>
              </w:rPr>
            </w:pPr>
          </w:p>
          <w:p w14:paraId="06541FFE" w14:textId="77777777" w:rsidR="00CC6693" w:rsidRPr="0081567C" w:rsidRDefault="00CC6693" w:rsidP="00DD0CCB">
            <w:pPr>
              <w:widowControl w:val="0"/>
              <w:suppressAutoHyphens/>
              <w:autoSpaceDE w:val="0"/>
              <w:ind w:left="-106"/>
              <w:jc w:val="center"/>
              <w:rPr>
                <w:rFonts w:ascii="Arial" w:hAnsi="Arial" w:cs="Arial"/>
                <w:bCs/>
                <w:sz w:val="6"/>
                <w:szCs w:val="6"/>
              </w:rPr>
            </w:pPr>
          </w:p>
          <w:p w14:paraId="645BFB5C" w14:textId="77777777" w:rsidR="00CC6693" w:rsidRPr="0081567C" w:rsidRDefault="00CC6693" w:rsidP="00DD0CCB">
            <w:pPr>
              <w:widowControl w:val="0"/>
              <w:suppressAutoHyphens/>
              <w:autoSpaceDE w:val="0"/>
              <w:ind w:left="-106"/>
              <w:jc w:val="center"/>
              <w:rPr>
                <w:rFonts w:ascii="Arial" w:hAnsi="Arial" w:cs="Arial"/>
                <w:bCs/>
                <w:sz w:val="16"/>
                <w:szCs w:val="16"/>
              </w:rPr>
            </w:pPr>
            <w:r w:rsidRPr="0081567C">
              <w:rPr>
                <w:rFonts w:ascii="Arial" w:hAnsi="Arial" w:cs="Arial"/>
                <w:bCs/>
                <w:sz w:val="16"/>
                <w:szCs w:val="16"/>
              </w:rPr>
              <w:t>200</w:t>
            </w:r>
          </w:p>
          <w:p w14:paraId="37C6D915" w14:textId="77777777" w:rsidR="00CC6693" w:rsidRPr="0081567C" w:rsidRDefault="00CC6693" w:rsidP="00DD0CCB">
            <w:pPr>
              <w:widowControl w:val="0"/>
              <w:suppressAutoHyphens/>
              <w:autoSpaceDE w:val="0"/>
              <w:ind w:left="-106"/>
              <w:jc w:val="center"/>
              <w:rPr>
                <w:rFonts w:ascii="Arial" w:hAnsi="Arial" w:cs="Arial"/>
                <w:bCs/>
                <w:color w:val="FF0000"/>
                <w:sz w:val="16"/>
                <w:szCs w:val="16"/>
              </w:rPr>
            </w:pPr>
          </w:p>
        </w:tc>
        <w:tc>
          <w:tcPr>
            <w:tcW w:w="1276" w:type="dxa"/>
            <w:vAlign w:val="center"/>
          </w:tcPr>
          <w:p w14:paraId="6282BA3E"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1 000</w:t>
            </w:r>
          </w:p>
        </w:tc>
        <w:tc>
          <w:tcPr>
            <w:tcW w:w="1275" w:type="dxa"/>
            <w:vAlign w:val="center"/>
          </w:tcPr>
          <w:p w14:paraId="4C2FBE87" w14:textId="77777777" w:rsidR="00CC6693" w:rsidRPr="0081567C" w:rsidRDefault="00CC6693" w:rsidP="00DD0CCB">
            <w:pPr>
              <w:widowControl w:val="0"/>
              <w:suppressAutoHyphens/>
              <w:autoSpaceDE w:val="0"/>
              <w:ind w:left="-106" w:right="-110"/>
              <w:jc w:val="center"/>
              <w:rPr>
                <w:rFonts w:ascii="Arial" w:hAnsi="Arial" w:cs="Arial"/>
                <w:bCs/>
                <w:sz w:val="16"/>
                <w:szCs w:val="16"/>
              </w:rPr>
            </w:pPr>
          </w:p>
          <w:p w14:paraId="5EAD315C" w14:textId="77777777" w:rsidR="00CC6693" w:rsidRPr="0081567C" w:rsidRDefault="00CC6693" w:rsidP="00DD0CCB">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200</w:t>
            </w:r>
          </w:p>
          <w:p w14:paraId="354B7AFA" w14:textId="77777777" w:rsidR="00CC6693" w:rsidRPr="0081567C" w:rsidRDefault="00CC6693" w:rsidP="00DD0CCB">
            <w:pPr>
              <w:widowControl w:val="0"/>
              <w:suppressAutoHyphens/>
              <w:autoSpaceDE w:val="0"/>
              <w:ind w:left="-106" w:right="-110"/>
              <w:jc w:val="center"/>
              <w:rPr>
                <w:rFonts w:ascii="Arial" w:hAnsi="Arial" w:cs="Arial"/>
                <w:bCs/>
                <w:color w:val="FF0000"/>
                <w:sz w:val="16"/>
                <w:szCs w:val="16"/>
              </w:rPr>
            </w:pPr>
          </w:p>
        </w:tc>
      </w:tr>
      <w:tr w:rsidR="00CC6693" w:rsidRPr="0081567C" w14:paraId="22CE382A" w14:textId="77777777" w:rsidTr="00DD0CCB">
        <w:trPr>
          <w:trHeight w:val="251"/>
        </w:trPr>
        <w:tc>
          <w:tcPr>
            <w:tcW w:w="5245" w:type="dxa"/>
            <w:gridSpan w:val="4"/>
            <w:vAlign w:val="center"/>
          </w:tcPr>
          <w:p w14:paraId="0A434ED9" w14:textId="77777777" w:rsidR="00CC6693" w:rsidRPr="0081567C" w:rsidRDefault="00CC6693" w:rsidP="00DD0CCB">
            <w:pPr>
              <w:widowControl w:val="0"/>
              <w:suppressAutoHyphens/>
              <w:autoSpaceDE w:val="0"/>
              <w:jc w:val="center"/>
              <w:rPr>
                <w:rFonts w:ascii="Arial" w:hAnsi="Arial" w:cs="Arial"/>
                <w:b/>
                <w:sz w:val="16"/>
                <w:szCs w:val="16"/>
              </w:rPr>
            </w:pPr>
            <w:r w:rsidRPr="0081567C">
              <w:rPr>
                <w:rFonts w:ascii="Arial" w:hAnsi="Arial" w:cs="Arial"/>
                <w:b/>
                <w:sz w:val="16"/>
                <w:szCs w:val="16"/>
              </w:rPr>
              <w:t>Maksymalna łączna masa wszystkich rodzajów odpadów, które mogą być magazynowane w tym samym czasie w wyznaczonym miejscu magazynowania odpadów:</w:t>
            </w:r>
          </w:p>
        </w:tc>
        <w:tc>
          <w:tcPr>
            <w:tcW w:w="3827" w:type="dxa"/>
            <w:gridSpan w:val="3"/>
            <w:vAlign w:val="center"/>
          </w:tcPr>
          <w:p w14:paraId="533491E7" w14:textId="22F34151" w:rsidR="00CC6693" w:rsidRPr="0081567C" w:rsidRDefault="00CC6693" w:rsidP="00DD0CCB">
            <w:pPr>
              <w:widowControl w:val="0"/>
              <w:suppressAutoHyphens/>
              <w:autoSpaceDE w:val="0"/>
              <w:ind w:left="-106" w:right="-110"/>
              <w:jc w:val="center"/>
              <w:rPr>
                <w:rFonts w:ascii="Arial" w:hAnsi="Arial" w:cs="Arial"/>
                <w:b/>
                <w:bCs/>
                <w:sz w:val="16"/>
                <w:szCs w:val="16"/>
              </w:rPr>
            </w:pPr>
            <w:r w:rsidRPr="0081567C">
              <w:rPr>
                <w:rFonts w:ascii="Arial" w:hAnsi="Arial" w:cs="Arial"/>
                <w:b/>
                <w:bCs/>
                <w:sz w:val="16"/>
                <w:szCs w:val="16"/>
              </w:rPr>
              <w:t>1 990 Mg</w:t>
            </w:r>
          </w:p>
        </w:tc>
      </w:tr>
      <w:tr w:rsidR="00CC6693" w:rsidRPr="0081567C" w14:paraId="4B06A7E8" w14:textId="77777777" w:rsidTr="00DD0CCB">
        <w:trPr>
          <w:trHeight w:val="251"/>
        </w:trPr>
        <w:tc>
          <w:tcPr>
            <w:tcW w:w="5245" w:type="dxa"/>
            <w:gridSpan w:val="4"/>
            <w:vAlign w:val="center"/>
          </w:tcPr>
          <w:p w14:paraId="5C4D76A7" w14:textId="77777777" w:rsidR="00CC6693" w:rsidRPr="0081567C" w:rsidRDefault="00CC6693" w:rsidP="00DD0CCB">
            <w:pPr>
              <w:widowControl w:val="0"/>
              <w:suppressAutoHyphens/>
              <w:autoSpaceDE w:val="0"/>
              <w:jc w:val="center"/>
              <w:rPr>
                <w:rFonts w:ascii="Arial" w:hAnsi="Arial" w:cs="Arial"/>
                <w:b/>
                <w:sz w:val="16"/>
                <w:szCs w:val="16"/>
              </w:rPr>
            </w:pPr>
            <w:r w:rsidRPr="0081567C">
              <w:rPr>
                <w:rFonts w:ascii="Arial" w:hAnsi="Arial" w:cs="Arial"/>
                <w:b/>
                <w:sz w:val="16"/>
                <w:szCs w:val="16"/>
              </w:rPr>
              <w:t>Maksymalna łączna masa wszystkich rodzajów odpadów, które mogą być magazynowane w okresie roku w wyznaczonym miejscu magazynowania odpadów:</w:t>
            </w:r>
          </w:p>
        </w:tc>
        <w:tc>
          <w:tcPr>
            <w:tcW w:w="3827" w:type="dxa"/>
            <w:gridSpan w:val="3"/>
            <w:vAlign w:val="center"/>
          </w:tcPr>
          <w:p w14:paraId="22CDC4E1" w14:textId="77777777" w:rsidR="00CC6693" w:rsidRPr="0081567C" w:rsidRDefault="00CC6693" w:rsidP="00DD0CCB">
            <w:pPr>
              <w:widowControl w:val="0"/>
              <w:suppressAutoHyphens/>
              <w:autoSpaceDE w:val="0"/>
              <w:ind w:right="-110"/>
              <w:jc w:val="center"/>
              <w:rPr>
                <w:rFonts w:ascii="Arial" w:hAnsi="Arial" w:cs="Arial"/>
                <w:b/>
                <w:sz w:val="16"/>
                <w:szCs w:val="16"/>
              </w:rPr>
            </w:pPr>
            <w:r w:rsidRPr="0081567C">
              <w:rPr>
                <w:rFonts w:ascii="Arial" w:hAnsi="Arial" w:cs="Arial"/>
                <w:b/>
                <w:sz w:val="16"/>
                <w:szCs w:val="16"/>
              </w:rPr>
              <w:t>26 065 Mg</w:t>
            </w:r>
          </w:p>
        </w:tc>
      </w:tr>
      <w:tr w:rsidR="00CC6693" w:rsidRPr="0081567C" w14:paraId="469AA732" w14:textId="77777777" w:rsidTr="00DD0CCB">
        <w:trPr>
          <w:trHeight w:val="251"/>
        </w:trPr>
        <w:tc>
          <w:tcPr>
            <w:tcW w:w="5245" w:type="dxa"/>
            <w:gridSpan w:val="4"/>
            <w:vAlign w:val="center"/>
          </w:tcPr>
          <w:p w14:paraId="596443A6" w14:textId="77777777" w:rsidR="00CC6693" w:rsidRPr="0081567C" w:rsidRDefault="00CC6693" w:rsidP="00DD0CCB">
            <w:pPr>
              <w:widowControl w:val="0"/>
              <w:suppressAutoHyphens/>
              <w:autoSpaceDE w:val="0"/>
              <w:jc w:val="center"/>
              <w:rPr>
                <w:rFonts w:ascii="Arial" w:hAnsi="Arial" w:cs="Arial"/>
                <w:b/>
                <w:bCs/>
                <w:sz w:val="16"/>
                <w:szCs w:val="16"/>
              </w:rPr>
            </w:pPr>
            <w:r w:rsidRPr="0081567C">
              <w:rPr>
                <w:rFonts w:ascii="Arial" w:hAnsi="Arial" w:cs="Arial"/>
                <w:b/>
                <w:bCs/>
                <w:sz w:val="16"/>
                <w:szCs w:val="16"/>
              </w:rPr>
              <w:t>Całkowita pojemność instalacji, obiektu budowlanego lub jego części lub innego miejsca magazynowania dla odpadów przetwarzanych w procesie mechaniczno – ręcznego sortowania:</w:t>
            </w:r>
          </w:p>
        </w:tc>
        <w:tc>
          <w:tcPr>
            <w:tcW w:w="3827" w:type="dxa"/>
            <w:gridSpan w:val="3"/>
            <w:vAlign w:val="center"/>
          </w:tcPr>
          <w:p w14:paraId="7684255F" w14:textId="77777777" w:rsidR="00CC6693" w:rsidRPr="0081567C" w:rsidRDefault="00CC6693" w:rsidP="00DD0CCB">
            <w:pPr>
              <w:widowControl w:val="0"/>
              <w:suppressAutoHyphens/>
              <w:autoSpaceDE w:val="0"/>
              <w:ind w:right="-110"/>
              <w:jc w:val="center"/>
              <w:rPr>
                <w:rFonts w:ascii="Arial" w:hAnsi="Arial" w:cs="Arial"/>
                <w:b/>
                <w:bCs/>
                <w:sz w:val="16"/>
                <w:szCs w:val="16"/>
              </w:rPr>
            </w:pPr>
            <w:r w:rsidRPr="0081567C">
              <w:rPr>
                <w:rFonts w:ascii="Arial" w:hAnsi="Arial" w:cs="Arial"/>
                <w:b/>
                <w:bCs/>
                <w:sz w:val="16"/>
                <w:szCs w:val="16"/>
              </w:rPr>
              <w:t>2 222,5 Mg</w:t>
            </w:r>
          </w:p>
        </w:tc>
      </w:tr>
    </w:tbl>
    <w:p w14:paraId="11707DFD" w14:textId="202339DE" w:rsidR="00C41600" w:rsidRPr="00E93DB9" w:rsidRDefault="00C41600" w:rsidP="00E93DB9">
      <w:pPr>
        <w:pStyle w:val="Nagwek2"/>
        <w:rPr>
          <w:b/>
          <w:bCs/>
        </w:rPr>
      </w:pPr>
      <w:r w:rsidRPr="00E93DB9">
        <w:rPr>
          <w:b/>
          <w:bCs/>
        </w:rPr>
        <w:t xml:space="preserve">V.A. Wymagania przewidziane dla zezwolenia na przetwarzanie odpadów </w:t>
      </w:r>
      <w:r w:rsidRPr="00E93DB9">
        <w:rPr>
          <w:b/>
          <w:bCs/>
        </w:rPr>
        <w:br/>
        <w:t>w procesie biologicznego przetwarzania:</w:t>
      </w:r>
    </w:p>
    <w:p w14:paraId="65B382CF" w14:textId="33821317" w:rsidR="00CC6693" w:rsidRPr="00E93DB9" w:rsidRDefault="00CC6693" w:rsidP="00E93DB9">
      <w:pPr>
        <w:pStyle w:val="Nagwek3"/>
        <w:rPr>
          <w:b/>
          <w:bCs/>
          <w:sz w:val="14"/>
        </w:rPr>
      </w:pPr>
      <w:r w:rsidRPr="00E93DB9">
        <w:rPr>
          <w:b/>
          <w:bCs/>
        </w:rPr>
        <w:t>V.A.1. Rodzaj i masa odpadów przeznaczonych do biologicznego przetwarzania – procesy D8 i R3:</w:t>
      </w:r>
    </w:p>
    <w:p w14:paraId="542CB84A" w14:textId="77777777" w:rsidR="00CC6693" w:rsidRPr="0081567C" w:rsidRDefault="00CC6693" w:rsidP="00DD0CCB">
      <w:pPr>
        <w:autoSpaceDE w:val="0"/>
        <w:autoSpaceDN w:val="0"/>
        <w:adjustRightInd w:val="0"/>
        <w:spacing w:before="120" w:after="120"/>
        <w:jc w:val="both"/>
        <w:rPr>
          <w:rFonts w:ascii="Arial" w:hAnsi="Arial" w:cs="Arial"/>
          <w:sz w:val="20"/>
          <w:szCs w:val="20"/>
        </w:rPr>
      </w:pPr>
      <w:r w:rsidRPr="0081567C">
        <w:rPr>
          <w:rFonts w:ascii="Arial" w:hAnsi="Arial" w:cs="Arial"/>
          <w:sz w:val="20"/>
          <w:szCs w:val="20"/>
        </w:rPr>
        <w:t xml:space="preserve">Tabela nr 10a. </w:t>
      </w:r>
    </w:p>
    <w:tbl>
      <w:tblPr>
        <w:tblStyle w:val="Tabela-Siatka1"/>
        <w:tblW w:w="9322" w:type="dxa"/>
        <w:tblLayout w:type="fixed"/>
        <w:tblLook w:val="04A0" w:firstRow="1" w:lastRow="0" w:firstColumn="1" w:lastColumn="0" w:noHBand="0" w:noVBand="1"/>
        <w:tblDescription w:val="V.A.1. Rodzaj i masa odpadów przeznaczonych do biologicznego przetwarzania – procesy D8 i R3: Tabela zawiera łączone i zagnieżdzone komorki."/>
      </w:tblPr>
      <w:tblGrid>
        <w:gridCol w:w="846"/>
        <w:gridCol w:w="1276"/>
        <w:gridCol w:w="5103"/>
        <w:gridCol w:w="2097"/>
      </w:tblGrid>
      <w:tr w:rsidR="00CC6693" w:rsidRPr="00B01614" w14:paraId="735F00BD" w14:textId="77777777" w:rsidTr="00B01614">
        <w:trPr>
          <w:tblHeader/>
        </w:trPr>
        <w:tc>
          <w:tcPr>
            <w:tcW w:w="846" w:type="dxa"/>
            <w:vAlign w:val="center"/>
          </w:tcPr>
          <w:p w14:paraId="6582FAF4" w14:textId="77777777" w:rsidR="00CC6693" w:rsidRPr="00B01614" w:rsidRDefault="00CC6693" w:rsidP="00E816D1">
            <w:pPr>
              <w:jc w:val="center"/>
              <w:rPr>
                <w:rFonts w:ascii="Arial" w:hAnsi="Arial" w:cs="Arial"/>
                <w:b/>
                <w:bCs/>
                <w:sz w:val="18"/>
                <w:szCs w:val="18"/>
              </w:rPr>
            </w:pPr>
            <w:r w:rsidRPr="00B01614">
              <w:rPr>
                <w:rFonts w:ascii="Arial" w:hAnsi="Arial" w:cs="Arial"/>
                <w:b/>
                <w:bCs/>
                <w:sz w:val="18"/>
                <w:szCs w:val="18"/>
              </w:rPr>
              <w:t>Lp.</w:t>
            </w:r>
          </w:p>
        </w:tc>
        <w:tc>
          <w:tcPr>
            <w:tcW w:w="1276" w:type="dxa"/>
            <w:vAlign w:val="center"/>
          </w:tcPr>
          <w:p w14:paraId="6CE240E6" w14:textId="77777777" w:rsidR="00CC6693" w:rsidRPr="00B01614" w:rsidRDefault="00CC6693" w:rsidP="00E816D1">
            <w:pPr>
              <w:jc w:val="center"/>
              <w:rPr>
                <w:rFonts w:ascii="Arial" w:hAnsi="Arial" w:cs="Arial"/>
                <w:b/>
                <w:bCs/>
                <w:sz w:val="18"/>
                <w:szCs w:val="18"/>
              </w:rPr>
            </w:pPr>
            <w:r w:rsidRPr="00B01614">
              <w:rPr>
                <w:rFonts w:ascii="Arial" w:hAnsi="Arial" w:cs="Arial"/>
                <w:b/>
                <w:bCs/>
                <w:sz w:val="18"/>
                <w:szCs w:val="18"/>
              </w:rPr>
              <w:t>Kod</w:t>
            </w:r>
          </w:p>
          <w:p w14:paraId="3EE0A4BA" w14:textId="77777777" w:rsidR="00CC6693" w:rsidRPr="00B01614" w:rsidRDefault="00CC6693" w:rsidP="00E816D1">
            <w:pPr>
              <w:jc w:val="center"/>
              <w:rPr>
                <w:rFonts w:ascii="Arial" w:hAnsi="Arial" w:cs="Arial"/>
                <w:b/>
                <w:bCs/>
                <w:sz w:val="18"/>
                <w:szCs w:val="18"/>
              </w:rPr>
            </w:pPr>
            <w:r w:rsidRPr="00B01614">
              <w:rPr>
                <w:rFonts w:ascii="Arial" w:hAnsi="Arial" w:cs="Arial"/>
                <w:b/>
                <w:bCs/>
                <w:sz w:val="18"/>
                <w:szCs w:val="18"/>
              </w:rPr>
              <w:t>odpadu</w:t>
            </w:r>
          </w:p>
        </w:tc>
        <w:tc>
          <w:tcPr>
            <w:tcW w:w="5103" w:type="dxa"/>
            <w:vAlign w:val="center"/>
          </w:tcPr>
          <w:p w14:paraId="4B1C4012" w14:textId="77777777" w:rsidR="00CC6693" w:rsidRPr="00B01614" w:rsidRDefault="00CC6693" w:rsidP="00E816D1">
            <w:pPr>
              <w:keepNext/>
              <w:ind w:left="540"/>
              <w:jc w:val="center"/>
              <w:outlineLvl w:val="6"/>
              <w:rPr>
                <w:rFonts w:ascii="Arial" w:hAnsi="Arial" w:cs="Arial"/>
                <w:b/>
                <w:sz w:val="18"/>
                <w:szCs w:val="18"/>
              </w:rPr>
            </w:pPr>
          </w:p>
          <w:p w14:paraId="15D2DDD7" w14:textId="77777777" w:rsidR="00CC6693" w:rsidRPr="00B01614" w:rsidRDefault="00CC6693" w:rsidP="00E816D1">
            <w:pPr>
              <w:keepNext/>
              <w:ind w:left="540"/>
              <w:jc w:val="center"/>
              <w:outlineLvl w:val="6"/>
              <w:rPr>
                <w:rFonts w:ascii="Arial" w:hAnsi="Arial" w:cs="Arial"/>
                <w:b/>
                <w:sz w:val="18"/>
                <w:szCs w:val="18"/>
              </w:rPr>
            </w:pPr>
            <w:r w:rsidRPr="00B01614">
              <w:rPr>
                <w:rFonts w:ascii="Arial" w:hAnsi="Arial" w:cs="Arial"/>
                <w:b/>
                <w:sz w:val="18"/>
                <w:szCs w:val="18"/>
              </w:rPr>
              <w:t>Rodzaj odpadu</w:t>
            </w:r>
          </w:p>
        </w:tc>
        <w:tc>
          <w:tcPr>
            <w:tcW w:w="2097" w:type="dxa"/>
            <w:vAlign w:val="center"/>
          </w:tcPr>
          <w:p w14:paraId="559538C7" w14:textId="77777777" w:rsidR="00CC6693" w:rsidRPr="00B01614" w:rsidRDefault="00CC6693" w:rsidP="00E816D1">
            <w:pPr>
              <w:jc w:val="center"/>
              <w:rPr>
                <w:rFonts w:ascii="Arial" w:hAnsi="Arial" w:cs="Arial"/>
                <w:b/>
                <w:bCs/>
                <w:sz w:val="18"/>
                <w:szCs w:val="18"/>
              </w:rPr>
            </w:pPr>
            <w:r w:rsidRPr="00B01614">
              <w:rPr>
                <w:rFonts w:ascii="Arial" w:hAnsi="Arial" w:cs="Arial"/>
                <w:b/>
                <w:bCs/>
                <w:sz w:val="18"/>
                <w:szCs w:val="18"/>
              </w:rPr>
              <w:t>Masa odpadów przeznaczonych do przetwarzania</w:t>
            </w:r>
          </w:p>
          <w:p w14:paraId="58B0028F" w14:textId="77777777" w:rsidR="00CC6693" w:rsidRPr="00B01614" w:rsidRDefault="00CC6693" w:rsidP="00E816D1">
            <w:pPr>
              <w:jc w:val="center"/>
              <w:rPr>
                <w:rFonts w:ascii="Arial" w:hAnsi="Arial" w:cs="Arial"/>
                <w:b/>
                <w:bCs/>
                <w:sz w:val="18"/>
                <w:szCs w:val="18"/>
              </w:rPr>
            </w:pPr>
            <w:r w:rsidRPr="00B01614">
              <w:rPr>
                <w:rFonts w:ascii="Arial" w:hAnsi="Arial" w:cs="Arial"/>
                <w:b/>
                <w:bCs/>
                <w:sz w:val="18"/>
                <w:szCs w:val="18"/>
              </w:rPr>
              <w:t xml:space="preserve">Mg/rok </w:t>
            </w:r>
            <w:r w:rsidRPr="00B01614">
              <w:rPr>
                <w:rFonts w:ascii="Arial" w:hAnsi="Arial" w:cs="Arial"/>
                <w:b/>
                <w:bCs/>
                <w:sz w:val="18"/>
                <w:szCs w:val="18"/>
                <w:vertAlign w:val="superscript"/>
              </w:rPr>
              <w:t>1)</w:t>
            </w:r>
          </w:p>
        </w:tc>
      </w:tr>
      <w:tr w:rsidR="00CC6693" w:rsidRPr="0081567C" w14:paraId="3C114372" w14:textId="77777777" w:rsidTr="00E816D1">
        <w:tc>
          <w:tcPr>
            <w:tcW w:w="9322" w:type="dxa"/>
            <w:gridSpan w:val="4"/>
            <w:vAlign w:val="center"/>
          </w:tcPr>
          <w:p w14:paraId="1EAC35DE" w14:textId="77777777" w:rsidR="00CC6693" w:rsidRPr="0081567C" w:rsidRDefault="00CC6693" w:rsidP="00E816D1">
            <w:pPr>
              <w:jc w:val="center"/>
              <w:rPr>
                <w:rFonts w:ascii="Arial" w:hAnsi="Arial" w:cs="Arial"/>
                <w:b/>
                <w:bCs/>
                <w:sz w:val="4"/>
                <w:szCs w:val="4"/>
              </w:rPr>
            </w:pPr>
          </w:p>
          <w:p w14:paraId="4F9B4C01"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Proces D8 (stabilizacja tlenowa)</w:t>
            </w:r>
          </w:p>
          <w:p w14:paraId="13BFB1B6" w14:textId="77777777" w:rsidR="00CC6693" w:rsidRPr="0081567C" w:rsidRDefault="00CC6693" w:rsidP="00E816D1">
            <w:pPr>
              <w:jc w:val="center"/>
              <w:rPr>
                <w:rFonts w:ascii="Arial" w:hAnsi="Arial" w:cs="Arial"/>
                <w:b/>
                <w:bCs/>
                <w:sz w:val="4"/>
                <w:szCs w:val="4"/>
              </w:rPr>
            </w:pPr>
          </w:p>
        </w:tc>
      </w:tr>
      <w:tr w:rsidR="00CC6693" w:rsidRPr="0081567C" w14:paraId="4A015F8B" w14:textId="77777777" w:rsidTr="00E816D1">
        <w:tc>
          <w:tcPr>
            <w:tcW w:w="846" w:type="dxa"/>
            <w:vAlign w:val="center"/>
          </w:tcPr>
          <w:p w14:paraId="7D554C52" w14:textId="0C8C1F82" w:rsidR="00CC6693" w:rsidRPr="00E816D1" w:rsidRDefault="00CC6693">
            <w:pPr>
              <w:pStyle w:val="Akapitzlist"/>
              <w:numPr>
                <w:ilvl w:val="0"/>
                <w:numId w:val="141"/>
              </w:numPr>
              <w:spacing w:after="0"/>
              <w:jc w:val="center"/>
              <w:rPr>
                <w:rFonts w:ascii="Arial" w:hAnsi="Arial" w:cs="Arial"/>
                <w:sz w:val="20"/>
                <w:szCs w:val="20"/>
              </w:rPr>
            </w:pPr>
          </w:p>
        </w:tc>
        <w:tc>
          <w:tcPr>
            <w:tcW w:w="1276" w:type="dxa"/>
            <w:vAlign w:val="center"/>
          </w:tcPr>
          <w:p w14:paraId="4C5DD2CF"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ex 19 05 99</w:t>
            </w:r>
          </w:p>
        </w:tc>
        <w:tc>
          <w:tcPr>
            <w:tcW w:w="5103" w:type="dxa"/>
            <w:vAlign w:val="center"/>
          </w:tcPr>
          <w:p w14:paraId="466D3421" w14:textId="77777777" w:rsidR="00CC6693" w:rsidRPr="0081567C" w:rsidRDefault="00CC6693" w:rsidP="00E816D1">
            <w:pPr>
              <w:keepNext/>
              <w:ind w:left="30"/>
              <w:jc w:val="center"/>
              <w:outlineLvl w:val="6"/>
              <w:rPr>
                <w:rFonts w:ascii="Arial" w:hAnsi="Arial" w:cs="Arial"/>
                <w:b/>
                <w:sz w:val="8"/>
                <w:szCs w:val="20"/>
              </w:rPr>
            </w:pPr>
            <w:r w:rsidRPr="0081567C">
              <w:rPr>
                <w:rFonts w:ascii="Arial" w:hAnsi="Arial" w:cs="Arial"/>
                <w:sz w:val="20"/>
                <w:szCs w:val="20"/>
              </w:rPr>
              <w:t xml:space="preserve">Inne niewymienione odpady – Frakcja nadsitowa wytworzona w wyniku przesiewania odpadów </w:t>
            </w:r>
            <w:r w:rsidRPr="0081567C">
              <w:rPr>
                <w:rFonts w:ascii="Arial" w:hAnsi="Arial" w:cs="Arial"/>
                <w:sz w:val="20"/>
                <w:szCs w:val="20"/>
              </w:rPr>
              <w:br/>
              <w:t>o kodzie 19 05 03 w procesie R3</w:t>
            </w:r>
          </w:p>
        </w:tc>
        <w:tc>
          <w:tcPr>
            <w:tcW w:w="2097" w:type="dxa"/>
            <w:vAlign w:val="center"/>
          </w:tcPr>
          <w:p w14:paraId="6675A32A"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500</w:t>
            </w:r>
          </w:p>
        </w:tc>
      </w:tr>
      <w:tr w:rsidR="00CC6693" w:rsidRPr="0081567C" w14:paraId="54A45996" w14:textId="77777777" w:rsidTr="00E816D1">
        <w:tc>
          <w:tcPr>
            <w:tcW w:w="846" w:type="dxa"/>
            <w:vAlign w:val="center"/>
          </w:tcPr>
          <w:p w14:paraId="31BB36CE" w14:textId="76A18841" w:rsidR="00CC6693" w:rsidRPr="00E816D1" w:rsidRDefault="00CC6693">
            <w:pPr>
              <w:pStyle w:val="Akapitzlist"/>
              <w:numPr>
                <w:ilvl w:val="0"/>
                <w:numId w:val="141"/>
              </w:numPr>
              <w:spacing w:after="0"/>
              <w:jc w:val="center"/>
              <w:rPr>
                <w:rFonts w:ascii="Arial" w:hAnsi="Arial" w:cs="Arial"/>
                <w:sz w:val="20"/>
                <w:szCs w:val="20"/>
              </w:rPr>
            </w:pPr>
          </w:p>
        </w:tc>
        <w:tc>
          <w:tcPr>
            <w:tcW w:w="1276" w:type="dxa"/>
            <w:vAlign w:val="center"/>
          </w:tcPr>
          <w:p w14:paraId="76325878"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19 08 01</w:t>
            </w:r>
          </w:p>
        </w:tc>
        <w:tc>
          <w:tcPr>
            <w:tcW w:w="5103" w:type="dxa"/>
            <w:vAlign w:val="center"/>
          </w:tcPr>
          <w:p w14:paraId="0478F96B" w14:textId="77777777" w:rsidR="00CC6693" w:rsidRPr="0081567C" w:rsidRDefault="00CC6693" w:rsidP="00E816D1">
            <w:pPr>
              <w:keepNext/>
              <w:ind w:left="30"/>
              <w:jc w:val="center"/>
              <w:outlineLvl w:val="6"/>
              <w:rPr>
                <w:rFonts w:ascii="Arial" w:hAnsi="Arial" w:cs="Arial"/>
                <w:bCs/>
                <w:sz w:val="20"/>
                <w:szCs w:val="20"/>
              </w:rPr>
            </w:pPr>
            <w:r w:rsidRPr="0081567C">
              <w:rPr>
                <w:rFonts w:ascii="Arial" w:hAnsi="Arial" w:cs="Arial"/>
                <w:bCs/>
                <w:sz w:val="20"/>
                <w:szCs w:val="20"/>
              </w:rPr>
              <w:t>Skratki</w:t>
            </w:r>
          </w:p>
        </w:tc>
        <w:tc>
          <w:tcPr>
            <w:tcW w:w="2097" w:type="dxa"/>
            <w:vAlign w:val="center"/>
          </w:tcPr>
          <w:p w14:paraId="3005413C"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100</w:t>
            </w:r>
          </w:p>
        </w:tc>
      </w:tr>
      <w:tr w:rsidR="00CC6693" w:rsidRPr="0081567C" w14:paraId="10D94AAF" w14:textId="77777777" w:rsidTr="00E816D1">
        <w:tc>
          <w:tcPr>
            <w:tcW w:w="846" w:type="dxa"/>
            <w:vAlign w:val="center"/>
          </w:tcPr>
          <w:p w14:paraId="400DB193" w14:textId="2DF51123" w:rsidR="00CC6693" w:rsidRPr="00E816D1" w:rsidRDefault="00CC6693">
            <w:pPr>
              <w:pStyle w:val="Akapitzlist"/>
              <w:numPr>
                <w:ilvl w:val="0"/>
                <w:numId w:val="141"/>
              </w:numPr>
              <w:spacing w:after="0"/>
              <w:jc w:val="center"/>
              <w:rPr>
                <w:rFonts w:ascii="Arial" w:hAnsi="Arial" w:cs="Arial"/>
                <w:sz w:val="20"/>
                <w:szCs w:val="20"/>
              </w:rPr>
            </w:pPr>
          </w:p>
        </w:tc>
        <w:tc>
          <w:tcPr>
            <w:tcW w:w="1276" w:type="dxa"/>
            <w:vAlign w:val="center"/>
          </w:tcPr>
          <w:p w14:paraId="68622553"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ex 19 12 12</w:t>
            </w:r>
          </w:p>
        </w:tc>
        <w:tc>
          <w:tcPr>
            <w:tcW w:w="5103" w:type="dxa"/>
            <w:vAlign w:val="center"/>
          </w:tcPr>
          <w:p w14:paraId="183EC196" w14:textId="77777777" w:rsidR="00CC6693" w:rsidRPr="0081567C" w:rsidRDefault="00CC6693" w:rsidP="00E816D1">
            <w:pPr>
              <w:keepNext/>
              <w:ind w:left="30"/>
              <w:jc w:val="center"/>
              <w:outlineLvl w:val="6"/>
              <w:rPr>
                <w:rFonts w:ascii="Arial" w:hAnsi="Arial" w:cs="Arial"/>
                <w:sz w:val="20"/>
                <w:szCs w:val="20"/>
              </w:rPr>
            </w:pPr>
            <w:r w:rsidRPr="0081567C">
              <w:rPr>
                <w:rFonts w:ascii="Arial" w:hAnsi="Arial" w:cs="Arial"/>
                <w:sz w:val="20"/>
                <w:szCs w:val="20"/>
              </w:rPr>
              <w:t xml:space="preserve">Inne odpady (w tym zmieszane substancje </w:t>
            </w:r>
            <w:r w:rsidRPr="0081567C">
              <w:rPr>
                <w:rFonts w:ascii="Arial" w:hAnsi="Arial" w:cs="Arial"/>
                <w:sz w:val="20"/>
                <w:szCs w:val="20"/>
              </w:rPr>
              <w:br/>
              <w:t xml:space="preserve">i przedmioty) z mechanicznej obróbki odpadów inne niż wymienione w 19 12 11 – Frakcja podsitowa </w:t>
            </w:r>
            <w:r w:rsidRPr="0081567C">
              <w:rPr>
                <w:rFonts w:ascii="Arial" w:hAnsi="Arial" w:cs="Arial"/>
                <w:sz w:val="20"/>
                <w:szCs w:val="20"/>
              </w:rPr>
              <w:br/>
              <w:t>o wielkości 0-80 mm</w:t>
            </w:r>
          </w:p>
        </w:tc>
        <w:tc>
          <w:tcPr>
            <w:tcW w:w="2097" w:type="dxa"/>
            <w:vAlign w:val="center"/>
          </w:tcPr>
          <w:p w14:paraId="3A956891"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12 300</w:t>
            </w:r>
          </w:p>
        </w:tc>
      </w:tr>
      <w:tr w:rsidR="00CC6693" w:rsidRPr="0081567C" w14:paraId="5A8C99FE" w14:textId="77777777" w:rsidTr="00E816D1">
        <w:tc>
          <w:tcPr>
            <w:tcW w:w="9322" w:type="dxa"/>
            <w:gridSpan w:val="4"/>
            <w:vAlign w:val="center"/>
          </w:tcPr>
          <w:p w14:paraId="7B12E467" w14:textId="77777777" w:rsidR="00CC6693" w:rsidRPr="0081567C" w:rsidRDefault="00CC6693" w:rsidP="00E816D1">
            <w:pPr>
              <w:jc w:val="center"/>
              <w:rPr>
                <w:rFonts w:ascii="Arial" w:hAnsi="Arial" w:cs="Arial"/>
                <w:b/>
                <w:bCs/>
                <w:sz w:val="4"/>
                <w:szCs w:val="4"/>
              </w:rPr>
            </w:pPr>
          </w:p>
          <w:p w14:paraId="1ED1328A"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Proces R3 (kompostowanie)</w:t>
            </w:r>
          </w:p>
        </w:tc>
      </w:tr>
      <w:tr w:rsidR="00CC6693" w:rsidRPr="0081567C" w14:paraId="34B9F277" w14:textId="77777777" w:rsidTr="00E816D1">
        <w:tc>
          <w:tcPr>
            <w:tcW w:w="846" w:type="dxa"/>
            <w:vAlign w:val="center"/>
          </w:tcPr>
          <w:p w14:paraId="5EFC9883" w14:textId="021183EC" w:rsidR="00CC6693" w:rsidRPr="00E816D1" w:rsidRDefault="00CC6693">
            <w:pPr>
              <w:pStyle w:val="Akapitzlist"/>
              <w:numPr>
                <w:ilvl w:val="0"/>
                <w:numId w:val="141"/>
              </w:numPr>
              <w:spacing w:after="0"/>
              <w:jc w:val="center"/>
              <w:rPr>
                <w:rFonts w:ascii="Arial" w:hAnsi="Arial" w:cs="Arial"/>
                <w:bCs/>
                <w:sz w:val="20"/>
                <w:szCs w:val="20"/>
              </w:rPr>
            </w:pPr>
          </w:p>
        </w:tc>
        <w:tc>
          <w:tcPr>
            <w:tcW w:w="1276" w:type="dxa"/>
            <w:vAlign w:val="center"/>
          </w:tcPr>
          <w:p w14:paraId="1B73C15E"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02 01 03</w:t>
            </w:r>
          </w:p>
        </w:tc>
        <w:tc>
          <w:tcPr>
            <w:tcW w:w="5103" w:type="dxa"/>
            <w:vAlign w:val="center"/>
          </w:tcPr>
          <w:p w14:paraId="42CDFC94" w14:textId="77777777" w:rsidR="00CC6693" w:rsidRPr="0081567C" w:rsidRDefault="00CC6693" w:rsidP="00E816D1">
            <w:pPr>
              <w:keepNext/>
              <w:jc w:val="center"/>
              <w:outlineLvl w:val="6"/>
              <w:rPr>
                <w:rFonts w:ascii="Arial" w:hAnsi="Arial" w:cs="Arial"/>
                <w:sz w:val="20"/>
                <w:szCs w:val="20"/>
              </w:rPr>
            </w:pPr>
            <w:r w:rsidRPr="0081567C">
              <w:rPr>
                <w:rFonts w:ascii="Arial" w:hAnsi="Arial" w:cs="Arial"/>
                <w:sz w:val="20"/>
                <w:szCs w:val="20"/>
              </w:rPr>
              <w:t>Odpadowa masa roślinna</w:t>
            </w:r>
          </w:p>
        </w:tc>
        <w:tc>
          <w:tcPr>
            <w:tcW w:w="2097" w:type="dxa"/>
            <w:vAlign w:val="center"/>
          </w:tcPr>
          <w:p w14:paraId="735F93E7"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50</w:t>
            </w:r>
          </w:p>
        </w:tc>
      </w:tr>
      <w:tr w:rsidR="00CC6693" w:rsidRPr="0081567C" w14:paraId="453211BD" w14:textId="77777777" w:rsidTr="00E816D1">
        <w:tc>
          <w:tcPr>
            <w:tcW w:w="846" w:type="dxa"/>
            <w:vAlign w:val="center"/>
          </w:tcPr>
          <w:p w14:paraId="5C978849" w14:textId="74FEA489" w:rsidR="00CC6693" w:rsidRPr="00E816D1" w:rsidRDefault="00CC6693">
            <w:pPr>
              <w:pStyle w:val="Akapitzlist"/>
              <w:numPr>
                <w:ilvl w:val="0"/>
                <w:numId w:val="141"/>
              </w:numPr>
              <w:spacing w:after="0"/>
              <w:jc w:val="center"/>
              <w:rPr>
                <w:rFonts w:ascii="Arial" w:hAnsi="Arial" w:cs="Arial"/>
                <w:bCs/>
                <w:sz w:val="20"/>
                <w:szCs w:val="20"/>
              </w:rPr>
            </w:pPr>
          </w:p>
        </w:tc>
        <w:tc>
          <w:tcPr>
            <w:tcW w:w="1276" w:type="dxa"/>
            <w:vAlign w:val="center"/>
          </w:tcPr>
          <w:p w14:paraId="3C54362E"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02 01 07</w:t>
            </w:r>
          </w:p>
        </w:tc>
        <w:tc>
          <w:tcPr>
            <w:tcW w:w="5103" w:type="dxa"/>
            <w:vAlign w:val="center"/>
          </w:tcPr>
          <w:p w14:paraId="05AF5E81" w14:textId="77777777" w:rsidR="00CC6693" w:rsidRPr="0081567C" w:rsidRDefault="00CC6693" w:rsidP="00E816D1">
            <w:pPr>
              <w:keepNext/>
              <w:jc w:val="center"/>
              <w:outlineLvl w:val="6"/>
              <w:rPr>
                <w:rFonts w:ascii="Arial" w:hAnsi="Arial" w:cs="Arial"/>
                <w:sz w:val="20"/>
                <w:szCs w:val="20"/>
              </w:rPr>
            </w:pPr>
            <w:r w:rsidRPr="0081567C">
              <w:rPr>
                <w:rFonts w:ascii="Arial" w:hAnsi="Arial" w:cs="Arial"/>
                <w:sz w:val="20"/>
                <w:szCs w:val="20"/>
              </w:rPr>
              <w:t>Odpady z gospodarki leśnej</w:t>
            </w:r>
          </w:p>
        </w:tc>
        <w:tc>
          <w:tcPr>
            <w:tcW w:w="2097" w:type="dxa"/>
            <w:vAlign w:val="center"/>
          </w:tcPr>
          <w:p w14:paraId="33C91B88"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50</w:t>
            </w:r>
          </w:p>
        </w:tc>
      </w:tr>
      <w:tr w:rsidR="00CC6693" w:rsidRPr="0081567C" w14:paraId="69F9D80C" w14:textId="77777777" w:rsidTr="00E816D1">
        <w:tc>
          <w:tcPr>
            <w:tcW w:w="846" w:type="dxa"/>
            <w:vAlign w:val="center"/>
          </w:tcPr>
          <w:p w14:paraId="2CDF57A1" w14:textId="67FB17A0" w:rsidR="00CC6693" w:rsidRPr="00E816D1" w:rsidRDefault="00CC6693">
            <w:pPr>
              <w:pStyle w:val="Akapitzlist"/>
              <w:numPr>
                <w:ilvl w:val="0"/>
                <w:numId w:val="141"/>
              </w:numPr>
              <w:spacing w:after="0"/>
              <w:jc w:val="center"/>
              <w:rPr>
                <w:rFonts w:ascii="Arial" w:hAnsi="Arial" w:cs="Arial"/>
                <w:bCs/>
                <w:sz w:val="20"/>
                <w:szCs w:val="20"/>
              </w:rPr>
            </w:pPr>
          </w:p>
        </w:tc>
        <w:tc>
          <w:tcPr>
            <w:tcW w:w="1276" w:type="dxa"/>
            <w:vAlign w:val="center"/>
          </w:tcPr>
          <w:p w14:paraId="0F317869"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02 01 99</w:t>
            </w:r>
          </w:p>
        </w:tc>
        <w:tc>
          <w:tcPr>
            <w:tcW w:w="5103" w:type="dxa"/>
            <w:vAlign w:val="center"/>
          </w:tcPr>
          <w:p w14:paraId="77E4FB1B" w14:textId="77777777" w:rsidR="00CC6693" w:rsidRPr="0081567C" w:rsidRDefault="00CC6693" w:rsidP="00E816D1">
            <w:pPr>
              <w:keepNext/>
              <w:jc w:val="center"/>
              <w:outlineLvl w:val="6"/>
              <w:rPr>
                <w:rFonts w:ascii="Arial" w:hAnsi="Arial" w:cs="Arial"/>
                <w:sz w:val="20"/>
                <w:szCs w:val="20"/>
              </w:rPr>
            </w:pPr>
            <w:r w:rsidRPr="0081567C">
              <w:rPr>
                <w:rFonts w:ascii="Arial" w:hAnsi="Arial" w:cs="Arial"/>
                <w:sz w:val="20"/>
                <w:szCs w:val="20"/>
              </w:rPr>
              <w:t>Inne niewymienione odpady</w:t>
            </w:r>
          </w:p>
        </w:tc>
        <w:tc>
          <w:tcPr>
            <w:tcW w:w="2097" w:type="dxa"/>
            <w:vAlign w:val="center"/>
          </w:tcPr>
          <w:p w14:paraId="26822608"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50</w:t>
            </w:r>
          </w:p>
        </w:tc>
      </w:tr>
      <w:tr w:rsidR="00CC6693" w:rsidRPr="0081567C" w14:paraId="74C05332" w14:textId="77777777" w:rsidTr="00E816D1">
        <w:tc>
          <w:tcPr>
            <w:tcW w:w="846" w:type="dxa"/>
            <w:vAlign w:val="center"/>
          </w:tcPr>
          <w:p w14:paraId="30E227B7" w14:textId="26C64FA2" w:rsidR="00CC6693" w:rsidRPr="00E816D1" w:rsidRDefault="00CC6693">
            <w:pPr>
              <w:pStyle w:val="Akapitzlist"/>
              <w:numPr>
                <w:ilvl w:val="0"/>
                <w:numId w:val="141"/>
              </w:numPr>
              <w:spacing w:after="0"/>
              <w:jc w:val="center"/>
              <w:rPr>
                <w:rFonts w:ascii="Arial" w:hAnsi="Arial" w:cs="Arial"/>
                <w:bCs/>
                <w:sz w:val="20"/>
                <w:szCs w:val="20"/>
              </w:rPr>
            </w:pPr>
          </w:p>
        </w:tc>
        <w:tc>
          <w:tcPr>
            <w:tcW w:w="1276" w:type="dxa"/>
            <w:vAlign w:val="center"/>
          </w:tcPr>
          <w:p w14:paraId="6F1A6BC6"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02 03 80</w:t>
            </w:r>
          </w:p>
        </w:tc>
        <w:tc>
          <w:tcPr>
            <w:tcW w:w="5103" w:type="dxa"/>
            <w:vAlign w:val="center"/>
          </w:tcPr>
          <w:p w14:paraId="63A57207" w14:textId="77777777" w:rsidR="00CC6693" w:rsidRPr="0081567C" w:rsidRDefault="00CC6693" w:rsidP="00E816D1">
            <w:pPr>
              <w:keepNext/>
              <w:jc w:val="center"/>
              <w:outlineLvl w:val="6"/>
              <w:rPr>
                <w:rFonts w:ascii="Arial" w:hAnsi="Arial" w:cs="Arial"/>
                <w:sz w:val="20"/>
                <w:szCs w:val="20"/>
              </w:rPr>
            </w:pPr>
            <w:r w:rsidRPr="0081567C">
              <w:rPr>
                <w:rFonts w:ascii="Arial" w:hAnsi="Arial" w:cs="Arial"/>
                <w:sz w:val="20"/>
                <w:szCs w:val="20"/>
              </w:rPr>
              <w:t>Wytłoki, osady i inne odpady z przetwórstwa produktów roślinnych (z wyłączeniem 02 03 81)</w:t>
            </w:r>
          </w:p>
        </w:tc>
        <w:tc>
          <w:tcPr>
            <w:tcW w:w="2097" w:type="dxa"/>
            <w:vAlign w:val="center"/>
          </w:tcPr>
          <w:p w14:paraId="5D147459"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50</w:t>
            </w:r>
          </w:p>
        </w:tc>
      </w:tr>
      <w:tr w:rsidR="00CC6693" w:rsidRPr="0081567C" w14:paraId="693D1C28" w14:textId="77777777" w:rsidTr="00E816D1">
        <w:tc>
          <w:tcPr>
            <w:tcW w:w="846" w:type="dxa"/>
            <w:vAlign w:val="center"/>
          </w:tcPr>
          <w:p w14:paraId="11448F57" w14:textId="20E9D305" w:rsidR="00CC6693" w:rsidRPr="00E816D1" w:rsidRDefault="00CC6693">
            <w:pPr>
              <w:pStyle w:val="Akapitzlist"/>
              <w:numPr>
                <w:ilvl w:val="0"/>
                <w:numId w:val="141"/>
              </w:numPr>
              <w:spacing w:after="0"/>
              <w:jc w:val="center"/>
              <w:rPr>
                <w:rFonts w:ascii="Arial" w:hAnsi="Arial" w:cs="Arial"/>
                <w:bCs/>
                <w:sz w:val="20"/>
                <w:szCs w:val="20"/>
              </w:rPr>
            </w:pPr>
          </w:p>
        </w:tc>
        <w:tc>
          <w:tcPr>
            <w:tcW w:w="1276" w:type="dxa"/>
            <w:vAlign w:val="center"/>
          </w:tcPr>
          <w:p w14:paraId="0E3BBEEC"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03 01 05</w:t>
            </w:r>
          </w:p>
        </w:tc>
        <w:tc>
          <w:tcPr>
            <w:tcW w:w="5103" w:type="dxa"/>
            <w:vAlign w:val="center"/>
          </w:tcPr>
          <w:p w14:paraId="25180DB2" w14:textId="77777777" w:rsidR="00CC6693" w:rsidRPr="0081567C" w:rsidRDefault="00CC6693" w:rsidP="00E816D1">
            <w:pPr>
              <w:keepNext/>
              <w:jc w:val="center"/>
              <w:outlineLvl w:val="6"/>
              <w:rPr>
                <w:rFonts w:ascii="Arial" w:hAnsi="Arial" w:cs="Arial"/>
                <w:sz w:val="20"/>
                <w:szCs w:val="20"/>
              </w:rPr>
            </w:pPr>
            <w:r w:rsidRPr="0081567C">
              <w:rPr>
                <w:rFonts w:ascii="Arial" w:hAnsi="Arial" w:cs="Arial"/>
                <w:sz w:val="20"/>
                <w:szCs w:val="20"/>
              </w:rPr>
              <w:t>Trociny, wióry, ścinki, drewno, płyta wiórowa i fornir inne niż wymienione w 03 01 04</w:t>
            </w:r>
          </w:p>
        </w:tc>
        <w:tc>
          <w:tcPr>
            <w:tcW w:w="2097" w:type="dxa"/>
            <w:vAlign w:val="center"/>
          </w:tcPr>
          <w:p w14:paraId="26D234B7"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50</w:t>
            </w:r>
          </w:p>
        </w:tc>
      </w:tr>
      <w:tr w:rsidR="00CC6693" w:rsidRPr="0081567C" w14:paraId="584CF5C0" w14:textId="77777777" w:rsidTr="00E816D1">
        <w:tc>
          <w:tcPr>
            <w:tcW w:w="846" w:type="dxa"/>
            <w:vAlign w:val="center"/>
          </w:tcPr>
          <w:p w14:paraId="686E15E7" w14:textId="45512023" w:rsidR="00CC6693" w:rsidRPr="00E816D1" w:rsidRDefault="00CC6693">
            <w:pPr>
              <w:pStyle w:val="Akapitzlist"/>
              <w:numPr>
                <w:ilvl w:val="0"/>
                <w:numId w:val="141"/>
              </w:numPr>
              <w:spacing w:after="0"/>
              <w:jc w:val="center"/>
              <w:rPr>
                <w:rFonts w:ascii="Arial" w:hAnsi="Arial" w:cs="Arial"/>
                <w:bCs/>
                <w:sz w:val="20"/>
                <w:szCs w:val="20"/>
              </w:rPr>
            </w:pPr>
          </w:p>
        </w:tc>
        <w:tc>
          <w:tcPr>
            <w:tcW w:w="1276" w:type="dxa"/>
            <w:vAlign w:val="center"/>
          </w:tcPr>
          <w:p w14:paraId="624B23EB"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03 03 01</w:t>
            </w:r>
          </w:p>
        </w:tc>
        <w:tc>
          <w:tcPr>
            <w:tcW w:w="5103" w:type="dxa"/>
            <w:vAlign w:val="center"/>
          </w:tcPr>
          <w:p w14:paraId="77ADE8E0" w14:textId="77777777" w:rsidR="00CC6693" w:rsidRPr="0081567C" w:rsidRDefault="00CC6693" w:rsidP="00E816D1">
            <w:pPr>
              <w:keepNext/>
              <w:jc w:val="center"/>
              <w:outlineLvl w:val="6"/>
              <w:rPr>
                <w:rFonts w:ascii="Arial" w:hAnsi="Arial" w:cs="Arial"/>
                <w:sz w:val="20"/>
                <w:szCs w:val="20"/>
              </w:rPr>
            </w:pPr>
            <w:r w:rsidRPr="0081567C">
              <w:rPr>
                <w:rFonts w:ascii="Arial" w:hAnsi="Arial" w:cs="Arial"/>
                <w:sz w:val="20"/>
                <w:szCs w:val="20"/>
              </w:rPr>
              <w:t>Odpady z kory i drewna</w:t>
            </w:r>
          </w:p>
        </w:tc>
        <w:tc>
          <w:tcPr>
            <w:tcW w:w="2097" w:type="dxa"/>
            <w:vAlign w:val="center"/>
          </w:tcPr>
          <w:p w14:paraId="65CBD8E7"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50</w:t>
            </w:r>
          </w:p>
        </w:tc>
      </w:tr>
      <w:tr w:rsidR="00CC6693" w:rsidRPr="0081567C" w14:paraId="74794C1E" w14:textId="77777777" w:rsidTr="00E816D1">
        <w:tc>
          <w:tcPr>
            <w:tcW w:w="846" w:type="dxa"/>
            <w:vAlign w:val="center"/>
          </w:tcPr>
          <w:p w14:paraId="1B7CACCE" w14:textId="544AB6D4" w:rsidR="00CC6693" w:rsidRPr="00E816D1" w:rsidRDefault="00CC6693">
            <w:pPr>
              <w:pStyle w:val="Akapitzlist"/>
              <w:numPr>
                <w:ilvl w:val="0"/>
                <w:numId w:val="141"/>
              </w:numPr>
              <w:spacing w:after="0"/>
              <w:jc w:val="center"/>
              <w:rPr>
                <w:rFonts w:ascii="Arial" w:hAnsi="Arial" w:cs="Arial"/>
                <w:bCs/>
                <w:sz w:val="20"/>
                <w:szCs w:val="20"/>
              </w:rPr>
            </w:pPr>
          </w:p>
        </w:tc>
        <w:tc>
          <w:tcPr>
            <w:tcW w:w="1276" w:type="dxa"/>
            <w:vAlign w:val="center"/>
          </w:tcPr>
          <w:p w14:paraId="18FE1D73"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ex 19 05 99</w:t>
            </w:r>
          </w:p>
        </w:tc>
        <w:tc>
          <w:tcPr>
            <w:tcW w:w="5103" w:type="dxa"/>
            <w:vAlign w:val="center"/>
          </w:tcPr>
          <w:p w14:paraId="67BC8A9C" w14:textId="77777777" w:rsidR="00CC6693" w:rsidRPr="0081567C" w:rsidRDefault="00CC6693" w:rsidP="00E816D1">
            <w:pPr>
              <w:keepNext/>
              <w:jc w:val="center"/>
              <w:outlineLvl w:val="6"/>
              <w:rPr>
                <w:rFonts w:ascii="Arial" w:hAnsi="Arial" w:cs="Arial"/>
                <w:sz w:val="20"/>
                <w:szCs w:val="20"/>
              </w:rPr>
            </w:pPr>
            <w:r w:rsidRPr="0081567C">
              <w:rPr>
                <w:rFonts w:ascii="Arial" w:hAnsi="Arial" w:cs="Arial"/>
                <w:sz w:val="20"/>
                <w:szCs w:val="20"/>
              </w:rPr>
              <w:t>Inne niewymienione odpady – frakcja nadsitowa powstała w wyniku przesiewania odpadów 19 05 03 otrzymanych z procesu R3</w:t>
            </w:r>
          </w:p>
        </w:tc>
        <w:tc>
          <w:tcPr>
            <w:tcW w:w="2097" w:type="dxa"/>
            <w:vAlign w:val="center"/>
          </w:tcPr>
          <w:p w14:paraId="471E679A"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500</w:t>
            </w:r>
          </w:p>
        </w:tc>
      </w:tr>
      <w:tr w:rsidR="00CC6693" w:rsidRPr="0081567C" w14:paraId="569551FE" w14:textId="77777777" w:rsidTr="00E816D1">
        <w:tc>
          <w:tcPr>
            <w:tcW w:w="846" w:type="dxa"/>
            <w:vAlign w:val="center"/>
          </w:tcPr>
          <w:p w14:paraId="6C6A1E8C" w14:textId="5154D43B" w:rsidR="00CC6693" w:rsidRPr="00E816D1" w:rsidRDefault="00CC6693">
            <w:pPr>
              <w:pStyle w:val="Akapitzlist"/>
              <w:numPr>
                <w:ilvl w:val="0"/>
                <w:numId w:val="141"/>
              </w:numPr>
              <w:spacing w:after="0"/>
              <w:jc w:val="center"/>
              <w:rPr>
                <w:rFonts w:ascii="Arial" w:hAnsi="Arial" w:cs="Arial"/>
                <w:bCs/>
                <w:sz w:val="20"/>
                <w:szCs w:val="20"/>
              </w:rPr>
            </w:pPr>
          </w:p>
        </w:tc>
        <w:tc>
          <w:tcPr>
            <w:tcW w:w="1276" w:type="dxa"/>
            <w:vAlign w:val="center"/>
          </w:tcPr>
          <w:p w14:paraId="3E22C03E"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19 08 05</w:t>
            </w:r>
          </w:p>
        </w:tc>
        <w:tc>
          <w:tcPr>
            <w:tcW w:w="5103" w:type="dxa"/>
            <w:vAlign w:val="center"/>
          </w:tcPr>
          <w:p w14:paraId="5635ED34" w14:textId="77777777" w:rsidR="00CC6693" w:rsidRPr="0081567C" w:rsidRDefault="00CC6693" w:rsidP="00E816D1">
            <w:pPr>
              <w:keepNext/>
              <w:jc w:val="center"/>
              <w:outlineLvl w:val="6"/>
              <w:rPr>
                <w:rFonts w:ascii="Arial" w:hAnsi="Arial" w:cs="Arial"/>
                <w:sz w:val="20"/>
                <w:szCs w:val="20"/>
              </w:rPr>
            </w:pPr>
            <w:r w:rsidRPr="0081567C">
              <w:rPr>
                <w:rFonts w:ascii="Arial" w:hAnsi="Arial" w:cs="Arial"/>
                <w:sz w:val="20"/>
                <w:szCs w:val="20"/>
              </w:rPr>
              <w:t>Ustabilizowane komunalne osady ściekowe</w:t>
            </w:r>
          </w:p>
        </w:tc>
        <w:tc>
          <w:tcPr>
            <w:tcW w:w="2097" w:type="dxa"/>
            <w:vAlign w:val="center"/>
          </w:tcPr>
          <w:p w14:paraId="6DD9C632"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500</w:t>
            </w:r>
          </w:p>
        </w:tc>
      </w:tr>
      <w:tr w:rsidR="00CC6693" w:rsidRPr="0081567C" w14:paraId="412F2855" w14:textId="77777777" w:rsidTr="00E816D1">
        <w:tc>
          <w:tcPr>
            <w:tcW w:w="846" w:type="dxa"/>
            <w:vAlign w:val="center"/>
          </w:tcPr>
          <w:p w14:paraId="3977516B" w14:textId="3E5EC6E2" w:rsidR="00CC6693" w:rsidRPr="00E816D1" w:rsidRDefault="00CC6693">
            <w:pPr>
              <w:pStyle w:val="Akapitzlist"/>
              <w:numPr>
                <w:ilvl w:val="0"/>
                <w:numId w:val="141"/>
              </w:numPr>
              <w:spacing w:after="0"/>
              <w:jc w:val="center"/>
              <w:rPr>
                <w:rFonts w:ascii="Arial" w:hAnsi="Arial" w:cs="Arial"/>
                <w:bCs/>
                <w:sz w:val="20"/>
                <w:szCs w:val="20"/>
              </w:rPr>
            </w:pPr>
          </w:p>
        </w:tc>
        <w:tc>
          <w:tcPr>
            <w:tcW w:w="1276" w:type="dxa"/>
            <w:vAlign w:val="center"/>
          </w:tcPr>
          <w:p w14:paraId="317B4F09"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20 01 08</w:t>
            </w:r>
          </w:p>
        </w:tc>
        <w:tc>
          <w:tcPr>
            <w:tcW w:w="5103" w:type="dxa"/>
            <w:vAlign w:val="center"/>
          </w:tcPr>
          <w:p w14:paraId="6293EBF4" w14:textId="77777777" w:rsidR="00CC6693" w:rsidRPr="0081567C" w:rsidRDefault="00CC6693" w:rsidP="00E816D1">
            <w:pPr>
              <w:keepNext/>
              <w:jc w:val="center"/>
              <w:outlineLvl w:val="6"/>
              <w:rPr>
                <w:rFonts w:ascii="Arial" w:hAnsi="Arial" w:cs="Arial"/>
                <w:sz w:val="20"/>
                <w:szCs w:val="20"/>
              </w:rPr>
            </w:pPr>
            <w:r w:rsidRPr="0081567C">
              <w:rPr>
                <w:rFonts w:ascii="Arial" w:hAnsi="Arial" w:cs="Arial"/>
                <w:sz w:val="20"/>
                <w:szCs w:val="20"/>
              </w:rPr>
              <w:t>Odpady kuchenne ulegające biodegradacji</w:t>
            </w:r>
          </w:p>
        </w:tc>
        <w:tc>
          <w:tcPr>
            <w:tcW w:w="2097" w:type="dxa"/>
            <w:vAlign w:val="center"/>
          </w:tcPr>
          <w:p w14:paraId="5FCFC7C1"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1 400</w:t>
            </w:r>
          </w:p>
        </w:tc>
      </w:tr>
      <w:tr w:rsidR="00CC6693" w:rsidRPr="0081567C" w14:paraId="7CDB61B4" w14:textId="77777777" w:rsidTr="00E816D1">
        <w:tc>
          <w:tcPr>
            <w:tcW w:w="846" w:type="dxa"/>
            <w:vAlign w:val="center"/>
          </w:tcPr>
          <w:p w14:paraId="492B09F6" w14:textId="550091B6" w:rsidR="00CC6693" w:rsidRPr="00E816D1" w:rsidRDefault="00CC6693">
            <w:pPr>
              <w:pStyle w:val="Akapitzlist"/>
              <w:numPr>
                <w:ilvl w:val="0"/>
                <w:numId w:val="141"/>
              </w:numPr>
              <w:spacing w:after="0"/>
              <w:jc w:val="center"/>
              <w:rPr>
                <w:rFonts w:ascii="Arial" w:hAnsi="Arial" w:cs="Arial"/>
                <w:bCs/>
                <w:sz w:val="20"/>
                <w:szCs w:val="20"/>
              </w:rPr>
            </w:pPr>
          </w:p>
        </w:tc>
        <w:tc>
          <w:tcPr>
            <w:tcW w:w="1276" w:type="dxa"/>
            <w:vAlign w:val="center"/>
          </w:tcPr>
          <w:p w14:paraId="132A0E58"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20 01 38</w:t>
            </w:r>
          </w:p>
        </w:tc>
        <w:tc>
          <w:tcPr>
            <w:tcW w:w="5103" w:type="dxa"/>
            <w:vAlign w:val="center"/>
          </w:tcPr>
          <w:p w14:paraId="4F74EFA1" w14:textId="77777777" w:rsidR="00CC6693" w:rsidRPr="0081567C" w:rsidRDefault="00CC6693" w:rsidP="00E816D1">
            <w:pPr>
              <w:keepNext/>
              <w:jc w:val="center"/>
              <w:outlineLvl w:val="6"/>
              <w:rPr>
                <w:rFonts w:ascii="Arial" w:hAnsi="Arial" w:cs="Arial"/>
                <w:sz w:val="20"/>
                <w:szCs w:val="20"/>
              </w:rPr>
            </w:pPr>
            <w:r w:rsidRPr="0081567C">
              <w:rPr>
                <w:rFonts w:ascii="Arial" w:hAnsi="Arial" w:cs="Arial"/>
                <w:sz w:val="20"/>
                <w:szCs w:val="20"/>
              </w:rPr>
              <w:t>Drewno inne niż wymienione w 20 01 37</w:t>
            </w:r>
          </w:p>
        </w:tc>
        <w:tc>
          <w:tcPr>
            <w:tcW w:w="2097" w:type="dxa"/>
            <w:vAlign w:val="center"/>
          </w:tcPr>
          <w:p w14:paraId="5419CD07"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100</w:t>
            </w:r>
          </w:p>
        </w:tc>
      </w:tr>
      <w:tr w:rsidR="00CC6693" w:rsidRPr="0081567C" w14:paraId="0CC9A509" w14:textId="77777777" w:rsidTr="00E816D1">
        <w:tc>
          <w:tcPr>
            <w:tcW w:w="846" w:type="dxa"/>
            <w:vAlign w:val="center"/>
          </w:tcPr>
          <w:p w14:paraId="07402045" w14:textId="11E2C325" w:rsidR="00CC6693" w:rsidRPr="00E816D1" w:rsidRDefault="00CC6693">
            <w:pPr>
              <w:pStyle w:val="Akapitzlist"/>
              <w:numPr>
                <w:ilvl w:val="0"/>
                <w:numId w:val="141"/>
              </w:numPr>
              <w:spacing w:after="0"/>
              <w:jc w:val="center"/>
              <w:rPr>
                <w:rFonts w:ascii="Arial" w:hAnsi="Arial" w:cs="Arial"/>
                <w:bCs/>
                <w:sz w:val="20"/>
                <w:szCs w:val="20"/>
              </w:rPr>
            </w:pPr>
          </w:p>
        </w:tc>
        <w:tc>
          <w:tcPr>
            <w:tcW w:w="1276" w:type="dxa"/>
            <w:vAlign w:val="center"/>
          </w:tcPr>
          <w:p w14:paraId="42229D81"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ex 20 01 99</w:t>
            </w:r>
          </w:p>
        </w:tc>
        <w:tc>
          <w:tcPr>
            <w:tcW w:w="5103" w:type="dxa"/>
            <w:vAlign w:val="center"/>
          </w:tcPr>
          <w:p w14:paraId="45013EAC" w14:textId="77777777" w:rsidR="00CC6693" w:rsidRPr="0081567C" w:rsidRDefault="00CC6693" w:rsidP="00E816D1">
            <w:pPr>
              <w:keepNext/>
              <w:jc w:val="center"/>
              <w:outlineLvl w:val="6"/>
              <w:rPr>
                <w:rFonts w:ascii="Arial" w:hAnsi="Arial" w:cs="Arial"/>
                <w:sz w:val="20"/>
                <w:szCs w:val="20"/>
              </w:rPr>
            </w:pPr>
            <w:r w:rsidRPr="0081567C">
              <w:rPr>
                <w:rFonts w:ascii="Arial" w:hAnsi="Arial" w:cs="Arial"/>
                <w:sz w:val="20"/>
                <w:szCs w:val="20"/>
              </w:rPr>
              <w:t>Inne niewymienione odpady – odpady kuchenne zmieszane z zielonymi</w:t>
            </w:r>
          </w:p>
        </w:tc>
        <w:tc>
          <w:tcPr>
            <w:tcW w:w="2097" w:type="dxa"/>
            <w:vAlign w:val="center"/>
          </w:tcPr>
          <w:p w14:paraId="5BCE1A09"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1 400</w:t>
            </w:r>
          </w:p>
        </w:tc>
      </w:tr>
      <w:tr w:rsidR="00CC6693" w:rsidRPr="0081567C" w14:paraId="55EC1D05" w14:textId="77777777" w:rsidTr="00E816D1">
        <w:tc>
          <w:tcPr>
            <w:tcW w:w="846" w:type="dxa"/>
            <w:vAlign w:val="center"/>
          </w:tcPr>
          <w:p w14:paraId="2ECD14F9" w14:textId="4365159E" w:rsidR="00CC6693" w:rsidRPr="00E816D1" w:rsidRDefault="00CC6693">
            <w:pPr>
              <w:pStyle w:val="Akapitzlist"/>
              <w:numPr>
                <w:ilvl w:val="0"/>
                <w:numId w:val="141"/>
              </w:numPr>
              <w:spacing w:after="0"/>
              <w:jc w:val="center"/>
              <w:rPr>
                <w:rFonts w:ascii="Arial" w:hAnsi="Arial" w:cs="Arial"/>
                <w:bCs/>
                <w:sz w:val="20"/>
                <w:szCs w:val="20"/>
              </w:rPr>
            </w:pPr>
          </w:p>
        </w:tc>
        <w:tc>
          <w:tcPr>
            <w:tcW w:w="1276" w:type="dxa"/>
            <w:vAlign w:val="center"/>
          </w:tcPr>
          <w:p w14:paraId="0CAA71F9"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20 02 01</w:t>
            </w:r>
          </w:p>
        </w:tc>
        <w:tc>
          <w:tcPr>
            <w:tcW w:w="5103" w:type="dxa"/>
            <w:vAlign w:val="center"/>
          </w:tcPr>
          <w:p w14:paraId="01E304F3" w14:textId="77777777" w:rsidR="00CC6693" w:rsidRPr="0081567C" w:rsidRDefault="00CC6693" w:rsidP="00E816D1">
            <w:pPr>
              <w:keepNext/>
              <w:jc w:val="center"/>
              <w:outlineLvl w:val="6"/>
              <w:rPr>
                <w:rFonts w:ascii="Arial" w:hAnsi="Arial" w:cs="Arial"/>
                <w:sz w:val="20"/>
                <w:szCs w:val="20"/>
              </w:rPr>
            </w:pPr>
            <w:r w:rsidRPr="0081567C">
              <w:rPr>
                <w:rFonts w:ascii="Arial" w:hAnsi="Arial" w:cs="Arial"/>
                <w:sz w:val="20"/>
                <w:szCs w:val="20"/>
              </w:rPr>
              <w:t>Odpady ulegające biodegradacji</w:t>
            </w:r>
          </w:p>
        </w:tc>
        <w:tc>
          <w:tcPr>
            <w:tcW w:w="2097" w:type="dxa"/>
            <w:vAlign w:val="center"/>
          </w:tcPr>
          <w:p w14:paraId="7D41872F"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1 400</w:t>
            </w:r>
          </w:p>
        </w:tc>
      </w:tr>
      <w:tr w:rsidR="00CC6693" w:rsidRPr="0081567C" w14:paraId="5B608498" w14:textId="77777777" w:rsidTr="00E816D1">
        <w:tc>
          <w:tcPr>
            <w:tcW w:w="846" w:type="dxa"/>
            <w:vAlign w:val="center"/>
          </w:tcPr>
          <w:p w14:paraId="5E223ED4" w14:textId="17FB2A90" w:rsidR="00CC6693" w:rsidRPr="00E816D1" w:rsidRDefault="00CC6693">
            <w:pPr>
              <w:pStyle w:val="Akapitzlist"/>
              <w:numPr>
                <w:ilvl w:val="0"/>
                <w:numId w:val="141"/>
              </w:numPr>
              <w:spacing w:after="0"/>
              <w:jc w:val="center"/>
              <w:rPr>
                <w:rFonts w:ascii="Arial" w:hAnsi="Arial" w:cs="Arial"/>
                <w:bCs/>
                <w:sz w:val="20"/>
                <w:szCs w:val="20"/>
              </w:rPr>
            </w:pPr>
          </w:p>
        </w:tc>
        <w:tc>
          <w:tcPr>
            <w:tcW w:w="1276" w:type="dxa"/>
            <w:vAlign w:val="center"/>
          </w:tcPr>
          <w:p w14:paraId="62D12813"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20 03 02</w:t>
            </w:r>
          </w:p>
        </w:tc>
        <w:tc>
          <w:tcPr>
            <w:tcW w:w="5103" w:type="dxa"/>
            <w:vAlign w:val="center"/>
          </w:tcPr>
          <w:p w14:paraId="0CFB51AC" w14:textId="77777777" w:rsidR="00CC6693" w:rsidRPr="0081567C" w:rsidRDefault="00CC6693" w:rsidP="00E816D1">
            <w:pPr>
              <w:keepNext/>
              <w:jc w:val="center"/>
              <w:outlineLvl w:val="6"/>
              <w:rPr>
                <w:rFonts w:ascii="Arial" w:hAnsi="Arial" w:cs="Arial"/>
                <w:sz w:val="20"/>
                <w:szCs w:val="20"/>
              </w:rPr>
            </w:pPr>
            <w:r w:rsidRPr="0081567C">
              <w:rPr>
                <w:rFonts w:ascii="Arial" w:hAnsi="Arial" w:cs="Arial"/>
                <w:sz w:val="20"/>
                <w:szCs w:val="20"/>
              </w:rPr>
              <w:t>Odpady z targowisk</w:t>
            </w:r>
          </w:p>
        </w:tc>
        <w:tc>
          <w:tcPr>
            <w:tcW w:w="2097" w:type="dxa"/>
            <w:vAlign w:val="center"/>
          </w:tcPr>
          <w:p w14:paraId="2078F520"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500</w:t>
            </w:r>
          </w:p>
        </w:tc>
      </w:tr>
    </w:tbl>
    <w:p w14:paraId="20CBAF5C" w14:textId="77777777" w:rsidR="00CC6693" w:rsidRPr="0081567C" w:rsidRDefault="00CC6693" w:rsidP="00673036">
      <w:pPr>
        <w:tabs>
          <w:tab w:val="left" w:pos="0"/>
          <w:tab w:val="left" w:pos="142"/>
          <w:tab w:val="left" w:pos="426"/>
        </w:tabs>
        <w:spacing w:before="240" w:after="240"/>
        <w:contextualSpacing/>
        <w:jc w:val="both"/>
        <w:rPr>
          <w:rFonts w:ascii="Arial" w:eastAsia="Calibri" w:hAnsi="Arial" w:cs="Arial"/>
          <w:sz w:val="14"/>
          <w:szCs w:val="14"/>
          <w:lang w:eastAsia="en-US"/>
        </w:rPr>
      </w:pPr>
    </w:p>
    <w:p w14:paraId="411324BA" w14:textId="647DE02F" w:rsidR="00CC6693" w:rsidRPr="00E816D1" w:rsidRDefault="00CC6693">
      <w:pPr>
        <w:numPr>
          <w:ilvl w:val="0"/>
          <w:numId w:val="61"/>
        </w:numPr>
        <w:tabs>
          <w:tab w:val="left" w:pos="0"/>
          <w:tab w:val="left" w:pos="142"/>
          <w:tab w:val="left" w:pos="426"/>
        </w:tabs>
        <w:spacing w:before="240" w:after="240"/>
        <w:ind w:left="0" w:firstLine="0"/>
        <w:contextualSpacing/>
        <w:jc w:val="both"/>
        <w:rPr>
          <w:rFonts w:ascii="Arial" w:eastAsia="Calibri" w:hAnsi="Arial" w:cs="Arial"/>
          <w:sz w:val="18"/>
          <w:szCs w:val="18"/>
          <w:lang w:eastAsia="en-US"/>
        </w:rPr>
      </w:pPr>
      <w:r w:rsidRPr="00E816D1">
        <w:rPr>
          <w:rFonts w:ascii="Arial" w:eastAsia="Calibri" w:hAnsi="Arial" w:cs="Arial"/>
          <w:sz w:val="18"/>
          <w:szCs w:val="18"/>
          <w:lang w:eastAsia="en-US"/>
        </w:rPr>
        <w:t xml:space="preserve"> Łączna masa odpadów kierowanych do procesu biologicznego przetwarzania (stabilizacji tlenowej </w:t>
      </w:r>
      <w:r w:rsidRPr="00E816D1">
        <w:rPr>
          <w:rFonts w:ascii="Arial" w:eastAsia="Calibri" w:hAnsi="Arial" w:cs="Arial"/>
          <w:sz w:val="18"/>
          <w:szCs w:val="18"/>
          <w:lang w:eastAsia="en-US"/>
        </w:rPr>
        <w:br/>
        <w:t xml:space="preserve">i kompostowania) wynosić będzie 12 300 Mg/rok, w tym łączna ilość bioodpadów nie będzie przekraczać </w:t>
      </w:r>
      <w:r w:rsidR="00E816D1">
        <w:rPr>
          <w:rFonts w:ascii="Arial" w:eastAsia="Calibri" w:hAnsi="Arial" w:cs="Arial"/>
          <w:sz w:val="18"/>
          <w:szCs w:val="18"/>
          <w:lang w:eastAsia="en-US"/>
        </w:rPr>
        <w:br/>
      </w:r>
      <w:r w:rsidRPr="00E816D1">
        <w:rPr>
          <w:rFonts w:ascii="Arial" w:eastAsia="Calibri" w:hAnsi="Arial" w:cs="Arial"/>
          <w:sz w:val="18"/>
          <w:szCs w:val="18"/>
          <w:lang w:eastAsia="en-US"/>
        </w:rPr>
        <w:t xml:space="preserve">1 400 Mg/rok. </w:t>
      </w:r>
    </w:p>
    <w:p w14:paraId="133562F6" w14:textId="77777777" w:rsidR="00E816D1" w:rsidRPr="00E816D1" w:rsidRDefault="00E816D1" w:rsidP="00E816D1">
      <w:pPr>
        <w:spacing w:before="120" w:after="120"/>
        <w:jc w:val="both"/>
        <w:rPr>
          <w:rFonts w:ascii="Arial" w:hAnsi="Arial" w:cs="Arial"/>
          <w:b/>
          <w:bCs/>
          <w:sz w:val="10"/>
          <w:szCs w:val="10"/>
        </w:rPr>
      </w:pPr>
    </w:p>
    <w:p w14:paraId="179FF704" w14:textId="600AA3A9" w:rsidR="00C41600" w:rsidRPr="00E93DB9" w:rsidRDefault="00C41600" w:rsidP="00E93DB9">
      <w:pPr>
        <w:pStyle w:val="Nagwek3"/>
        <w:rPr>
          <w:b/>
          <w:bCs/>
        </w:rPr>
      </w:pPr>
      <w:r w:rsidRPr="00E93DB9">
        <w:rPr>
          <w:b/>
          <w:bCs/>
        </w:rPr>
        <w:t>V.A.2. Rodzaj i masa odpadów powstających w wyniku biologicznego przetwarzania odpadów:</w:t>
      </w:r>
    </w:p>
    <w:p w14:paraId="3B2BE409" w14:textId="2D2387A3" w:rsidR="00CC6693" w:rsidRPr="0081567C" w:rsidRDefault="00CC6693" w:rsidP="00E816D1">
      <w:pPr>
        <w:spacing w:before="120" w:after="120"/>
        <w:jc w:val="both"/>
        <w:rPr>
          <w:rFonts w:ascii="Arial" w:hAnsi="Arial" w:cs="Arial"/>
          <w:bCs/>
        </w:rPr>
      </w:pPr>
      <w:r w:rsidRPr="0081567C">
        <w:rPr>
          <w:rFonts w:ascii="Arial" w:hAnsi="Arial" w:cs="Arial"/>
          <w:b/>
          <w:bCs/>
        </w:rPr>
        <w:t xml:space="preserve">V.A.2.1. </w:t>
      </w:r>
      <w:r w:rsidRPr="0081567C">
        <w:rPr>
          <w:rFonts w:ascii="Arial" w:hAnsi="Arial" w:cs="Arial"/>
          <w:bCs/>
        </w:rPr>
        <w:t>Odpady powstające w wyniku biologicznego przetwarzania</w:t>
      </w:r>
      <w:r w:rsidRPr="0081567C">
        <w:rPr>
          <w:rFonts w:ascii="Arial" w:hAnsi="Arial" w:cs="Arial"/>
          <w:b/>
          <w:bCs/>
        </w:rPr>
        <w:t xml:space="preserve"> </w:t>
      </w:r>
      <w:r w:rsidRPr="0081567C">
        <w:rPr>
          <w:rFonts w:ascii="Arial" w:hAnsi="Arial" w:cs="Arial"/>
          <w:bCs/>
        </w:rPr>
        <w:t>odpadów</w:t>
      </w:r>
      <w:r w:rsidRPr="0081567C">
        <w:rPr>
          <w:rFonts w:ascii="Arial" w:hAnsi="Arial" w:cs="Arial"/>
          <w:bCs/>
        </w:rPr>
        <w:br/>
        <w:t>w procesie D8:</w:t>
      </w:r>
    </w:p>
    <w:p w14:paraId="11F96250" w14:textId="77777777" w:rsidR="00CC6693" w:rsidRPr="0081567C" w:rsidRDefault="00CC6693" w:rsidP="00E816D1">
      <w:pPr>
        <w:autoSpaceDE w:val="0"/>
        <w:autoSpaceDN w:val="0"/>
        <w:adjustRightInd w:val="0"/>
        <w:spacing w:before="120" w:after="120"/>
        <w:jc w:val="both"/>
        <w:rPr>
          <w:rFonts w:ascii="Arial" w:hAnsi="Arial" w:cs="Arial"/>
          <w:sz w:val="20"/>
          <w:szCs w:val="20"/>
        </w:rPr>
      </w:pPr>
      <w:r w:rsidRPr="0081567C">
        <w:rPr>
          <w:rFonts w:ascii="Arial" w:hAnsi="Arial" w:cs="Arial"/>
          <w:sz w:val="20"/>
          <w:szCs w:val="20"/>
        </w:rPr>
        <w:t xml:space="preserve">Tabela nr  10b. </w:t>
      </w:r>
    </w:p>
    <w:tbl>
      <w:tblPr>
        <w:tblStyle w:val="Tabela-Siatka1"/>
        <w:tblW w:w="9180" w:type="dxa"/>
        <w:tblLayout w:type="fixed"/>
        <w:tblLook w:val="04A0" w:firstRow="1" w:lastRow="0" w:firstColumn="1" w:lastColumn="0" w:noHBand="0" w:noVBand="1"/>
        <w:tblDescription w:val="V.A.2.1. Odpady powstające w wyniku biologicznego przetwarzania odpadów&#10;w procesie D8:&#10;"/>
      </w:tblPr>
      <w:tblGrid>
        <w:gridCol w:w="846"/>
        <w:gridCol w:w="1247"/>
        <w:gridCol w:w="2126"/>
        <w:gridCol w:w="2268"/>
        <w:gridCol w:w="2693"/>
      </w:tblGrid>
      <w:tr w:rsidR="00CC6693" w:rsidRPr="0081567C" w14:paraId="1A69FD06" w14:textId="77777777" w:rsidTr="00E816D1">
        <w:tc>
          <w:tcPr>
            <w:tcW w:w="846" w:type="dxa"/>
            <w:vAlign w:val="center"/>
          </w:tcPr>
          <w:p w14:paraId="76FF4F2E"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Lp.</w:t>
            </w:r>
          </w:p>
        </w:tc>
        <w:tc>
          <w:tcPr>
            <w:tcW w:w="1247" w:type="dxa"/>
            <w:vAlign w:val="center"/>
          </w:tcPr>
          <w:p w14:paraId="3B8D857B"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Kod</w:t>
            </w:r>
          </w:p>
          <w:p w14:paraId="3F469D92"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odpadu</w:t>
            </w:r>
          </w:p>
        </w:tc>
        <w:tc>
          <w:tcPr>
            <w:tcW w:w="2126" w:type="dxa"/>
            <w:vAlign w:val="center"/>
          </w:tcPr>
          <w:p w14:paraId="1317B45F" w14:textId="77777777" w:rsidR="00CC6693" w:rsidRPr="0081567C" w:rsidRDefault="00CC6693" w:rsidP="00E816D1">
            <w:pPr>
              <w:keepNext/>
              <w:jc w:val="center"/>
              <w:outlineLvl w:val="6"/>
              <w:rPr>
                <w:rFonts w:ascii="Arial" w:hAnsi="Arial" w:cs="Arial"/>
                <w:b/>
                <w:sz w:val="20"/>
                <w:szCs w:val="20"/>
              </w:rPr>
            </w:pPr>
            <w:r w:rsidRPr="0081567C">
              <w:rPr>
                <w:rFonts w:ascii="Arial" w:hAnsi="Arial" w:cs="Arial"/>
                <w:b/>
                <w:sz w:val="20"/>
                <w:szCs w:val="20"/>
              </w:rPr>
              <w:t>Rodzaj odpadu</w:t>
            </w:r>
          </w:p>
        </w:tc>
        <w:tc>
          <w:tcPr>
            <w:tcW w:w="2268" w:type="dxa"/>
            <w:vAlign w:val="center"/>
          </w:tcPr>
          <w:p w14:paraId="516F140C" w14:textId="77777777" w:rsidR="00E816D1" w:rsidRDefault="00CC6693" w:rsidP="00E816D1">
            <w:pPr>
              <w:jc w:val="center"/>
              <w:rPr>
                <w:rFonts w:ascii="Arial" w:hAnsi="Arial" w:cs="Arial"/>
                <w:b/>
                <w:bCs/>
                <w:sz w:val="20"/>
                <w:szCs w:val="20"/>
              </w:rPr>
            </w:pPr>
            <w:r w:rsidRPr="0081567C">
              <w:rPr>
                <w:rFonts w:ascii="Arial" w:hAnsi="Arial" w:cs="Arial"/>
                <w:b/>
                <w:bCs/>
                <w:sz w:val="20"/>
                <w:szCs w:val="20"/>
              </w:rPr>
              <w:t xml:space="preserve">Masa odpadów powstających </w:t>
            </w:r>
            <w:r w:rsidRPr="0081567C">
              <w:rPr>
                <w:rFonts w:ascii="Arial" w:hAnsi="Arial" w:cs="Arial"/>
                <w:b/>
                <w:bCs/>
                <w:sz w:val="20"/>
                <w:szCs w:val="20"/>
              </w:rPr>
              <w:br/>
              <w:t xml:space="preserve">w wyniku przetwarzania </w:t>
            </w:r>
          </w:p>
          <w:p w14:paraId="0F6F5B2F" w14:textId="2472568D"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Mg/rok</w:t>
            </w:r>
          </w:p>
        </w:tc>
        <w:tc>
          <w:tcPr>
            <w:tcW w:w="2693" w:type="dxa"/>
            <w:vAlign w:val="center"/>
          </w:tcPr>
          <w:p w14:paraId="3E09D62B" w14:textId="77777777" w:rsidR="00CC6693" w:rsidRPr="0081567C" w:rsidRDefault="00CC6693" w:rsidP="00E816D1">
            <w:pPr>
              <w:jc w:val="center"/>
              <w:rPr>
                <w:rFonts w:ascii="Arial" w:hAnsi="Arial" w:cs="Arial"/>
                <w:b/>
                <w:bCs/>
                <w:sz w:val="20"/>
                <w:szCs w:val="20"/>
              </w:rPr>
            </w:pPr>
            <w:r w:rsidRPr="0081567C">
              <w:rPr>
                <w:rFonts w:ascii="Arial" w:hAnsi="Arial" w:cs="Arial"/>
                <w:b/>
                <w:bCs/>
                <w:sz w:val="20"/>
                <w:szCs w:val="20"/>
              </w:rPr>
              <w:t>Źródło powstania odpadów</w:t>
            </w:r>
          </w:p>
        </w:tc>
      </w:tr>
      <w:tr w:rsidR="00CC6693" w:rsidRPr="0081567C" w14:paraId="0E038B56" w14:textId="77777777" w:rsidTr="00E816D1">
        <w:tc>
          <w:tcPr>
            <w:tcW w:w="846" w:type="dxa"/>
            <w:vAlign w:val="center"/>
          </w:tcPr>
          <w:p w14:paraId="6F1C9B01" w14:textId="6785F9E7" w:rsidR="00CC6693" w:rsidRPr="00E816D1" w:rsidRDefault="00CC6693">
            <w:pPr>
              <w:pStyle w:val="Akapitzlist"/>
              <w:numPr>
                <w:ilvl w:val="0"/>
                <w:numId w:val="142"/>
              </w:numPr>
              <w:spacing w:after="0"/>
              <w:jc w:val="center"/>
              <w:rPr>
                <w:rFonts w:ascii="Arial" w:hAnsi="Arial" w:cs="Arial"/>
                <w:bCs/>
                <w:sz w:val="20"/>
                <w:szCs w:val="20"/>
              </w:rPr>
            </w:pPr>
          </w:p>
        </w:tc>
        <w:tc>
          <w:tcPr>
            <w:tcW w:w="1247" w:type="dxa"/>
            <w:vAlign w:val="center"/>
          </w:tcPr>
          <w:p w14:paraId="37736EAC" w14:textId="58C3E6FD" w:rsidR="00CC6693" w:rsidRPr="0081567C" w:rsidRDefault="00CC6693" w:rsidP="00E816D1">
            <w:pPr>
              <w:jc w:val="center"/>
              <w:rPr>
                <w:rFonts w:ascii="Arial" w:hAnsi="Arial" w:cs="Arial"/>
                <w:sz w:val="20"/>
                <w:szCs w:val="20"/>
              </w:rPr>
            </w:pPr>
            <w:r w:rsidRPr="0081567C">
              <w:rPr>
                <w:rFonts w:ascii="Arial" w:hAnsi="Arial" w:cs="Arial"/>
                <w:b/>
                <w:sz w:val="20"/>
                <w:szCs w:val="20"/>
              </w:rPr>
              <w:t>19 05 99</w:t>
            </w:r>
          </w:p>
        </w:tc>
        <w:tc>
          <w:tcPr>
            <w:tcW w:w="2126" w:type="dxa"/>
            <w:vAlign w:val="center"/>
          </w:tcPr>
          <w:p w14:paraId="62699952" w14:textId="6E8165D4" w:rsidR="00CC6693" w:rsidRPr="0081567C" w:rsidRDefault="00CC6693" w:rsidP="00E816D1">
            <w:pPr>
              <w:tabs>
                <w:tab w:val="left" w:pos="0"/>
              </w:tabs>
              <w:jc w:val="center"/>
              <w:rPr>
                <w:rFonts w:ascii="Arial" w:hAnsi="Arial" w:cs="Arial"/>
                <w:b/>
                <w:sz w:val="20"/>
                <w:szCs w:val="20"/>
              </w:rPr>
            </w:pPr>
            <w:r w:rsidRPr="0081567C">
              <w:rPr>
                <w:rFonts w:ascii="Arial" w:hAnsi="Arial" w:cs="Arial"/>
                <w:sz w:val="20"/>
                <w:szCs w:val="20"/>
              </w:rPr>
              <w:t>Inne niewymienione odpady (stabilizat)</w:t>
            </w:r>
          </w:p>
        </w:tc>
        <w:tc>
          <w:tcPr>
            <w:tcW w:w="2268" w:type="dxa"/>
            <w:vAlign w:val="center"/>
          </w:tcPr>
          <w:p w14:paraId="082BBAA8" w14:textId="77777777" w:rsidR="00CC6693" w:rsidRPr="0081567C" w:rsidRDefault="00CC6693" w:rsidP="00E816D1">
            <w:pPr>
              <w:jc w:val="center"/>
              <w:rPr>
                <w:rFonts w:ascii="Arial" w:hAnsi="Arial" w:cs="Arial"/>
                <w:b/>
                <w:sz w:val="20"/>
                <w:szCs w:val="20"/>
              </w:rPr>
            </w:pPr>
            <w:r w:rsidRPr="0081567C">
              <w:rPr>
                <w:rFonts w:ascii="Arial" w:hAnsi="Arial" w:cs="Arial"/>
                <w:b/>
                <w:sz w:val="20"/>
                <w:szCs w:val="20"/>
              </w:rPr>
              <w:t>8 610</w:t>
            </w:r>
          </w:p>
        </w:tc>
        <w:tc>
          <w:tcPr>
            <w:tcW w:w="2693" w:type="dxa"/>
            <w:vAlign w:val="center"/>
          </w:tcPr>
          <w:p w14:paraId="10A466AC" w14:textId="752C61C2" w:rsidR="00CC6693" w:rsidRPr="0081567C" w:rsidRDefault="00CC6693" w:rsidP="00E816D1">
            <w:pPr>
              <w:jc w:val="center"/>
              <w:rPr>
                <w:rFonts w:ascii="Arial" w:hAnsi="Arial" w:cs="Arial"/>
                <w:sz w:val="20"/>
                <w:szCs w:val="20"/>
              </w:rPr>
            </w:pPr>
            <w:r w:rsidRPr="0081567C">
              <w:rPr>
                <w:rFonts w:ascii="Arial" w:hAnsi="Arial" w:cs="Arial"/>
                <w:sz w:val="20"/>
                <w:szCs w:val="20"/>
              </w:rPr>
              <w:t xml:space="preserve">Odpady wytwarzane </w:t>
            </w:r>
            <w:r w:rsidRPr="0081567C">
              <w:rPr>
                <w:rFonts w:ascii="Arial" w:hAnsi="Arial" w:cs="Arial"/>
                <w:sz w:val="20"/>
                <w:szCs w:val="20"/>
              </w:rPr>
              <w:br/>
              <w:t>w wyniku prowadzenia procesu D8</w:t>
            </w:r>
          </w:p>
        </w:tc>
      </w:tr>
    </w:tbl>
    <w:p w14:paraId="0DE928EC" w14:textId="130795E5" w:rsidR="00AF69BE" w:rsidRPr="0081567C" w:rsidRDefault="00AF69BE" w:rsidP="00E816D1">
      <w:pPr>
        <w:spacing w:before="120" w:after="120"/>
        <w:jc w:val="both"/>
        <w:rPr>
          <w:rFonts w:ascii="Arial" w:hAnsi="Arial" w:cs="Arial"/>
          <w:bCs/>
        </w:rPr>
      </w:pPr>
      <w:r w:rsidRPr="0081567C">
        <w:rPr>
          <w:rFonts w:ascii="Arial" w:hAnsi="Arial" w:cs="Arial"/>
          <w:b/>
          <w:bCs/>
        </w:rPr>
        <w:t xml:space="preserve">V.A.2.2. </w:t>
      </w:r>
      <w:r w:rsidRPr="0081567C">
        <w:rPr>
          <w:rFonts w:ascii="Arial" w:hAnsi="Arial" w:cs="Arial"/>
          <w:bCs/>
        </w:rPr>
        <w:t>Odpady powstające w wyniku kompostowania bioodpadów – w procesie R3:</w:t>
      </w:r>
    </w:p>
    <w:p w14:paraId="066FA9DC" w14:textId="77777777" w:rsidR="00AF69BE" w:rsidRPr="0081567C" w:rsidRDefault="00AF69BE" w:rsidP="00E816D1">
      <w:pPr>
        <w:autoSpaceDE w:val="0"/>
        <w:autoSpaceDN w:val="0"/>
        <w:adjustRightInd w:val="0"/>
        <w:spacing w:before="120" w:after="120"/>
        <w:jc w:val="both"/>
        <w:rPr>
          <w:rFonts w:ascii="Arial" w:hAnsi="Arial" w:cs="Arial"/>
          <w:sz w:val="20"/>
          <w:szCs w:val="20"/>
        </w:rPr>
      </w:pPr>
      <w:r w:rsidRPr="0081567C">
        <w:rPr>
          <w:rFonts w:ascii="Arial" w:hAnsi="Arial" w:cs="Arial"/>
          <w:sz w:val="20"/>
          <w:szCs w:val="20"/>
        </w:rPr>
        <w:t xml:space="preserve">Tabela nr  10c. </w:t>
      </w:r>
    </w:p>
    <w:tbl>
      <w:tblPr>
        <w:tblStyle w:val="Tabela-Siatka1"/>
        <w:tblW w:w="9180" w:type="dxa"/>
        <w:tblLayout w:type="fixed"/>
        <w:tblLook w:val="04A0" w:firstRow="1" w:lastRow="0" w:firstColumn="1" w:lastColumn="0" w:noHBand="0" w:noVBand="1"/>
        <w:tblDescription w:val="V.A.2.2. Odpady powstające w wyniku kompostowania bioodpadów – w procesie R3:"/>
      </w:tblPr>
      <w:tblGrid>
        <w:gridCol w:w="534"/>
        <w:gridCol w:w="1275"/>
        <w:gridCol w:w="2410"/>
        <w:gridCol w:w="2268"/>
        <w:gridCol w:w="2693"/>
      </w:tblGrid>
      <w:tr w:rsidR="00AF69BE" w:rsidRPr="0081567C" w14:paraId="139A3360" w14:textId="77777777" w:rsidTr="00E816D1">
        <w:tc>
          <w:tcPr>
            <w:tcW w:w="534" w:type="dxa"/>
            <w:vAlign w:val="center"/>
          </w:tcPr>
          <w:p w14:paraId="569CE9B1" w14:textId="77777777" w:rsidR="00AF69BE" w:rsidRPr="0081567C" w:rsidRDefault="00AF69BE" w:rsidP="00E816D1">
            <w:pPr>
              <w:jc w:val="center"/>
              <w:rPr>
                <w:rFonts w:ascii="Arial" w:hAnsi="Arial" w:cs="Arial"/>
                <w:b/>
                <w:bCs/>
                <w:sz w:val="20"/>
                <w:szCs w:val="20"/>
              </w:rPr>
            </w:pPr>
            <w:r w:rsidRPr="0081567C">
              <w:rPr>
                <w:rFonts w:ascii="Arial" w:hAnsi="Arial" w:cs="Arial"/>
                <w:b/>
                <w:bCs/>
                <w:sz w:val="20"/>
                <w:szCs w:val="20"/>
              </w:rPr>
              <w:t>Lp.</w:t>
            </w:r>
          </w:p>
        </w:tc>
        <w:tc>
          <w:tcPr>
            <w:tcW w:w="1275" w:type="dxa"/>
            <w:vAlign w:val="center"/>
          </w:tcPr>
          <w:p w14:paraId="5CBE0A15" w14:textId="77777777" w:rsidR="00AF69BE" w:rsidRPr="0081567C" w:rsidRDefault="00AF69BE" w:rsidP="00E816D1">
            <w:pPr>
              <w:jc w:val="center"/>
              <w:rPr>
                <w:rFonts w:ascii="Arial" w:hAnsi="Arial" w:cs="Arial"/>
                <w:b/>
                <w:bCs/>
                <w:sz w:val="20"/>
                <w:szCs w:val="20"/>
              </w:rPr>
            </w:pPr>
            <w:r w:rsidRPr="0081567C">
              <w:rPr>
                <w:rFonts w:ascii="Arial" w:hAnsi="Arial" w:cs="Arial"/>
                <w:b/>
                <w:bCs/>
                <w:sz w:val="20"/>
                <w:szCs w:val="20"/>
              </w:rPr>
              <w:t>Kod</w:t>
            </w:r>
          </w:p>
          <w:p w14:paraId="0195BF38" w14:textId="77777777" w:rsidR="00AF69BE" w:rsidRPr="0081567C" w:rsidRDefault="00AF69BE" w:rsidP="00E816D1">
            <w:pPr>
              <w:jc w:val="center"/>
              <w:rPr>
                <w:rFonts w:ascii="Arial" w:hAnsi="Arial" w:cs="Arial"/>
                <w:b/>
                <w:bCs/>
                <w:sz w:val="20"/>
                <w:szCs w:val="20"/>
              </w:rPr>
            </w:pPr>
            <w:r w:rsidRPr="0081567C">
              <w:rPr>
                <w:rFonts w:ascii="Arial" w:hAnsi="Arial" w:cs="Arial"/>
                <w:b/>
                <w:bCs/>
                <w:sz w:val="20"/>
                <w:szCs w:val="20"/>
              </w:rPr>
              <w:t>odpadu</w:t>
            </w:r>
          </w:p>
        </w:tc>
        <w:tc>
          <w:tcPr>
            <w:tcW w:w="2410" w:type="dxa"/>
            <w:vAlign w:val="center"/>
          </w:tcPr>
          <w:p w14:paraId="68D576EC" w14:textId="77777777" w:rsidR="00AF69BE" w:rsidRPr="0081567C" w:rsidRDefault="00AF69BE" w:rsidP="00E816D1">
            <w:pPr>
              <w:keepNext/>
              <w:jc w:val="center"/>
              <w:outlineLvl w:val="6"/>
              <w:rPr>
                <w:rFonts w:ascii="Arial" w:hAnsi="Arial" w:cs="Arial"/>
                <w:b/>
                <w:sz w:val="20"/>
                <w:szCs w:val="20"/>
              </w:rPr>
            </w:pPr>
            <w:r w:rsidRPr="0081567C">
              <w:rPr>
                <w:rFonts w:ascii="Arial" w:hAnsi="Arial" w:cs="Arial"/>
                <w:b/>
                <w:sz w:val="20"/>
                <w:szCs w:val="20"/>
              </w:rPr>
              <w:t>Rodzaj odpadu</w:t>
            </w:r>
          </w:p>
        </w:tc>
        <w:tc>
          <w:tcPr>
            <w:tcW w:w="2268" w:type="dxa"/>
            <w:vAlign w:val="center"/>
          </w:tcPr>
          <w:p w14:paraId="604022AF" w14:textId="77777777" w:rsidR="00AF69BE" w:rsidRPr="0081567C" w:rsidRDefault="00AF69BE" w:rsidP="00E816D1">
            <w:pPr>
              <w:jc w:val="center"/>
              <w:rPr>
                <w:rFonts w:ascii="Arial" w:hAnsi="Arial" w:cs="Arial"/>
                <w:b/>
                <w:bCs/>
                <w:sz w:val="20"/>
                <w:szCs w:val="20"/>
              </w:rPr>
            </w:pPr>
            <w:r w:rsidRPr="0081567C">
              <w:rPr>
                <w:rFonts w:ascii="Arial" w:hAnsi="Arial" w:cs="Arial"/>
                <w:b/>
                <w:bCs/>
                <w:sz w:val="20"/>
                <w:szCs w:val="20"/>
              </w:rPr>
              <w:t xml:space="preserve">Masa odpadów powstających </w:t>
            </w:r>
            <w:r w:rsidRPr="0081567C">
              <w:rPr>
                <w:rFonts w:ascii="Arial" w:hAnsi="Arial" w:cs="Arial"/>
                <w:b/>
                <w:bCs/>
                <w:sz w:val="20"/>
                <w:szCs w:val="20"/>
              </w:rPr>
              <w:br/>
              <w:t>w wyniku przetwarzania Mg/rok</w:t>
            </w:r>
          </w:p>
        </w:tc>
        <w:tc>
          <w:tcPr>
            <w:tcW w:w="2693" w:type="dxa"/>
            <w:vAlign w:val="center"/>
          </w:tcPr>
          <w:p w14:paraId="177F8EE9" w14:textId="77777777" w:rsidR="00AF69BE" w:rsidRPr="0081567C" w:rsidRDefault="00AF69BE" w:rsidP="00E816D1">
            <w:pPr>
              <w:jc w:val="center"/>
              <w:rPr>
                <w:rFonts w:ascii="Arial" w:hAnsi="Arial" w:cs="Arial"/>
                <w:b/>
                <w:bCs/>
                <w:sz w:val="20"/>
                <w:szCs w:val="20"/>
              </w:rPr>
            </w:pPr>
            <w:r w:rsidRPr="0081567C">
              <w:rPr>
                <w:rFonts w:ascii="Arial" w:hAnsi="Arial" w:cs="Arial"/>
                <w:b/>
                <w:bCs/>
                <w:sz w:val="20"/>
                <w:szCs w:val="20"/>
              </w:rPr>
              <w:t>Źródło powstania odpadów</w:t>
            </w:r>
          </w:p>
        </w:tc>
      </w:tr>
      <w:tr w:rsidR="00AF69BE" w:rsidRPr="0081567C" w14:paraId="5989AD99" w14:textId="77777777" w:rsidTr="00E816D1">
        <w:trPr>
          <w:trHeight w:val="1150"/>
        </w:trPr>
        <w:tc>
          <w:tcPr>
            <w:tcW w:w="534" w:type="dxa"/>
            <w:vAlign w:val="center"/>
          </w:tcPr>
          <w:p w14:paraId="1DB19C3B" w14:textId="77777777" w:rsidR="00AF69BE" w:rsidRPr="0081567C" w:rsidRDefault="00AF69BE" w:rsidP="00E816D1">
            <w:pPr>
              <w:jc w:val="center"/>
              <w:rPr>
                <w:rFonts w:ascii="Arial" w:hAnsi="Arial" w:cs="Arial"/>
                <w:bCs/>
                <w:strike/>
                <w:sz w:val="20"/>
                <w:szCs w:val="20"/>
                <w:highlight w:val="yellow"/>
              </w:rPr>
            </w:pPr>
            <w:r w:rsidRPr="0081567C">
              <w:rPr>
                <w:rFonts w:ascii="Arial" w:eastAsia="SimSun" w:hAnsi="Arial" w:cs="Arial"/>
                <w:sz w:val="20"/>
                <w:szCs w:val="20"/>
                <w:lang w:eastAsia="zh-CN"/>
              </w:rPr>
              <w:t>1.</w:t>
            </w:r>
          </w:p>
        </w:tc>
        <w:tc>
          <w:tcPr>
            <w:tcW w:w="1275" w:type="dxa"/>
            <w:vAlign w:val="center"/>
          </w:tcPr>
          <w:p w14:paraId="41C3394F" w14:textId="77777777" w:rsidR="00AF69BE" w:rsidRPr="0081567C" w:rsidRDefault="00AF69BE" w:rsidP="00E816D1">
            <w:pPr>
              <w:jc w:val="center"/>
              <w:rPr>
                <w:rFonts w:ascii="Arial" w:hAnsi="Arial" w:cs="Arial"/>
                <w:b/>
                <w:bCs/>
                <w:strike/>
                <w:sz w:val="20"/>
                <w:szCs w:val="20"/>
                <w:highlight w:val="yellow"/>
              </w:rPr>
            </w:pPr>
            <w:r w:rsidRPr="0081567C">
              <w:rPr>
                <w:rFonts w:ascii="Arial" w:eastAsia="SimSun" w:hAnsi="Arial" w:cs="Arial"/>
                <w:b/>
                <w:bCs/>
                <w:sz w:val="20"/>
                <w:szCs w:val="20"/>
                <w:lang w:eastAsia="zh-CN"/>
              </w:rPr>
              <w:t>19 05 03</w:t>
            </w:r>
          </w:p>
        </w:tc>
        <w:tc>
          <w:tcPr>
            <w:tcW w:w="2410" w:type="dxa"/>
            <w:vAlign w:val="center"/>
          </w:tcPr>
          <w:p w14:paraId="797A562D" w14:textId="77777777" w:rsidR="00AF69BE" w:rsidRPr="0081567C" w:rsidRDefault="00AF69BE" w:rsidP="00E816D1">
            <w:pPr>
              <w:tabs>
                <w:tab w:val="left" w:pos="0"/>
              </w:tabs>
              <w:jc w:val="center"/>
              <w:rPr>
                <w:rFonts w:ascii="Arial" w:hAnsi="Arial" w:cs="Arial"/>
                <w:b/>
                <w:strike/>
                <w:sz w:val="20"/>
                <w:szCs w:val="20"/>
                <w:highlight w:val="yellow"/>
              </w:rPr>
            </w:pPr>
            <w:r w:rsidRPr="0081567C">
              <w:rPr>
                <w:rFonts w:ascii="Arial" w:hAnsi="Arial" w:cs="Arial"/>
                <w:sz w:val="20"/>
                <w:szCs w:val="20"/>
              </w:rPr>
              <w:t>Kompost nieodpowiadający wymaganiom (niedający się do wykorzystania)</w:t>
            </w:r>
          </w:p>
        </w:tc>
        <w:tc>
          <w:tcPr>
            <w:tcW w:w="2268" w:type="dxa"/>
            <w:vAlign w:val="center"/>
          </w:tcPr>
          <w:p w14:paraId="6548EB51" w14:textId="77777777" w:rsidR="00AF69BE" w:rsidRPr="0081567C" w:rsidRDefault="00AF69BE" w:rsidP="00E816D1">
            <w:pPr>
              <w:jc w:val="center"/>
              <w:rPr>
                <w:rFonts w:ascii="Arial" w:hAnsi="Arial" w:cs="Arial"/>
                <w:b/>
                <w:strike/>
                <w:sz w:val="20"/>
                <w:szCs w:val="20"/>
              </w:rPr>
            </w:pPr>
            <w:r w:rsidRPr="0081567C">
              <w:rPr>
                <w:rFonts w:ascii="Arial" w:eastAsia="SimSun" w:hAnsi="Arial" w:cs="Arial"/>
                <w:sz w:val="20"/>
                <w:szCs w:val="20"/>
                <w:lang w:eastAsia="zh-CN"/>
              </w:rPr>
              <w:t>1 100</w:t>
            </w:r>
          </w:p>
        </w:tc>
        <w:tc>
          <w:tcPr>
            <w:tcW w:w="2693" w:type="dxa"/>
            <w:vAlign w:val="center"/>
          </w:tcPr>
          <w:p w14:paraId="39785CB7" w14:textId="77777777" w:rsidR="00AF69BE" w:rsidRPr="0081567C" w:rsidRDefault="00AF69BE" w:rsidP="00E816D1">
            <w:pPr>
              <w:jc w:val="center"/>
              <w:rPr>
                <w:rFonts w:ascii="Arial" w:hAnsi="Arial" w:cs="Arial"/>
                <w:sz w:val="20"/>
                <w:szCs w:val="20"/>
              </w:rPr>
            </w:pPr>
            <w:r w:rsidRPr="0081567C">
              <w:rPr>
                <w:rFonts w:ascii="Arial" w:hAnsi="Arial" w:cs="Arial"/>
                <w:sz w:val="20"/>
                <w:szCs w:val="20"/>
              </w:rPr>
              <w:t xml:space="preserve">Odpady wytwarzane </w:t>
            </w:r>
            <w:r w:rsidRPr="0081567C">
              <w:rPr>
                <w:rFonts w:ascii="Arial" w:hAnsi="Arial" w:cs="Arial"/>
                <w:sz w:val="20"/>
                <w:szCs w:val="20"/>
              </w:rPr>
              <w:br/>
              <w:t>w wyniku prowadzenia procesu R3 -kompostowanie bioodpadów</w:t>
            </w:r>
          </w:p>
        </w:tc>
      </w:tr>
    </w:tbl>
    <w:p w14:paraId="18850B3A" w14:textId="77777777" w:rsidR="00E816D1" w:rsidRPr="00E816D1" w:rsidRDefault="00E816D1" w:rsidP="00E816D1">
      <w:pPr>
        <w:spacing w:before="120" w:after="120"/>
        <w:contextualSpacing/>
        <w:jc w:val="both"/>
        <w:rPr>
          <w:rFonts w:ascii="Arial" w:hAnsi="Arial" w:cs="Arial"/>
          <w:sz w:val="12"/>
          <w:szCs w:val="12"/>
        </w:rPr>
      </w:pPr>
    </w:p>
    <w:p w14:paraId="11D5AD9D" w14:textId="692055B6" w:rsidR="00AF69BE" w:rsidRPr="0081567C" w:rsidRDefault="00AF69BE" w:rsidP="00E816D1">
      <w:pPr>
        <w:spacing w:before="120" w:after="120"/>
        <w:contextualSpacing/>
        <w:jc w:val="both"/>
        <w:rPr>
          <w:rFonts w:ascii="Arial" w:hAnsi="Arial" w:cs="Arial"/>
        </w:rPr>
      </w:pPr>
      <w:r w:rsidRPr="0081567C">
        <w:rPr>
          <w:rFonts w:ascii="Arial" w:hAnsi="Arial" w:cs="Arial"/>
        </w:rPr>
        <w:t xml:space="preserve">W wyniku prowadzenia procesu R3 docelowo powstawał będzie polepszacz glebowy, środek wspomagający uprawę roślin lub kompost. Do czasu uzyskania stosownej decyzji lub certyfikatu  określającego warunki wytwarzania kompostu lub polepszacza glebowego powstawały będą odpady wymienione w tabeli nr 10c niniejszej decyzji. W ciągu 12 miesięcy od rozpoczęcia prowadzenia procesu R3 zostaną podjęte działania zmierzające do uzyskania stosownego dokumentu pozwalającego na </w:t>
      </w:r>
      <w:r w:rsidRPr="0081567C">
        <w:rPr>
          <w:rFonts w:ascii="Arial" w:hAnsi="Arial" w:cs="Arial"/>
        </w:rPr>
        <w:lastRenderedPageBreak/>
        <w:t xml:space="preserve">wytwarzanie z selektywnie zebranych odpadów zielonych i ulegających biodegradacji produktu nie będącego odpadem. </w:t>
      </w:r>
    </w:p>
    <w:p w14:paraId="771A6B9D" w14:textId="18AD65B7" w:rsidR="00C41600" w:rsidRPr="00E93DB9" w:rsidRDefault="00C41600" w:rsidP="00E93DB9">
      <w:pPr>
        <w:pStyle w:val="Nagwek3"/>
        <w:rPr>
          <w:b/>
          <w:bCs/>
          <w:color w:val="FF0000"/>
        </w:rPr>
      </w:pPr>
      <w:r w:rsidRPr="00E93DB9">
        <w:rPr>
          <w:b/>
          <w:bCs/>
        </w:rPr>
        <w:t xml:space="preserve">V.A.3. Miejsce, metody i technologia biologicznego przetwarzania odpadów: </w:t>
      </w:r>
    </w:p>
    <w:p w14:paraId="3AF45CFF" w14:textId="77777777" w:rsidR="00C41600" w:rsidRPr="00B340DF" w:rsidRDefault="00C41600" w:rsidP="00B340DF">
      <w:pPr>
        <w:pStyle w:val="Akapitzlist4"/>
        <w:tabs>
          <w:tab w:val="left" w:pos="6840"/>
        </w:tabs>
        <w:spacing w:before="120" w:after="120" w:line="240" w:lineRule="auto"/>
        <w:ind w:left="0"/>
        <w:jc w:val="both"/>
        <w:rPr>
          <w:rFonts w:ascii="Arial" w:hAnsi="Arial" w:cs="Arial"/>
          <w:sz w:val="24"/>
          <w:szCs w:val="24"/>
        </w:rPr>
      </w:pPr>
      <w:r w:rsidRPr="00B340DF">
        <w:rPr>
          <w:rFonts w:ascii="Arial" w:hAnsi="Arial" w:cs="Arial"/>
          <w:b/>
          <w:bCs/>
          <w:sz w:val="24"/>
          <w:szCs w:val="24"/>
        </w:rPr>
        <w:t>V.A.3.1.</w:t>
      </w:r>
      <w:r w:rsidRPr="00B340DF">
        <w:rPr>
          <w:rFonts w:ascii="Arial" w:hAnsi="Arial" w:cs="Arial"/>
          <w:sz w:val="24"/>
          <w:szCs w:val="24"/>
        </w:rPr>
        <w:t xml:space="preserve"> Przetwarzanie odpadów wymienionych w pkt. V.A.1. decyzji prowadzone będzie na działkach o nr ewidencyjnych: 1513, 1514, 1515, 1516/1, 1516/2, 1517, 1518, 1519, 1520,1521,1522 w miejscowości Giedlarowa, gmina Leżajsk, do których prowadzący instalację dysponuje tytułem prawnym. </w:t>
      </w:r>
    </w:p>
    <w:p w14:paraId="783B4AAA" w14:textId="4EB430D5" w:rsidR="00CC6693" w:rsidRPr="00B340DF" w:rsidRDefault="00CC6693" w:rsidP="00B340DF">
      <w:pPr>
        <w:autoSpaceDE w:val="0"/>
        <w:autoSpaceDN w:val="0"/>
        <w:adjustRightInd w:val="0"/>
        <w:jc w:val="both"/>
        <w:rPr>
          <w:rFonts w:ascii="Arial" w:hAnsi="Arial" w:cs="Arial"/>
          <w:bCs/>
        </w:rPr>
      </w:pPr>
      <w:r w:rsidRPr="00B340DF">
        <w:rPr>
          <w:rFonts w:ascii="Arial" w:hAnsi="Arial" w:cs="Arial"/>
          <w:b/>
          <w:color w:val="000000"/>
        </w:rPr>
        <w:t xml:space="preserve">V.A.3.2. </w:t>
      </w:r>
      <w:r w:rsidRPr="00B340DF">
        <w:rPr>
          <w:rFonts w:ascii="Arial" w:hAnsi="Arial" w:cs="Arial"/>
          <w:bCs/>
          <w:color w:val="000000"/>
        </w:rPr>
        <w:t xml:space="preserve">Przetwarzanie odpadów </w:t>
      </w:r>
      <w:r w:rsidRPr="00B340DF">
        <w:rPr>
          <w:rFonts w:ascii="Arial" w:hAnsi="Arial" w:cs="Arial"/>
          <w:color w:val="000000"/>
        </w:rPr>
        <w:t xml:space="preserve">wymienionych w pkt. V.A.1. decyzji </w:t>
      </w:r>
      <w:r w:rsidRPr="00B340DF">
        <w:rPr>
          <w:rFonts w:ascii="Arial" w:hAnsi="Arial" w:cs="Arial"/>
          <w:bCs/>
        </w:rPr>
        <w:t xml:space="preserve">prowadzone będzie metodą: </w:t>
      </w:r>
    </w:p>
    <w:p w14:paraId="15AC4662" w14:textId="025BDA40" w:rsidR="00CC6693" w:rsidRPr="00B340DF" w:rsidRDefault="00CC6693">
      <w:pPr>
        <w:numPr>
          <w:ilvl w:val="0"/>
          <w:numId w:val="143"/>
        </w:numPr>
        <w:ind w:left="426" w:hanging="284"/>
        <w:contextualSpacing/>
        <w:jc w:val="both"/>
        <w:rPr>
          <w:rFonts w:ascii="Arial" w:hAnsi="Arial" w:cs="Arial"/>
          <w:bCs/>
          <w:lang w:eastAsia="en-US"/>
        </w:rPr>
      </w:pPr>
      <w:r w:rsidRPr="00B340DF">
        <w:rPr>
          <w:rFonts w:ascii="Arial" w:hAnsi="Arial" w:cs="Arial"/>
          <w:bCs/>
          <w:lang w:eastAsia="en-US"/>
        </w:rPr>
        <w:t xml:space="preserve">D8 -  </w:t>
      </w:r>
      <w:r w:rsidRPr="00B340DF">
        <w:rPr>
          <w:rFonts w:ascii="Arial" w:eastAsia="F4" w:hAnsi="Arial" w:cs="Arial"/>
          <w:bCs/>
          <w:lang w:eastAsia="en-US"/>
        </w:rPr>
        <w:t>/</w:t>
      </w:r>
      <w:r w:rsidRPr="00B340DF">
        <w:rPr>
          <w:rFonts w:ascii="Arial" w:hAnsi="Arial" w:cs="Arial"/>
          <w:bCs/>
          <w:lang w:eastAsia="en-US"/>
        </w:rPr>
        <w:t>Obróbka biologiczna, w wyniku której powstają ostateczne związki lub mieszanki, które są unieszkodliwiane za pomocą któregokolwiek z procesów</w:t>
      </w:r>
      <w:r w:rsidRPr="00B340DF">
        <w:rPr>
          <w:rFonts w:ascii="Arial" w:hAnsi="Arial" w:cs="Arial"/>
          <w:bCs/>
          <w:lang w:eastAsia="en-US"/>
        </w:rPr>
        <w:br/>
        <w:t xml:space="preserve">wymienionych w punktach od D1 do D12/, zgodnie z załącznikiem nr 2 „Niewyczerpujący wykaz procesów unieszkodliwiania” do Ustawy o odpadach, </w:t>
      </w:r>
    </w:p>
    <w:p w14:paraId="0D14E35D" w14:textId="47E93DF4" w:rsidR="00CC6693" w:rsidRPr="00B340DF" w:rsidRDefault="00CC6693">
      <w:pPr>
        <w:numPr>
          <w:ilvl w:val="0"/>
          <w:numId w:val="143"/>
        </w:numPr>
        <w:spacing w:before="120" w:after="120"/>
        <w:ind w:left="426" w:hanging="284"/>
        <w:contextualSpacing/>
        <w:jc w:val="both"/>
        <w:rPr>
          <w:rFonts w:ascii="Arial" w:hAnsi="Arial" w:cs="Arial"/>
          <w:bCs/>
          <w:lang w:eastAsia="en-US"/>
        </w:rPr>
      </w:pPr>
      <w:r w:rsidRPr="00B340DF">
        <w:rPr>
          <w:rFonts w:ascii="Arial" w:hAnsi="Arial" w:cs="Arial"/>
          <w:bCs/>
          <w:lang w:eastAsia="en-US"/>
        </w:rPr>
        <w:t>R3 – /Recykling lub odzysk substancji organicznych, które nie są stosowane jako rozpuszczalniki (w tym kompostowanie i inne biologiczne procesy przekształcania)/, zgodnie z załącznikiem nr 1 „Niewyczerpujący wykaz procesów odzysku” do Ustawy o odpadach.</w:t>
      </w:r>
    </w:p>
    <w:p w14:paraId="538FF87C" w14:textId="77777777" w:rsidR="00B340DF" w:rsidRPr="00B340DF" w:rsidRDefault="00B340DF" w:rsidP="00B340DF">
      <w:pPr>
        <w:tabs>
          <w:tab w:val="left" w:pos="360"/>
          <w:tab w:val="center" w:pos="4536"/>
          <w:tab w:val="right" w:pos="9072"/>
        </w:tabs>
        <w:spacing w:before="120" w:after="120"/>
        <w:jc w:val="both"/>
        <w:rPr>
          <w:rFonts w:ascii="Arial" w:hAnsi="Arial" w:cs="Arial"/>
          <w:b/>
          <w:bCs/>
          <w:sz w:val="8"/>
          <w:szCs w:val="8"/>
        </w:rPr>
      </w:pPr>
    </w:p>
    <w:p w14:paraId="1343E69F" w14:textId="5A8FA3E9" w:rsidR="000110E7" w:rsidRPr="00E93DB9" w:rsidRDefault="000110E7" w:rsidP="00E93DB9">
      <w:pPr>
        <w:pStyle w:val="Nagwek3"/>
        <w:rPr>
          <w:b/>
          <w:bCs/>
        </w:rPr>
      </w:pPr>
      <w:r w:rsidRPr="00E93DB9">
        <w:rPr>
          <w:b/>
          <w:bCs/>
        </w:rPr>
        <w:t xml:space="preserve">V.A.4. Warunki prowadzenia procesu biologicznego przetwarzania odpadów (stabilizacji tlenowej i kompostowania): </w:t>
      </w:r>
    </w:p>
    <w:p w14:paraId="413757AA" w14:textId="77777777" w:rsidR="000110E7" w:rsidRPr="0081567C" w:rsidRDefault="000110E7" w:rsidP="00B340DF">
      <w:pPr>
        <w:spacing w:before="120" w:after="120"/>
        <w:contextualSpacing/>
        <w:jc w:val="both"/>
        <w:rPr>
          <w:rFonts w:ascii="Arial" w:hAnsi="Arial" w:cs="Arial"/>
          <w:lang w:eastAsia="en-US"/>
        </w:rPr>
      </w:pPr>
      <w:r w:rsidRPr="0081567C">
        <w:rPr>
          <w:rFonts w:ascii="Arial" w:hAnsi="Arial" w:cs="Arial"/>
          <w:b/>
          <w:lang w:eastAsia="en-US"/>
        </w:rPr>
        <w:t>V.A.4.1.</w:t>
      </w:r>
      <w:r w:rsidRPr="0081567C">
        <w:rPr>
          <w:rFonts w:ascii="Arial" w:hAnsi="Arial" w:cs="Arial"/>
          <w:lang w:eastAsia="en-US"/>
        </w:rPr>
        <w:t xml:space="preserve"> Odpady przeznaczone do biologicznego przetwarzania poddawane będą procesowi stabilizacji tlenowej D8 lub procesowi kompostowania R3. </w:t>
      </w:r>
    </w:p>
    <w:p w14:paraId="032AF26C" w14:textId="185EBC1B" w:rsidR="000110E7" w:rsidRDefault="000110E7" w:rsidP="00B340DF">
      <w:pPr>
        <w:spacing w:before="120" w:after="120"/>
        <w:contextualSpacing/>
        <w:jc w:val="both"/>
        <w:rPr>
          <w:rFonts w:ascii="Arial" w:hAnsi="Arial" w:cs="Arial"/>
          <w:lang w:eastAsia="en-US"/>
        </w:rPr>
      </w:pPr>
      <w:r w:rsidRPr="0081567C">
        <w:rPr>
          <w:rFonts w:ascii="Arial" w:hAnsi="Arial" w:cs="Arial"/>
          <w:lang w:eastAsia="en-US"/>
        </w:rPr>
        <w:t xml:space="preserve">Proces stabilizacji tlenowej D8 prowadzony będzie łącznie przez okres co najmniej </w:t>
      </w:r>
      <w:r w:rsidRPr="0081567C">
        <w:rPr>
          <w:rFonts w:ascii="Arial" w:hAnsi="Arial" w:cs="Arial"/>
          <w:lang w:eastAsia="en-US"/>
        </w:rPr>
        <w:br/>
        <w:t xml:space="preserve">4 tygodni. Proces kompostowania R3 prowadzony będzie przez okres od 4 do </w:t>
      </w:r>
      <w:r w:rsidRPr="0081567C">
        <w:rPr>
          <w:rFonts w:ascii="Arial" w:hAnsi="Arial" w:cs="Arial"/>
          <w:lang w:eastAsia="en-US"/>
        </w:rPr>
        <w:br/>
        <w:t xml:space="preserve">12 tygodni. </w:t>
      </w:r>
    </w:p>
    <w:p w14:paraId="0563200B" w14:textId="77777777" w:rsidR="00B340DF" w:rsidRPr="00B340DF" w:rsidRDefault="00B340DF" w:rsidP="00B340DF">
      <w:pPr>
        <w:spacing w:before="120" w:after="120"/>
        <w:contextualSpacing/>
        <w:jc w:val="both"/>
        <w:rPr>
          <w:rFonts w:ascii="Arial" w:hAnsi="Arial" w:cs="Arial"/>
          <w:sz w:val="10"/>
          <w:szCs w:val="10"/>
          <w:lang w:eastAsia="en-US"/>
        </w:rPr>
      </w:pPr>
    </w:p>
    <w:p w14:paraId="7DDEF06D" w14:textId="77777777" w:rsidR="000110E7" w:rsidRPr="00E93DB9" w:rsidRDefault="000110E7" w:rsidP="00E93DB9">
      <w:pPr>
        <w:jc w:val="both"/>
        <w:rPr>
          <w:rFonts w:ascii="Arial" w:hAnsi="Arial" w:cs="Arial"/>
        </w:rPr>
      </w:pPr>
      <w:r w:rsidRPr="00E93DB9">
        <w:rPr>
          <w:rFonts w:ascii="Arial" w:hAnsi="Arial" w:cs="Arial"/>
          <w:b/>
        </w:rPr>
        <w:t xml:space="preserve">V.A.4.2. </w:t>
      </w:r>
      <w:r w:rsidRPr="00E93DB9">
        <w:rPr>
          <w:rFonts w:ascii="Arial" w:hAnsi="Arial" w:cs="Arial"/>
        </w:rPr>
        <w:t>Maksymalna ilość odpadów kierowanych do biologicznego przetwarzania nie będzie przekraczać 12 300 Mg/rok, w tym ilość bioodpadów kierowanych do procesu kompostowania nie będzie przekraczać 1 400 Mg/rok.</w:t>
      </w:r>
    </w:p>
    <w:p w14:paraId="497E08E0" w14:textId="77777777" w:rsidR="000110E7" w:rsidRPr="00E93DB9" w:rsidRDefault="000110E7" w:rsidP="00E93DB9">
      <w:pPr>
        <w:spacing w:before="120" w:after="120"/>
        <w:jc w:val="both"/>
        <w:rPr>
          <w:rFonts w:ascii="Arial" w:hAnsi="Arial" w:cs="Arial"/>
        </w:rPr>
      </w:pPr>
      <w:r w:rsidRPr="00E93DB9">
        <w:rPr>
          <w:rFonts w:ascii="Arial" w:hAnsi="Arial" w:cs="Arial"/>
          <w:b/>
        </w:rPr>
        <w:t xml:space="preserve">V.A.4.3. </w:t>
      </w:r>
      <w:r w:rsidRPr="00E93DB9">
        <w:rPr>
          <w:rFonts w:ascii="Arial" w:hAnsi="Arial" w:cs="Arial"/>
          <w:bCs/>
        </w:rPr>
        <w:t xml:space="preserve">Proces technologiczny biologicznego przetwarzania odpadów prowadzony będzie </w:t>
      </w:r>
      <w:r w:rsidRPr="00E93DB9">
        <w:rPr>
          <w:rFonts w:ascii="Arial" w:hAnsi="Arial" w:cs="Arial"/>
        </w:rPr>
        <w:t xml:space="preserve">zgodnie z procedurą przyjęcia opisaną w pkt. II.3.2.1. oraz technologią  przetwarzania opisaną w punkcie II.3.3.4. decyzji (proces stabilizacji tlenowej D8) </w:t>
      </w:r>
      <w:r w:rsidRPr="00E93DB9">
        <w:rPr>
          <w:rFonts w:ascii="Arial" w:hAnsi="Arial" w:cs="Arial"/>
        </w:rPr>
        <w:br/>
        <w:t>i punkcie III.3.3.5. decyzji (proces kompostowania R3).</w:t>
      </w:r>
    </w:p>
    <w:p w14:paraId="1493CEF8" w14:textId="77777777" w:rsidR="000110E7" w:rsidRPr="0081567C" w:rsidRDefault="000110E7" w:rsidP="00B340DF">
      <w:pPr>
        <w:spacing w:before="120" w:after="120"/>
        <w:contextualSpacing/>
        <w:jc w:val="both"/>
        <w:rPr>
          <w:rFonts w:ascii="Arial" w:hAnsi="Arial" w:cs="Arial"/>
          <w:lang w:eastAsia="en-US"/>
        </w:rPr>
      </w:pPr>
      <w:r w:rsidRPr="0081567C">
        <w:rPr>
          <w:rFonts w:ascii="Arial" w:hAnsi="Arial" w:cs="Arial"/>
          <w:b/>
          <w:lang w:eastAsia="en-US"/>
        </w:rPr>
        <w:t>V.A.4.4.</w:t>
      </w:r>
      <w:r w:rsidRPr="0081567C">
        <w:rPr>
          <w:rFonts w:ascii="Arial" w:hAnsi="Arial" w:cs="Arial"/>
          <w:lang w:eastAsia="en-US"/>
        </w:rPr>
        <w:t xml:space="preserve"> Prowadzona będzie stała kontrola parametrów procesu biologicznego przetwarzania odpadów stabilizacji tlenowej D8 i kompostowania R3 w zakresie: poziomu temperatury, poziomu tlenu, wilgotności. Do kontroli parametrów procesu wykorzystane będą sondy i przepływomierze usytuowane w każdym z bioreaktorów. Parametry procesu będą rejestrowane i archiwizowane w komputerowym systemie sterowania procesem. </w:t>
      </w:r>
    </w:p>
    <w:p w14:paraId="7EBBF30C" w14:textId="77777777" w:rsidR="00B340DF" w:rsidRPr="00B340DF" w:rsidRDefault="00B340DF" w:rsidP="00B340DF">
      <w:pPr>
        <w:spacing w:before="120" w:after="120"/>
        <w:contextualSpacing/>
        <w:jc w:val="both"/>
        <w:rPr>
          <w:rFonts w:ascii="Arial" w:hAnsi="Arial" w:cs="Arial"/>
          <w:b/>
          <w:sz w:val="12"/>
          <w:szCs w:val="12"/>
        </w:rPr>
      </w:pPr>
    </w:p>
    <w:p w14:paraId="5D3F048E" w14:textId="1434E516" w:rsidR="000110E7" w:rsidRDefault="000110E7" w:rsidP="00B340DF">
      <w:pPr>
        <w:spacing w:before="120" w:after="120"/>
        <w:contextualSpacing/>
        <w:jc w:val="both"/>
        <w:rPr>
          <w:rFonts w:ascii="Arial" w:hAnsi="Arial" w:cs="Arial"/>
        </w:rPr>
      </w:pPr>
      <w:r w:rsidRPr="0081567C">
        <w:rPr>
          <w:rFonts w:ascii="Arial" w:hAnsi="Arial" w:cs="Arial"/>
          <w:b/>
        </w:rPr>
        <w:t xml:space="preserve">V.A.4.5. </w:t>
      </w:r>
      <w:r w:rsidRPr="0081567C">
        <w:rPr>
          <w:rFonts w:ascii="Arial" w:hAnsi="Arial" w:cs="Arial"/>
        </w:rPr>
        <w:t>Proces dojrzewania stabilizatu (II etap), w zależności od wybranej konfiguracji trwał będzie od 1 do 6 tygodni. Po zakończonym procesie odpad poddany będzie badaniom, o których mowa w pkt. II.3.3.4.2.4.</w:t>
      </w:r>
      <w:r w:rsidRPr="0081567C">
        <w:rPr>
          <w:rFonts w:ascii="Arial" w:hAnsi="Arial" w:cs="Arial"/>
          <w:b/>
          <w:bCs/>
        </w:rPr>
        <w:t xml:space="preserve"> </w:t>
      </w:r>
      <w:r w:rsidRPr="0081567C">
        <w:rPr>
          <w:rFonts w:ascii="Arial" w:hAnsi="Arial" w:cs="Arial"/>
        </w:rPr>
        <w:t>decyzji. Badania potwierdzające osiągniecie wymaganych parametrów, o których mowa w pkt. II.3.3.4.2.4.</w:t>
      </w:r>
      <w:r w:rsidRPr="0081567C">
        <w:rPr>
          <w:rFonts w:ascii="Arial" w:hAnsi="Arial" w:cs="Arial"/>
          <w:b/>
          <w:bCs/>
        </w:rPr>
        <w:t xml:space="preserve"> </w:t>
      </w:r>
      <w:r w:rsidRPr="0081567C">
        <w:rPr>
          <w:rFonts w:ascii="Arial" w:hAnsi="Arial" w:cs="Arial"/>
        </w:rPr>
        <w:t>decyzji zlecane będą akredytowanemu laboratorium, a próbki do badań pobierał będzie przedstawiciel laboratorium akredytowanego. Jeżeli w poprzednim roku, w którym pobrano i zbadano próbki nie będą przekroczone wartości określone w pkt II.3.3.4.2.4. decyzji,</w:t>
      </w:r>
      <w:r w:rsidRPr="0081567C">
        <w:rPr>
          <w:rFonts w:ascii="Arial" w:hAnsi="Arial" w:cs="Arial"/>
          <w:b/>
          <w:bCs/>
        </w:rPr>
        <w:t xml:space="preserve"> </w:t>
      </w:r>
      <w:r w:rsidRPr="0081567C">
        <w:rPr>
          <w:rFonts w:ascii="Arial" w:hAnsi="Arial" w:cs="Arial"/>
        </w:rPr>
        <w:t>liczba pobieranych próbek może zostać zmniejszona do jednej na kwartał.</w:t>
      </w:r>
    </w:p>
    <w:p w14:paraId="4C453A95" w14:textId="77777777" w:rsidR="00B340DF" w:rsidRPr="00B340DF" w:rsidRDefault="00B340DF" w:rsidP="00B340DF">
      <w:pPr>
        <w:spacing w:before="120" w:after="120"/>
        <w:contextualSpacing/>
        <w:jc w:val="both"/>
        <w:rPr>
          <w:rFonts w:ascii="Arial" w:hAnsi="Arial" w:cs="Arial"/>
          <w:sz w:val="12"/>
          <w:szCs w:val="12"/>
        </w:rPr>
      </w:pPr>
    </w:p>
    <w:p w14:paraId="439A3CF2" w14:textId="6E05E2C0" w:rsidR="000110E7" w:rsidRPr="0081567C" w:rsidRDefault="000110E7" w:rsidP="00B340DF">
      <w:pPr>
        <w:tabs>
          <w:tab w:val="left" w:pos="0"/>
          <w:tab w:val="left" w:pos="284"/>
        </w:tabs>
        <w:spacing w:before="120" w:after="120"/>
        <w:jc w:val="both"/>
        <w:rPr>
          <w:rFonts w:ascii="Arial" w:hAnsi="Arial" w:cs="Arial"/>
        </w:rPr>
      </w:pPr>
      <w:r w:rsidRPr="0081567C">
        <w:rPr>
          <w:rFonts w:ascii="Arial" w:hAnsi="Arial" w:cs="Arial"/>
          <w:b/>
        </w:rPr>
        <w:lastRenderedPageBreak/>
        <w:t>V.A.4.6.</w:t>
      </w:r>
      <w:r w:rsidRPr="0081567C">
        <w:rPr>
          <w:rFonts w:ascii="Arial" w:hAnsi="Arial" w:cs="Arial"/>
        </w:rPr>
        <w:t xml:space="preserve"> W przypadku, gdy badana partia </w:t>
      </w:r>
      <w:r w:rsidRPr="0081567C">
        <w:rPr>
          <w:rFonts w:ascii="Arial" w:hAnsi="Arial" w:cs="Arial"/>
          <w:bCs/>
        </w:rPr>
        <w:t xml:space="preserve">stabilizatu </w:t>
      </w:r>
      <w:r w:rsidRPr="0081567C">
        <w:rPr>
          <w:rFonts w:ascii="Arial" w:hAnsi="Arial" w:cs="Arial"/>
        </w:rPr>
        <w:t>nie będzie spełniać wymaganych parametrów, określonych w pkt. II.3.3.4.2.4.</w:t>
      </w:r>
      <w:r w:rsidRPr="0081567C">
        <w:rPr>
          <w:rFonts w:ascii="Arial" w:hAnsi="Arial" w:cs="Arial"/>
          <w:b/>
          <w:bCs/>
        </w:rPr>
        <w:t xml:space="preserve"> </w:t>
      </w:r>
      <w:r w:rsidRPr="0081567C">
        <w:rPr>
          <w:rFonts w:ascii="Arial" w:hAnsi="Arial" w:cs="Arial"/>
        </w:rPr>
        <w:t>decyzji proces dojrzewania odpadów będzie przedłużany.</w:t>
      </w:r>
    </w:p>
    <w:p w14:paraId="7CB742A7" w14:textId="77777777" w:rsidR="000110E7" w:rsidRPr="0081567C" w:rsidRDefault="000110E7" w:rsidP="00B340DF">
      <w:pPr>
        <w:tabs>
          <w:tab w:val="left" w:pos="360"/>
        </w:tabs>
        <w:spacing w:before="120" w:after="120"/>
        <w:jc w:val="both"/>
        <w:rPr>
          <w:rFonts w:ascii="Arial" w:hAnsi="Arial" w:cs="Arial"/>
          <w:b/>
          <w:sz w:val="22"/>
          <w:szCs w:val="22"/>
        </w:rPr>
      </w:pPr>
      <w:r w:rsidRPr="0081567C">
        <w:rPr>
          <w:rFonts w:ascii="Arial" w:hAnsi="Arial" w:cs="Arial"/>
          <w:b/>
        </w:rPr>
        <w:t>V.A.4.7.</w:t>
      </w:r>
      <w:r w:rsidRPr="0081567C">
        <w:rPr>
          <w:rFonts w:ascii="Arial" w:hAnsi="Arial" w:cs="Arial"/>
        </w:rPr>
        <w:t xml:space="preserve"> Odpady o kodzie 19 05 99 - stabilizat, wytworzony w procesie stabilizacji tlenowej D8,</w:t>
      </w:r>
      <w:r w:rsidRPr="0081567C">
        <w:rPr>
          <w:rFonts w:ascii="Arial" w:hAnsi="Arial" w:cs="Arial"/>
          <w:b/>
        </w:rPr>
        <w:t xml:space="preserve"> </w:t>
      </w:r>
      <w:r w:rsidRPr="0081567C">
        <w:rPr>
          <w:rFonts w:ascii="Arial" w:hAnsi="Arial" w:cs="Arial"/>
          <w:bCs/>
        </w:rPr>
        <w:t>może być skierowany</w:t>
      </w:r>
      <w:r w:rsidRPr="0081567C">
        <w:rPr>
          <w:rFonts w:ascii="Arial" w:hAnsi="Arial" w:cs="Arial"/>
        </w:rPr>
        <w:t xml:space="preserve"> do</w:t>
      </w:r>
      <w:r w:rsidRPr="0081567C">
        <w:rPr>
          <w:rFonts w:ascii="Arial" w:hAnsi="Arial" w:cs="Arial"/>
          <w:b/>
        </w:rPr>
        <w:t xml:space="preserve"> </w:t>
      </w:r>
      <w:r w:rsidRPr="0081567C">
        <w:rPr>
          <w:rFonts w:ascii="Arial" w:hAnsi="Arial" w:cs="Arial"/>
        </w:rPr>
        <w:t xml:space="preserve">przesiania na sicie o wielkości oczek </w:t>
      </w:r>
      <w:r w:rsidRPr="0081567C">
        <w:rPr>
          <w:rFonts w:ascii="Arial" w:hAnsi="Arial" w:cs="Arial"/>
        </w:rPr>
        <w:br/>
        <w:t xml:space="preserve">0 – 20 mm (proces R12) celem wytworzenia odpadu o kodzie 19 05 03 /Kompost nieodpowiadający wymaganiom (niedający się do wykorzystania)/ – frakcja podsitowa o wielkości 0-20 mm. Wysiana frakcja o wielkości 0-20 mm kwalifikowana jako </w:t>
      </w:r>
      <w:r w:rsidRPr="0081567C">
        <w:rPr>
          <w:rFonts w:ascii="Arial" w:hAnsi="Arial" w:cs="Arial"/>
        </w:rPr>
        <w:br/>
        <w:t xml:space="preserve">19 05 03 /Kompost nieodpowiadający wymaganiom (niedający się do wykorzystania)/ będzie mogła zostać wykorzystana do rekultywacji biologicznej składowiska oraz do wykonania warstwy izolacyjnej (po spełnieniu przez odpad wymagań wynikających </w:t>
      </w:r>
      <w:r w:rsidRPr="0081567C">
        <w:rPr>
          <w:rFonts w:ascii="Arial" w:hAnsi="Arial" w:cs="Arial"/>
        </w:rPr>
        <w:br/>
        <w:t xml:space="preserve">z przepisów szczegółowych) lub zostanie przekazana innym posiadaczom </w:t>
      </w:r>
      <w:r w:rsidRPr="0081567C">
        <w:rPr>
          <w:rFonts w:ascii="Arial" w:hAnsi="Arial" w:cs="Arial"/>
        </w:rPr>
        <w:br/>
        <w:t xml:space="preserve">do wykorzystania zgodnie z hierarchią gospodarowania odpadami. Pozostałość </w:t>
      </w:r>
      <w:r w:rsidRPr="0081567C">
        <w:rPr>
          <w:rFonts w:ascii="Arial" w:hAnsi="Arial" w:cs="Arial"/>
        </w:rPr>
        <w:br/>
        <w:t>z przesiewania kwalifikowana jako ex 19 05 99 /Inne niewymienione odpady/ (stabilizat) – frakcja nadsitowa pow. 20 mm kierowana będzie do składowania.</w:t>
      </w:r>
    </w:p>
    <w:p w14:paraId="11CFE4BA" w14:textId="77777777" w:rsidR="000110E7" w:rsidRPr="0081567C" w:rsidRDefault="000110E7" w:rsidP="00B340DF">
      <w:pPr>
        <w:spacing w:before="120" w:after="120"/>
        <w:jc w:val="both"/>
        <w:rPr>
          <w:rFonts w:ascii="Arial" w:hAnsi="Arial" w:cs="Arial"/>
        </w:rPr>
      </w:pPr>
      <w:r w:rsidRPr="0081567C">
        <w:rPr>
          <w:rFonts w:ascii="Arial" w:hAnsi="Arial" w:cs="Arial"/>
          <w:b/>
        </w:rPr>
        <w:t xml:space="preserve">V.A.4.8. </w:t>
      </w:r>
      <w:r w:rsidRPr="0081567C">
        <w:rPr>
          <w:rFonts w:ascii="Arial" w:hAnsi="Arial" w:cs="Arial"/>
        </w:rPr>
        <w:t>Odpady o kodzie 19 05 03 /Kompost nieodpowiadający wymaganiom (niedający się do wykorzystania)/, wytworzone w procesie kompostowania R3,</w:t>
      </w:r>
      <w:r w:rsidRPr="0081567C">
        <w:rPr>
          <w:rFonts w:ascii="Arial" w:hAnsi="Arial" w:cs="Arial"/>
          <w:b/>
        </w:rPr>
        <w:t xml:space="preserve"> </w:t>
      </w:r>
      <w:r w:rsidRPr="0081567C">
        <w:rPr>
          <w:rFonts w:ascii="Arial" w:hAnsi="Arial" w:cs="Arial"/>
          <w:bCs/>
        </w:rPr>
        <w:t>mogą być skierowane</w:t>
      </w:r>
      <w:r w:rsidRPr="0081567C">
        <w:rPr>
          <w:rFonts w:ascii="Arial" w:hAnsi="Arial" w:cs="Arial"/>
        </w:rPr>
        <w:t xml:space="preserve"> do</w:t>
      </w:r>
      <w:r w:rsidRPr="0081567C">
        <w:rPr>
          <w:rFonts w:ascii="Arial" w:hAnsi="Arial" w:cs="Arial"/>
          <w:b/>
        </w:rPr>
        <w:t xml:space="preserve"> </w:t>
      </w:r>
      <w:r w:rsidRPr="0081567C">
        <w:rPr>
          <w:rFonts w:ascii="Arial" w:hAnsi="Arial" w:cs="Arial"/>
        </w:rPr>
        <w:t xml:space="preserve">przesiania na sicie o wielkości oczek 0 – 20 mm (proces R12) celem wytworzenia odpadu o kodzie ex 19 05 03 /Kompost nieodpowiadający wymaganiom (niedający się do wykorzystania)/ – frakcja podsitowa o wielkości 0-20 mm, kierowanej do odzysku oraz ex 19 05 99 /Inne niewymienione odpady/ - frakcja nadsitowa </w:t>
      </w:r>
      <w:r w:rsidRPr="0081567C">
        <w:rPr>
          <w:rFonts w:ascii="Arial" w:hAnsi="Arial" w:cs="Arial"/>
        </w:rPr>
        <w:br/>
        <w:t>pow. 20 mm, kierowanej do składowania</w:t>
      </w:r>
      <w:r w:rsidRPr="0081567C">
        <w:rPr>
          <w:rFonts w:ascii="Arial" w:hAnsi="Arial" w:cs="Arial"/>
          <w:vertAlign w:val="superscript"/>
        </w:rPr>
        <w:t xml:space="preserve">1) </w:t>
      </w:r>
      <w:r w:rsidRPr="0081567C">
        <w:rPr>
          <w:rFonts w:ascii="Arial" w:hAnsi="Arial" w:cs="Arial"/>
        </w:rPr>
        <w:t xml:space="preserve">lub procesu stabilizacji tlenowej. </w:t>
      </w:r>
    </w:p>
    <w:p w14:paraId="119F2F5F" w14:textId="77777777" w:rsidR="000110E7" w:rsidRPr="00B340DF" w:rsidRDefault="000110E7">
      <w:pPr>
        <w:numPr>
          <w:ilvl w:val="0"/>
          <w:numId w:val="90"/>
        </w:numPr>
        <w:tabs>
          <w:tab w:val="left" w:pos="426"/>
        </w:tabs>
        <w:spacing w:before="120" w:after="120"/>
        <w:ind w:left="142" w:firstLine="0"/>
        <w:contextualSpacing/>
        <w:jc w:val="both"/>
        <w:rPr>
          <w:rFonts w:ascii="Arial" w:eastAsia="Calibri" w:hAnsi="Arial" w:cs="Arial"/>
          <w:bCs/>
          <w:i/>
          <w:iCs/>
          <w:sz w:val="18"/>
          <w:szCs w:val="18"/>
          <w:lang w:eastAsia="en-US"/>
        </w:rPr>
      </w:pPr>
      <w:r w:rsidRPr="00B340DF">
        <w:rPr>
          <w:rFonts w:ascii="Arial" w:eastAsia="Calibri" w:hAnsi="Arial" w:cs="Arial"/>
          <w:bCs/>
          <w:i/>
          <w:iCs/>
          <w:sz w:val="18"/>
          <w:szCs w:val="18"/>
          <w:lang w:eastAsia="en-US"/>
        </w:rPr>
        <w:t xml:space="preserve">Odpady o kodzie ex 19 05 99 – frakcja nadsitowa z przesiewania kompostu nieodpowiadającemu wymaganiom (19 05 03) może być kierowana do składowania wyłącznie na składowisko wyposażone </w:t>
      </w:r>
      <w:r w:rsidRPr="00B340DF">
        <w:rPr>
          <w:rFonts w:ascii="Arial" w:eastAsia="Calibri" w:hAnsi="Arial" w:cs="Arial"/>
          <w:bCs/>
          <w:i/>
          <w:iCs/>
          <w:sz w:val="18"/>
          <w:szCs w:val="18"/>
          <w:lang w:eastAsia="en-US"/>
        </w:rPr>
        <w:br/>
        <w:t>w instalację odgazowania.”</w:t>
      </w:r>
    </w:p>
    <w:p w14:paraId="33CB476E" w14:textId="77777777" w:rsidR="00B340DF" w:rsidRPr="00B340DF" w:rsidRDefault="00B340DF" w:rsidP="00B340DF">
      <w:pPr>
        <w:spacing w:before="120" w:after="120"/>
        <w:jc w:val="both"/>
        <w:rPr>
          <w:rFonts w:ascii="Arial" w:hAnsi="Arial" w:cs="Arial"/>
          <w:b/>
          <w:sz w:val="6"/>
          <w:szCs w:val="6"/>
        </w:rPr>
      </w:pPr>
    </w:p>
    <w:p w14:paraId="619A24C5" w14:textId="1906C549" w:rsidR="000110E7" w:rsidRPr="0081567C" w:rsidRDefault="000110E7" w:rsidP="00B340DF">
      <w:pPr>
        <w:spacing w:before="120" w:after="120"/>
        <w:jc w:val="both"/>
        <w:rPr>
          <w:rFonts w:ascii="Arial" w:eastAsia="F4" w:hAnsi="Arial" w:cs="Arial"/>
          <w:b/>
        </w:rPr>
      </w:pPr>
      <w:r w:rsidRPr="0081567C">
        <w:rPr>
          <w:rFonts w:ascii="Arial" w:hAnsi="Arial" w:cs="Arial"/>
          <w:b/>
        </w:rPr>
        <w:t>V.A.4.9.</w:t>
      </w:r>
      <w:r w:rsidRPr="0081567C">
        <w:rPr>
          <w:rFonts w:ascii="Arial" w:hAnsi="Arial" w:cs="Arial"/>
        </w:rPr>
        <w:t xml:space="preserve"> W celu utrzymania czystości i porządku</w:t>
      </w:r>
      <w:r w:rsidRPr="0081567C">
        <w:rPr>
          <w:rFonts w:ascii="Arial" w:eastAsia="Calibri" w:hAnsi="Arial" w:cs="Arial"/>
        </w:rPr>
        <w:t xml:space="preserve"> w obiektach i na terenie instalacji zapewnić należy aby pojazd dowożący odpady do miejsca wyładunku, umieszczający odpady we wskazanym miejscu oraz transportujący odpady w żadnym przypadku nie najeżdżał na odpady oraz nie przemieszczał się po terenie zanieczyszczonym odpadami lub każdorazowo należy wykonać czyszczenie i mycie. </w:t>
      </w:r>
    </w:p>
    <w:p w14:paraId="7181744D" w14:textId="77777777" w:rsidR="000110E7" w:rsidRPr="0081567C" w:rsidRDefault="000110E7" w:rsidP="00B340DF">
      <w:pPr>
        <w:tabs>
          <w:tab w:val="left" w:pos="1134"/>
        </w:tabs>
        <w:spacing w:before="120" w:after="120"/>
        <w:jc w:val="both"/>
        <w:rPr>
          <w:rFonts w:ascii="Arial" w:hAnsi="Arial" w:cs="Arial"/>
        </w:rPr>
      </w:pPr>
      <w:r w:rsidRPr="0081567C">
        <w:rPr>
          <w:rFonts w:ascii="Arial" w:hAnsi="Arial" w:cs="Arial"/>
          <w:b/>
        </w:rPr>
        <w:t xml:space="preserve">V.A.4.10. </w:t>
      </w:r>
      <w:r w:rsidRPr="0081567C">
        <w:rPr>
          <w:rFonts w:ascii="Arial" w:hAnsi="Arial" w:cs="Arial"/>
        </w:rPr>
        <w:t xml:space="preserve">Na zakończenie dnia roboczego powierzchnie utwardzone dróg wewnętrznych technologicznych oraz miejsca przeładunku odpadów zostaną uporządkowane za pomocą będącego na wyposażeniu Zakładu profesjonalnego urządzenia do mycia i zamiatania. </w:t>
      </w:r>
    </w:p>
    <w:p w14:paraId="5490E85E" w14:textId="77777777" w:rsidR="000110E7" w:rsidRPr="0081567C" w:rsidRDefault="000110E7" w:rsidP="00B340DF">
      <w:pPr>
        <w:tabs>
          <w:tab w:val="left" w:pos="6840"/>
        </w:tabs>
        <w:spacing w:before="120" w:after="120"/>
        <w:contextualSpacing/>
        <w:jc w:val="both"/>
        <w:rPr>
          <w:rFonts w:ascii="Arial" w:hAnsi="Arial" w:cs="Arial"/>
          <w:b/>
          <w:lang w:eastAsia="en-US"/>
        </w:rPr>
      </w:pPr>
      <w:r w:rsidRPr="0081567C">
        <w:rPr>
          <w:rFonts w:ascii="Arial" w:hAnsi="Arial" w:cs="Arial"/>
          <w:b/>
          <w:lang w:eastAsia="en-US"/>
        </w:rPr>
        <w:t xml:space="preserve">V.A.4.11. </w:t>
      </w:r>
      <w:r w:rsidRPr="0081567C">
        <w:rPr>
          <w:rFonts w:ascii="Arial" w:hAnsi="Arial" w:cs="Arial"/>
          <w:lang w:eastAsia="en-US"/>
        </w:rPr>
        <w:t xml:space="preserve">Powierzchnie utwardzone dróg wewnętrznych technologicznych, placów technologicznych oraz miejsca rozładunku odpadów utrzymywane będą w dobrym stanie technicznym, w czystości i porządku. </w:t>
      </w:r>
    </w:p>
    <w:p w14:paraId="562F3ECE" w14:textId="77777777" w:rsidR="000110E7" w:rsidRPr="00B340DF" w:rsidRDefault="000110E7" w:rsidP="00B340DF">
      <w:pPr>
        <w:spacing w:before="120" w:after="120"/>
        <w:contextualSpacing/>
        <w:jc w:val="both"/>
        <w:rPr>
          <w:rFonts w:ascii="Arial" w:hAnsi="Arial" w:cs="Arial"/>
          <w:b/>
          <w:sz w:val="10"/>
          <w:szCs w:val="10"/>
          <w:lang w:eastAsia="en-US"/>
        </w:rPr>
      </w:pPr>
    </w:p>
    <w:p w14:paraId="6D894AD0" w14:textId="71105314" w:rsidR="000110E7" w:rsidRPr="0081567C" w:rsidRDefault="000110E7" w:rsidP="00B340DF">
      <w:pPr>
        <w:spacing w:before="120" w:after="120"/>
        <w:contextualSpacing/>
        <w:jc w:val="both"/>
        <w:rPr>
          <w:rFonts w:ascii="Arial" w:hAnsi="Arial" w:cs="Arial"/>
          <w:bCs/>
          <w:lang w:eastAsia="en-US"/>
        </w:rPr>
      </w:pPr>
      <w:r w:rsidRPr="0081567C">
        <w:rPr>
          <w:rFonts w:ascii="Arial" w:hAnsi="Arial" w:cs="Arial"/>
          <w:b/>
          <w:lang w:eastAsia="en-US"/>
        </w:rPr>
        <w:t xml:space="preserve">V.A.4.12.  </w:t>
      </w:r>
      <w:r w:rsidRPr="0081567C">
        <w:rPr>
          <w:rFonts w:ascii="Arial" w:hAnsi="Arial" w:cs="Arial"/>
          <w:lang w:eastAsia="en-US"/>
        </w:rPr>
        <w:t>Zanieczyszczone wody i odcieki z dróg transportu odpadów i placów będą ujęte systemem odwodnień i kierowane będą poprzez odmulacze do szczelnych, bezodpływowego zbiorników ozn. ZR1 i ZR2.</w:t>
      </w:r>
    </w:p>
    <w:p w14:paraId="4B38EAFE" w14:textId="64678327" w:rsidR="000110E7" w:rsidRPr="00E93DB9" w:rsidRDefault="000110E7" w:rsidP="00E93DB9">
      <w:pPr>
        <w:pStyle w:val="Nagwek3"/>
        <w:rPr>
          <w:b/>
          <w:bCs/>
        </w:rPr>
      </w:pPr>
      <w:bookmarkStart w:id="19" w:name="_Hlk88485264"/>
      <w:r w:rsidRPr="00E93DB9">
        <w:rPr>
          <w:b/>
          <w:bCs/>
        </w:rPr>
        <w:t>V.A.5. Miejsce i sposób magazynowania odpadów przeznaczonych do biologicznego przetwarzania (stabilizacji tlenowej D8 i kompostowania R3) oraz masa magazynowanych odpadów:</w:t>
      </w:r>
    </w:p>
    <w:p w14:paraId="42080358" w14:textId="77777777" w:rsidR="00B01614" w:rsidRDefault="00B01614" w:rsidP="00B340DF">
      <w:pPr>
        <w:autoSpaceDE w:val="0"/>
        <w:autoSpaceDN w:val="0"/>
        <w:adjustRightInd w:val="0"/>
        <w:spacing w:before="120" w:after="120"/>
        <w:jc w:val="both"/>
        <w:rPr>
          <w:rFonts w:ascii="Arial" w:hAnsi="Arial" w:cs="Arial"/>
          <w:color w:val="000000"/>
          <w:sz w:val="20"/>
          <w:szCs w:val="20"/>
        </w:rPr>
      </w:pPr>
    </w:p>
    <w:p w14:paraId="28D6E004" w14:textId="77777777" w:rsidR="00406EA8" w:rsidRDefault="00406EA8" w:rsidP="00B340DF">
      <w:pPr>
        <w:autoSpaceDE w:val="0"/>
        <w:autoSpaceDN w:val="0"/>
        <w:adjustRightInd w:val="0"/>
        <w:spacing w:before="120" w:after="120"/>
        <w:jc w:val="both"/>
        <w:rPr>
          <w:rFonts w:ascii="Arial" w:hAnsi="Arial" w:cs="Arial"/>
          <w:color w:val="000000"/>
          <w:sz w:val="20"/>
          <w:szCs w:val="20"/>
        </w:rPr>
      </w:pPr>
    </w:p>
    <w:p w14:paraId="3EB31D7E" w14:textId="77777777" w:rsidR="00406EA8" w:rsidRDefault="00406EA8" w:rsidP="00B340DF">
      <w:pPr>
        <w:autoSpaceDE w:val="0"/>
        <w:autoSpaceDN w:val="0"/>
        <w:adjustRightInd w:val="0"/>
        <w:spacing w:before="120" w:after="120"/>
        <w:jc w:val="both"/>
        <w:rPr>
          <w:rFonts w:ascii="Arial" w:hAnsi="Arial" w:cs="Arial"/>
          <w:color w:val="000000"/>
          <w:sz w:val="20"/>
          <w:szCs w:val="20"/>
        </w:rPr>
      </w:pPr>
    </w:p>
    <w:p w14:paraId="34C99133" w14:textId="565CBC5D" w:rsidR="000110E7" w:rsidRDefault="000110E7" w:rsidP="00B340DF">
      <w:pPr>
        <w:autoSpaceDE w:val="0"/>
        <w:autoSpaceDN w:val="0"/>
        <w:adjustRightInd w:val="0"/>
        <w:spacing w:before="120" w:after="120"/>
        <w:jc w:val="both"/>
        <w:rPr>
          <w:rFonts w:ascii="Arial" w:hAnsi="Arial" w:cs="Arial"/>
          <w:color w:val="000000"/>
          <w:sz w:val="20"/>
          <w:szCs w:val="20"/>
        </w:rPr>
      </w:pPr>
      <w:r w:rsidRPr="0081567C">
        <w:rPr>
          <w:rFonts w:ascii="Arial" w:hAnsi="Arial" w:cs="Arial"/>
          <w:color w:val="000000"/>
          <w:sz w:val="20"/>
          <w:szCs w:val="20"/>
        </w:rPr>
        <w:lastRenderedPageBreak/>
        <w:t>Tabela nr 10d.</w:t>
      </w:r>
    </w:p>
    <w:tbl>
      <w:tblPr>
        <w:tblStyle w:val="Tabela-Siatka1"/>
        <w:tblW w:w="9044" w:type="dxa"/>
        <w:tblLayout w:type="fixed"/>
        <w:tblLook w:val="04A0" w:firstRow="1" w:lastRow="0" w:firstColumn="1" w:lastColumn="0" w:noHBand="0" w:noVBand="1"/>
        <w:tblDescription w:val="V.A.5. Miejsce i sposób magazynowania odpadów przeznaczonych do biologicznego przetwarzania (stabilizacji tlenowej D8 i kompostowania R3) oraz masa magazynowanych odpadów: Tabela zawiera łączone i zagnieżdzone komorki."/>
      </w:tblPr>
      <w:tblGrid>
        <w:gridCol w:w="538"/>
        <w:gridCol w:w="1134"/>
        <w:gridCol w:w="1418"/>
        <w:gridCol w:w="1701"/>
        <w:gridCol w:w="1417"/>
        <w:gridCol w:w="1418"/>
        <w:gridCol w:w="1418"/>
      </w:tblGrid>
      <w:tr w:rsidR="000110E7" w:rsidRPr="00406EA8" w14:paraId="59B98388" w14:textId="77777777" w:rsidTr="00B01614">
        <w:trPr>
          <w:trHeight w:val="841"/>
          <w:tblHeader/>
        </w:trPr>
        <w:tc>
          <w:tcPr>
            <w:tcW w:w="538" w:type="dxa"/>
            <w:vAlign w:val="center"/>
            <w:hideMark/>
          </w:tcPr>
          <w:p w14:paraId="6E3FDEEE" w14:textId="77777777" w:rsidR="000110E7" w:rsidRPr="00406EA8" w:rsidRDefault="000110E7" w:rsidP="00B340DF">
            <w:pPr>
              <w:widowControl w:val="0"/>
              <w:suppressAutoHyphens/>
              <w:autoSpaceDE w:val="0"/>
              <w:ind w:right="-108"/>
              <w:jc w:val="center"/>
              <w:rPr>
                <w:rFonts w:ascii="Arial" w:hAnsi="Arial" w:cs="Arial"/>
                <w:b/>
                <w:noProof/>
                <w:sz w:val="14"/>
                <w:szCs w:val="14"/>
                <w:lang w:eastAsia="ar-SA"/>
              </w:rPr>
            </w:pPr>
            <w:r w:rsidRPr="00406EA8">
              <w:rPr>
                <w:rFonts w:ascii="Arial" w:hAnsi="Arial" w:cs="Arial"/>
                <w:b/>
                <w:sz w:val="14"/>
                <w:szCs w:val="14"/>
                <w:lang w:eastAsia="en-US"/>
              </w:rPr>
              <w:t>Lp.</w:t>
            </w:r>
          </w:p>
        </w:tc>
        <w:tc>
          <w:tcPr>
            <w:tcW w:w="1134" w:type="dxa"/>
            <w:vAlign w:val="center"/>
            <w:hideMark/>
          </w:tcPr>
          <w:p w14:paraId="23583B03" w14:textId="77777777" w:rsidR="000110E7" w:rsidRPr="00406EA8" w:rsidRDefault="000110E7" w:rsidP="00B340DF">
            <w:pPr>
              <w:widowControl w:val="0"/>
              <w:suppressAutoHyphens/>
              <w:autoSpaceDE w:val="0"/>
              <w:ind w:left="-120" w:right="-77"/>
              <w:jc w:val="center"/>
              <w:rPr>
                <w:rFonts w:ascii="Arial" w:hAnsi="Arial" w:cs="Arial"/>
                <w:b/>
                <w:noProof/>
                <w:sz w:val="14"/>
                <w:szCs w:val="14"/>
                <w:lang w:eastAsia="ar-SA"/>
              </w:rPr>
            </w:pPr>
            <w:r w:rsidRPr="00406EA8">
              <w:rPr>
                <w:rFonts w:ascii="Arial" w:hAnsi="Arial" w:cs="Arial"/>
                <w:b/>
                <w:sz w:val="14"/>
                <w:szCs w:val="14"/>
                <w:lang w:eastAsia="en-US"/>
              </w:rPr>
              <w:t>Kod odpadu</w:t>
            </w:r>
          </w:p>
        </w:tc>
        <w:tc>
          <w:tcPr>
            <w:tcW w:w="1418" w:type="dxa"/>
            <w:vAlign w:val="center"/>
            <w:hideMark/>
          </w:tcPr>
          <w:p w14:paraId="0ADCA0F5" w14:textId="77777777" w:rsidR="000110E7" w:rsidRPr="00406EA8" w:rsidRDefault="000110E7" w:rsidP="00B340DF">
            <w:pPr>
              <w:widowControl w:val="0"/>
              <w:suppressAutoHyphens/>
              <w:autoSpaceDE w:val="0"/>
              <w:jc w:val="center"/>
              <w:rPr>
                <w:rFonts w:ascii="Arial" w:hAnsi="Arial" w:cs="Arial"/>
                <w:b/>
                <w:noProof/>
                <w:sz w:val="14"/>
                <w:szCs w:val="14"/>
                <w:lang w:eastAsia="ar-SA"/>
              </w:rPr>
            </w:pPr>
            <w:r w:rsidRPr="00406EA8">
              <w:rPr>
                <w:rFonts w:ascii="Arial" w:hAnsi="Arial" w:cs="Arial"/>
                <w:b/>
                <w:sz w:val="14"/>
                <w:szCs w:val="14"/>
                <w:lang w:eastAsia="en-US"/>
              </w:rPr>
              <w:t>Nazwa odpadu</w:t>
            </w:r>
          </w:p>
        </w:tc>
        <w:tc>
          <w:tcPr>
            <w:tcW w:w="1701" w:type="dxa"/>
            <w:vAlign w:val="center"/>
            <w:hideMark/>
          </w:tcPr>
          <w:p w14:paraId="4D1799B1" w14:textId="77777777" w:rsidR="000110E7" w:rsidRPr="00406EA8" w:rsidRDefault="000110E7" w:rsidP="00B340DF">
            <w:pPr>
              <w:widowControl w:val="0"/>
              <w:suppressAutoHyphens/>
              <w:autoSpaceDE w:val="0"/>
              <w:jc w:val="center"/>
              <w:rPr>
                <w:rFonts w:ascii="Arial" w:hAnsi="Arial" w:cs="Arial"/>
                <w:b/>
                <w:sz w:val="14"/>
                <w:szCs w:val="14"/>
                <w:lang w:eastAsia="en-US"/>
              </w:rPr>
            </w:pPr>
            <w:r w:rsidRPr="00406EA8">
              <w:rPr>
                <w:rFonts w:ascii="Arial" w:hAnsi="Arial" w:cs="Arial"/>
                <w:b/>
                <w:sz w:val="14"/>
                <w:szCs w:val="14"/>
                <w:lang w:eastAsia="en-US"/>
              </w:rPr>
              <w:t>Sposób</w:t>
            </w:r>
            <w:r w:rsidRPr="00406EA8">
              <w:rPr>
                <w:rFonts w:ascii="Arial" w:hAnsi="Arial" w:cs="Arial"/>
                <w:b/>
                <w:sz w:val="14"/>
                <w:szCs w:val="14"/>
                <w:lang w:eastAsia="en-US"/>
              </w:rPr>
              <w:br/>
              <w:t xml:space="preserve"> i miejsce magazynowania </w:t>
            </w:r>
            <w:r w:rsidRPr="00406EA8">
              <w:rPr>
                <w:rFonts w:ascii="Arial" w:hAnsi="Arial" w:cs="Arial"/>
                <w:b/>
                <w:sz w:val="14"/>
                <w:szCs w:val="14"/>
                <w:vertAlign w:val="superscript"/>
                <w:lang w:eastAsia="en-US"/>
              </w:rPr>
              <w:t>1)</w:t>
            </w:r>
          </w:p>
        </w:tc>
        <w:tc>
          <w:tcPr>
            <w:tcW w:w="1417" w:type="dxa"/>
            <w:vAlign w:val="center"/>
          </w:tcPr>
          <w:p w14:paraId="1D6FE81B" w14:textId="77777777" w:rsidR="000110E7" w:rsidRPr="00406EA8" w:rsidRDefault="000110E7" w:rsidP="00B340DF">
            <w:pPr>
              <w:widowControl w:val="0"/>
              <w:suppressAutoHyphens/>
              <w:autoSpaceDE w:val="0"/>
              <w:ind w:left="-106"/>
              <w:jc w:val="center"/>
              <w:rPr>
                <w:rFonts w:ascii="Arial" w:hAnsi="Arial" w:cs="Arial"/>
                <w:b/>
                <w:sz w:val="14"/>
                <w:szCs w:val="14"/>
                <w:lang w:eastAsia="en-US"/>
              </w:rPr>
            </w:pPr>
            <w:r w:rsidRPr="00406EA8">
              <w:rPr>
                <w:rFonts w:ascii="Arial" w:hAnsi="Arial" w:cs="Arial"/>
                <w:b/>
                <w:sz w:val="14"/>
                <w:szCs w:val="14"/>
                <w:lang w:eastAsia="en-US"/>
              </w:rPr>
              <w:t>Maksymalna masa poszczególnych rodzajów odpadów, które w tym samym czasie mogą być magazynowane</w:t>
            </w:r>
          </w:p>
          <w:p w14:paraId="69280E40" w14:textId="77777777" w:rsidR="000110E7" w:rsidRPr="00406EA8" w:rsidRDefault="000110E7" w:rsidP="00B340DF">
            <w:pPr>
              <w:widowControl w:val="0"/>
              <w:suppressAutoHyphens/>
              <w:autoSpaceDE w:val="0"/>
              <w:ind w:left="-106"/>
              <w:jc w:val="center"/>
              <w:rPr>
                <w:rFonts w:ascii="Arial" w:hAnsi="Arial" w:cs="Arial"/>
                <w:b/>
                <w:sz w:val="14"/>
                <w:szCs w:val="14"/>
                <w:lang w:eastAsia="en-US"/>
              </w:rPr>
            </w:pPr>
            <w:r w:rsidRPr="00406EA8">
              <w:rPr>
                <w:rFonts w:ascii="Arial" w:hAnsi="Arial" w:cs="Arial"/>
                <w:b/>
                <w:sz w:val="14"/>
                <w:szCs w:val="14"/>
                <w:lang w:eastAsia="en-US"/>
              </w:rPr>
              <w:t>Mg</w:t>
            </w:r>
          </w:p>
        </w:tc>
        <w:tc>
          <w:tcPr>
            <w:tcW w:w="1418" w:type="dxa"/>
            <w:vAlign w:val="center"/>
          </w:tcPr>
          <w:p w14:paraId="40B7A12A" w14:textId="77777777" w:rsidR="000110E7" w:rsidRPr="00406EA8" w:rsidRDefault="000110E7" w:rsidP="00B340DF">
            <w:pPr>
              <w:widowControl w:val="0"/>
              <w:suppressAutoHyphens/>
              <w:autoSpaceDE w:val="0"/>
              <w:ind w:left="-106" w:right="-110"/>
              <w:jc w:val="center"/>
              <w:rPr>
                <w:rFonts w:ascii="Arial" w:hAnsi="Arial" w:cs="Arial"/>
                <w:b/>
                <w:sz w:val="14"/>
                <w:szCs w:val="14"/>
                <w:lang w:eastAsia="en-US"/>
              </w:rPr>
            </w:pPr>
          </w:p>
          <w:p w14:paraId="5FAEA205" w14:textId="77777777" w:rsidR="000110E7" w:rsidRPr="00406EA8" w:rsidRDefault="000110E7" w:rsidP="00B340DF">
            <w:pPr>
              <w:widowControl w:val="0"/>
              <w:suppressAutoHyphens/>
              <w:autoSpaceDE w:val="0"/>
              <w:ind w:left="-106" w:right="-110"/>
              <w:jc w:val="center"/>
              <w:rPr>
                <w:rFonts w:ascii="Arial" w:hAnsi="Arial" w:cs="Arial"/>
                <w:b/>
                <w:sz w:val="14"/>
                <w:szCs w:val="14"/>
                <w:lang w:eastAsia="en-US"/>
              </w:rPr>
            </w:pPr>
          </w:p>
          <w:p w14:paraId="498A8AE2" w14:textId="77777777" w:rsidR="000110E7" w:rsidRPr="00406EA8" w:rsidRDefault="000110E7" w:rsidP="00B340DF">
            <w:pPr>
              <w:widowControl w:val="0"/>
              <w:suppressAutoHyphens/>
              <w:autoSpaceDE w:val="0"/>
              <w:ind w:left="-106" w:right="-110"/>
              <w:jc w:val="center"/>
              <w:rPr>
                <w:rFonts w:ascii="Arial" w:hAnsi="Arial" w:cs="Arial"/>
                <w:b/>
                <w:sz w:val="14"/>
                <w:szCs w:val="14"/>
                <w:lang w:eastAsia="en-US"/>
              </w:rPr>
            </w:pPr>
          </w:p>
          <w:p w14:paraId="62FEDD9C" w14:textId="77777777" w:rsidR="000110E7" w:rsidRPr="00406EA8" w:rsidRDefault="000110E7" w:rsidP="00B340DF">
            <w:pPr>
              <w:widowControl w:val="0"/>
              <w:suppressAutoHyphens/>
              <w:autoSpaceDE w:val="0"/>
              <w:ind w:left="-106" w:right="-110"/>
              <w:jc w:val="center"/>
              <w:rPr>
                <w:rFonts w:ascii="Arial" w:hAnsi="Arial" w:cs="Arial"/>
                <w:b/>
                <w:sz w:val="14"/>
                <w:szCs w:val="14"/>
                <w:lang w:eastAsia="en-US"/>
              </w:rPr>
            </w:pPr>
          </w:p>
          <w:p w14:paraId="66889DE2" w14:textId="77777777" w:rsidR="000110E7" w:rsidRPr="00406EA8" w:rsidRDefault="000110E7" w:rsidP="00B340DF">
            <w:pPr>
              <w:widowControl w:val="0"/>
              <w:suppressAutoHyphens/>
              <w:autoSpaceDE w:val="0"/>
              <w:ind w:left="-106" w:right="-110"/>
              <w:jc w:val="center"/>
              <w:rPr>
                <w:rFonts w:ascii="Arial" w:hAnsi="Arial" w:cs="Arial"/>
                <w:b/>
                <w:sz w:val="14"/>
                <w:szCs w:val="14"/>
                <w:lang w:eastAsia="en-US"/>
              </w:rPr>
            </w:pPr>
          </w:p>
          <w:p w14:paraId="221DDCBE" w14:textId="77777777" w:rsidR="000110E7" w:rsidRPr="00406EA8" w:rsidRDefault="000110E7" w:rsidP="00B340DF">
            <w:pPr>
              <w:widowControl w:val="0"/>
              <w:suppressAutoHyphens/>
              <w:autoSpaceDE w:val="0"/>
              <w:ind w:left="-106" w:right="-110"/>
              <w:jc w:val="center"/>
              <w:rPr>
                <w:rFonts w:ascii="Arial" w:hAnsi="Arial" w:cs="Arial"/>
                <w:b/>
                <w:sz w:val="14"/>
                <w:szCs w:val="14"/>
                <w:lang w:eastAsia="en-US"/>
              </w:rPr>
            </w:pPr>
            <w:r w:rsidRPr="00406EA8">
              <w:rPr>
                <w:rFonts w:ascii="Arial" w:hAnsi="Arial" w:cs="Arial"/>
                <w:b/>
                <w:sz w:val="14"/>
                <w:szCs w:val="14"/>
                <w:lang w:eastAsia="en-US"/>
              </w:rPr>
              <w:t xml:space="preserve">Maksymalna masa poszczególnych rodzajów odpadów które mogą być magazynowane </w:t>
            </w:r>
            <w:r w:rsidRPr="00406EA8">
              <w:rPr>
                <w:rFonts w:ascii="Arial" w:hAnsi="Arial" w:cs="Arial"/>
                <w:b/>
                <w:sz w:val="14"/>
                <w:szCs w:val="14"/>
                <w:lang w:eastAsia="en-US"/>
              </w:rPr>
              <w:br/>
              <w:t>w okresie roku</w:t>
            </w:r>
          </w:p>
          <w:p w14:paraId="6EAA1F3D" w14:textId="77777777" w:rsidR="000110E7" w:rsidRPr="00406EA8" w:rsidRDefault="000110E7" w:rsidP="00B340DF">
            <w:pPr>
              <w:widowControl w:val="0"/>
              <w:suppressAutoHyphens/>
              <w:autoSpaceDE w:val="0"/>
              <w:ind w:left="-106"/>
              <w:jc w:val="center"/>
              <w:rPr>
                <w:rFonts w:ascii="Arial" w:hAnsi="Arial" w:cs="Arial"/>
                <w:b/>
                <w:sz w:val="14"/>
                <w:szCs w:val="14"/>
                <w:lang w:eastAsia="en-US"/>
              </w:rPr>
            </w:pPr>
            <w:r w:rsidRPr="00406EA8">
              <w:rPr>
                <w:rFonts w:ascii="Arial" w:hAnsi="Arial" w:cs="Arial"/>
                <w:b/>
                <w:sz w:val="14"/>
                <w:szCs w:val="14"/>
                <w:lang w:eastAsia="en-US"/>
              </w:rPr>
              <w:t>Mg</w:t>
            </w:r>
          </w:p>
        </w:tc>
        <w:tc>
          <w:tcPr>
            <w:tcW w:w="1418" w:type="dxa"/>
            <w:vAlign w:val="center"/>
          </w:tcPr>
          <w:p w14:paraId="0F7D6C89" w14:textId="77777777" w:rsidR="000110E7" w:rsidRPr="00406EA8" w:rsidRDefault="000110E7" w:rsidP="00B340DF">
            <w:pPr>
              <w:widowControl w:val="0"/>
              <w:suppressAutoHyphens/>
              <w:autoSpaceDE w:val="0"/>
              <w:ind w:left="-106" w:right="-110"/>
              <w:jc w:val="center"/>
              <w:rPr>
                <w:rFonts w:ascii="Arial" w:hAnsi="Arial" w:cs="Arial"/>
                <w:b/>
                <w:sz w:val="14"/>
                <w:szCs w:val="14"/>
                <w:lang w:eastAsia="en-US"/>
              </w:rPr>
            </w:pPr>
            <w:r w:rsidRPr="00406EA8">
              <w:rPr>
                <w:rFonts w:ascii="Arial" w:hAnsi="Arial" w:cs="Arial"/>
                <w:b/>
                <w:sz w:val="14"/>
                <w:szCs w:val="14"/>
              </w:rPr>
              <w:t xml:space="preserve">Największa masa odpadów, które mogłyby być magazynowane </w:t>
            </w:r>
            <w:r w:rsidRPr="00406EA8">
              <w:rPr>
                <w:rFonts w:ascii="Arial" w:hAnsi="Arial" w:cs="Arial"/>
                <w:b/>
                <w:sz w:val="14"/>
                <w:szCs w:val="14"/>
              </w:rPr>
              <w:br/>
              <w:t xml:space="preserve">w tym samym czasie </w:t>
            </w:r>
            <w:r w:rsidRPr="00406EA8">
              <w:rPr>
                <w:rFonts w:ascii="Arial" w:hAnsi="Arial" w:cs="Arial"/>
                <w:b/>
                <w:sz w:val="14"/>
                <w:szCs w:val="14"/>
              </w:rPr>
              <w:br/>
              <w:t xml:space="preserve">w instalacji, obiekcie budowlanym lub jego części lub innym miejscu magazynowania odpadów, wynikającej </w:t>
            </w:r>
            <w:r w:rsidRPr="00406EA8">
              <w:rPr>
                <w:rFonts w:ascii="Arial" w:hAnsi="Arial" w:cs="Arial"/>
                <w:b/>
                <w:sz w:val="14"/>
                <w:szCs w:val="14"/>
              </w:rPr>
              <w:br/>
              <w:t>z wymiarów instalacji, obiektu budowlanego lub jego części lub innego miejsca magazynowania odpadów</w:t>
            </w:r>
          </w:p>
        </w:tc>
      </w:tr>
      <w:tr w:rsidR="000110E7" w:rsidRPr="0081567C" w14:paraId="0D998669" w14:textId="77777777" w:rsidTr="00B340DF">
        <w:trPr>
          <w:trHeight w:val="223"/>
        </w:trPr>
        <w:tc>
          <w:tcPr>
            <w:tcW w:w="9044" w:type="dxa"/>
            <w:gridSpan w:val="7"/>
            <w:vAlign w:val="center"/>
          </w:tcPr>
          <w:p w14:paraId="3CF7E85A" w14:textId="77777777" w:rsidR="000110E7" w:rsidRPr="0081567C" w:rsidRDefault="000110E7" w:rsidP="00B340DF">
            <w:pPr>
              <w:widowControl w:val="0"/>
              <w:tabs>
                <w:tab w:val="left" w:pos="3827"/>
              </w:tabs>
              <w:suppressAutoHyphens/>
              <w:autoSpaceDE w:val="0"/>
              <w:ind w:left="-106" w:right="-110"/>
              <w:jc w:val="center"/>
              <w:rPr>
                <w:rFonts w:ascii="Arial" w:hAnsi="Arial" w:cs="Arial"/>
                <w:b/>
                <w:sz w:val="16"/>
                <w:szCs w:val="16"/>
              </w:rPr>
            </w:pPr>
            <w:r w:rsidRPr="0081567C">
              <w:rPr>
                <w:rFonts w:ascii="Arial" w:hAnsi="Arial" w:cs="Arial"/>
                <w:b/>
                <w:sz w:val="16"/>
                <w:szCs w:val="16"/>
              </w:rPr>
              <w:t>PROCES D8</w:t>
            </w:r>
          </w:p>
        </w:tc>
      </w:tr>
      <w:tr w:rsidR="000110E7" w:rsidRPr="0081567C" w14:paraId="124F98EA" w14:textId="77777777" w:rsidTr="00B340DF">
        <w:trPr>
          <w:trHeight w:val="424"/>
        </w:trPr>
        <w:tc>
          <w:tcPr>
            <w:tcW w:w="538" w:type="dxa"/>
            <w:vAlign w:val="center"/>
          </w:tcPr>
          <w:p w14:paraId="55C62915" w14:textId="77777777" w:rsidR="000110E7" w:rsidRPr="0081567C" w:rsidRDefault="000110E7" w:rsidP="00B340DF">
            <w:pPr>
              <w:widowControl w:val="0"/>
              <w:suppressAutoHyphens/>
              <w:autoSpaceDE w:val="0"/>
              <w:ind w:right="-108"/>
              <w:jc w:val="center"/>
              <w:rPr>
                <w:rFonts w:ascii="Arial" w:hAnsi="Arial" w:cs="Arial"/>
                <w:b/>
                <w:sz w:val="16"/>
                <w:szCs w:val="16"/>
                <w:lang w:eastAsia="en-US"/>
              </w:rPr>
            </w:pPr>
            <w:r w:rsidRPr="0081567C">
              <w:rPr>
                <w:rFonts w:ascii="Arial" w:hAnsi="Arial" w:cs="Arial"/>
                <w:bCs/>
                <w:sz w:val="16"/>
                <w:szCs w:val="16"/>
              </w:rPr>
              <w:t>1.</w:t>
            </w:r>
          </w:p>
        </w:tc>
        <w:tc>
          <w:tcPr>
            <w:tcW w:w="1134" w:type="dxa"/>
            <w:vAlign w:val="center"/>
          </w:tcPr>
          <w:p w14:paraId="2E22FAA6" w14:textId="739734EA" w:rsidR="000110E7" w:rsidRPr="0081567C" w:rsidRDefault="000110E7" w:rsidP="00B340DF">
            <w:pPr>
              <w:widowControl w:val="0"/>
              <w:suppressAutoHyphens/>
              <w:autoSpaceDE w:val="0"/>
              <w:ind w:left="-120" w:right="-77"/>
              <w:jc w:val="center"/>
              <w:rPr>
                <w:rFonts w:ascii="Arial" w:hAnsi="Arial" w:cs="Arial"/>
                <w:b/>
                <w:bCs/>
                <w:sz w:val="16"/>
                <w:szCs w:val="16"/>
                <w:lang w:eastAsia="en-US"/>
              </w:rPr>
            </w:pPr>
            <w:r w:rsidRPr="0081567C">
              <w:rPr>
                <w:rFonts w:ascii="Arial" w:hAnsi="Arial" w:cs="Arial"/>
                <w:b/>
                <w:bCs/>
                <w:sz w:val="16"/>
                <w:szCs w:val="16"/>
              </w:rPr>
              <w:t>ex 19 12 12</w:t>
            </w:r>
          </w:p>
        </w:tc>
        <w:tc>
          <w:tcPr>
            <w:tcW w:w="1418" w:type="dxa"/>
            <w:vAlign w:val="center"/>
          </w:tcPr>
          <w:p w14:paraId="0EF67AFD" w14:textId="77777777" w:rsidR="000110E7" w:rsidRPr="0081567C" w:rsidRDefault="000110E7" w:rsidP="00B340DF">
            <w:pPr>
              <w:widowControl w:val="0"/>
              <w:suppressAutoHyphens/>
              <w:autoSpaceDE w:val="0"/>
              <w:jc w:val="center"/>
              <w:rPr>
                <w:rFonts w:ascii="Arial" w:hAnsi="Arial" w:cs="Arial"/>
                <w:b/>
                <w:sz w:val="16"/>
                <w:szCs w:val="16"/>
                <w:lang w:eastAsia="en-US"/>
              </w:rPr>
            </w:pPr>
            <w:r w:rsidRPr="0081567C">
              <w:rPr>
                <w:rFonts w:ascii="Arial" w:hAnsi="Arial" w:cs="Arial"/>
                <w:sz w:val="16"/>
                <w:szCs w:val="16"/>
              </w:rPr>
              <w:t xml:space="preserve">Inne odpady </w:t>
            </w:r>
            <w:r w:rsidRPr="0081567C">
              <w:rPr>
                <w:rFonts w:ascii="Arial" w:hAnsi="Arial" w:cs="Arial"/>
                <w:sz w:val="16"/>
                <w:szCs w:val="16"/>
              </w:rPr>
              <w:br/>
              <w:t xml:space="preserve">(w tym zmieszane substancje </w:t>
            </w:r>
            <w:r w:rsidRPr="0081567C">
              <w:rPr>
                <w:rFonts w:ascii="Arial" w:hAnsi="Arial" w:cs="Arial"/>
                <w:sz w:val="16"/>
                <w:szCs w:val="16"/>
              </w:rPr>
              <w:br/>
              <w:t xml:space="preserve">i przedmioty) </w:t>
            </w:r>
            <w:r w:rsidRPr="0081567C">
              <w:rPr>
                <w:rFonts w:ascii="Arial" w:hAnsi="Arial" w:cs="Arial"/>
                <w:sz w:val="16"/>
                <w:szCs w:val="16"/>
              </w:rPr>
              <w:br/>
              <w:t xml:space="preserve">z mechanicznej obróbki odpadów inne niż wymienione </w:t>
            </w:r>
            <w:r w:rsidRPr="0081567C">
              <w:rPr>
                <w:rFonts w:ascii="Arial" w:hAnsi="Arial" w:cs="Arial"/>
                <w:sz w:val="16"/>
                <w:szCs w:val="16"/>
              </w:rPr>
              <w:br/>
              <w:t>w 19 12 11 – Frakcja podsitowa</w:t>
            </w:r>
          </w:p>
        </w:tc>
        <w:tc>
          <w:tcPr>
            <w:tcW w:w="1701" w:type="dxa"/>
            <w:vAlign w:val="center"/>
          </w:tcPr>
          <w:p w14:paraId="20D8F6BB" w14:textId="77777777" w:rsidR="000110E7" w:rsidRPr="0081567C" w:rsidRDefault="000110E7" w:rsidP="00B340DF">
            <w:pPr>
              <w:widowControl w:val="0"/>
              <w:suppressAutoHyphens/>
              <w:autoSpaceDE w:val="0"/>
              <w:jc w:val="center"/>
              <w:rPr>
                <w:rFonts w:ascii="Arial" w:hAnsi="Arial" w:cs="Arial"/>
                <w:bCs/>
                <w:sz w:val="16"/>
                <w:szCs w:val="16"/>
              </w:rPr>
            </w:pPr>
            <w:r w:rsidRPr="0081567C">
              <w:rPr>
                <w:rFonts w:ascii="Arial" w:hAnsi="Arial" w:cs="Arial"/>
                <w:bCs/>
                <w:sz w:val="16"/>
                <w:szCs w:val="16"/>
              </w:rPr>
              <w:t>Odpady nie będą magazynowane.</w:t>
            </w:r>
          </w:p>
          <w:p w14:paraId="3E7E2DF7" w14:textId="0AD5EBFF" w:rsidR="000110E7" w:rsidRPr="0081567C" w:rsidRDefault="000110E7" w:rsidP="00B340DF">
            <w:pPr>
              <w:widowControl w:val="0"/>
              <w:suppressAutoHyphens/>
              <w:autoSpaceDE w:val="0"/>
              <w:jc w:val="center"/>
              <w:rPr>
                <w:rFonts w:ascii="Arial" w:hAnsi="Arial" w:cs="Arial"/>
                <w:sz w:val="16"/>
                <w:szCs w:val="16"/>
              </w:rPr>
            </w:pPr>
            <w:r w:rsidRPr="0081567C">
              <w:rPr>
                <w:rFonts w:ascii="Arial" w:hAnsi="Arial" w:cs="Arial"/>
                <w:bCs/>
                <w:sz w:val="16"/>
                <w:szCs w:val="16"/>
              </w:rPr>
              <w:t xml:space="preserve">W przypadku konieczności przedłużenia fazy intensywnej procesu, dopuszcza się </w:t>
            </w:r>
            <w:r w:rsidRPr="0081567C">
              <w:rPr>
                <w:rFonts w:ascii="Arial" w:hAnsi="Arial" w:cs="Arial"/>
                <w:sz w:val="16"/>
                <w:szCs w:val="16"/>
              </w:rPr>
              <w:t xml:space="preserve">tymczasowe magazynowanie </w:t>
            </w:r>
            <w:r w:rsidRPr="0081567C">
              <w:rPr>
                <w:rFonts w:ascii="Arial" w:hAnsi="Arial" w:cs="Arial"/>
                <w:sz w:val="16"/>
                <w:szCs w:val="16"/>
              </w:rPr>
              <w:br/>
              <w:t xml:space="preserve">w oznakowanym </w:t>
            </w:r>
            <w:r w:rsidRPr="0081567C">
              <w:rPr>
                <w:rFonts w:ascii="Arial" w:hAnsi="Arial" w:cs="Arial"/>
                <w:sz w:val="16"/>
                <w:szCs w:val="16"/>
              </w:rPr>
              <w:br/>
              <w:t>w sposób trwały żelbetowym boksie magazynowym</w:t>
            </w:r>
          </w:p>
          <w:p w14:paraId="09B621E5" w14:textId="77777777" w:rsidR="000110E7" w:rsidRPr="0081567C" w:rsidRDefault="000110E7" w:rsidP="00B340DF">
            <w:pPr>
              <w:widowControl w:val="0"/>
              <w:suppressAutoHyphens/>
              <w:autoSpaceDE w:val="0"/>
              <w:jc w:val="center"/>
              <w:rPr>
                <w:rFonts w:ascii="Arial" w:hAnsi="Arial" w:cs="Arial"/>
                <w:sz w:val="16"/>
                <w:szCs w:val="16"/>
              </w:rPr>
            </w:pPr>
            <w:r w:rsidRPr="0081567C">
              <w:rPr>
                <w:rFonts w:ascii="Arial" w:hAnsi="Arial" w:cs="Arial"/>
                <w:sz w:val="16"/>
                <w:szCs w:val="16"/>
              </w:rPr>
              <w:t>(B01 lub B02)</w:t>
            </w:r>
          </w:p>
          <w:p w14:paraId="2B3EF468" w14:textId="77777777" w:rsidR="000110E7" w:rsidRPr="0081567C" w:rsidRDefault="000110E7" w:rsidP="00B340DF">
            <w:pPr>
              <w:widowControl w:val="0"/>
              <w:suppressAutoHyphens/>
              <w:autoSpaceDE w:val="0"/>
              <w:jc w:val="center"/>
              <w:rPr>
                <w:rFonts w:ascii="Arial" w:hAnsi="Arial" w:cs="Arial"/>
                <w:sz w:val="16"/>
                <w:szCs w:val="16"/>
              </w:rPr>
            </w:pPr>
            <w:r w:rsidRPr="0081567C">
              <w:rPr>
                <w:rFonts w:ascii="Arial" w:hAnsi="Arial" w:cs="Arial"/>
                <w:sz w:val="16"/>
                <w:szCs w:val="16"/>
              </w:rPr>
              <w:t>o pow. 144 m</w:t>
            </w:r>
            <w:r w:rsidRPr="0081567C">
              <w:rPr>
                <w:rFonts w:ascii="Arial" w:hAnsi="Arial" w:cs="Arial"/>
                <w:sz w:val="16"/>
                <w:szCs w:val="16"/>
                <w:vertAlign w:val="superscript"/>
              </w:rPr>
              <w:t>2</w:t>
            </w:r>
            <w:r w:rsidRPr="0081567C">
              <w:rPr>
                <w:rFonts w:ascii="Arial" w:hAnsi="Arial" w:cs="Arial"/>
                <w:sz w:val="16"/>
                <w:szCs w:val="16"/>
              </w:rPr>
              <w:t xml:space="preserve"> </w:t>
            </w:r>
            <w:r w:rsidRPr="0081567C">
              <w:rPr>
                <w:rFonts w:ascii="Arial" w:hAnsi="Arial" w:cs="Arial"/>
                <w:sz w:val="16"/>
                <w:szCs w:val="16"/>
              </w:rPr>
              <w:br/>
              <w:t xml:space="preserve">każdy lub/i </w:t>
            </w:r>
            <w:r w:rsidRPr="0081567C">
              <w:rPr>
                <w:rFonts w:ascii="Arial" w:hAnsi="Arial" w:cs="Arial"/>
                <w:sz w:val="16"/>
                <w:szCs w:val="16"/>
              </w:rPr>
              <w:br/>
              <w:t>w kontenerach</w:t>
            </w:r>
          </w:p>
          <w:p w14:paraId="293305AF" w14:textId="77777777" w:rsidR="000110E7" w:rsidRPr="0081567C" w:rsidRDefault="000110E7" w:rsidP="00B340DF">
            <w:pPr>
              <w:widowControl w:val="0"/>
              <w:suppressAutoHyphens/>
              <w:autoSpaceDE w:val="0"/>
              <w:jc w:val="center"/>
              <w:rPr>
                <w:rFonts w:ascii="Arial" w:hAnsi="Arial" w:cs="Arial"/>
                <w:sz w:val="16"/>
                <w:szCs w:val="16"/>
              </w:rPr>
            </w:pPr>
            <w:r w:rsidRPr="0081567C">
              <w:rPr>
                <w:rFonts w:ascii="Arial" w:hAnsi="Arial" w:cs="Arial"/>
                <w:sz w:val="16"/>
                <w:szCs w:val="16"/>
              </w:rPr>
              <w:t>o pojemności 10 m</w:t>
            </w:r>
            <w:r w:rsidRPr="0081567C">
              <w:rPr>
                <w:rFonts w:ascii="Arial" w:hAnsi="Arial" w:cs="Arial"/>
                <w:sz w:val="16"/>
                <w:szCs w:val="16"/>
                <w:vertAlign w:val="superscript"/>
              </w:rPr>
              <w:t>3</w:t>
            </w:r>
          </w:p>
          <w:p w14:paraId="256DE47D" w14:textId="77777777" w:rsidR="000110E7" w:rsidRPr="0081567C" w:rsidRDefault="000110E7" w:rsidP="00B340DF">
            <w:pPr>
              <w:widowControl w:val="0"/>
              <w:suppressAutoHyphens/>
              <w:autoSpaceDE w:val="0"/>
              <w:jc w:val="center"/>
              <w:rPr>
                <w:rFonts w:ascii="Arial" w:hAnsi="Arial" w:cs="Arial"/>
                <w:sz w:val="16"/>
                <w:szCs w:val="16"/>
              </w:rPr>
            </w:pPr>
            <w:r w:rsidRPr="0081567C">
              <w:rPr>
                <w:rFonts w:ascii="Arial" w:hAnsi="Arial" w:cs="Arial"/>
                <w:sz w:val="16"/>
                <w:szCs w:val="16"/>
              </w:rPr>
              <w:t>ustawionych na</w:t>
            </w:r>
          </w:p>
          <w:p w14:paraId="03E3680E" w14:textId="77777777" w:rsidR="000110E7" w:rsidRPr="0081567C" w:rsidRDefault="000110E7" w:rsidP="00B340DF">
            <w:pPr>
              <w:widowControl w:val="0"/>
              <w:suppressAutoHyphens/>
              <w:autoSpaceDE w:val="0"/>
              <w:jc w:val="center"/>
              <w:rPr>
                <w:rFonts w:ascii="Arial" w:hAnsi="Arial" w:cs="Arial"/>
                <w:sz w:val="16"/>
                <w:szCs w:val="16"/>
              </w:rPr>
            </w:pPr>
            <w:r w:rsidRPr="0081567C">
              <w:rPr>
                <w:rFonts w:ascii="Arial" w:hAnsi="Arial" w:cs="Arial"/>
                <w:sz w:val="16"/>
                <w:szCs w:val="16"/>
              </w:rPr>
              <w:t>skanalizowanym placu PMSO1</w:t>
            </w:r>
          </w:p>
        </w:tc>
        <w:tc>
          <w:tcPr>
            <w:tcW w:w="1417" w:type="dxa"/>
            <w:vAlign w:val="center"/>
          </w:tcPr>
          <w:p w14:paraId="461B8FFE" w14:textId="77777777" w:rsidR="000110E7" w:rsidRPr="0081567C" w:rsidRDefault="000110E7" w:rsidP="00B340DF">
            <w:pPr>
              <w:widowControl w:val="0"/>
              <w:suppressAutoHyphens/>
              <w:autoSpaceDE w:val="0"/>
              <w:ind w:left="-106"/>
              <w:jc w:val="center"/>
              <w:rPr>
                <w:rFonts w:ascii="Arial" w:hAnsi="Arial" w:cs="Arial"/>
                <w:bCs/>
                <w:sz w:val="16"/>
                <w:szCs w:val="16"/>
                <w:lang w:eastAsia="en-US"/>
              </w:rPr>
            </w:pPr>
          </w:p>
          <w:p w14:paraId="2A6FD1E0" w14:textId="77777777" w:rsidR="000110E7" w:rsidRPr="0081567C" w:rsidRDefault="000110E7" w:rsidP="00B340DF">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40</w:t>
            </w:r>
          </w:p>
          <w:p w14:paraId="1ED3469C" w14:textId="77777777" w:rsidR="000110E7" w:rsidRPr="0081567C" w:rsidRDefault="000110E7" w:rsidP="00B340DF">
            <w:pPr>
              <w:widowControl w:val="0"/>
              <w:suppressAutoHyphens/>
              <w:autoSpaceDE w:val="0"/>
              <w:ind w:left="-106"/>
              <w:jc w:val="center"/>
              <w:rPr>
                <w:rFonts w:ascii="Arial" w:hAnsi="Arial" w:cs="Arial"/>
                <w:bCs/>
                <w:color w:val="FF0000"/>
                <w:sz w:val="16"/>
                <w:szCs w:val="16"/>
                <w:lang w:eastAsia="en-US"/>
              </w:rPr>
            </w:pPr>
          </w:p>
        </w:tc>
        <w:tc>
          <w:tcPr>
            <w:tcW w:w="1418" w:type="dxa"/>
            <w:vAlign w:val="center"/>
          </w:tcPr>
          <w:p w14:paraId="2A48860C" w14:textId="77777777" w:rsidR="000110E7" w:rsidRPr="0081567C" w:rsidRDefault="000110E7" w:rsidP="00B340DF">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12 300</w:t>
            </w:r>
          </w:p>
        </w:tc>
        <w:tc>
          <w:tcPr>
            <w:tcW w:w="1418" w:type="dxa"/>
            <w:vAlign w:val="center"/>
          </w:tcPr>
          <w:p w14:paraId="3B4B36C1" w14:textId="77777777" w:rsidR="000110E7" w:rsidRPr="0081567C" w:rsidRDefault="000110E7" w:rsidP="00B340DF">
            <w:pPr>
              <w:widowControl w:val="0"/>
              <w:suppressAutoHyphens/>
              <w:autoSpaceDE w:val="0"/>
              <w:ind w:left="-106" w:right="-110"/>
              <w:jc w:val="center"/>
              <w:rPr>
                <w:rFonts w:ascii="Arial" w:hAnsi="Arial" w:cs="Arial"/>
                <w:bCs/>
                <w:sz w:val="16"/>
                <w:szCs w:val="16"/>
              </w:rPr>
            </w:pPr>
          </w:p>
          <w:p w14:paraId="4F804D06" w14:textId="77777777" w:rsidR="000110E7" w:rsidRPr="0081567C" w:rsidRDefault="000110E7" w:rsidP="00B340DF">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40</w:t>
            </w:r>
          </w:p>
          <w:p w14:paraId="0817C0E4" w14:textId="77777777" w:rsidR="000110E7" w:rsidRPr="0081567C" w:rsidRDefault="000110E7" w:rsidP="00B340DF">
            <w:pPr>
              <w:widowControl w:val="0"/>
              <w:suppressAutoHyphens/>
              <w:autoSpaceDE w:val="0"/>
              <w:ind w:left="-106" w:right="-110"/>
              <w:jc w:val="center"/>
              <w:rPr>
                <w:rFonts w:ascii="Arial" w:hAnsi="Arial" w:cs="Arial"/>
                <w:bCs/>
                <w:sz w:val="16"/>
                <w:szCs w:val="16"/>
              </w:rPr>
            </w:pPr>
          </w:p>
        </w:tc>
      </w:tr>
      <w:tr w:rsidR="000110E7" w:rsidRPr="0081567C" w14:paraId="1C9BA5FE" w14:textId="77777777" w:rsidTr="00B340DF">
        <w:trPr>
          <w:trHeight w:val="225"/>
        </w:trPr>
        <w:tc>
          <w:tcPr>
            <w:tcW w:w="9044" w:type="dxa"/>
            <w:gridSpan w:val="7"/>
            <w:vAlign w:val="center"/>
          </w:tcPr>
          <w:p w14:paraId="12A9F153" w14:textId="77777777" w:rsidR="000110E7" w:rsidRPr="0081567C" w:rsidRDefault="000110E7" w:rsidP="00B340DF">
            <w:pPr>
              <w:widowControl w:val="0"/>
              <w:suppressAutoHyphens/>
              <w:autoSpaceDE w:val="0"/>
              <w:ind w:left="-106" w:right="-110"/>
              <w:jc w:val="center"/>
              <w:rPr>
                <w:rFonts w:ascii="Arial" w:hAnsi="Arial" w:cs="Arial"/>
                <w:bCs/>
                <w:sz w:val="16"/>
                <w:szCs w:val="16"/>
              </w:rPr>
            </w:pPr>
            <w:r w:rsidRPr="0081567C">
              <w:rPr>
                <w:rFonts w:ascii="Arial" w:hAnsi="Arial" w:cs="Arial"/>
                <w:b/>
                <w:sz w:val="16"/>
                <w:szCs w:val="16"/>
              </w:rPr>
              <w:t>PROCES R3</w:t>
            </w:r>
          </w:p>
        </w:tc>
      </w:tr>
      <w:tr w:rsidR="000110E7" w:rsidRPr="0081567C" w14:paraId="3D0365DE" w14:textId="77777777" w:rsidTr="00B340DF">
        <w:trPr>
          <w:trHeight w:val="424"/>
        </w:trPr>
        <w:tc>
          <w:tcPr>
            <w:tcW w:w="538" w:type="dxa"/>
            <w:vAlign w:val="center"/>
          </w:tcPr>
          <w:p w14:paraId="1A3BB487" w14:textId="79B26F53" w:rsidR="000110E7" w:rsidRPr="0081567C" w:rsidRDefault="00B340DF" w:rsidP="00B340DF">
            <w:pPr>
              <w:widowControl w:val="0"/>
              <w:suppressAutoHyphens/>
              <w:autoSpaceDE w:val="0"/>
              <w:ind w:right="-108"/>
              <w:jc w:val="center"/>
              <w:rPr>
                <w:rFonts w:ascii="Arial" w:hAnsi="Arial" w:cs="Arial"/>
                <w:bCs/>
                <w:sz w:val="16"/>
                <w:szCs w:val="16"/>
              </w:rPr>
            </w:pPr>
            <w:r>
              <w:rPr>
                <w:rFonts w:ascii="Arial" w:hAnsi="Arial" w:cs="Arial"/>
                <w:bCs/>
                <w:sz w:val="16"/>
                <w:szCs w:val="16"/>
              </w:rPr>
              <w:t>2.</w:t>
            </w:r>
          </w:p>
        </w:tc>
        <w:tc>
          <w:tcPr>
            <w:tcW w:w="1134" w:type="dxa"/>
            <w:vAlign w:val="center"/>
          </w:tcPr>
          <w:p w14:paraId="7F895BCE" w14:textId="4BCB5A32" w:rsidR="000110E7" w:rsidRPr="0081567C" w:rsidRDefault="000110E7" w:rsidP="00B340DF">
            <w:pPr>
              <w:widowControl w:val="0"/>
              <w:suppressAutoHyphens/>
              <w:autoSpaceDE w:val="0"/>
              <w:ind w:left="-120" w:right="-77"/>
              <w:jc w:val="center"/>
              <w:rPr>
                <w:rFonts w:ascii="Arial" w:hAnsi="Arial" w:cs="Arial"/>
                <w:b/>
                <w:bCs/>
                <w:sz w:val="16"/>
                <w:szCs w:val="16"/>
              </w:rPr>
            </w:pPr>
            <w:r w:rsidRPr="0081567C">
              <w:rPr>
                <w:rFonts w:ascii="Arial" w:hAnsi="Arial" w:cs="Arial"/>
                <w:b/>
                <w:bCs/>
                <w:sz w:val="16"/>
                <w:szCs w:val="16"/>
              </w:rPr>
              <w:t>19 08 05</w:t>
            </w:r>
          </w:p>
        </w:tc>
        <w:tc>
          <w:tcPr>
            <w:tcW w:w="1418" w:type="dxa"/>
            <w:vAlign w:val="center"/>
          </w:tcPr>
          <w:p w14:paraId="5393F9F3" w14:textId="77777777" w:rsidR="000110E7" w:rsidRPr="0081567C" w:rsidRDefault="000110E7" w:rsidP="00B340DF">
            <w:pPr>
              <w:widowControl w:val="0"/>
              <w:suppressAutoHyphens/>
              <w:autoSpaceDE w:val="0"/>
              <w:jc w:val="center"/>
              <w:rPr>
                <w:rFonts w:ascii="Arial" w:hAnsi="Arial" w:cs="Arial"/>
                <w:sz w:val="16"/>
                <w:szCs w:val="16"/>
              </w:rPr>
            </w:pPr>
            <w:r w:rsidRPr="0081567C">
              <w:rPr>
                <w:rFonts w:ascii="Arial" w:hAnsi="Arial" w:cs="Arial"/>
                <w:sz w:val="16"/>
                <w:szCs w:val="16"/>
              </w:rPr>
              <w:t>Ustabilizowane komunalne osady ściekowe</w:t>
            </w:r>
          </w:p>
        </w:tc>
        <w:tc>
          <w:tcPr>
            <w:tcW w:w="1701" w:type="dxa"/>
            <w:vAlign w:val="center"/>
          </w:tcPr>
          <w:p w14:paraId="6EE8D2E4" w14:textId="535011B8" w:rsidR="000110E7" w:rsidRPr="0081567C" w:rsidRDefault="000110E7" w:rsidP="00B340DF">
            <w:pPr>
              <w:widowControl w:val="0"/>
              <w:suppressAutoHyphens/>
              <w:autoSpaceDE w:val="0"/>
              <w:jc w:val="center"/>
              <w:rPr>
                <w:rFonts w:ascii="Arial" w:hAnsi="Arial" w:cs="Arial"/>
                <w:sz w:val="16"/>
                <w:szCs w:val="16"/>
              </w:rPr>
            </w:pPr>
            <w:r w:rsidRPr="0081567C">
              <w:rPr>
                <w:rFonts w:ascii="Arial" w:hAnsi="Arial" w:cs="Arial"/>
                <w:bCs/>
                <w:sz w:val="16"/>
                <w:szCs w:val="16"/>
              </w:rPr>
              <w:t xml:space="preserve">W przypadku konieczności uzbierania odpadów w ilości niezbędnej do wypełnienia bioreaktora, dopuszcza się </w:t>
            </w:r>
            <w:r w:rsidRPr="0081567C">
              <w:rPr>
                <w:rFonts w:ascii="Arial" w:hAnsi="Arial" w:cs="Arial"/>
                <w:sz w:val="16"/>
                <w:szCs w:val="16"/>
              </w:rPr>
              <w:t xml:space="preserve">tymczasowe magazynowanie </w:t>
            </w:r>
            <w:r w:rsidRPr="0081567C">
              <w:rPr>
                <w:rFonts w:ascii="Arial" w:hAnsi="Arial" w:cs="Arial"/>
                <w:sz w:val="16"/>
                <w:szCs w:val="16"/>
              </w:rPr>
              <w:br/>
              <w:t>w oznakowanym</w:t>
            </w:r>
            <w:r w:rsidRPr="0081567C">
              <w:rPr>
                <w:rFonts w:ascii="Arial" w:hAnsi="Arial" w:cs="Arial"/>
                <w:sz w:val="16"/>
                <w:szCs w:val="16"/>
              </w:rPr>
              <w:br/>
              <w:t>żelbetowym boksie magazynowym</w:t>
            </w:r>
          </w:p>
          <w:p w14:paraId="74EF5914" w14:textId="77777777" w:rsidR="000110E7" w:rsidRPr="0081567C" w:rsidRDefault="000110E7" w:rsidP="00B340DF">
            <w:pPr>
              <w:widowControl w:val="0"/>
              <w:suppressAutoHyphens/>
              <w:autoSpaceDE w:val="0"/>
              <w:jc w:val="center"/>
              <w:rPr>
                <w:rFonts w:ascii="Arial" w:hAnsi="Arial" w:cs="Arial"/>
                <w:sz w:val="16"/>
                <w:szCs w:val="16"/>
              </w:rPr>
            </w:pPr>
            <w:r w:rsidRPr="0081567C">
              <w:rPr>
                <w:rFonts w:ascii="Arial" w:hAnsi="Arial" w:cs="Arial"/>
                <w:sz w:val="16"/>
                <w:szCs w:val="16"/>
              </w:rPr>
              <w:t>(B01 lub B02)</w:t>
            </w:r>
          </w:p>
          <w:p w14:paraId="1D3955F8" w14:textId="77777777" w:rsidR="000110E7" w:rsidRPr="0081567C" w:rsidRDefault="000110E7" w:rsidP="00B340DF">
            <w:pPr>
              <w:widowControl w:val="0"/>
              <w:suppressAutoHyphens/>
              <w:autoSpaceDE w:val="0"/>
              <w:jc w:val="center"/>
              <w:rPr>
                <w:rFonts w:ascii="Arial" w:hAnsi="Arial" w:cs="Arial"/>
                <w:sz w:val="16"/>
                <w:szCs w:val="16"/>
              </w:rPr>
            </w:pPr>
            <w:r w:rsidRPr="0081567C">
              <w:rPr>
                <w:rFonts w:ascii="Arial" w:hAnsi="Arial" w:cs="Arial"/>
                <w:sz w:val="16"/>
                <w:szCs w:val="16"/>
              </w:rPr>
              <w:t>o pow. 144 m</w:t>
            </w:r>
            <w:r w:rsidRPr="0081567C">
              <w:rPr>
                <w:rFonts w:ascii="Arial" w:hAnsi="Arial" w:cs="Arial"/>
                <w:sz w:val="16"/>
                <w:szCs w:val="16"/>
                <w:vertAlign w:val="superscript"/>
              </w:rPr>
              <w:t>2</w:t>
            </w:r>
            <w:r w:rsidRPr="0081567C">
              <w:rPr>
                <w:rFonts w:ascii="Arial" w:hAnsi="Arial" w:cs="Arial"/>
                <w:sz w:val="16"/>
                <w:szCs w:val="16"/>
              </w:rPr>
              <w:t xml:space="preserve"> </w:t>
            </w:r>
            <w:r w:rsidRPr="0081567C">
              <w:rPr>
                <w:rFonts w:ascii="Arial" w:hAnsi="Arial" w:cs="Arial"/>
                <w:sz w:val="16"/>
                <w:szCs w:val="16"/>
              </w:rPr>
              <w:br/>
              <w:t xml:space="preserve">każdy lub/i </w:t>
            </w:r>
            <w:r w:rsidRPr="0081567C">
              <w:rPr>
                <w:rFonts w:ascii="Arial" w:hAnsi="Arial" w:cs="Arial"/>
                <w:sz w:val="16"/>
                <w:szCs w:val="16"/>
              </w:rPr>
              <w:br/>
              <w:t>w kontenerach</w:t>
            </w:r>
          </w:p>
          <w:p w14:paraId="3BA3CEC1" w14:textId="77777777" w:rsidR="000110E7" w:rsidRPr="0081567C" w:rsidRDefault="000110E7" w:rsidP="00B340DF">
            <w:pPr>
              <w:widowControl w:val="0"/>
              <w:suppressAutoHyphens/>
              <w:autoSpaceDE w:val="0"/>
              <w:jc w:val="center"/>
              <w:rPr>
                <w:rFonts w:ascii="Arial" w:hAnsi="Arial" w:cs="Arial"/>
                <w:sz w:val="16"/>
                <w:szCs w:val="16"/>
              </w:rPr>
            </w:pPr>
            <w:r w:rsidRPr="0081567C">
              <w:rPr>
                <w:rFonts w:ascii="Arial" w:hAnsi="Arial" w:cs="Arial"/>
                <w:sz w:val="16"/>
                <w:szCs w:val="16"/>
              </w:rPr>
              <w:t>o pojemności 10 m</w:t>
            </w:r>
            <w:r w:rsidRPr="0081567C">
              <w:rPr>
                <w:rFonts w:ascii="Arial" w:hAnsi="Arial" w:cs="Arial"/>
                <w:sz w:val="16"/>
                <w:szCs w:val="16"/>
                <w:vertAlign w:val="superscript"/>
              </w:rPr>
              <w:t>3</w:t>
            </w:r>
          </w:p>
          <w:p w14:paraId="163F9CC8" w14:textId="77777777" w:rsidR="000110E7" w:rsidRPr="0081567C" w:rsidRDefault="000110E7" w:rsidP="00B340DF">
            <w:pPr>
              <w:widowControl w:val="0"/>
              <w:suppressAutoHyphens/>
              <w:autoSpaceDE w:val="0"/>
              <w:jc w:val="center"/>
              <w:rPr>
                <w:rFonts w:ascii="Arial" w:hAnsi="Arial" w:cs="Arial"/>
                <w:sz w:val="16"/>
                <w:szCs w:val="16"/>
              </w:rPr>
            </w:pPr>
            <w:r w:rsidRPr="0081567C">
              <w:rPr>
                <w:rFonts w:ascii="Arial" w:hAnsi="Arial" w:cs="Arial"/>
                <w:sz w:val="16"/>
                <w:szCs w:val="16"/>
              </w:rPr>
              <w:t>ustawionych na</w:t>
            </w:r>
          </w:p>
          <w:p w14:paraId="216E4FE4" w14:textId="77777777" w:rsidR="000110E7" w:rsidRPr="0081567C" w:rsidRDefault="000110E7" w:rsidP="00B340DF">
            <w:pPr>
              <w:widowControl w:val="0"/>
              <w:suppressAutoHyphens/>
              <w:autoSpaceDE w:val="0"/>
              <w:jc w:val="center"/>
              <w:rPr>
                <w:rFonts w:ascii="Arial" w:hAnsi="Arial" w:cs="Arial"/>
                <w:sz w:val="16"/>
                <w:szCs w:val="16"/>
              </w:rPr>
            </w:pPr>
            <w:r w:rsidRPr="0081567C">
              <w:rPr>
                <w:rFonts w:ascii="Arial" w:hAnsi="Arial" w:cs="Arial"/>
                <w:sz w:val="16"/>
                <w:szCs w:val="16"/>
              </w:rPr>
              <w:t>skanalizowanym placu.</w:t>
            </w:r>
          </w:p>
        </w:tc>
        <w:tc>
          <w:tcPr>
            <w:tcW w:w="1417" w:type="dxa"/>
            <w:vAlign w:val="center"/>
          </w:tcPr>
          <w:p w14:paraId="1FFBB040" w14:textId="77777777" w:rsidR="000110E7" w:rsidRPr="0081567C" w:rsidRDefault="000110E7" w:rsidP="00B340DF">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10</w:t>
            </w:r>
          </w:p>
        </w:tc>
        <w:tc>
          <w:tcPr>
            <w:tcW w:w="1418" w:type="dxa"/>
            <w:vAlign w:val="center"/>
          </w:tcPr>
          <w:p w14:paraId="15A55999" w14:textId="77777777" w:rsidR="000110E7" w:rsidRPr="0081567C" w:rsidRDefault="000110E7" w:rsidP="00B340DF">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100</w:t>
            </w:r>
          </w:p>
        </w:tc>
        <w:tc>
          <w:tcPr>
            <w:tcW w:w="1418" w:type="dxa"/>
            <w:vAlign w:val="center"/>
          </w:tcPr>
          <w:p w14:paraId="036B0DF7" w14:textId="77777777" w:rsidR="000110E7" w:rsidRPr="0081567C" w:rsidRDefault="000110E7" w:rsidP="00B340DF">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10</w:t>
            </w:r>
          </w:p>
        </w:tc>
      </w:tr>
      <w:tr w:rsidR="000110E7" w:rsidRPr="0081567C" w14:paraId="14D76703" w14:textId="77777777" w:rsidTr="00B340DF">
        <w:trPr>
          <w:trHeight w:val="841"/>
        </w:trPr>
        <w:tc>
          <w:tcPr>
            <w:tcW w:w="538" w:type="dxa"/>
            <w:vAlign w:val="center"/>
          </w:tcPr>
          <w:p w14:paraId="4667C4C6" w14:textId="180F1196" w:rsidR="000110E7" w:rsidRPr="0081567C" w:rsidRDefault="00B340DF" w:rsidP="00B340DF">
            <w:pPr>
              <w:widowControl w:val="0"/>
              <w:suppressAutoHyphens/>
              <w:autoSpaceDE w:val="0"/>
              <w:ind w:right="-108"/>
              <w:jc w:val="center"/>
              <w:rPr>
                <w:rFonts w:ascii="Arial" w:hAnsi="Arial" w:cs="Arial"/>
                <w:bCs/>
                <w:sz w:val="16"/>
                <w:szCs w:val="16"/>
              </w:rPr>
            </w:pPr>
            <w:r>
              <w:rPr>
                <w:rFonts w:ascii="Arial" w:hAnsi="Arial" w:cs="Arial"/>
                <w:sz w:val="16"/>
                <w:szCs w:val="16"/>
              </w:rPr>
              <w:t>3</w:t>
            </w:r>
            <w:r w:rsidR="000110E7" w:rsidRPr="0081567C">
              <w:rPr>
                <w:rFonts w:ascii="Arial" w:hAnsi="Arial" w:cs="Arial"/>
                <w:sz w:val="16"/>
                <w:szCs w:val="16"/>
              </w:rPr>
              <w:t>.</w:t>
            </w:r>
          </w:p>
        </w:tc>
        <w:tc>
          <w:tcPr>
            <w:tcW w:w="1134" w:type="dxa"/>
            <w:vAlign w:val="center"/>
          </w:tcPr>
          <w:p w14:paraId="15F4B294" w14:textId="77777777" w:rsidR="000110E7" w:rsidRPr="0081567C" w:rsidRDefault="000110E7" w:rsidP="00B340DF">
            <w:pPr>
              <w:widowControl w:val="0"/>
              <w:suppressAutoHyphens/>
              <w:autoSpaceDE w:val="0"/>
              <w:ind w:left="-120" w:right="-77"/>
              <w:jc w:val="center"/>
              <w:rPr>
                <w:rFonts w:ascii="Arial" w:eastAsia="SimSun" w:hAnsi="Arial" w:cs="Arial"/>
                <w:b/>
                <w:bCs/>
                <w:color w:val="000000"/>
                <w:sz w:val="16"/>
                <w:szCs w:val="16"/>
                <w:lang w:eastAsia="zh-CN"/>
              </w:rPr>
            </w:pPr>
          </w:p>
          <w:p w14:paraId="677398A7" w14:textId="77777777" w:rsidR="000110E7" w:rsidRPr="0081567C" w:rsidRDefault="000110E7" w:rsidP="00B340DF">
            <w:pPr>
              <w:widowControl w:val="0"/>
              <w:suppressAutoHyphens/>
              <w:autoSpaceDE w:val="0"/>
              <w:ind w:left="-120" w:right="-77"/>
              <w:jc w:val="center"/>
              <w:rPr>
                <w:rFonts w:ascii="Arial" w:eastAsia="SimSun" w:hAnsi="Arial" w:cs="Arial"/>
                <w:b/>
                <w:bCs/>
                <w:color w:val="000000"/>
                <w:sz w:val="16"/>
                <w:szCs w:val="16"/>
                <w:lang w:eastAsia="zh-CN"/>
              </w:rPr>
            </w:pPr>
            <w:r w:rsidRPr="0081567C">
              <w:rPr>
                <w:rFonts w:ascii="Arial" w:eastAsia="SimSun" w:hAnsi="Arial" w:cs="Arial"/>
                <w:b/>
                <w:bCs/>
                <w:color w:val="000000"/>
                <w:sz w:val="16"/>
                <w:szCs w:val="16"/>
                <w:lang w:eastAsia="zh-CN"/>
              </w:rPr>
              <w:t>20 01 08</w:t>
            </w:r>
          </w:p>
          <w:p w14:paraId="58B4240B" w14:textId="77777777" w:rsidR="000110E7" w:rsidRPr="0081567C" w:rsidRDefault="000110E7" w:rsidP="00B340DF">
            <w:pPr>
              <w:widowControl w:val="0"/>
              <w:suppressAutoHyphens/>
              <w:autoSpaceDE w:val="0"/>
              <w:ind w:left="-120" w:right="-77"/>
              <w:jc w:val="center"/>
              <w:rPr>
                <w:rFonts w:ascii="Arial" w:hAnsi="Arial" w:cs="Arial"/>
                <w:sz w:val="16"/>
                <w:szCs w:val="16"/>
              </w:rPr>
            </w:pPr>
          </w:p>
        </w:tc>
        <w:tc>
          <w:tcPr>
            <w:tcW w:w="1418" w:type="dxa"/>
            <w:vAlign w:val="center"/>
          </w:tcPr>
          <w:p w14:paraId="11D7B0FC" w14:textId="77777777" w:rsidR="000110E7" w:rsidRPr="0081567C" w:rsidRDefault="000110E7" w:rsidP="00B340DF">
            <w:pPr>
              <w:widowControl w:val="0"/>
              <w:suppressAutoHyphens/>
              <w:autoSpaceDE w:val="0"/>
              <w:jc w:val="center"/>
              <w:rPr>
                <w:rFonts w:ascii="Arial" w:hAnsi="Arial" w:cs="Arial"/>
                <w:sz w:val="16"/>
                <w:szCs w:val="16"/>
              </w:rPr>
            </w:pPr>
            <w:r w:rsidRPr="0081567C">
              <w:rPr>
                <w:rFonts w:ascii="Arial" w:eastAsia="SimSun" w:hAnsi="Arial" w:cs="Arial"/>
                <w:color w:val="000000"/>
                <w:sz w:val="16"/>
                <w:szCs w:val="16"/>
                <w:lang w:eastAsia="zh-CN"/>
              </w:rPr>
              <w:t>Odpady kuchenne ulegające biodegradacji</w:t>
            </w:r>
          </w:p>
        </w:tc>
        <w:tc>
          <w:tcPr>
            <w:tcW w:w="1701" w:type="dxa"/>
            <w:vMerge w:val="restart"/>
            <w:vAlign w:val="center"/>
          </w:tcPr>
          <w:p w14:paraId="1AAD781C" w14:textId="77777777" w:rsidR="000110E7" w:rsidRPr="0081567C" w:rsidRDefault="000110E7" w:rsidP="00B340DF">
            <w:pPr>
              <w:widowControl w:val="0"/>
              <w:suppressAutoHyphens/>
              <w:autoSpaceDE w:val="0"/>
              <w:jc w:val="center"/>
              <w:rPr>
                <w:rFonts w:ascii="Arial" w:hAnsi="Arial" w:cs="Arial"/>
                <w:bCs/>
                <w:sz w:val="16"/>
                <w:szCs w:val="16"/>
              </w:rPr>
            </w:pPr>
            <w:r w:rsidRPr="0081567C">
              <w:rPr>
                <w:rFonts w:ascii="Arial" w:hAnsi="Arial" w:cs="Arial"/>
                <w:bCs/>
                <w:sz w:val="16"/>
                <w:szCs w:val="16"/>
              </w:rPr>
              <w:t>Odpady nie będą magazynowane.</w:t>
            </w:r>
          </w:p>
          <w:p w14:paraId="0BE5855E" w14:textId="41C4ACB7" w:rsidR="000110E7" w:rsidRPr="0081567C" w:rsidRDefault="000110E7" w:rsidP="00B340DF">
            <w:pPr>
              <w:widowControl w:val="0"/>
              <w:suppressAutoHyphens/>
              <w:autoSpaceDE w:val="0"/>
              <w:jc w:val="center"/>
              <w:rPr>
                <w:rFonts w:ascii="Arial" w:hAnsi="Arial" w:cs="Arial"/>
                <w:sz w:val="16"/>
                <w:szCs w:val="16"/>
              </w:rPr>
            </w:pPr>
            <w:r w:rsidRPr="0081567C">
              <w:rPr>
                <w:rFonts w:ascii="Arial" w:hAnsi="Arial" w:cs="Arial"/>
                <w:bCs/>
                <w:sz w:val="16"/>
                <w:szCs w:val="16"/>
              </w:rPr>
              <w:t xml:space="preserve">W przypadku konieczności uzbierania odpadów w ilości niezbędnej do wypełnienia bioreaktora, dopuszcza się </w:t>
            </w:r>
            <w:r w:rsidRPr="0081567C">
              <w:rPr>
                <w:rFonts w:ascii="Arial" w:hAnsi="Arial" w:cs="Arial"/>
                <w:sz w:val="16"/>
                <w:szCs w:val="16"/>
              </w:rPr>
              <w:lastRenderedPageBreak/>
              <w:t xml:space="preserve">tymczasowe magazynowanie </w:t>
            </w:r>
            <w:r w:rsidRPr="0081567C">
              <w:rPr>
                <w:rFonts w:ascii="Arial" w:hAnsi="Arial" w:cs="Arial"/>
                <w:sz w:val="16"/>
                <w:szCs w:val="16"/>
              </w:rPr>
              <w:br/>
              <w:t xml:space="preserve">w oznakowanym </w:t>
            </w:r>
            <w:r w:rsidRPr="0081567C">
              <w:rPr>
                <w:rFonts w:ascii="Arial" w:hAnsi="Arial" w:cs="Arial"/>
                <w:sz w:val="16"/>
                <w:szCs w:val="16"/>
              </w:rPr>
              <w:br/>
              <w:t>w sposób trwały żelbetowym boksie magazynowym</w:t>
            </w:r>
          </w:p>
          <w:p w14:paraId="7F3A2DA7" w14:textId="77777777" w:rsidR="000110E7" w:rsidRPr="0081567C" w:rsidRDefault="000110E7" w:rsidP="00B340DF">
            <w:pPr>
              <w:widowControl w:val="0"/>
              <w:suppressAutoHyphens/>
              <w:autoSpaceDE w:val="0"/>
              <w:jc w:val="center"/>
              <w:rPr>
                <w:rFonts w:ascii="Arial" w:hAnsi="Arial" w:cs="Arial"/>
                <w:sz w:val="16"/>
                <w:szCs w:val="16"/>
              </w:rPr>
            </w:pPr>
            <w:r w:rsidRPr="0081567C">
              <w:rPr>
                <w:rFonts w:ascii="Arial" w:hAnsi="Arial" w:cs="Arial"/>
                <w:sz w:val="16"/>
                <w:szCs w:val="16"/>
              </w:rPr>
              <w:t>(B01 lub B02)</w:t>
            </w:r>
          </w:p>
          <w:p w14:paraId="75F65CF2" w14:textId="77777777" w:rsidR="000110E7" w:rsidRPr="0081567C" w:rsidRDefault="000110E7" w:rsidP="00B340DF">
            <w:pPr>
              <w:widowControl w:val="0"/>
              <w:suppressAutoHyphens/>
              <w:autoSpaceDE w:val="0"/>
              <w:jc w:val="center"/>
              <w:rPr>
                <w:rFonts w:ascii="Arial" w:hAnsi="Arial" w:cs="Arial"/>
                <w:sz w:val="16"/>
                <w:szCs w:val="16"/>
              </w:rPr>
            </w:pPr>
            <w:r w:rsidRPr="0081567C">
              <w:rPr>
                <w:rFonts w:ascii="Arial" w:hAnsi="Arial" w:cs="Arial"/>
                <w:sz w:val="16"/>
                <w:szCs w:val="16"/>
              </w:rPr>
              <w:t>o pow. 144 m</w:t>
            </w:r>
            <w:r w:rsidRPr="0081567C">
              <w:rPr>
                <w:rFonts w:ascii="Arial" w:hAnsi="Arial" w:cs="Arial"/>
                <w:sz w:val="16"/>
                <w:szCs w:val="16"/>
                <w:vertAlign w:val="superscript"/>
              </w:rPr>
              <w:t xml:space="preserve">2 </w:t>
            </w:r>
            <w:r w:rsidRPr="0081567C">
              <w:rPr>
                <w:rFonts w:ascii="Arial" w:hAnsi="Arial" w:cs="Arial"/>
                <w:sz w:val="16"/>
                <w:szCs w:val="16"/>
                <w:vertAlign w:val="superscript"/>
              </w:rPr>
              <w:br/>
            </w:r>
            <w:r w:rsidRPr="0081567C">
              <w:rPr>
                <w:rFonts w:ascii="Arial" w:hAnsi="Arial" w:cs="Arial"/>
                <w:sz w:val="16"/>
                <w:szCs w:val="16"/>
              </w:rPr>
              <w:t xml:space="preserve">każdy lub/i </w:t>
            </w:r>
            <w:r w:rsidRPr="0081567C">
              <w:rPr>
                <w:rFonts w:ascii="Arial" w:hAnsi="Arial" w:cs="Arial"/>
                <w:sz w:val="16"/>
                <w:szCs w:val="16"/>
              </w:rPr>
              <w:br/>
              <w:t>w kontenerach</w:t>
            </w:r>
          </w:p>
          <w:p w14:paraId="0758A4BB" w14:textId="77777777" w:rsidR="000110E7" w:rsidRPr="0081567C" w:rsidRDefault="000110E7" w:rsidP="00B340DF">
            <w:pPr>
              <w:widowControl w:val="0"/>
              <w:suppressAutoHyphens/>
              <w:autoSpaceDE w:val="0"/>
              <w:jc w:val="center"/>
              <w:rPr>
                <w:rFonts w:ascii="Arial" w:hAnsi="Arial" w:cs="Arial"/>
                <w:sz w:val="16"/>
                <w:szCs w:val="16"/>
              </w:rPr>
            </w:pPr>
            <w:r w:rsidRPr="0081567C">
              <w:rPr>
                <w:rFonts w:ascii="Arial" w:hAnsi="Arial" w:cs="Arial"/>
                <w:sz w:val="16"/>
                <w:szCs w:val="16"/>
              </w:rPr>
              <w:t>o pojemności 10 m</w:t>
            </w:r>
            <w:r w:rsidRPr="0081567C">
              <w:rPr>
                <w:rFonts w:ascii="Arial" w:hAnsi="Arial" w:cs="Arial"/>
                <w:sz w:val="16"/>
                <w:szCs w:val="16"/>
                <w:vertAlign w:val="superscript"/>
              </w:rPr>
              <w:t>3</w:t>
            </w:r>
          </w:p>
          <w:p w14:paraId="6EB4544D" w14:textId="77777777" w:rsidR="000110E7" w:rsidRPr="0081567C" w:rsidRDefault="000110E7" w:rsidP="00B340DF">
            <w:pPr>
              <w:widowControl w:val="0"/>
              <w:suppressAutoHyphens/>
              <w:autoSpaceDE w:val="0"/>
              <w:jc w:val="center"/>
              <w:rPr>
                <w:rFonts w:ascii="Arial" w:hAnsi="Arial" w:cs="Arial"/>
                <w:sz w:val="16"/>
                <w:szCs w:val="16"/>
              </w:rPr>
            </w:pPr>
            <w:r w:rsidRPr="0081567C">
              <w:rPr>
                <w:rFonts w:ascii="Arial" w:hAnsi="Arial" w:cs="Arial"/>
                <w:sz w:val="16"/>
                <w:szCs w:val="16"/>
              </w:rPr>
              <w:t>ustawionych na</w:t>
            </w:r>
          </w:p>
          <w:p w14:paraId="1712FAEC" w14:textId="77777777" w:rsidR="000110E7" w:rsidRPr="0081567C" w:rsidRDefault="000110E7" w:rsidP="00B340DF">
            <w:pPr>
              <w:widowControl w:val="0"/>
              <w:suppressAutoHyphens/>
              <w:autoSpaceDE w:val="0"/>
              <w:jc w:val="center"/>
              <w:rPr>
                <w:rFonts w:ascii="Arial" w:hAnsi="Arial" w:cs="Arial"/>
                <w:sz w:val="16"/>
                <w:szCs w:val="16"/>
              </w:rPr>
            </w:pPr>
            <w:r w:rsidRPr="0081567C">
              <w:rPr>
                <w:rFonts w:ascii="Arial" w:hAnsi="Arial" w:cs="Arial"/>
                <w:sz w:val="16"/>
                <w:szCs w:val="16"/>
              </w:rPr>
              <w:t>skanalizowanym placu.</w:t>
            </w:r>
          </w:p>
        </w:tc>
        <w:tc>
          <w:tcPr>
            <w:tcW w:w="1417" w:type="dxa"/>
            <w:vAlign w:val="center"/>
          </w:tcPr>
          <w:p w14:paraId="4E30E768" w14:textId="77777777" w:rsidR="000110E7" w:rsidRPr="0081567C" w:rsidRDefault="000110E7" w:rsidP="00B340DF">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lastRenderedPageBreak/>
              <w:t>150</w:t>
            </w:r>
          </w:p>
        </w:tc>
        <w:tc>
          <w:tcPr>
            <w:tcW w:w="1418" w:type="dxa"/>
            <w:vAlign w:val="center"/>
          </w:tcPr>
          <w:p w14:paraId="452A590C" w14:textId="77777777" w:rsidR="000110E7" w:rsidRPr="0081567C" w:rsidRDefault="000110E7" w:rsidP="00B340DF">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1 400</w:t>
            </w:r>
          </w:p>
        </w:tc>
        <w:tc>
          <w:tcPr>
            <w:tcW w:w="1418" w:type="dxa"/>
            <w:vAlign w:val="center"/>
          </w:tcPr>
          <w:p w14:paraId="04A6FA27" w14:textId="3122BF66" w:rsidR="000110E7" w:rsidRPr="0081567C" w:rsidRDefault="000110E7" w:rsidP="00B340DF">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150</w:t>
            </w:r>
          </w:p>
        </w:tc>
      </w:tr>
      <w:tr w:rsidR="000110E7" w:rsidRPr="0081567C" w14:paraId="2F391600" w14:textId="77777777" w:rsidTr="00B340DF">
        <w:trPr>
          <w:trHeight w:val="841"/>
        </w:trPr>
        <w:tc>
          <w:tcPr>
            <w:tcW w:w="538" w:type="dxa"/>
            <w:vAlign w:val="center"/>
          </w:tcPr>
          <w:p w14:paraId="2697A473" w14:textId="63A3BB45" w:rsidR="000110E7" w:rsidRPr="0081567C" w:rsidRDefault="00B340DF" w:rsidP="00B340DF">
            <w:pPr>
              <w:widowControl w:val="0"/>
              <w:suppressAutoHyphens/>
              <w:autoSpaceDE w:val="0"/>
              <w:ind w:right="-108"/>
              <w:jc w:val="center"/>
              <w:rPr>
                <w:rFonts w:ascii="Arial" w:eastAsia="SimSun" w:hAnsi="Arial" w:cs="Arial"/>
                <w:sz w:val="16"/>
                <w:szCs w:val="16"/>
                <w:lang w:eastAsia="zh-CN"/>
              </w:rPr>
            </w:pPr>
            <w:r>
              <w:rPr>
                <w:rFonts w:ascii="Arial" w:hAnsi="Arial" w:cs="Arial"/>
                <w:sz w:val="16"/>
                <w:szCs w:val="16"/>
              </w:rPr>
              <w:t>4</w:t>
            </w:r>
            <w:r w:rsidR="000110E7" w:rsidRPr="0081567C">
              <w:rPr>
                <w:rFonts w:ascii="Arial" w:hAnsi="Arial" w:cs="Arial"/>
                <w:sz w:val="16"/>
                <w:szCs w:val="16"/>
              </w:rPr>
              <w:t>.</w:t>
            </w:r>
          </w:p>
        </w:tc>
        <w:tc>
          <w:tcPr>
            <w:tcW w:w="1134" w:type="dxa"/>
            <w:vAlign w:val="center"/>
          </w:tcPr>
          <w:p w14:paraId="228C98C2" w14:textId="77777777" w:rsidR="000110E7" w:rsidRPr="0081567C" w:rsidRDefault="000110E7" w:rsidP="00B340DF">
            <w:pPr>
              <w:widowControl w:val="0"/>
              <w:suppressAutoHyphens/>
              <w:autoSpaceDE w:val="0"/>
              <w:ind w:left="-120" w:right="-77"/>
              <w:jc w:val="center"/>
              <w:rPr>
                <w:rFonts w:ascii="Arial" w:eastAsia="SimSun" w:hAnsi="Arial" w:cs="Arial"/>
                <w:b/>
                <w:bCs/>
                <w:color w:val="000000"/>
                <w:sz w:val="16"/>
                <w:szCs w:val="16"/>
                <w:lang w:eastAsia="zh-CN"/>
              </w:rPr>
            </w:pPr>
            <w:r w:rsidRPr="0081567C">
              <w:rPr>
                <w:rFonts w:ascii="Arial" w:eastAsia="SimSun" w:hAnsi="Arial" w:cs="Arial"/>
                <w:b/>
                <w:bCs/>
                <w:color w:val="000000"/>
                <w:sz w:val="16"/>
                <w:szCs w:val="16"/>
                <w:lang w:eastAsia="zh-CN"/>
              </w:rPr>
              <w:t>ex 20 01 99</w:t>
            </w:r>
          </w:p>
        </w:tc>
        <w:tc>
          <w:tcPr>
            <w:tcW w:w="1418" w:type="dxa"/>
            <w:vAlign w:val="center"/>
          </w:tcPr>
          <w:p w14:paraId="06CD212C" w14:textId="77777777" w:rsidR="000110E7" w:rsidRPr="0081567C" w:rsidRDefault="000110E7" w:rsidP="00B340DF">
            <w:pPr>
              <w:widowControl w:val="0"/>
              <w:suppressAutoHyphens/>
              <w:autoSpaceDE w:val="0"/>
              <w:jc w:val="center"/>
              <w:rPr>
                <w:rFonts w:ascii="Arial" w:eastAsia="SimSun" w:hAnsi="Arial" w:cs="Arial"/>
                <w:color w:val="000000"/>
                <w:sz w:val="16"/>
                <w:szCs w:val="16"/>
                <w:lang w:eastAsia="zh-CN"/>
              </w:rPr>
            </w:pPr>
            <w:r w:rsidRPr="0081567C">
              <w:rPr>
                <w:rFonts w:ascii="Arial" w:eastAsia="SimSun" w:hAnsi="Arial" w:cs="Arial"/>
                <w:color w:val="000000"/>
                <w:sz w:val="16"/>
                <w:szCs w:val="16"/>
                <w:lang w:eastAsia="zh-CN"/>
              </w:rPr>
              <w:t>Inne niewymienione frakcje zbierane w sposób selektywny</w:t>
            </w:r>
          </w:p>
        </w:tc>
        <w:tc>
          <w:tcPr>
            <w:tcW w:w="1701" w:type="dxa"/>
            <w:vMerge/>
            <w:vAlign w:val="center"/>
          </w:tcPr>
          <w:p w14:paraId="067E4E88" w14:textId="77777777" w:rsidR="000110E7" w:rsidRPr="0081567C" w:rsidRDefault="000110E7" w:rsidP="00B340DF">
            <w:pPr>
              <w:widowControl w:val="0"/>
              <w:suppressAutoHyphens/>
              <w:autoSpaceDE w:val="0"/>
              <w:jc w:val="center"/>
              <w:rPr>
                <w:rFonts w:ascii="Arial" w:hAnsi="Arial" w:cs="Arial"/>
                <w:bCs/>
                <w:sz w:val="16"/>
                <w:szCs w:val="16"/>
              </w:rPr>
            </w:pPr>
          </w:p>
        </w:tc>
        <w:tc>
          <w:tcPr>
            <w:tcW w:w="1417" w:type="dxa"/>
            <w:vAlign w:val="center"/>
          </w:tcPr>
          <w:p w14:paraId="36977E11" w14:textId="77777777" w:rsidR="000110E7" w:rsidRPr="0081567C" w:rsidRDefault="000110E7" w:rsidP="00B340DF">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290</w:t>
            </w:r>
          </w:p>
        </w:tc>
        <w:tc>
          <w:tcPr>
            <w:tcW w:w="1418" w:type="dxa"/>
            <w:vAlign w:val="center"/>
          </w:tcPr>
          <w:p w14:paraId="6CCC10AA" w14:textId="77777777" w:rsidR="000110E7" w:rsidRPr="0081567C" w:rsidRDefault="000110E7" w:rsidP="00B340DF">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1 400</w:t>
            </w:r>
          </w:p>
        </w:tc>
        <w:tc>
          <w:tcPr>
            <w:tcW w:w="1418" w:type="dxa"/>
            <w:vAlign w:val="center"/>
          </w:tcPr>
          <w:p w14:paraId="6BA83654" w14:textId="77777777" w:rsidR="000110E7" w:rsidRPr="0081567C" w:rsidRDefault="000110E7" w:rsidP="00B340DF">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290</w:t>
            </w:r>
          </w:p>
        </w:tc>
      </w:tr>
      <w:tr w:rsidR="000110E7" w:rsidRPr="0081567C" w14:paraId="341B724A" w14:textId="77777777" w:rsidTr="00B340DF">
        <w:trPr>
          <w:trHeight w:val="841"/>
        </w:trPr>
        <w:tc>
          <w:tcPr>
            <w:tcW w:w="538" w:type="dxa"/>
            <w:vAlign w:val="center"/>
          </w:tcPr>
          <w:p w14:paraId="3C0DBD9D" w14:textId="08F38F71" w:rsidR="000110E7" w:rsidRPr="0081567C" w:rsidRDefault="00B340DF" w:rsidP="00B340DF">
            <w:pPr>
              <w:widowControl w:val="0"/>
              <w:suppressAutoHyphens/>
              <w:autoSpaceDE w:val="0"/>
              <w:ind w:right="-108"/>
              <w:jc w:val="center"/>
              <w:rPr>
                <w:rFonts w:ascii="Arial" w:eastAsia="SimSun" w:hAnsi="Arial" w:cs="Arial"/>
                <w:sz w:val="16"/>
                <w:szCs w:val="16"/>
                <w:lang w:eastAsia="zh-CN"/>
              </w:rPr>
            </w:pPr>
            <w:r>
              <w:rPr>
                <w:rFonts w:ascii="Arial" w:hAnsi="Arial" w:cs="Arial"/>
                <w:sz w:val="16"/>
                <w:szCs w:val="16"/>
              </w:rPr>
              <w:lastRenderedPageBreak/>
              <w:t>5</w:t>
            </w:r>
            <w:r w:rsidR="000110E7" w:rsidRPr="0081567C">
              <w:rPr>
                <w:rFonts w:ascii="Arial" w:hAnsi="Arial" w:cs="Arial"/>
                <w:sz w:val="16"/>
                <w:szCs w:val="16"/>
              </w:rPr>
              <w:t>.</w:t>
            </w:r>
          </w:p>
        </w:tc>
        <w:tc>
          <w:tcPr>
            <w:tcW w:w="1134" w:type="dxa"/>
            <w:vAlign w:val="center"/>
          </w:tcPr>
          <w:p w14:paraId="7630120A" w14:textId="77777777" w:rsidR="000110E7" w:rsidRPr="0081567C" w:rsidRDefault="000110E7" w:rsidP="00B340DF">
            <w:pPr>
              <w:widowControl w:val="0"/>
              <w:suppressAutoHyphens/>
              <w:autoSpaceDE w:val="0"/>
              <w:ind w:left="-120" w:right="-77"/>
              <w:jc w:val="center"/>
              <w:rPr>
                <w:rFonts w:ascii="Arial" w:eastAsia="SimSun" w:hAnsi="Arial" w:cs="Arial"/>
                <w:b/>
                <w:bCs/>
                <w:color w:val="000000"/>
                <w:sz w:val="16"/>
                <w:szCs w:val="16"/>
                <w:lang w:eastAsia="zh-CN"/>
              </w:rPr>
            </w:pPr>
          </w:p>
          <w:p w14:paraId="2D30F9F4" w14:textId="1D157A82" w:rsidR="000110E7" w:rsidRPr="0081567C" w:rsidRDefault="000110E7" w:rsidP="00B340DF">
            <w:pPr>
              <w:widowControl w:val="0"/>
              <w:suppressAutoHyphens/>
              <w:autoSpaceDE w:val="0"/>
              <w:ind w:left="-120" w:right="-77"/>
              <w:jc w:val="center"/>
              <w:rPr>
                <w:rFonts w:ascii="Arial" w:eastAsia="SimSun" w:hAnsi="Arial" w:cs="Arial"/>
                <w:b/>
                <w:bCs/>
                <w:color w:val="000000"/>
                <w:sz w:val="16"/>
                <w:szCs w:val="16"/>
                <w:lang w:eastAsia="zh-CN"/>
              </w:rPr>
            </w:pPr>
            <w:r w:rsidRPr="0081567C">
              <w:rPr>
                <w:rFonts w:ascii="Arial" w:eastAsia="SimSun" w:hAnsi="Arial" w:cs="Arial"/>
                <w:b/>
                <w:bCs/>
                <w:color w:val="000000"/>
                <w:sz w:val="16"/>
                <w:szCs w:val="16"/>
                <w:lang w:eastAsia="zh-CN"/>
              </w:rPr>
              <w:t>20 02 01</w:t>
            </w:r>
          </w:p>
          <w:p w14:paraId="4AF1C3E8" w14:textId="77777777" w:rsidR="000110E7" w:rsidRPr="0081567C" w:rsidRDefault="000110E7" w:rsidP="00B340DF">
            <w:pPr>
              <w:widowControl w:val="0"/>
              <w:suppressAutoHyphens/>
              <w:autoSpaceDE w:val="0"/>
              <w:ind w:left="-120" w:right="-77"/>
              <w:jc w:val="center"/>
              <w:rPr>
                <w:rFonts w:ascii="Arial" w:eastAsia="SimSun" w:hAnsi="Arial" w:cs="Arial"/>
                <w:b/>
                <w:bCs/>
                <w:color w:val="000000"/>
                <w:sz w:val="16"/>
                <w:szCs w:val="16"/>
                <w:lang w:eastAsia="zh-CN"/>
              </w:rPr>
            </w:pPr>
          </w:p>
        </w:tc>
        <w:tc>
          <w:tcPr>
            <w:tcW w:w="1418" w:type="dxa"/>
            <w:vAlign w:val="center"/>
          </w:tcPr>
          <w:p w14:paraId="37F572F3" w14:textId="77777777" w:rsidR="000110E7" w:rsidRPr="0081567C" w:rsidRDefault="000110E7" w:rsidP="00B340DF">
            <w:pPr>
              <w:widowControl w:val="0"/>
              <w:suppressAutoHyphens/>
              <w:autoSpaceDE w:val="0"/>
              <w:jc w:val="center"/>
              <w:rPr>
                <w:rFonts w:ascii="Arial" w:eastAsia="SimSun" w:hAnsi="Arial" w:cs="Arial"/>
                <w:color w:val="000000"/>
                <w:sz w:val="16"/>
                <w:szCs w:val="16"/>
                <w:lang w:eastAsia="zh-CN"/>
              </w:rPr>
            </w:pPr>
            <w:r w:rsidRPr="0081567C">
              <w:rPr>
                <w:rFonts w:ascii="Arial" w:eastAsia="SimSun" w:hAnsi="Arial" w:cs="Arial"/>
                <w:color w:val="000000"/>
                <w:sz w:val="16"/>
                <w:szCs w:val="16"/>
                <w:lang w:eastAsia="zh-CN"/>
              </w:rPr>
              <w:t>Odpady ulegające biodegradacji</w:t>
            </w:r>
          </w:p>
        </w:tc>
        <w:tc>
          <w:tcPr>
            <w:tcW w:w="1701" w:type="dxa"/>
            <w:vMerge/>
            <w:vAlign w:val="center"/>
          </w:tcPr>
          <w:p w14:paraId="5E479BAF" w14:textId="77777777" w:rsidR="000110E7" w:rsidRPr="0081567C" w:rsidRDefault="000110E7" w:rsidP="00B340DF">
            <w:pPr>
              <w:widowControl w:val="0"/>
              <w:suppressAutoHyphens/>
              <w:autoSpaceDE w:val="0"/>
              <w:jc w:val="center"/>
              <w:rPr>
                <w:rFonts w:ascii="Arial" w:hAnsi="Arial" w:cs="Arial"/>
                <w:bCs/>
                <w:sz w:val="16"/>
                <w:szCs w:val="16"/>
              </w:rPr>
            </w:pPr>
          </w:p>
        </w:tc>
        <w:tc>
          <w:tcPr>
            <w:tcW w:w="1417" w:type="dxa"/>
            <w:vAlign w:val="center"/>
          </w:tcPr>
          <w:p w14:paraId="7C2C6662" w14:textId="77777777" w:rsidR="000110E7" w:rsidRPr="0081567C" w:rsidRDefault="000110E7" w:rsidP="00B340DF">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150</w:t>
            </w:r>
          </w:p>
        </w:tc>
        <w:tc>
          <w:tcPr>
            <w:tcW w:w="1418" w:type="dxa"/>
            <w:vAlign w:val="center"/>
          </w:tcPr>
          <w:p w14:paraId="4E60A753" w14:textId="77777777" w:rsidR="000110E7" w:rsidRPr="0081567C" w:rsidRDefault="000110E7" w:rsidP="00B340DF">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1 400</w:t>
            </w:r>
          </w:p>
        </w:tc>
        <w:tc>
          <w:tcPr>
            <w:tcW w:w="1418" w:type="dxa"/>
            <w:vAlign w:val="center"/>
          </w:tcPr>
          <w:p w14:paraId="6D000061" w14:textId="5C098785" w:rsidR="000110E7" w:rsidRPr="0081567C" w:rsidRDefault="000110E7" w:rsidP="00B340DF">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150</w:t>
            </w:r>
          </w:p>
        </w:tc>
      </w:tr>
      <w:tr w:rsidR="000110E7" w:rsidRPr="0081567C" w14:paraId="53AA37EF" w14:textId="77777777" w:rsidTr="00B340DF">
        <w:trPr>
          <w:trHeight w:val="424"/>
        </w:trPr>
        <w:tc>
          <w:tcPr>
            <w:tcW w:w="4791" w:type="dxa"/>
            <w:gridSpan w:val="4"/>
            <w:vAlign w:val="center"/>
          </w:tcPr>
          <w:p w14:paraId="1BFC4DD6" w14:textId="77777777" w:rsidR="000110E7" w:rsidRPr="0081567C" w:rsidRDefault="000110E7" w:rsidP="00B340DF">
            <w:pPr>
              <w:widowControl w:val="0"/>
              <w:suppressAutoHyphens/>
              <w:autoSpaceDE w:val="0"/>
              <w:jc w:val="center"/>
              <w:rPr>
                <w:rFonts w:ascii="Arial" w:hAnsi="Arial" w:cs="Arial"/>
                <w:sz w:val="16"/>
                <w:szCs w:val="16"/>
                <w:lang w:eastAsia="en-US"/>
              </w:rPr>
            </w:pPr>
            <w:r w:rsidRPr="0081567C">
              <w:rPr>
                <w:rFonts w:ascii="Arial" w:hAnsi="Arial" w:cs="Arial"/>
                <w:b/>
                <w:sz w:val="16"/>
                <w:szCs w:val="16"/>
              </w:rPr>
              <w:t xml:space="preserve">Maksymalna łączna masa wszystkich rodzajów odpadów, które mogą być magazynowane w tym samym czasie </w:t>
            </w:r>
            <w:r w:rsidRPr="0081567C">
              <w:rPr>
                <w:rFonts w:ascii="Arial" w:hAnsi="Arial" w:cs="Arial"/>
                <w:b/>
                <w:sz w:val="16"/>
                <w:szCs w:val="16"/>
              </w:rPr>
              <w:br/>
              <w:t>w wyznaczonym miejscu magazynowania odpadów:</w:t>
            </w:r>
          </w:p>
        </w:tc>
        <w:tc>
          <w:tcPr>
            <w:tcW w:w="4253" w:type="dxa"/>
            <w:gridSpan w:val="3"/>
            <w:vAlign w:val="center"/>
          </w:tcPr>
          <w:p w14:paraId="3942D320" w14:textId="77777777" w:rsidR="000110E7" w:rsidRPr="0081567C" w:rsidRDefault="000110E7" w:rsidP="00B340DF">
            <w:pPr>
              <w:widowControl w:val="0"/>
              <w:suppressAutoHyphens/>
              <w:autoSpaceDE w:val="0"/>
              <w:ind w:left="-106" w:right="-110"/>
              <w:jc w:val="center"/>
              <w:rPr>
                <w:rFonts w:ascii="Arial" w:hAnsi="Arial" w:cs="Arial"/>
                <w:b/>
                <w:sz w:val="18"/>
                <w:szCs w:val="18"/>
                <w:lang w:eastAsia="en-US"/>
              </w:rPr>
            </w:pPr>
            <w:r w:rsidRPr="0081567C">
              <w:rPr>
                <w:rFonts w:ascii="Arial" w:hAnsi="Arial" w:cs="Arial"/>
                <w:b/>
                <w:sz w:val="18"/>
                <w:szCs w:val="18"/>
                <w:lang w:eastAsia="en-US"/>
              </w:rPr>
              <w:t>640 Mg</w:t>
            </w:r>
          </w:p>
        </w:tc>
      </w:tr>
      <w:tr w:rsidR="000110E7" w:rsidRPr="0081567C" w14:paraId="16A4DA5F" w14:textId="77777777" w:rsidTr="00B340DF">
        <w:trPr>
          <w:trHeight w:val="424"/>
        </w:trPr>
        <w:tc>
          <w:tcPr>
            <w:tcW w:w="4791" w:type="dxa"/>
            <w:gridSpan w:val="4"/>
            <w:vAlign w:val="center"/>
          </w:tcPr>
          <w:p w14:paraId="4430A656" w14:textId="77777777" w:rsidR="000110E7" w:rsidRPr="0081567C" w:rsidRDefault="000110E7" w:rsidP="00B340DF">
            <w:pPr>
              <w:widowControl w:val="0"/>
              <w:suppressAutoHyphens/>
              <w:autoSpaceDE w:val="0"/>
              <w:jc w:val="center"/>
              <w:rPr>
                <w:rFonts w:ascii="Arial" w:hAnsi="Arial" w:cs="Arial"/>
                <w:sz w:val="16"/>
                <w:szCs w:val="16"/>
                <w:lang w:eastAsia="en-US"/>
              </w:rPr>
            </w:pPr>
            <w:r w:rsidRPr="0081567C">
              <w:rPr>
                <w:rFonts w:ascii="Arial" w:hAnsi="Arial" w:cs="Arial"/>
                <w:b/>
                <w:sz w:val="16"/>
                <w:szCs w:val="16"/>
              </w:rPr>
              <w:t xml:space="preserve">Maksymalna łączna masa wszystkich rodzajów odpadów, które mogą być magazynowane w okresie roku  </w:t>
            </w:r>
            <w:r w:rsidRPr="0081567C">
              <w:rPr>
                <w:rFonts w:ascii="Arial" w:hAnsi="Arial" w:cs="Arial"/>
                <w:b/>
                <w:sz w:val="16"/>
                <w:szCs w:val="16"/>
              </w:rPr>
              <w:br/>
              <w:t>w wyznaczonym miejscu magazynowania odpadów:</w:t>
            </w:r>
          </w:p>
        </w:tc>
        <w:tc>
          <w:tcPr>
            <w:tcW w:w="4253" w:type="dxa"/>
            <w:gridSpan w:val="3"/>
            <w:vAlign w:val="center"/>
          </w:tcPr>
          <w:p w14:paraId="196A1B45" w14:textId="77777777" w:rsidR="000110E7" w:rsidRPr="0081567C" w:rsidRDefault="000110E7" w:rsidP="00B340DF">
            <w:pPr>
              <w:widowControl w:val="0"/>
              <w:suppressAutoHyphens/>
              <w:autoSpaceDE w:val="0"/>
              <w:ind w:left="-106" w:right="-110"/>
              <w:jc w:val="center"/>
              <w:rPr>
                <w:rFonts w:ascii="Arial" w:hAnsi="Arial" w:cs="Arial"/>
                <w:b/>
                <w:sz w:val="18"/>
                <w:szCs w:val="18"/>
                <w:lang w:eastAsia="en-US"/>
              </w:rPr>
            </w:pPr>
            <w:r w:rsidRPr="0081567C">
              <w:rPr>
                <w:rFonts w:ascii="Arial" w:hAnsi="Arial" w:cs="Arial"/>
                <w:b/>
                <w:sz w:val="18"/>
                <w:szCs w:val="18"/>
                <w:lang w:eastAsia="en-US"/>
              </w:rPr>
              <w:t>12 300 Mg</w:t>
            </w:r>
          </w:p>
        </w:tc>
      </w:tr>
      <w:tr w:rsidR="000110E7" w:rsidRPr="0081567C" w14:paraId="0732858D" w14:textId="77777777" w:rsidTr="00B340DF">
        <w:trPr>
          <w:trHeight w:val="424"/>
        </w:trPr>
        <w:tc>
          <w:tcPr>
            <w:tcW w:w="4791" w:type="dxa"/>
            <w:gridSpan w:val="4"/>
            <w:vAlign w:val="center"/>
          </w:tcPr>
          <w:p w14:paraId="4D5A19BF" w14:textId="77777777" w:rsidR="000110E7" w:rsidRPr="0081567C" w:rsidRDefault="000110E7" w:rsidP="00B340DF">
            <w:pPr>
              <w:widowControl w:val="0"/>
              <w:suppressAutoHyphens/>
              <w:autoSpaceDE w:val="0"/>
              <w:jc w:val="center"/>
              <w:rPr>
                <w:rFonts w:ascii="Arial" w:hAnsi="Arial" w:cs="Arial"/>
                <w:b/>
                <w:bCs/>
                <w:sz w:val="16"/>
                <w:szCs w:val="16"/>
              </w:rPr>
            </w:pPr>
            <w:r w:rsidRPr="0081567C">
              <w:rPr>
                <w:rFonts w:ascii="Arial" w:hAnsi="Arial" w:cs="Arial"/>
                <w:b/>
                <w:bCs/>
                <w:sz w:val="16"/>
                <w:szCs w:val="16"/>
              </w:rPr>
              <w:t>Całkowita pojemność instalacji, obiektu budowlanego lub jego części lub innego miejsca magazynowania dla odpadów przetwarzanych w procesie biologicznym:</w:t>
            </w:r>
          </w:p>
        </w:tc>
        <w:tc>
          <w:tcPr>
            <w:tcW w:w="4253" w:type="dxa"/>
            <w:gridSpan w:val="3"/>
            <w:vAlign w:val="center"/>
          </w:tcPr>
          <w:p w14:paraId="149A86D0" w14:textId="77777777" w:rsidR="000110E7" w:rsidRPr="0081567C" w:rsidRDefault="000110E7" w:rsidP="00B340DF">
            <w:pPr>
              <w:widowControl w:val="0"/>
              <w:suppressAutoHyphens/>
              <w:autoSpaceDE w:val="0"/>
              <w:ind w:left="-106" w:right="-110"/>
              <w:jc w:val="center"/>
              <w:rPr>
                <w:rFonts w:ascii="Arial" w:hAnsi="Arial" w:cs="Arial"/>
                <w:b/>
                <w:sz w:val="18"/>
                <w:szCs w:val="18"/>
                <w:lang w:eastAsia="en-US"/>
              </w:rPr>
            </w:pPr>
            <w:r w:rsidRPr="0081567C">
              <w:rPr>
                <w:rFonts w:ascii="Arial" w:hAnsi="Arial" w:cs="Arial"/>
                <w:b/>
                <w:sz w:val="18"/>
                <w:szCs w:val="18"/>
                <w:lang w:eastAsia="en-US"/>
              </w:rPr>
              <w:t>720 Mg</w:t>
            </w:r>
          </w:p>
        </w:tc>
      </w:tr>
    </w:tbl>
    <w:bookmarkEnd w:id="19"/>
    <w:p w14:paraId="279A4EA9" w14:textId="77777777" w:rsidR="000110E7" w:rsidRPr="0081567C" w:rsidRDefault="000110E7">
      <w:pPr>
        <w:pStyle w:val="Akapitzlist"/>
        <w:numPr>
          <w:ilvl w:val="0"/>
          <w:numId w:val="91"/>
        </w:numPr>
        <w:spacing w:before="120" w:after="240" w:line="240" w:lineRule="auto"/>
        <w:ind w:left="567" w:hanging="210"/>
        <w:jc w:val="both"/>
        <w:rPr>
          <w:rFonts w:ascii="Arial" w:hAnsi="Arial" w:cs="Arial"/>
          <w:b/>
          <w:sz w:val="14"/>
          <w:szCs w:val="14"/>
        </w:rPr>
      </w:pPr>
      <w:r w:rsidRPr="0081567C">
        <w:rPr>
          <w:rFonts w:ascii="Arial" w:hAnsi="Arial" w:cs="Arial"/>
          <w:b/>
          <w:sz w:val="14"/>
          <w:szCs w:val="14"/>
        </w:rPr>
        <w:t>Maksymalny dopuszczalny czas magazynowania odpadów wynosił będzie:</w:t>
      </w:r>
    </w:p>
    <w:p w14:paraId="65C87884" w14:textId="77777777" w:rsidR="000110E7" w:rsidRPr="0081567C" w:rsidRDefault="000110E7" w:rsidP="00673036">
      <w:pPr>
        <w:pStyle w:val="Akapitzlist"/>
        <w:spacing w:before="240" w:after="240" w:line="240" w:lineRule="auto"/>
        <w:ind w:left="567"/>
        <w:jc w:val="both"/>
        <w:rPr>
          <w:rFonts w:ascii="Arial" w:hAnsi="Arial" w:cs="Arial"/>
          <w:b/>
          <w:sz w:val="2"/>
          <w:szCs w:val="2"/>
        </w:rPr>
      </w:pPr>
    </w:p>
    <w:p w14:paraId="56C458F6" w14:textId="77777777" w:rsidR="000110E7" w:rsidRPr="0081567C" w:rsidRDefault="000110E7" w:rsidP="00673036">
      <w:pPr>
        <w:pStyle w:val="Akapitzlist"/>
        <w:spacing w:before="240" w:after="240" w:line="240" w:lineRule="auto"/>
        <w:jc w:val="both"/>
        <w:rPr>
          <w:rFonts w:ascii="Arial" w:hAnsi="Arial" w:cs="Arial"/>
          <w:b/>
          <w:sz w:val="14"/>
          <w:szCs w:val="14"/>
        </w:rPr>
      </w:pPr>
      <w:r w:rsidRPr="0081567C">
        <w:rPr>
          <w:rFonts w:ascii="Arial" w:hAnsi="Arial" w:cs="Arial"/>
          <w:b/>
          <w:sz w:val="14"/>
          <w:szCs w:val="14"/>
        </w:rPr>
        <w:t>- dla odpadów o kodzie ex 19 12 12 /Frakcja podsitowa/ - do 4 dni,</w:t>
      </w:r>
    </w:p>
    <w:p w14:paraId="4595BC9E" w14:textId="77777777" w:rsidR="000110E7" w:rsidRPr="0081567C" w:rsidRDefault="000110E7" w:rsidP="00673036">
      <w:pPr>
        <w:pStyle w:val="Akapitzlist"/>
        <w:spacing w:before="240" w:after="240" w:line="240" w:lineRule="auto"/>
        <w:jc w:val="both"/>
        <w:rPr>
          <w:rFonts w:ascii="Arial" w:hAnsi="Arial" w:cs="Arial"/>
          <w:b/>
          <w:sz w:val="14"/>
          <w:szCs w:val="14"/>
        </w:rPr>
      </w:pPr>
      <w:r w:rsidRPr="0081567C">
        <w:rPr>
          <w:rFonts w:ascii="Arial" w:hAnsi="Arial" w:cs="Arial"/>
          <w:b/>
          <w:sz w:val="14"/>
          <w:szCs w:val="14"/>
        </w:rPr>
        <w:t>- dla odpadów o kodzie 19 08 05 - do 4 dni,</w:t>
      </w:r>
    </w:p>
    <w:p w14:paraId="1C71DEC7" w14:textId="77777777" w:rsidR="000110E7" w:rsidRPr="0081567C" w:rsidRDefault="000110E7" w:rsidP="00673036">
      <w:pPr>
        <w:pStyle w:val="Akapitzlist"/>
        <w:spacing w:before="240" w:after="240" w:line="240" w:lineRule="auto"/>
        <w:jc w:val="both"/>
        <w:rPr>
          <w:rFonts w:ascii="Arial" w:hAnsi="Arial" w:cs="Arial"/>
          <w:b/>
          <w:sz w:val="14"/>
          <w:szCs w:val="14"/>
        </w:rPr>
      </w:pPr>
      <w:r w:rsidRPr="0081567C">
        <w:rPr>
          <w:rFonts w:ascii="Arial" w:hAnsi="Arial" w:cs="Arial"/>
          <w:b/>
          <w:sz w:val="14"/>
          <w:szCs w:val="14"/>
        </w:rPr>
        <w:t xml:space="preserve">- dla odpadów o kodach: 20 01 08, ex 20 01 99 i 20 02 01 – w okresie letnim (od 1 kwietnia do 31 października) do 1 miesiąca, </w:t>
      </w:r>
      <w:r w:rsidRPr="0081567C">
        <w:rPr>
          <w:rFonts w:ascii="Arial" w:hAnsi="Arial" w:cs="Arial"/>
          <w:b/>
          <w:sz w:val="14"/>
          <w:szCs w:val="14"/>
        </w:rPr>
        <w:br/>
        <w:t>w okresie zimowym (od 1 listopada do 31 marca) do 3 miesięcy.</w:t>
      </w:r>
    </w:p>
    <w:p w14:paraId="294C2358" w14:textId="5819D2C0" w:rsidR="000110E7" w:rsidRPr="00E93DB9" w:rsidRDefault="000110E7" w:rsidP="00E93DB9">
      <w:pPr>
        <w:pStyle w:val="Nagwek3"/>
        <w:rPr>
          <w:b/>
          <w:bCs/>
        </w:rPr>
      </w:pPr>
      <w:r w:rsidRPr="00E93DB9">
        <w:rPr>
          <w:b/>
          <w:bCs/>
        </w:rPr>
        <w:t xml:space="preserve">V.A.6. Odpady, które nie będą magazynowane przez procesem stabilizacji tlenowej D8 i kompostowania R3: </w:t>
      </w:r>
    </w:p>
    <w:p w14:paraId="0B72FD49" w14:textId="77777777" w:rsidR="000110E7" w:rsidRPr="0081567C" w:rsidRDefault="000110E7" w:rsidP="001F349E">
      <w:pPr>
        <w:spacing w:before="120" w:after="120"/>
        <w:jc w:val="both"/>
        <w:rPr>
          <w:rFonts w:ascii="Arial" w:hAnsi="Arial" w:cs="Arial"/>
          <w:color w:val="FF0000"/>
          <w:sz w:val="20"/>
          <w:szCs w:val="20"/>
        </w:rPr>
      </w:pPr>
      <w:r w:rsidRPr="0081567C">
        <w:rPr>
          <w:rFonts w:ascii="Arial" w:hAnsi="Arial" w:cs="Arial"/>
          <w:sz w:val="20"/>
          <w:szCs w:val="20"/>
        </w:rPr>
        <w:t xml:space="preserve">Tabela nr 10.d1. </w:t>
      </w:r>
    </w:p>
    <w:tbl>
      <w:tblPr>
        <w:tblStyle w:val="Tabela-Siatka1"/>
        <w:tblW w:w="9086" w:type="dxa"/>
        <w:tblLook w:val="04A0" w:firstRow="1" w:lastRow="0" w:firstColumn="1" w:lastColumn="0" w:noHBand="0" w:noVBand="1"/>
        <w:tblDescription w:val="V.A.6. Odpady, które nie będą magazynowane przez procesem stabilizacji tlenowej D8 i kompostowania R3: "/>
      </w:tblPr>
      <w:tblGrid>
        <w:gridCol w:w="846"/>
        <w:gridCol w:w="1701"/>
        <w:gridCol w:w="6539"/>
      </w:tblGrid>
      <w:tr w:rsidR="000110E7" w:rsidRPr="00B01614" w14:paraId="05A28C07" w14:textId="77777777" w:rsidTr="00B01614">
        <w:trPr>
          <w:trHeight w:val="326"/>
          <w:tblHeader/>
        </w:trPr>
        <w:tc>
          <w:tcPr>
            <w:tcW w:w="846" w:type="dxa"/>
            <w:vAlign w:val="center"/>
          </w:tcPr>
          <w:p w14:paraId="1D4E7ECE" w14:textId="77777777" w:rsidR="000110E7" w:rsidRPr="00B01614" w:rsidRDefault="000110E7" w:rsidP="001F349E">
            <w:pPr>
              <w:jc w:val="center"/>
              <w:rPr>
                <w:rFonts w:ascii="Arial" w:hAnsi="Arial" w:cs="Arial"/>
                <w:b/>
                <w:bCs/>
                <w:sz w:val="18"/>
                <w:szCs w:val="18"/>
              </w:rPr>
            </w:pPr>
            <w:r w:rsidRPr="00B01614">
              <w:rPr>
                <w:rFonts w:ascii="Arial" w:hAnsi="Arial" w:cs="Arial"/>
                <w:b/>
                <w:bCs/>
                <w:sz w:val="18"/>
                <w:szCs w:val="18"/>
              </w:rPr>
              <w:t>Lp.</w:t>
            </w:r>
          </w:p>
        </w:tc>
        <w:tc>
          <w:tcPr>
            <w:tcW w:w="1701" w:type="dxa"/>
            <w:vAlign w:val="center"/>
          </w:tcPr>
          <w:p w14:paraId="6E0E0F61" w14:textId="28B4E5F8" w:rsidR="000110E7" w:rsidRPr="00B01614" w:rsidRDefault="000110E7" w:rsidP="001F349E">
            <w:pPr>
              <w:autoSpaceDE w:val="0"/>
              <w:autoSpaceDN w:val="0"/>
              <w:adjustRightInd w:val="0"/>
              <w:jc w:val="center"/>
              <w:rPr>
                <w:rFonts w:ascii="Arial" w:hAnsi="Arial" w:cs="Arial"/>
                <w:b/>
                <w:bCs/>
                <w:sz w:val="18"/>
                <w:szCs w:val="18"/>
              </w:rPr>
            </w:pPr>
            <w:r w:rsidRPr="00B01614">
              <w:rPr>
                <w:rFonts w:ascii="Arial" w:hAnsi="Arial" w:cs="Arial"/>
                <w:b/>
                <w:bCs/>
                <w:color w:val="000000"/>
                <w:sz w:val="18"/>
                <w:szCs w:val="18"/>
              </w:rPr>
              <w:t>Kod</w:t>
            </w:r>
            <w:r w:rsidR="001F349E" w:rsidRPr="00B01614">
              <w:rPr>
                <w:rFonts w:ascii="Arial" w:hAnsi="Arial" w:cs="Arial"/>
                <w:b/>
                <w:bCs/>
                <w:color w:val="000000"/>
                <w:sz w:val="18"/>
                <w:szCs w:val="18"/>
              </w:rPr>
              <w:t xml:space="preserve"> </w:t>
            </w:r>
            <w:r w:rsidRPr="00B01614">
              <w:rPr>
                <w:rFonts w:ascii="Arial" w:hAnsi="Arial" w:cs="Arial"/>
                <w:b/>
                <w:bCs/>
                <w:sz w:val="18"/>
                <w:szCs w:val="18"/>
              </w:rPr>
              <w:t>odpadu</w:t>
            </w:r>
          </w:p>
        </w:tc>
        <w:tc>
          <w:tcPr>
            <w:tcW w:w="6539" w:type="dxa"/>
            <w:vAlign w:val="center"/>
          </w:tcPr>
          <w:p w14:paraId="2C70FCE4" w14:textId="77777777" w:rsidR="000110E7" w:rsidRPr="00B01614" w:rsidRDefault="000110E7" w:rsidP="001F349E">
            <w:pPr>
              <w:keepNext/>
              <w:ind w:left="540"/>
              <w:jc w:val="center"/>
              <w:outlineLvl w:val="6"/>
              <w:rPr>
                <w:rFonts w:ascii="Arial" w:hAnsi="Arial" w:cs="Arial"/>
                <w:bCs/>
                <w:sz w:val="18"/>
                <w:szCs w:val="18"/>
              </w:rPr>
            </w:pPr>
            <w:r w:rsidRPr="00B01614">
              <w:rPr>
                <w:rFonts w:ascii="Arial" w:hAnsi="Arial" w:cs="Arial"/>
                <w:b/>
                <w:bCs/>
                <w:sz w:val="18"/>
                <w:szCs w:val="18"/>
              </w:rPr>
              <w:t>Rodzaj odpadu</w:t>
            </w:r>
          </w:p>
        </w:tc>
      </w:tr>
      <w:tr w:rsidR="000110E7" w:rsidRPr="0081567C" w14:paraId="7A2D0E6C" w14:textId="77777777" w:rsidTr="001F349E">
        <w:trPr>
          <w:trHeight w:val="221"/>
        </w:trPr>
        <w:tc>
          <w:tcPr>
            <w:tcW w:w="846" w:type="dxa"/>
            <w:vAlign w:val="center"/>
          </w:tcPr>
          <w:p w14:paraId="47E289D0" w14:textId="6BCE2940" w:rsidR="000110E7" w:rsidRPr="00B340DF" w:rsidRDefault="000110E7">
            <w:pPr>
              <w:pStyle w:val="Akapitzlist"/>
              <w:numPr>
                <w:ilvl w:val="0"/>
                <w:numId w:val="144"/>
              </w:numPr>
              <w:spacing w:after="0"/>
              <w:jc w:val="center"/>
              <w:rPr>
                <w:rFonts w:ascii="Arial" w:hAnsi="Arial" w:cs="Arial"/>
                <w:bCs/>
                <w:sz w:val="20"/>
                <w:szCs w:val="20"/>
              </w:rPr>
            </w:pPr>
          </w:p>
        </w:tc>
        <w:tc>
          <w:tcPr>
            <w:tcW w:w="1701" w:type="dxa"/>
            <w:vAlign w:val="center"/>
          </w:tcPr>
          <w:p w14:paraId="58CDBCEA" w14:textId="3EE71F6E" w:rsidR="000110E7" w:rsidRPr="0081567C" w:rsidRDefault="000110E7" w:rsidP="001F349E">
            <w:pPr>
              <w:jc w:val="center"/>
              <w:rPr>
                <w:rFonts w:ascii="Arial" w:hAnsi="Arial" w:cs="Arial"/>
                <w:b/>
                <w:bCs/>
                <w:sz w:val="8"/>
                <w:szCs w:val="8"/>
              </w:rPr>
            </w:pPr>
            <w:r w:rsidRPr="0081567C">
              <w:rPr>
                <w:rFonts w:ascii="Arial" w:hAnsi="Arial" w:cs="Arial"/>
                <w:b/>
                <w:bCs/>
                <w:sz w:val="20"/>
                <w:szCs w:val="20"/>
              </w:rPr>
              <w:t>ex 19 05 99</w:t>
            </w:r>
          </w:p>
        </w:tc>
        <w:tc>
          <w:tcPr>
            <w:tcW w:w="6539" w:type="dxa"/>
            <w:vAlign w:val="center"/>
          </w:tcPr>
          <w:p w14:paraId="67D53A5E" w14:textId="77777777" w:rsidR="000110E7" w:rsidRPr="0081567C" w:rsidRDefault="000110E7" w:rsidP="001F349E">
            <w:pPr>
              <w:jc w:val="center"/>
              <w:rPr>
                <w:rFonts w:ascii="Arial" w:hAnsi="Arial" w:cs="Arial"/>
                <w:b/>
                <w:bCs/>
                <w:sz w:val="8"/>
                <w:szCs w:val="8"/>
              </w:rPr>
            </w:pPr>
            <w:r w:rsidRPr="0081567C">
              <w:rPr>
                <w:rFonts w:ascii="Arial" w:hAnsi="Arial" w:cs="Arial"/>
                <w:sz w:val="20"/>
                <w:szCs w:val="20"/>
              </w:rPr>
              <w:t>Inne niewymienione odpady – Frakcja nadsitowa wytworzona w wyniku przesiewania odpadów o kodzie 19 05 03 w procesie R3</w:t>
            </w:r>
          </w:p>
        </w:tc>
      </w:tr>
      <w:tr w:rsidR="000110E7" w:rsidRPr="0081567C" w14:paraId="3D4B60A7" w14:textId="77777777" w:rsidTr="001F349E">
        <w:trPr>
          <w:trHeight w:val="221"/>
        </w:trPr>
        <w:tc>
          <w:tcPr>
            <w:tcW w:w="846" w:type="dxa"/>
            <w:vAlign w:val="center"/>
          </w:tcPr>
          <w:p w14:paraId="2D8F431E" w14:textId="5F117ED9" w:rsidR="000110E7" w:rsidRPr="00B340DF" w:rsidRDefault="000110E7">
            <w:pPr>
              <w:pStyle w:val="Akapitzlist"/>
              <w:numPr>
                <w:ilvl w:val="0"/>
                <w:numId w:val="144"/>
              </w:numPr>
              <w:spacing w:after="0"/>
              <w:jc w:val="center"/>
              <w:rPr>
                <w:rFonts w:ascii="Arial" w:hAnsi="Arial" w:cs="Arial"/>
                <w:bCs/>
                <w:sz w:val="20"/>
                <w:szCs w:val="20"/>
              </w:rPr>
            </w:pPr>
          </w:p>
        </w:tc>
        <w:tc>
          <w:tcPr>
            <w:tcW w:w="1701" w:type="dxa"/>
            <w:vAlign w:val="center"/>
          </w:tcPr>
          <w:p w14:paraId="6C0E8F5E" w14:textId="77777777" w:rsidR="000110E7" w:rsidRPr="0081567C" w:rsidRDefault="000110E7" w:rsidP="001F349E">
            <w:pPr>
              <w:jc w:val="center"/>
              <w:rPr>
                <w:rFonts w:ascii="Arial" w:hAnsi="Arial" w:cs="Arial"/>
                <w:b/>
                <w:bCs/>
                <w:sz w:val="20"/>
                <w:szCs w:val="20"/>
              </w:rPr>
            </w:pPr>
            <w:r w:rsidRPr="0081567C">
              <w:rPr>
                <w:rFonts w:ascii="Arial" w:hAnsi="Arial" w:cs="Arial"/>
                <w:b/>
                <w:bCs/>
                <w:sz w:val="20"/>
                <w:szCs w:val="20"/>
              </w:rPr>
              <w:t>19 08 01</w:t>
            </w:r>
          </w:p>
        </w:tc>
        <w:tc>
          <w:tcPr>
            <w:tcW w:w="6539" w:type="dxa"/>
            <w:vAlign w:val="center"/>
          </w:tcPr>
          <w:p w14:paraId="059EEF34" w14:textId="77777777" w:rsidR="000110E7" w:rsidRPr="0081567C" w:rsidRDefault="000110E7" w:rsidP="001F349E">
            <w:pPr>
              <w:jc w:val="center"/>
              <w:rPr>
                <w:rFonts w:ascii="Arial" w:hAnsi="Arial" w:cs="Arial"/>
                <w:sz w:val="20"/>
                <w:szCs w:val="20"/>
              </w:rPr>
            </w:pPr>
            <w:r w:rsidRPr="0081567C">
              <w:rPr>
                <w:rFonts w:ascii="Arial" w:hAnsi="Arial" w:cs="Arial"/>
                <w:bCs/>
                <w:sz w:val="20"/>
                <w:szCs w:val="20"/>
              </w:rPr>
              <w:t>Skratki</w:t>
            </w:r>
          </w:p>
        </w:tc>
      </w:tr>
      <w:tr w:rsidR="000110E7" w:rsidRPr="0081567C" w14:paraId="6B7A2DB6" w14:textId="77777777" w:rsidTr="001F349E">
        <w:trPr>
          <w:trHeight w:val="221"/>
        </w:trPr>
        <w:tc>
          <w:tcPr>
            <w:tcW w:w="846" w:type="dxa"/>
            <w:vAlign w:val="center"/>
          </w:tcPr>
          <w:p w14:paraId="0FC7BA71" w14:textId="3D3C3BC0" w:rsidR="000110E7" w:rsidRPr="00B340DF" w:rsidRDefault="000110E7">
            <w:pPr>
              <w:pStyle w:val="Akapitzlist"/>
              <w:numPr>
                <w:ilvl w:val="0"/>
                <w:numId w:val="144"/>
              </w:numPr>
              <w:spacing w:after="0"/>
              <w:jc w:val="center"/>
              <w:rPr>
                <w:rFonts w:ascii="Arial" w:hAnsi="Arial" w:cs="Arial"/>
                <w:bCs/>
                <w:sz w:val="20"/>
                <w:szCs w:val="20"/>
              </w:rPr>
            </w:pPr>
          </w:p>
        </w:tc>
        <w:tc>
          <w:tcPr>
            <w:tcW w:w="1701" w:type="dxa"/>
            <w:vAlign w:val="center"/>
          </w:tcPr>
          <w:p w14:paraId="7C48375F" w14:textId="77777777" w:rsidR="000110E7" w:rsidRPr="0081567C" w:rsidRDefault="000110E7" w:rsidP="001F349E">
            <w:pPr>
              <w:jc w:val="center"/>
              <w:rPr>
                <w:rFonts w:ascii="Arial" w:hAnsi="Arial" w:cs="Arial"/>
                <w:b/>
                <w:bCs/>
                <w:sz w:val="20"/>
                <w:szCs w:val="20"/>
              </w:rPr>
            </w:pPr>
            <w:r w:rsidRPr="0081567C">
              <w:rPr>
                <w:rFonts w:ascii="Arial" w:hAnsi="Arial" w:cs="Arial"/>
                <w:b/>
                <w:bCs/>
                <w:sz w:val="20"/>
                <w:szCs w:val="20"/>
              </w:rPr>
              <w:t>02 01 03</w:t>
            </w:r>
          </w:p>
        </w:tc>
        <w:tc>
          <w:tcPr>
            <w:tcW w:w="6539" w:type="dxa"/>
            <w:vAlign w:val="center"/>
          </w:tcPr>
          <w:p w14:paraId="79812BCC" w14:textId="77777777" w:rsidR="000110E7" w:rsidRPr="0081567C" w:rsidRDefault="000110E7" w:rsidP="001F349E">
            <w:pPr>
              <w:jc w:val="center"/>
              <w:rPr>
                <w:rFonts w:ascii="Arial" w:hAnsi="Arial" w:cs="Arial"/>
                <w:bCs/>
                <w:sz w:val="20"/>
                <w:szCs w:val="20"/>
              </w:rPr>
            </w:pPr>
            <w:r w:rsidRPr="0081567C">
              <w:rPr>
                <w:rFonts w:ascii="Arial" w:hAnsi="Arial" w:cs="Arial"/>
                <w:sz w:val="20"/>
                <w:szCs w:val="20"/>
              </w:rPr>
              <w:t>Odpadowa masa roślinna</w:t>
            </w:r>
          </w:p>
        </w:tc>
      </w:tr>
      <w:tr w:rsidR="000110E7" w:rsidRPr="0081567C" w14:paraId="0E581965" w14:textId="77777777" w:rsidTr="001F349E">
        <w:trPr>
          <w:trHeight w:val="221"/>
        </w:trPr>
        <w:tc>
          <w:tcPr>
            <w:tcW w:w="846" w:type="dxa"/>
            <w:vAlign w:val="center"/>
          </w:tcPr>
          <w:p w14:paraId="4938A204" w14:textId="4ACD0453" w:rsidR="000110E7" w:rsidRPr="00B340DF" w:rsidRDefault="000110E7">
            <w:pPr>
              <w:pStyle w:val="Akapitzlist"/>
              <w:numPr>
                <w:ilvl w:val="0"/>
                <w:numId w:val="144"/>
              </w:numPr>
              <w:spacing w:after="0"/>
              <w:jc w:val="center"/>
              <w:rPr>
                <w:rFonts w:ascii="Arial" w:hAnsi="Arial" w:cs="Arial"/>
                <w:bCs/>
                <w:sz w:val="20"/>
                <w:szCs w:val="20"/>
              </w:rPr>
            </w:pPr>
          </w:p>
        </w:tc>
        <w:tc>
          <w:tcPr>
            <w:tcW w:w="1701" w:type="dxa"/>
            <w:vAlign w:val="center"/>
          </w:tcPr>
          <w:p w14:paraId="1CAC59E2" w14:textId="77777777" w:rsidR="000110E7" w:rsidRPr="0081567C" w:rsidRDefault="000110E7" w:rsidP="001F349E">
            <w:pPr>
              <w:jc w:val="center"/>
              <w:rPr>
                <w:rFonts w:ascii="Arial" w:hAnsi="Arial" w:cs="Arial"/>
                <w:b/>
                <w:bCs/>
                <w:sz w:val="20"/>
                <w:szCs w:val="20"/>
              </w:rPr>
            </w:pPr>
            <w:r w:rsidRPr="0081567C">
              <w:rPr>
                <w:rFonts w:ascii="Arial" w:hAnsi="Arial" w:cs="Arial"/>
                <w:b/>
                <w:bCs/>
                <w:sz w:val="20"/>
                <w:szCs w:val="20"/>
              </w:rPr>
              <w:t>02 01 07</w:t>
            </w:r>
          </w:p>
        </w:tc>
        <w:tc>
          <w:tcPr>
            <w:tcW w:w="6539" w:type="dxa"/>
            <w:vAlign w:val="center"/>
          </w:tcPr>
          <w:p w14:paraId="1B00F232" w14:textId="77777777" w:rsidR="000110E7" w:rsidRPr="0081567C" w:rsidRDefault="000110E7" w:rsidP="001F349E">
            <w:pPr>
              <w:jc w:val="center"/>
              <w:rPr>
                <w:rFonts w:ascii="Arial" w:hAnsi="Arial" w:cs="Arial"/>
                <w:sz w:val="20"/>
                <w:szCs w:val="20"/>
              </w:rPr>
            </w:pPr>
            <w:r w:rsidRPr="0081567C">
              <w:rPr>
                <w:rFonts w:ascii="Arial" w:hAnsi="Arial" w:cs="Arial"/>
                <w:sz w:val="20"/>
                <w:szCs w:val="20"/>
              </w:rPr>
              <w:t>Odpady z gospodarki leśnej</w:t>
            </w:r>
          </w:p>
        </w:tc>
      </w:tr>
      <w:tr w:rsidR="000110E7" w:rsidRPr="0081567C" w14:paraId="29089E85" w14:textId="77777777" w:rsidTr="001F349E">
        <w:trPr>
          <w:trHeight w:val="221"/>
        </w:trPr>
        <w:tc>
          <w:tcPr>
            <w:tcW w:w="846" w:type="dxa"/>
            <w:vAlign w:val="center"/>
          </w:tcPr>
          <w:p w14:paraId="64D2F821" w14:textId="362BBA3F" w:rsidR="000110E7" w:rsidRPr="00B340DF" w:rsidRDefault="000110E7">
            <w:pPr>
              <w:pStyle w:val="Akapitzlist"/>
              <w:numPr>
                <w:ilvl w:val="0"/>
                <w:numId w:val="144"/>
              </w:numPr>
              <w:spacing w:after="0"/>
              <w:jc w:val="center"/>
              <w:rPr>
                <w:rFonts w:ascii="Arial" w:hAnsi="Arial" w:cs="Arial"/>
                <w:bCs/>
                <w:sz w:val="20"/>
                <w:szCs w:val="20"/>
              </w:rPr>
            </w:pPr>
          </w:p>
        </w:tc>
        <w:tc>
          <w:tcPr>
            <w:tcW w:w="1701" w:type="dxa"/>
            <w:vAlign w:val="center"/>
          </w:tcPr>
          <w:p w14:paraId="0C85EBEC" w14:textId="77777777" w:rsidR="000110E7" w:rsidRPr="0081567C" w:rsidRDefault="000110E7" w:rsidP="001F349E">
            <w:pPr>
              <w:jc w:val="center"/>
              <w:rPr>
                <w:rFonts w:ascii="Arial" w:hAnsi="Arial" w:cs="Arial"/>
                <w:b/>
                <w:bCs/>
                <w:sz w:val="20"/>
                <w:szCs w:val="20"/>
              </w:rPr>
            </w:pPr>
            <w:r w:rsidRPr="0081567C">
              <w:rPr>
                <w:rFonts w:ascii="Arial" w:hAnsi="Arial" w:cs="Arial"/>
                <w:b/>
                <w:bCs/>
                <w:sz w:val="20"/>
                <w:szCs w:val="20"/>
              </w:rPr>
              <w:t>02 01 99</w:t>
            </w:r>
          </w:p>
        </w:tc>
        <w:tc>
          <w:tcPr>
            <w:tcW w:w="6539" w:type="dxa"/>
            <w:vAlign w:val="center"/>
          </w:tcPr>
          <w:p w14:paraId="08B87FB9" w14:textId="77777777" w:rsidR="000110E7" w:rsidRPr="0081567C" w:rsidRDefault="000110E7" w:rsidP="001F349E">
            <w:pPr>
              <w:jc w:val="center"/>
              <w:rPr>
                <w:rFonts w:ascii="Arial" w:hAnsi="Arial" w:cs="Arial"/>
                <w:sz w:val="20"/>
                <w:szCs w:val="20"/>
              </w:rPr>
            </w:pPr>
            <w:r w:rsidRPr="0081567C">
              <w:rPr>
                <w:rFonts w:ascii="Arial" w:hAnsi="Arial" w:cs="Arial"/>
                <w:sz w:val="20"/>
                <w:szCs w:val="20"/>
              </w:rPr>
              <w:t>Inne niewymienione odpady</w:t>
            </w:r>
          </w:p>
        </w:tc>
      </w:tr>
      <w:tr w:rsidR="000110E7" w:rsidRPr="0081567C" w14:paraId="67E798A1" w14:textId="77777777" w:rsidTr="001F349E">
        <w:trPr>
          <w:trHeight w:val="221"/>
        </w:trPr>
        <w:tc>
          <w:tcPr>
            <w:tcW w:w="846" w:type="dxa"/>
            <w:vAlign w:val="center"/>
          </w:tcPr>
          <w:p w14:paraId="4AB624A4" w14:textId="4694D169" w:rsidR="000110E7" w:rsidRPr="00B340DF" w:rsidRDefault="000110E7">
            <w:pPr>
              <w:pStyle w:val="Akapitzlist"/>
              <w:numPr>
                <w:ilvl w:val="0"/>
                <w:numId w:val="144"/>
              </w:numPr>
              <w:spacing w:after="0"/>
              <w:jc w:val="center"/>
              <w:rPr>
                <w:rFonts w:ascii="Arial" w:hAnsi="Arial" w:cs="Arial"/>
                <w:bCs/>
                <w:sz w:val="20"/>
                <w:szCs w:val="20"/>
              </w:rPr>
            </w:pPr>
          </w:p>
        </w:tc>
        <w:tc>
          <w:tcPr>
            <w:tcW w:w="1701" w:type="dxa"/>
            <w:vAlign w:val="center"/>
          </w:tcPr>
          <w:p w14:paraId="48A876A1" w14:textId="77777777" w:rsidR="000110E7" w:rsidRPr="0081567C" w:rsidRDefault="000110E7" w:rsidP="001F349E">
            <w:pPr>
              <w:jc w:val="center"/>
              <w:rPr>
                <w:rFonts w:ascii="Arial" w:hAnsi="Arial" w:cs="Arial"/>
                <w:b/>
                <w:bCs/>
                <w:sz w:val="20"/>
                <w:szCs w:val="20"/>
              </w:rPr>
            </w:pPr>
            <w:r w:rsidRPr="0081567C">
              <w:rPr>
                <w:rFonts w:ascii="Arial" w:hAnsi="Arial" w:cs="Arial"/>
                <w:b/>
                <w:bCs/>
                <w:sz w:val="20"/>
                <w:szCs w:val="20"/>
              </w:rPr>
              <w:t>02 03 80</w:t>
            </w:r>
          </w:p>
        </w:tc>
        <w:tc>
          <w:tcPr>
            <w:tcW w:w="6539" w:type="dxa"/>
            <w:vAlign w:val="center"/>
          </w:tcPr>
          <w:p w14:paraId="01DBCA2C" w14:textId="77777777" w:rsidR="000110E7" w:rsidRPr="0081567C" w:rsidRDefault="000110E7" w:rsidP="001F349E">
            <w:pPr>
              <w:jc w:val="center"/>
              <w:rPr>
                <w:rFonts w:ascii="Arial" w:hAnsi="Arial" w:cs="Arial"/>
                <w:sz w:val="20"/>
                <w:szCs w:val="20"/>
              </w:rPr>
            </w:pPr>
            <w:r w:rsidRPr="0081567C">
              <w:rPr>
                <w:rFonts w:ascii="Arial" w:hAnsi="Arial" w:cs="Arial"/>
                <w:sz w:val="20"/>
                <w:szCs w:val="20"/>
              </w:rPr>
              <w:t xml:space="preserve">Wytłoki, osady i inne odpady z przetwórstwa produktów roślinnych </w:t>
            </w:r>
            <w:r w:rsidRPr="0081567C">
              <w:rPr>
                <w:rFonts w:ascii="Arial" w:hAnsi="Arial" w:cs="Arial"/>
                <w:sz w:val="20"/>
                <w:szCs w:val="20"/>
              </w:rPr>
              <w:br/>
              <w:t>(z wyłączeniem 02 03 81)</w:t>
            </w:r>
          </w:p>
        </w:tc>
      </w:tr>
      <w:tr w:rsidR="000110E7" w:rsidRPr="0081567C" w14:paraId="30CA81F6" w14:textId="77777777" w:rsidTr="001F349E">
        <w:trPr>
          <w:trHeight w:val="221"/>
        </w:trPr>
        <w:tc>
          <w:tcPr>
            <w:tcW w:w="846" w:type="dxa"/>
            <w:vAlign w:val="center"/>
          </w:tcPr>
          <w:p w14:paraId="3AD73D7F" w14:textId="563290C5" w:rsidR="000110E7" w:rsidRPr="00B340DF" w:rsidRDefault="000110E7">
            <w:pPr>
              <w:pStyle w:val="Akapitzlist"/>
              <w:numPr>
                <w:ilvl w:val="0"/>
                <w:numId w:val="144"/>
              </w:numPr>
              <w:spacing w:after="0"/>
              <w:jc w:val="center"/>
              <w:rPr>
                <w:rFonts w:ascii="Arial" w:hAnsi="Arial" w:cs="Arial"/>
                <w:bCs/>
                <w:sz w:val="20"/>
                <w:szCs w:val="20"/>
              </w:rPr>
            </w:pPr>
          </w:p>
        </w:tc>
        <w:tc>
          <w:tcPr>
            <w:tcW w:w="1701" w:type="dxa"/>
            <w:vAlign w:val="center"/>
          </w:tcPr>
          <w:p w14:paraId="6E5EF5EB" w14:textId="77777777" w:rsidR="000110E7" w:rsidRPr="0081567C" w:rsidRDefault="000110E7" w:rsidP="001F349E">
            <w:pPr>
              <w:jc w:val="center"/>
              <w:rPr>
                <w:rFonts w:ascii="Arial" w:hAnsi="Arial" w:cs="Arial"/>
                <w:b/>
                <w:bCs/>
                <w:sz w:val="20"/>
                <w:szCs w:val="20"/>
              </w:rPr>
            </w:pPr>
            <w:r w:rsidRPr="0081567C">
              <w:rPr>
                <w:rFonts w:ascii="Arial" w:hAnsi="Arial" w:cs="Arial"/>
                <w:b/>
                <w:bCs/>
                <w:sz w:val="20"/>
                <w:szCs w:val="20"/>
              </w:rPr>
              <w:t>03 01 05</w:t>
            </w:r>
          </w:p>
        </w:tc>
        <w:tc>
          <w:tcPr>
            <w:tcW w:w="6539" w:type="dxa"/>
            <w:vAlign w:val="center"/>
          </w:tcPr>
          <w:p w14:paraId="4C0D2ED5" w14:textId="77777777" w:rsidR="000110E7" w:rsidRPr="0081567C" w:rsidRDefault="000110E7" w:rsidP="001F349E">
            <w:pPr>
              <w:jc w:val="center"/>
              <w:rPr>
                <w:rFonts w:ascii="Arial" w:hAnsi="Arial" w:cs="Arial"/>
                <w:sz w:val="20"/>
                <w:szCs w:val="20"/>
              </w:rPr>
            </w:pPr>
            <w:r w:rsidRPr="0081567C">
              <w:rPr>
                <w:rFonts w:ascii="Arial" w:hAnsi="Arial" w:cs="Arial"/>
                <w:sz w:val="20"/>
                <w:szCs w:val="20"/>
              </w:rPr>
              <w:t>Trociny, wióry, ścinki, drewno, płyta wiórowa i fornir inne niż wymienione w 03 01 04</w:t>
            </w:r>
          </w:p>
        </w:tc>
      </w:tr>
      <w:tr w:rsidR="000110E7" w:rsidRPr="0081567C" w14:paraId="04C226C8" w14:textId="77777777" w:rsidTr="001F349E">
        <w:trPr>
          <w:trHeight w:val="221"/>
        </w:trPr>
        <w:tc>
          <w:tcPr>
            <w:tcW w:w="846" w:type="dxa"/>
            <w:vAlign w:val="center"/>
          </w:tcPr>
          <w:p w14:paraId="63E89960" w14:textId="6CE8B76C" w:rsidR="000110E7" w:rsidRPr="00B340DF" w:rsidRDefault="000110E7">
            <w:pPr>
              <w:pStyle w:val="Akapitzlist"/>
              <w:numPr>
                <w:ilvl w:val="0"/>
                <w:numId w:val="144"/>
              </w:numPr>
              <w:spacing w:after="0"/>
              <w:jc w:val="center"/>
              <w:rPr>
                <w:rFonts w:ascii="Arial" w:hAnsi="Arial" w:cs="Arial"/>
                <w:bCs/>
                <w:sz w:val="20"/>
                <w:szCs w:val="20"/>
              </w:rPr>
            </w:pPr>
          </w:p>
        </w:tc>
        <w:tc>
          <w:tcPr>
            <w:tcW w:w="1701" w:type="dxa"/>
            <w:vAlign w:val="center"/>
          </w:tcPr>
          <w:p w14:paraId="6D50DE00" w14:textId="77777777" w:rsidR="000110E7" w:rsidRPr="0081567C" w:rsidRDefault="000110E7" w:rsidP="001F349E">
            <w:pPr>
              <w:jc w:val="center"/>
              <w:rPr>
                <w:rFonts w:ascii="Arial" w:hAnsi="Arial" w:cs="Arial"/>
                <w:b/>
                <w:bCs/>
                <w:sz w:val="20"/>
                <w:szCs w:val="20"/>
              </w:rPr>
            </w:pPr>
            <w:r w:rsidRPr="0081567C">
              <w:rPr>
                <w:rFonts w:ascii="Arial" w:hAnsi="Arial" w:cs="Arial"/>
                <w:b/>
                <w:bCs/>
                <w:sz w:val="20"/>
                <w:szCs w:val="20"/>
              </w:rPr>
              <w:t>03 03 01</w:t>
            </w:r>
          </w:p>
        </w:tc>
        <w:tc>
          <w:tcPr>
            <w:tcW w:w="6539" w:type="dxa"/>
            <w:vAlign w:val="center"/>
          </w:tcPr>
          <w:p w14:paraId="526195F1" w14:textId="77777777" w:rsidR="000110E7" w:rsidRPr="0081567C" w:rsidRDefault="000110E7" w:rsidP="001F349E">
            <w:pPr>
              <w:jc w:val="center"/>
              <w:rPr>
                <w:rFonts w:ascii="Arial" w:hAnsi="Arial" w:cs="Arial"/>
                <w:sz w:val="20"/>
                <w:szCs w:val="20"/>
              </w:rPr>
            </w:pPr>
            <w:r w:rsidRPr="0081567C">
              <w:rPr>
                <w:rFonts w:ascii="Arial" w:hAnsi="Arial" w:cs="Arial"/>
                <w:sz w:val="20"/>
                <w:szCs w:val="20"/>
              </w:rPr>
              <w:t>Odpady z kory i drewna</w:t>
            </w:r>
          </w:p>
        </w:tc>
      </w:tr>
      <w:tr w:rsidR="000110E7" w:rsidRPr="0081567C" w14:paraId="31BBFB30" w14:textId="77777777" w:rsidTr="001F349E">
        <w:trPr>
          <w:trHeight w:val="221"/>
        </w:trPr>
        <w:tc>
          <w:tcPr>
            <w:tcW w:w="846" w:type="dxa"/>
            <w:vAlign w:val="center"/>
          </w:tcPr>
          <w:p w14:paraId="27566D2C" w14:textId="36D18C9E" w:rsidR="000110E7" w:rsidRPr="00B340DF" w:rsidRDefault="000110E7">
            <w:pPr>
              <w:pStyle w:val="Akapitzlist"/>
              <w:numPr>
                <w:ilvl w:val="0"/>
                <w:numId w:val="144"/>
              </w:numPr>
              <w:spacing w:after="0"/>
              <w:jc w:val="center"/>
              <w:rPr>
                <w:rFonts w:ascii="Arial" w:hAnsi="Arial" w:cs="Arial"/>
                <w:bCs/>
                <w:sz w:val="20"/>
                <w:szCs w:val="20"/>
              </w:rPr>
            </w:pPr>
          </w:p>
        </w:tc>
        <w:tc>
          <w:tcPr>
            <w:tcW w:w="1701" w:type="dxa"/>
            <w:vAlign w:val="center"/>
          </w:tcPr>
          <w:p w14:paraId="39A6F266" w14:textId="77777777" w:rsidR="000110E7" w:rsidRPr="0081567C" w:rsidRDefault="000110E7" w:rsidP="001F349E">
            <w:pPr>
              <w:jc w:val="center"/>
              <w:rPr>
                <w:rFonts w:ascii="Arial" w:hAnsi="Arial" w:cs="Arial"/>
                <w:b/>
                <w:bCs/>
                <w:sz w:val="20"/>
                <w:szCs w:val="20"/>
              </w:rPr>
            </w:pPr>
            <w:r w:rsidRPr="0081567C">
              <w:rPr>
                <w:rFonts w:ascii="Arial" w:hAnsi="Arial" w:cs="Arial"/>
                <w:b/>
                <w:bCs/>
                <w:sz w:val="20"/>
                <w:szCs w:val="20"/>
              </w:rPr>
              <w:t>ex 19 05 99</w:t>
            </w:r>
          </w:p>
        </w:tc>
        <w:tc>
          <w:tcPr>
            <w:tcW w:w="6539" w:type="dxa"/>
            <w:vAlign w:val="center"/>
          </w:tcPr>
          <w:p w14:paraId="54ADFC7C" w14:textId="77777777" w:rsidR="000110E7" w:rsidRPr="0081567C" w:rsidRDefault="000110E7" w:rsidP="001F349E">
            <w:pPr>
              <w:jc w:val="center"/>
              <w:rPr>
                <w:rFonts w:ascii="Arial" w:hAnsi="Arial" w:cs="Arial"/>
                <w:sz w:val="20"/>
                <w:szCs w:val="20"/>
              </w:rPr>
            </w:pPr>
            <w:r w:rsidRPr="0081567C">
              <w:rPr>
                <w:rFonts w:ascii="Arial" w:hAnsi="Arial" w:cs="Arial"/>
                <w:sz w:val="20"/>
                <w:szCs w:val="20"/>
              </w:rPr>
              <w:t>Inne niewymienione odpady – frakcja nadsitowa powstała w wyniku przesiewania odpadów 19 05 03 otrzymanych z procesu R3</w:t>
            </w:r>
          </w:p>
        </w:tc>
      </w:tr>
      <w:tr w:rsidR="000110E7" w:rsidRPr="0081567C" w14:paraId="0D20D481" w14:textId="77777777" w:rsidTr="001F349E">
        <w:trPr>
          <w:trHeight w:val="221"/>
        </w:trPr>
        <w:tc>
          <w:tcPr>
            <w:tcW w:w="846" w:type="dxa"/>
            <w:vAlign w:val="center"/>
          </w:tcPr>
          <w:p w14:paraId="13A0279F" w14:textId="200C4FE9" w:rsidR="000110E7" w:rsidRPr="00B340DF" w:rsidRDefault="000110E7">
            <w:pPr>
              <w:pStyle w:val="Akapitzlist"/>
              <w:numPr>
                <w:ilvl w:val="0"/>
                <w:numId w:val="144"/>
              </w:numPr>
              <w:spacing w:after="0"/>
              <w:jc w:val="center"/>
              <w:rPr>
                <w:rFonts w:ascii="Arial" w:hAnsi="Arial" w:cs="Arial"/>
                <w:bCs/>
                <w:sz w:val="20"/>
                <w:szCs w:val="20"/>
              </w:rPr>
            </w:pPr>
          </w:p>
        </w:tc>
        <w:tc>
          <w:tcPr>
            <w:tcW w:w="1701" w:type="dxa"/>
            <w:vAlign w:val="center"/>
          </w:tcPr>
          <w:p w14:paraId="021CC7AC" w14:textId="77777777" w:rsidR="000110E7" w:rsidRPr="0081567C" w:rsidRDefault="000110E7" w:rsidP="001F349E">
            <w:pPr>
              <w:jc w:val="center"/>
              <w:rPr>
                <w:rFonts w:ascii="Arial" w:hAnsi="Arial" w:cs="Arial"/>
                <w:b/>
                <w:bCs/>
                <w:sz w:val="20"/>
                <w:szCs w:val="20"/>
              </w:rPr>
            </w:pPr>
            <w:r w:rsidRPr="0081567C">
              <w:rPr>
                <w:rFonts w:ascii="Arial" w:hAnsi="Arial" w:cs="Arial"/>
                <w:b/>
                <w:bCs/>
                <w:sz w:val="20"/>
                <w:szCs w:val="20"/>
              </w:rPr>
              <w:t>20 01 38</w:t>
            </w:r>
          </w:p>
        </w:tc>
        <w:tc>
          <w:tcPr>
            <w:tcW w:w="6539" w:type="dxa"/>
            <w:vAlign w:val="center"/>
          </w:tcPr>
          <w:p w14:paraId="2524BAD9" w14:textId="77777777" w:rsidR="000110E7" w:rsidRPr="0081567C" w:rsidRDefault="000110E7" w:rsidP="001F349E">
            <w:pPr>
              <w:jc w:val="center"/>
              <w:rPr>
                <w:rFonts w:ascii="Arial" w:hAnsi="Arial" w:cs="Arial"/>
                <w:sz w:val="20"/>
                <w:szCs w:val="20"/>
              </w:rPr>
            </w:pPr>
            <w:r w:rsidRPr="0081567C">
              <w:rPr>
                <w:rFonts w:ascii="Arial" w:hAnsi="Arial" w:cs="Arial"/>
                <w:sz w:val="20"/>
                <w:szCs w:val="20"/>
              </w:rPr>
              <w:t>Drewno inne niż wymienione w 20 01 37</w:t>
            </w:r>
          </w:p>
        </w:tc>
      </w:tr>
      <w:tr w:rsidR="000110E7" w:rsidRPr="0081567C" w14:paraId="4B60B522" w14:textId="77777777" w:rsidTr="001F349E">
        <w:trPr>
          <w:trHeight w:val="221"/>
        </w:trPr>
        <w:tc>
          <w:tcPr>
            <w:tcW w:w="846" w:type="dxa"/>
            <w:vAlign w:val="center"/>
          </w:tcPr>
          <w:p w14:paraId="3F850FC9" w14:textId="13624E33" w:rsidR="000110E7" w:rsidRPr="00B340DF" w:rsidRDefault="000110E7">
            <w:pPr>
              <w:pStyle w:val="Akapitzlist"/>
              <w:numPr>
                <w:ilvl w:val="0"/>
                <w:numId w:val="144"/>
              </w:numPr>
              <w:spacing w:after="0"/>
              <w:jc w:val="center"/>
              <w:rPr>
                <w:rFonts w:ascii="Arial" w:hAnsi="Arial" w:cs="Arial"/>
                <w:bCs/>
                <w:sz w:val="20"/>
                <w:szCs w:val="20"/>
              </w:rPr>
            </w:pPr>
          </w:p>
        </w:tc>
        <w:tc>
          <w:tcPr>
            <w:tcW w:w="1701" w:type="dxa"/>
            <w:vAlign w:val="center"/>
          </w:tcPr>
          <w:p w14:paraId="6EBB7153" w14:textId="77777777" w:rsidR="000110E7" w:rsidRPr="0081567C" w:rsidRDefault="000110E7" w:rsidP="001F349E">
            <w:pPr>
              <w:jc w:val="center"/>
              <w:rPr>
                <w:rFonts w:ascii="Arial" w:hAnsi="Arial" w:cs="Arial"/>
                <w:b/>
                <w:bCs/>
                <w:sz w:val="20"/>
                <w:szCs w:val="20"/>
              </w:rPr>
            </w:pPr>
            <w:r w:rsidRPr="0081567C">
              <w:rPr>
                <w:rFonts w:ascii="Arial" w:hAnsi="Arial" w:cs="Arial"/>
                <w:b/>
                <w:bCs/>
                <w:sz w:val="20"/>
                <w:szCs w:val="20"/>
              </w:rPr>
              <w:t>20 03 02</w:t>
            </w:r>
          </w:p>
        </w:tc>
        <w:tc>
          <w:tcPr>
            <w:tcW w:w="6539" w:type="dxa"/>
            <w:vAlign w:val="center"/>
          </w:tcPr>
          <w:p w14:paraId="27F77F28" w14:textId="77777777" w:rsidR="000110E7" w:rsidRPr="0081567C" w:rsidRDefault="000110E7" w:rsidP="001F349E">
            <w:pPr>
              <w:jc w:val="center"/>
              <w:rPr>
                <w:rFonts w:ascii="Arial" w:hAnsi="Arial" w:cs="Arial"/>
                <w:sz w:val="4"/>
                <w:szCs w:val="4"/>
              </w:rPr>
            </w:pPr>
          </w:p>
          <w:p w14:paraId="5CD5DAB3" w14:textId="77777777" w:rsidR="000110E7" w:rsidRPr="0081567C" w:rsidRDefault="000110E7" w:rsidP="001F349E">
            <w:pPr>
              <w:jc w:val="center"/>
              <w:rPr>
                <w:rFonts w:ascii="Arial" w:hAnsi="Arial" w:cs="Arial"/>
                <w:sz w:val="20"/>
                <w:szCs w:val="20"/>
              </w:rPr>
            </w:pPr>
            <w:r w:rsidRPr="0081567C">
              <w:rPr>
                <w:rFonts w:ascii="Arial" w:hAnsi="Arial" w:cs="Arial"/>
                <w:sz w:val="20"/>
                <w:szCs w:val="20"/>
              </w:rPr>
              <w:t>Odpady z targowisk</w:t>
            </w:r>
          </w:p>
          <w:p w14:paraId="1333F593" w14:textId="77777777" w:rsidR="000110E7" w:rsidRPr="0081567C" w:rsidRDefault="000110E7" w:rsidP="001F349E">
            <w:pPr>
              <w:jc w:val="center"/>
              <w:rPr>
                <w:rFonts w:ascii="Arial" w:hAnsi="Arial" w:cs="Arial"/>
                <w:sz w:val="4"/>
                <w:szCs w:val="4"/>
              </w:rPr>
            </w:pPr>
          </w:p>
        </w:tc>
      </w:tr>
    </w:tbl>
    <w:p w14:paraId="5E8594C3" w14:textId="77777777" w:rsidR="00C41600" w:rsidRPr="00E93DB9" w:rsidRDefault="00C41600" w:rsidP="00E93DB9">
      <w:pPr>
        <w:pStyle w:val="Nagwek2"/>
        <w:rPr>
          <w:b/>
          <w:bCs/>
        </w:rPr>
      </w:pPr>
      <w:r w:rsidRPr="00E93DB9">
        <w:rPr>
          <w:b/>
          <w:bCs/>
        </w:rPr>
        <w:lastRenderedPageBreak/>
        <w:t>V.B. Wymagania przewidziane dla zezwolenia na prowadzenie mechanicznego przetwarzania „doczyszczania” odpadów o kodzie 19 05 99 (stabilizatu):</w:t>
      </w:r>
    </w:p>
    <w:p w14:paraId="2B68E84E" w14:textId="29FD5677" w:rsidR="001550CE" w:rsidRPr="00E93DB9" w:rsidRDefault="001550CE" w:rsidP="00E93DB9">
      <w:pPr>
        <w:pStyle w:val="Nagwek3"/>
        <w:rPr>
          <w:b/>
          <w:bCs/>
        </w:rPr>
      </w:pPr>
      <w:r w:rsidRPr="00E93DB9">
        <w:rPr>
          <w:b/>
          <w:bCs/>
        </w:rPr>
        <w:t xml:space="preserve">V.B.1. Rodzaje i maksymalne masy odpadów kierowanych do przetwarzania </w:t>
      </w:r>
      <w:r w:rsidRPr="00E93DB9">
        <w:rPr>
          <w:b/>
          <w:bCs/>
        </w:rPr>
        <w:br/>
        <w:t>w procesie R12 – przesiewanie na sicie o wielkości oczek 0-20 mm:</w:t>
      </w:r>
    </w:p>
    <w:p w14:paraId="374283FA" w14:textId="77777777" w:rsidR="001550CE" w:rsidRPr="0081567C" w:rsidRDefault="001550CE" w:rsidP="001F349E">
      <w:pPr>
        <w:autoSpaceDE w:val="0"/>
        <w:autoSpaceDN w:val="0"/>
        <w:adjustRightInd w:val="0"/>
        <w:spacing w:before="120" w:after="120"/>
        <w:jc w:val="both"/>
        <w:rPr>
          <w:rFonts w:ascii="Arial" w:hAnsi="Arial" w:cs="Arial"/>
          <w:color w:val="000000"/>
          <w:sz w:val="20"/>
          <w:szCs w:val="20"/>
        </w:rPr>
      </w:pPr>
      <w:r w:rsidRPr="0081567C">
        <w:rPr>
          <w:rFonts w:ascii="Arial" w:hAnsi="Arial" w:cs="Arial"/>
          <w:color w:val="000000"/>
          <w:sz w:val="20"/>
          <w:szCs w:val="20"/>
        </w:rPr>
        <w:t>Tabela nr 10f.</w:t>
      </w:r>
    </w:p>
    <w:tbl>
      <w:tblPr>
        <w:tblStyle w:val="Tabela-Siatka1"/>
        <w:tblW w:w="0" w:type="auto"/>
        <w:tblLook w:val="04A0" w:firstRow="1" w:lastRow="0" w:firstColumn="1" w:lastColumn="0" w:noHBand="0" w:noVBand="1"/>
        <w:tblDescription w:val="V.B.1. Rodzaje i maksymalne masy odpadów kierowanych do przetwarzania &#10;w procesie R12 – przesiewanie na sicie o wielkości oczek 0-20 mm:&#10;"/>
      </w:tblPr>
      <w:tblGrid>
        <w:gridCol w:w="846"/>
        <w:gridCol w:w="1643"/>
        <w:gridCol w:w="4779"/>
        <w:gridCol w:w="1792"/>
      </w:tblGrid>
      <w:tr w:rsidR="001550CE" w:rsidRPr="0081567C" w14:paraId="1E808DED" w14:textId="77777777" w:rsidTr="001F349E">
        <w:tc>
          <w:tcPr>
            <w:tcW w:w="846" w:type="dxa"/>
            <w:vAlign w:val="center"/>
          </w:tcPr>
          <w:p w14:paraId="30BE3EBD" w14:textId="77777777" w:rsidR="001550CE" w:rsidRPr="0081567C" w:rsidRDefault="001550CE" w:rsidP="001F349E">
            <w:pPr>
              <w:jc w:val="center"/>
              <w:rPr>
                <w:rFonts w:ascii="Arial" w:hAnsi="Arial" w:cs="Arial"/>
                <w:b/>
                <w:sz w:val="20"/>
                <w:szCs w:val="20"/>
              </w:rPr>
            </w:pPr>
            <w:r w:rsidRPr="0081567C">
              <w:rPr>
                <w:rFonts w:ascii="Arial" w:hAnsi="Arial" w:cs="Arial"/>
                <w:b/>
                <w:sz w:val="20"/>
                <w:szCs w:val="20"/>
              </w:rPr>
              <w:t>Lp.</w:t>
            </w:r>
          </w:p>
        </w:tc>
        <w:tc>
          <w:tcPr>
            <w:tcW w:w="1643" w:type="dxa"/>
            <w:vAlign w:val="center"/>
          </w:tcPr>
          <w:p w14:paraId="0D79A2EB" w14:textId="77777777" w:rsidR="001550CE" w:rsidRPr="0081567C" w:rsidRDefault="001550CE" w:rsidP="001F349E">
            <w:pPr>
              <w:jc w:val="center"/>
              <w:rPr>
                <w:rFonts w:ascii="Arial" w:hAnsi="Arial" w:cs="Arial"/>
                <w:b/>
                <w:sz w:val="20"/>
                <w:szCs w:val="20"/>
              </w:rPr>
            </w:pPr>
            <w:r w:rsidRPr="0081567C">
              <w:rPr>
                <w:rFonts w:ascii="Arial" w:hAnsi="Arial" w:cs="Arial"/>
                <w:b/>
                <w:sz w:val="20"/>
                <w:szCs w:val="20"/>
              </w:rPr>
              <w:t>Kod odpadu</w:t>
            </w:r>
          </w:p>
        </w:tc>
        <w:tc>
          <w:tcPr>
            <w:tcW w:w="4779" w:type="dxa"/>
            <w:vAlign w:val="center"/>
          </w:tcPr>
          <w:p w14:paraId="0E6BC513" w14:textId="639E875D" w:rsidR="001550CE" w:rsidRPr="0081567C" w:rsidRDefault="001550CE" w:rsidP="001F349E">
            <w:pPr>
              <w:jc w:val="center"/>
              <w:rPr>
                <w:rFonts w:ascii="Arial" w:hAnsi="Arial" w:cs="Arial"/>
                <w:b/>
                <w:sz w:val="20"/>
                <w:szCs w:val="20"/>
              </w:rPr>
            </w:pPr>
            <w:r w:rsidRPr="0081567C">
              <w:rPr>
                <w:rFonts w:ascii="Arial" w:hAnsi="Arial" w:cs="Arial"/>
                <w:b/>
                <w:sz w:val="20"/>
                <w:szCs w:val="20"/>
              </w:rPr>
              <w:t>Odpady i produkty przetwarzania</w:t>
            </w:r>
          </w:p>
        </w:tc>
        <w:tc>
          <w:tcPr>
            <w:tcW w:w="1792" w:type="dxa"/>
            <w:vAlign w:val="center"/>
          </w:tcPr>
          <w:p w14:paraId="57742A1D" w14:textId="77777777" w:rsidR="001550CE" w:rsidRPr="0081567C" w:rsidRDefault="001550CE" w:rsidP="001F349E">
            <w:pPr>
              <w:jc w:val="center"/>
              <w:rPr>
                <w:rFonts w:ascii="Arial" w:hAnsi="Arial" w:cs="Arial"/>
                <w:b/>
                <w:sz w:val="20"/>
                <w:szCs w:val="20"/>
              </w:rPr>
            </w:pPr>
            <w:r w:rsidRPr="0081567C">
              <w:rPr>
                <w:rFonts w:ascii="Arial" w:hAnsi="Arial" w:cs="Arial"/>
                <w:b/>
                <w:sz w:val="20"/>
                <w:szCs w:val="20"/>
              </w:rPr>
              <w:t>Ilość Mg/rok</w:t>
            </w:r>
          </w:p>
        </w:tc>
      </w:tr>
      <w:tr w:rsidR="001550CE" w:rsidRPr="0081567C" w14:paraId="2C761F33" w14:textId="77777777" w:rsidTr="001F349E">
        <w:trPr>
          <w:trHeight w:val="387"/>
        </w:trPr>
        <w:tc>
          <w:tcPr>
            <w:tcW w:w="846" w:type="dxa"/>
            <w:vAlign w:val="center"/>
          </w:tcPr>
          <w:p w14:paraId="3605D8F7" w14:textId="36492FBF" w:rsidR="001550CE" w:rsidRPr="001F349E" w:rsidRDefault="001550CE">
            <w:pPr>
              <w:pStyle w:val="Akapitzlist"/>
              <w:numPr>
                <w:ilvl w:val="0"/>
                <w:numId w:val="145"/>
              </w:numPr>
              <w:jc w:val="center"/>
              <w:rPr>
                <w:rFonts w:ascii="Arial" w:hAnsi="Arial" w:cs="Arial"/>
                <w:sz w:val="20"/>
                <w:szCs w:val="20"/>
              </w:rPr>
            </w:pPr>
          </w:p>
        </w:tc>
        <w:tc>
          <w:tcPr>
            <w:tcW w:w="1643" w:type="dxa"/>
            <w:vAlign w:val="center"/>
          </w:tcPr>
          <w:p w14:paraId="1961569F" w14:textId="77777777" w:rsidR="001550CE" w:rsidRPr="0081567C" w:rsidRDefault="001550CE" w:rsidP="001F349E">
            <w:pPr>
              <w:jc w:val="center"/>
              <w:rPr>
                <w:rFonts w:ascii="Arial" w:hAnsi="Arial" w:cs="Arial"/>
                <w:b/>
                <w:sz w:val="8"/>
                <w:szCs w:val="8"/>
              </w:rPr>
            </w:pPr>
          </w:p>
          <w:p w14:paraId="4644D1E6" w14:textId="53BBF48B" w:rsidR="001550CE" w:rsidRPr="0081567C" w:rsidRDefault="001550CE" w:rsidP="001F349E">
            <w:pPr>
              <w:jc w:val="center"/>
              <w:rPr>
                <w:rFonts w:ascii="Arial" w:hAnsi="Arial" w:cs="Arial"/>
                <w:b/>
                <w:sz w:val="20"/>
                <w:szCs w:val="20"/>
              </w:rPr>
            </w:pPr>
            <w:r w:rsidRPr="0081567C">
              <w:rPr>
                <w:rFonts w:ascii="Arial" w:hAnsi="Arial" w:cs="Arial"/>
                <w:b/>
                <w:sz w:val="20"/>
                <w:szCs w:val="20"/>
              </w:rPr>
              <w:t>19 05 99</w:t>
            </w:r>
          </w:p>
        </w:tc>
        <w:tc>
          <w:tcPr>
            <w:tcW w:w="4779" w:type="dxa"/>
            <w:vAlign w:val="center"/>
          </w:tcPr>
          <w:p w14:paraId="593550FA" w14:textId="77777777" w:rsidR="001550CE" w:rsidRPr="0081567C" w:rsidRDefault="001550CE" w:rsidP="001F349E">
            <w:pPr>
              <w:jc w:val="center"/>
              <w:rPr>
                <w:rFonts w:ascii="Arial" w:hAnsi="Arial" w:cs="Arial"/>
                <w:sz w:val="6"/>
                <w:szCs w:val="6"/>
              </w:rPr>
            </w:pPr>
          </w:p>
          <w:p w14:paraId="6D705A4A" w14:textId="77777777" w:rsidR="001550CE" w:rsidRPr="0081567C" w:rsidRDefault="001550CE" w:rsidP="001F349E">
            <w:pPr>
              <w:jc w:val="center"/>
              <w:rPr>
                <w:rFonts w:ascii="Arial" w:hAnsi="Arial" w:cs="Arial"/>
                <w:sz w:val="2"/>
                <w:szCs w:val="2"/>
              </w:rPr>
            </w:pPr>
          </w:p>
          <w:p w14:paraId="0A44B010" w14:textId="77777777" w:rsidR="001550CE" w:rsidRPr="0081567C" w:rsidRDefault="001550CE" w:rsidP="001F349E">
            <w:pPr>
              <w:jc w:val="center"/>
              <w:rPr>
                <w:rFonts w:ascii="Arial" w:hAnsi="Arial" w:cs="Arial"/>
                <w:sz w:val="20"/>
                <w:szCs w:val="20"/>
              </w:rPr>
            </w:pPr>
            <w:r w:rsidRPr="0081567C">
              <w:rPr>
                <w:rFonts w:ascii="Arial" w:hAnsi="Arial" w:cs="Arial"/>
                <w:sz w:val="20"/>
                <w:szCs w:val="20"/>
              </w:rPr>
              <w:t>Inne nie wymienione odpady (stabilizat)</w:t>
            </w:r>
          </w:p>
        </w:tc>
        <w:tc>
          <w:tcPr>
            <w:tcW w:w="1792" w:type="dxa"/>
            <w:vAlign w:val="center"/>
          </w:tcPr>
          <w:p w14:paraId="08230DF0" w14:textId="77777777" w:rsidR="001550CE" w:rsidRPr="0081567C" w:rsidRDefault="001550CE" w:rsidP="001F349E">
            <w:pPr>
              <w:jc w:val="center"/>
              <w:rPr>
                <w:rFonts w:ascii="Arial" w:hAnsi="Arial" w:cs="Arial"/>
                <w:b/>
                <w:bCs/>
                <w:sz w:val="8"/>
                <w:szCs w:val="8"/>
              </w:rPr>
            </w:pPr>
          </w:p>
          <w:p w14:paraId="43DA6589" w14:textId="77777777" w:rsidR="001550CE" w:rsidRPr="0081567C" w:rsidRDefault="001550CE" w:rsidP="001F349E">
            <w:pPr>
              <w:jc w:val="center"/>
              <w:rPr>
                <w:rFonts w:ascii="Arial" w:hAnsi="Arial" w:cs="Arial"/>
                <w:b/>
                <w:bCs/>
                <w:sz w:val="20"/>
                <w:szCs w:val="20"/>
              </w:rPr>
            </w:pPr>
            <w:r w:rsidRPr="0081567C">
              <w:rPr>
                <w:rFonts w:ascii="Arial" w:hAnsi="Arial" w:cs="Arial"/>
                <w:b/>
                <w:bCs/>
                <w:sz w:val="20"/>
                <w:szCs w:val="20"/>
              </w:rPr>
              <w:t>8 610</w:t>
            </w:r>
          </w:p>
        </w:tc>
      </w:tr>
      <w:tr w:rsidR="001550CE" w:rsidRPr="0081567C" w14:paraId="5D32F212" w14:textId="77777777" w:rsidTr="001F349E">
        <w:trPr>
          <w:trHeight w:val="339"/>
        </w:trPr>
        <w:tc>
          <w:tcPr>
            <w:tcW w:w="846" w:type="dxa"/>
            <w:vAlign w:val="center"/>
          </w:tcPr>
          <w:p w14:paraId="36DFD2FE" w14:textId="30B97F57" w:rsidR="001550CE" w:rsidRPr="001F349E" w:rsidRDefault="001550CE">
            <w:pPr>
              <w:pStyle w:val="Akapitzlist"/>
              <w:numPr>
                <w:ilvl w:val="0"/>
                <w:numId w:val="145"/>
              </w:numPr>
              <w:jc w:val="center"/>
              <w:rPr>
                <w:rFonts w:ascii="Arial" w:hAnsi="Arial" w:cs="Arial"/>
                <w:sz w:val="20"/>
                <w:szCs w:val="20"/>
              </w:rPr>
            </w:pPr>
          </w:p>
        </w:tc>
        <w:tc>
          <w:tcPr>
            <w:tcW w:w="1643" w:type="dxa"/>
            <w:vAlign w:val="center"/>
          </w:tcPr>
          <w:p w14:paraId="43AE1AB6" w14:textId="77777777" w:rsidR="001550CE" w:rsidRPr="0081567C" w:rsidRDefault="001550CE" w:rsidP="001F349E">
            <w:pPr>
              <w:jc w:val="center"/>
              <w:rPr>
                <w:rFonts w:ascii="Arial" w:hAnsi="Arial" w:cs="Arial"/>
                <w:b/>
                <w:sz w:val="14"/>
                <w:szCs w:val="14"/>
              </w:rPr>
            </w:pPr>
          </w:p>
          <w:p w14:paraId="09439A0D" w14:textId="77777777" w:rsidR="001550CE" w:rsidRPr="0081567C" w:rsidRDefault="001550CE" w:rsidP="001F349E">
            <w:pPr>
              <w:jc w:val="center"/>
              <w:rPr>
                <w:rFonts w:ascii="Arial" w:hAnsi="Arial" w:cs="Arial"/>
                <w:b/>
                <w:sz w:val="20"/>
                <w:szCs w:val="20"/>
              </w:rPr>
            </w:pPr>
            <w:r w:rsidRPr="0081567C">
              <w:rPr>
                <w:rFonts w:ascii="Arial" w:hAnsi="Arial" w:cs="Arial"/>
                <w:b/>
                <w:sz w:val="20"/>
                <w:szCs w:val="20"/>
              </w:rPr>
              <w:t>19 05 03</w:t>
            </w:r>
          </w:p>
        </w:tc>
        <w:tc>
          <w:tcPr>
            <w:tcW w:w="4779" w:type="dxa"/>
            <w:vAlign w:val="center"/>
          </w:tcPr>
          <w:p w14:paraId="0179A7B6" w14:textId="77777777" w:rsidR="001550CE" w:rsidRPr="0081567C" w:rsidRDefault="001550CE" w:rsidP="001F349E">
            <w:pPr>
              <w:jc w:val="center"/>
              <w:rPr>
                <w:rFonts w:ascii="Arial" w:hAnsi="Arial" w:cs="Arial"/>
                <w:sz w:val="20"/>
                <w:szCs w:val="20"/>
              </w:rPr>
            </w:pPr>
            <w:r w:rsidRPr="0081567C">
              <w:rPr>
                <w:rFonts w:ascii="Arial" w:hAnsi="Arial" w:cs="Arial"/>
                <w:sz w:val="20"/>
                <w:szCs w:val="20"/>
              </w:rPr>
              <w:t>Kompost nieodpowiadający wymaganiom (nienadający się do wykorzystania)</w:t>
            </w:r>
          </w:p>
        </w:tc>
        <w:tc>
          <w:tcPr>
            <w:tcW w:w="1792" w:type="dxa"/>
            <w:vAlign w:val="center"/>
          </w:tcPr>
          <w:p w14:paraId="3323B36E" w14:textId="77777777" w:rsidR="001550CE" w:rsidRPr="0081567C" w:rsidRDefault="001550CE" w:rsidP="001F349E">
            <w:pPr>
              <w:jc w:val="center"/>
              <w:rPr>
                <w:rFonts w:ascii="Arial" w:hAnsi="Arial" w:cs="Arial"/>
                <w:b/>
                <w:bCs/>
                <w:sz w:val="14"/>
                <w:szCs w:val="20"/>
              </w:rPr>
            </w:pPr>
          </w:p>
          <w:p w14:paraId="7BA75348" w14:textId="77777777" w:rsidR="001550CE" w:rsidRPr="0081567C" w:rsidRDefault="001550CE" w:rsidP="001F349E">
            <w:pPr>
              <w:jc w:val="center"/>
              <w:rPr>
                <w:rFonts w:ascii="Arial" w:hAnsi="Arial" w:cs="Arial"/>
                <w:b/>
                <w:bCs/>
                <w:sz w:val="20"/>
                <w:szCs w:val="20"/>
              </w:rPr>
            </w:pPr>
            <w:r w:rsidRPr="0081567C">
              <w:rPr>
                <w:rFonts w:ascii="Arial" w:hAnsi="Arial" w:cs="Arial"/>
                <w:b/>
                <w:bCs/>
                <w:sz w:val="20"/>
                <w:szCs w:val="20"/>
              </w:rPr>
              <w:t>1 100</w:t>
            </w:r>
          </w:p>
        </w:tc>
      </w:tr>
    </w:tbl>
    <w:p w14:paraId="72074E87" w14:textId="34A7DD1F" w:rsidR="000110E7" w:rsidRPr="00E93DB9" w:rsidRDefault="000110E7" w:rsidP="00E93DB9">
      <w:pPr>
        <w:pStyle w:val="Nagwek3"/>
        <w:rPr>
          <w:b/>
          <w:bCs/>
        </w:rPr>
      </w:pPr>
      <w:r w:rsidRPr="00E93DB9">
        <w:rPr>
          <w:b/>
          <w:bCs/>
        </w:rPr>
        <w:t>V.B.2. Rodzaje i maksymalne masy odpadów powstających w procesie R12 –przesiewanie na sicie o wielkości oczek 0-20 mm:</w:t>
      </w:r>
    </w:p>
    <w:p w14:paraId="02CFB48D" w14:textId="77777777" w:rsidR="000110E7" w:rsidRPr="0081567C" w:rsidRDefault="000110E7" w:rsidP="00EF6027">
      <w:pPr>
        <w:spacing w:before="120" w:after="120"/>
        <w:ind w:left="11"/>
        <w:jc w:val="both"/>
        <w:rPr>
          <w:rFonts w:ascii="Arial" w:hAnsi="Arial" w:cs="Arial"/>
          <w:sz w:val="22"/>
          <w:szCs w:val="22"/>
        </w:rPr>
      </w:pPr>
      <w:r w:rsidRPr="0081567C">
        <w:rPr>
          <w:rFonts w:ascii="Arial" w:hAnsi="Arial" w:cs="Arial"/>
          <w:sz w:val="22"/>
          <w:szCs w:val="22"/>
        </w:rPr>
        <w:t xml:space="preserve">Tabela nr 10g. </w:t>
      </w:r>
    </w:p>
    <w:tbl>
      <w:tblPr>
        <w:tblStyle w:val="Tabela-Siatka1"/>
        <w:tblW w:w="9112" w:type="dxa"/>
        <w:tblLook w:val="04A0" w:firstRow="1" w:lastRow="0" w:firstColumn="1" w:lastColumn="0" w:noHBand="0" w:noVBand="1"/>
        <w:tblDescription w:val="V.B.2. Rodzaje i maksymalne masy odpadów powstających w procesie R12 –przesiewanie na sicie o wielkości oczek 0-20 mm:"/>
      </w:tblPr>
      <w:tblGrid>
        <w:gridCol w:w="846"/>
        <w:gridCol w:w="1134"/>
        <w:gridCol w:w="2977"/>
        <w:gridCol w:w="1275"/>
        <w:gridCol w:w="2880"/>
      </w:tblGrid>
      <w:tr w:rsidR="000110E7" w:rsidRPr="0081567C" w14:paraId="4D79B4CC" w14:textId="77777777" w:rsidTr="00EF6027">
        <w:tc>
          <w:tcPr>
            <w:tcW w:w="846" w:type="dxa"/>
            <w:vAlign w:val="center"/>
          </w:tcPr>
          <w:p w14:paraId="5654CC04" w14:textId="77777777" w:rsidR="000110E7" w:rsidRPr="0081567C" w:rsidRDefault="000110E7" w:rsidP="00EF6027">
            <w:pPr>
              <w:jc w:val="center"/>
              <w:rPr>
                <w:rFonts w:ascii="Arial" w:hAnsi="Arial" w:cs="Arial"/>
                <w:b/>
                <w:sz w:val="20"/>
                <w:szCs w:val="20"/>
              </w:rPr>
            </w:pPr>
            <w:r w:rsidRPr="0081567C">
              <w:rPr>
                <w:rFonts w:ascii="Arial" w:hAnsi="Arial" w:cs="Arial"/>
                <w:b/>
                <w:sz w:val="20"/>
                <w:szCs w:val="20"/>
              </w:rPr>
              <w:t>Lp.</w:t>
            </w:r>
          </w:p>
        </w:tc>
        <w:tc>
          <w:tcPr>
            <w:tcW w:w="1134" w:type="dxa"/>
            <w:vAlign w:val="center"/>
          </w:tcPr>
          <w:p w14:paraId="0E23AB52" w14:textId="77777777" w:rsidR="000110E7" w:rsidRPr="0081567C" w:rsidRDefault="000110E7" w:rsidP="00EF6027">
            <w:pPr>
              <w:jc w:val="center"/>
              <w:rPr>
                <w:rFonts w:ascii="Arial" w:hAnsi="Arial" w:cs="Arial"/>
                <w:b/>
                <w:sz w:val="20"/>
                <w:szCs w:val="20"/>
              </w:rPr>
            </w:pPr>
            <w:r w:rsidRPr="0081567C">
              <w:rPr>
                <w:rFonts w:ascii="Arial" w:hAnsi="Arial" w:cs="Arial"/>
                <w:b/>
                <w:sz w:val="20"/>
                <w:szCs w:val="20"/>
              </w:rPr>
              <w:t>Kod odpadu</w:t>
            </w:r>
          </w:p>
        </w:tc>
        <w:tc>
          <w:tcPr>
            <w:tcW w:w="2977" w:type="dxa"/>
            <w:vAlign w:val="center"/>
          </w:tcPr>
          <w:p w14:paraId="0970118E" w14:textId="77777777" w:rsidR="000110E7" w:rsidRPr="0081567C" w:rsidRDefault="000110E7" w:rsidP="00EF6027">
            <w:pPr>
              <w:jc w:val="center"/>
              <w:rPr>
                <w:rFonts w:ascii="Arial" w:hAnsi="Arial" w:cs="Arial"/>
                <w:b/>
                <w:sz w:val="20"/>
                <w:szCs w:val="20"/>
              </w:rPr>
            </w:pPr>
            <w:r w:rsidRPr="0081567C">
              <w:rPr>
                <w:rFonts w:ascii="Arial" w:hAnsi="Arial" w:cs="Arial"/>
                <w:b/>
                <w:sz w:val="20"/>
                <w:szCs w:val="20"/>
              </w:rPr>
              <w:t>Odpady i produkty przetwarzania</w:t>
            </w:r>
          </w:p>
        </w:tc>
        <w:tc>
          <w:tcPr>
            <w:tcW w:w="1275" w:type="dxa"/>
            <w:vAlign w:val="center"/>
          </w:tcPr>
          <w:p w14:paraId="2B5E20DF" w14:textId="77777777" w:rsidR="000110E7" w:rsidRPr="0081567C" w:rsidRDefault="000110E7" w:rsidP="00EF6027">
            <w:pPr>
              <w:jc w:val="center"/>
              <w:rPr>
                <w:rFonts w:ascii="Arial" w:hAnsi="Arial" w:cs="Arial"/>
                <w:b/>
                <w:sz w:val="4"/>
                <w:szCs w:val="20"/>
              </w:rPr>
            </w:pPr>
          </w:p>
          <w:p w14:paraId="551FCBE6" w14:textId="0A110E20" w:rsidR="000110E7" w:rsidRPr="0081567C" w:rsidRDefault="000110E7" w:rsidP="00EF6027">
            <w:pPr>
              <w:jc w:val="center"/>
              <w:rPr>
                <w:rFonts w:ascii="Arial" w:hAnsi="Arial" w:cs="Arial"/>
                <w:b/>
                <w:sz w:val="20"/>
                <w:szCs w:val="20"/>
              </w:rPr>
            </w:pPr>
            <w:r w:rsidRPr="0081567C">
              <w:rPr>
                <w:rFonts w:ascii="Arial" w:hAnsi="Arial" w:cs="Arial"/>
                <w:b/>
                <w:sz w:val="20"/>
                <w:szCs w:val="20"/>
              </w:rPr>
              <w:t>Ilość</w:t>
            </w:r>
          </w:p>
          <w:p w14:paraId="3FDE1BEF" w14:textId="77777777" w:rsidR="000110E7" w:rsidRPr="0081567C" w:rsidRDefault="000110E7" w:rsidP="00EF6027">
            <w:pPr>
              <w:jc w:val="center"/>
              <w:rPr>
                <w:rFonts w:ascii="Arial" w:hAnsi="Arial" w:cs="Arial"/>
                <w:b/>
                <w:sz w:val="20"/>
                <w:szCs w:val="20"/>
              </w:rPr>
            </w:pPr>
            <w:r w:rsidRPr="0081567C">
              <w:rPr>
                <w:rFonts w:ascii="Arial" w:hAnsi="Arial" w:cs="Arial"/>
                <w:b/>
                <w:sz w:val="20"/>
                <w:szCs w:val="20"/>
              </w:rPr>
              <w:t>Mg/rok</w:t>
            </w:r>
          </w:p>
        </w:tc>
        <w:tc>
          <w:tcPr>
            <w:tcW w:w="2880" w:type="dxa"/>
            <w:vAlign w:val="center"/>
          </w:tcPr>
          <w:p w14:paraId="46E27072" w14:textId="77777777" w:rsidR="000110E7" w:rsidRPr="0081567C" w:rsidRDefault="000110E7" w:rsidP="00EF6027">
            <w:pPr>
              <w:jc w:val="center"/>
              <w:rPr>
                <w:rFonts w:ascii="Arial" w:hAnsi="Arial" w:cs="Arial"/>
                <w:b/>
                <w:sz w:val="20"/>
                <w:szCs w:val="20"/>
              </w:rPr>
            </w:pPr>
            <w:r w:rsidRPr="0081567C">
              <w:rPr>
                <w:rFonts w:ascii="Arial" w:hAnsi="Arial" w:cs="Arial"/>
                <w:b/>
                <w:sz w:val="20"/>
                <w:szCs w:val="20"/>
              </w:rPr>
              <w:t>Źródło powstania</w:t>
            </w:r>
          </w:p>
          <w:p w14:paraId="7800B055" w14:textId="77777777" w:rsidR="000110E7" w:rsidRPr="0081567C" w:rsidRDefault="000110E7" w:rsidP="00EF6027">
            <w:pPr>
              <w:jc w:val="center"/>
              <w:rPr>
                <w:rFonts w:ascii="Arial" w:hAnsi="Arial" w:cs="Arial"/>
                <w:b/>
                <w:sz w:val="20"/>
                <w:szCs w:val="20"/>
              </w:rPr>
            </w:pPr>
            <w:r w:rsidRPr="0081567C">
              <w:rPr>
                <w:rFonts w:ascii="Arial" w:hAnsi="Arial" w:cs="Arial"/>
                <w:b/>
                <w:sz w:val="20"/>
                <w:szCs w:val="20"/>
              </w:rPr>
              <w:t>odpadu</w:t>
            </w:r>
          </w:p>
        </w:tc>
      </w:tr>
      <w:tr w:rsidR="000110E7" w:rsidRPr="0081567C" w14:paraId="7A787992" w14:textId="77777777" w:rsidTr="00EF6027">
        <w:trPr>
          <w:trHeight w:val="1156"/>
        </w:trPr>
        <w:tc>
          <w:tcPr>
            <w:tcW w:w="846" w:type="dxa"/>
            <w:vAlign w:val="center"/>
          </w:tcPr>
          <w:p w14:paraId="3D561DAD" w14:textId="00B966EF" w:rsidR="000110E7" w:rsidRPr="00EF6027" w:rsidRDefault="000110E7">
            <w:pPr>
              <w:pStyle w:val="Akapitzlist"/>
              <w:numPr>
                <w:ilvl w:val="0"/>
                <w:numId w:val="146"/>
              </w:numPr>
              <w:spacing w:after="0"/>
              <w:jc w:val="center"/>
              <w:rPr>
                <w:rFonts w:ascii="Arial" w:hAnsi="Arial" w:cs="Arial"/>
                <w:sz w:val="20"/>
                <w:szCs w:val="20"/>
              </w:rPr>
            </w:pPr>
          </w:p>
        </w:tc>
        <w:tc>
          <w:tcPr>
            <w:tcW w:w="1134" w:type="dxa"/>
            <w:vAlign w:val="center"/>
          </w:tcPr>
          <w:p w14:paraId="5764D504" w14:textId="7C447DFD" w:rsidR="000110E7" w:rsidRPr="0081567C" w:rsidRDefault="000110E7" w:rsidP="00EF6027">
            <w:pPr>
              <w:jc w:val="center"/>
              <w:rPr>
                <w:rFonts w:ascii="Arial" w:hAnsi="Arial" w:cs="Arial"/>
                <w:b/>
                <w:sz w:val="20"/>
                <w:szCs w:val="20"/>
              </w:rPr>
            </w:pPr>
            <w:r w:rsidRPr="0081567C">
              <w:rPr>
                <w:rFonts w:ascii="Arial" w:hAnsi="Arial" w:cs="Arial"/>
                <w:b/>
                <w:sz w:val="20"/>
                <w:szCs w:val="20"/>
              </w:rPr>
              <w:t>19 05 03</w:t>
            </w:r>
          </w:p>
        </w:tc>
        <w:tc>
          <w:tcPr>
            <w:tcW w:w="2977" w:type="dxa"/>
            <w:vAlign w:val="center"/>
          </w:tcPr>
          <w:p w14:paraId="524CEE84" w14:textId="6AA25E33" w:rsidR="000110E7" w:rsidRPr="0081567C" w:rsidRDefault="000110E7" w:rsidP="00EF6027">
            <w:pPr>
              <w:jc w:val="center"/>
              <w:rPr>
                <w:rFonts w:ascii="Arial" w:hAnsi="Arial" w:cs="Arial"/>
                <w:sz w:val="20"/>
                <w:szCs w:val="20"/>
              </w:rPr>
            </w:pPr>
            <w:r w:rsidRPr="0081567C">
              <w:rPr>
                <w:rFonts w:ascii="Arial" w:hAnsi="Arial" w:cs="Arial"/>
                <w:sz w:val="20"/>
                <w:szCs w:val="20"/>
              </w:rPr>
              <w:t xml:space="preserve">Kompost nieodpowiadający wymaganiom (niedający się do wykorzystania) – </w:t>
            </w:r>
            <w:r w:rsidRPr="0081567C">
              <w:rPr>
                <w:rFonts w:ascii="Arial" w:hAnsi="Arial" w:cs="Arial"/>
                <w:b/>
                <w:bCs/>
                <w:sz w:val="20"/>
                <w:szCs w:val="20"/>
              </w:rPr>
              <w:t>frakcja podsitowa po przesianiu odpadu o kodzie 19 05 99</w:t>
            </w:r>
          </w:p>
        </w:tc>
        <w:tc>
          <w:tcPr>
            <w:tcW w:w="1275" w:type="dxa"/>
            <w:vAlign w:val="center"/>
          </w:tcPr>
          <w:p w14:paraId="6C6725A7" w14:textId="77777777" w:rsidR="000110E7" w:rsidRPr="0081567C" w:rsidRDefault="000110E7" w:rsidP="00EF6027">
            <w:pPr>
              <w:jc w:val="center"/>
              <w:rPr>
                <w:rFonts w:ascii="Arial" w:hAnsi="Arial" w:cs="Arial"/>
                <w:b/>
                <w:sz w:val="20"/>
                <w:szCs w:val="20"/>
                <w:highlight w:val="yellow"/>
              </w:rPr>
            </w:pPr>
          </w:p>
          <w:p w14:paraId="4C1C607E" w14:textId="77777777" w:rsidR="000110E7" w:rsidRPr="0081567C" w:rsidRDefault="000110E7" w:rsidP="00EF6027">
            <w:pPr>
              <w:jc w:val="center"/>
              <w:rPr>
                <w:rFonts w:ascii="Arial" w:hAnsi="Arial" w:cs="Arial"/>
                <w:b/>
                <w:sz w:val="20"/>
                <w:szCs w:val="20"/>
                <w:highlight w:val="yellow"/>
              </w:rPr>
            </w:pPr>
          </w:p>
          <w:p w14:paraId="77AEA01B" w14:textId="77777777" w:rsidR="000110E7" w:rsidRPr="0081567C" w:rsidRDefault="000110E7" w:rsidP="00EF6027">
            <w:pPr>
              <w:jc w:val="center"/>
              <w:rPr>
                <w:rFonts w:ascii="Arial" w:hAnsi="Arial" w:cs="Arial"/>
                <w:sz w:val="20"/>
                <w:szCs w:val="20"/>
              </w:rPr>
            </w:pPr>
            <w:r w:rsidRPr="0081567C">
              <w:rPr>
                <w:rFonts w:ascii="Arial" w:hAnsi="Arial" w:cs="Arial"/>
                <w:b/>
                <w:sz w:val="20"/>
                <w:szCs w:val="20"/>
              </w:rPr>
              <w:t>6 720</w:t>
            </w:r>
          </w:p>
        </w:tc>
        <w:tc>
          <w:tcPr>
            <w:tcW w:w="2880" w:type="dxa"/>
            <w:vAlign w:val="center"/>
          </w:tcPr>
          <w:p w14:paraId="01411FF4" w14:textId="7D994712" w:rsidR="000110E7" w:rsidRPr="0081567C" w:rsidRDefault="000110E7" w:rsidP="00EF6027">
            <w:pPr>
              <w:jc w:val="center"/>
              <w:rPr>
                <w:rFonts w:ascii="Arial" w:hAnsi="Arial" w:cs="Arial"/>
                <w:sz w:val="20"/>
                <w:szCs w:val="20"/>
              </w:rPr>
            </w:pPr>
            <w:r w:rsidRPr="0081567C">
              <w:rPr>
                <w:rFonts w:ascii="Arial" w:hAnsi="Arial" w:cs="Arial"/>
                <w:sz w:val="20"/>
                <w:szCs w:val="20"/>
              </w:rPr>
              <w:t>Odpady wytwarzane</w:t>
            </w:r>
            <w:r w:rsidR="00EF6027">
              <w:rPr>
                <w:rFonts w:ascii="Arial" w:hAnsi="Arial" w:cs="Arial"/>
                <w:sz w:val="20"/>
                <w:szCs w:val="20"/>
              </w:rPr>
              <w:br/>
            </w:r>
            <w:r w:rsidRPr="0081567C">
              <w:rPr>
                <w:rFonts w:ascii="Arial" w:hAnsi="Arial" w:cs="Arial"/>
                <w:sz w:val="20"/>
                <w:szCs w:val="20"/>
              </w:rPr>
              <w:t xml:space="preserve"> w wyniku przesiania stabilizatu na sicie </w:t>
            </w:r>
            <w:r w:rsidRPr="0081567C">
              <w:rPr>
                <w:rFonts w:ascii="Arial" w:hAnsi="Arial" w:cs="Arial"/>
                <w:sz w:val="20"/>
                <w:szCs w:val="20"/>
              </w:rPr>
              <w:br/>
              <w:t>o oczkach 0 – 20 mm –</w:t>
            </w:r>
          </w:p>
          <w:p w14:paraId="3A7375BC" w14:textId="77777777" w:rsidR="000110E7" w:rsidRPr="0081567C" w:rsidRDefault="000110E7" w:rsidP="00EF6027">
            <w:pPr>
              <w:jc w:val="center"/>
              <w:rPr>
                <w:rFonts w:ascii="Arial" w:hAnsi="Arial" w:cs="Arial"/>
                <w:sz w:val="20"/>
                <w:szCs w:val="20"/>
              </w:rPr>
            </w:pPr>
            <w:r w:rsidRPr="0081567C">
              <w:rPr>
                <w:rFonts w:ascii="Arial" w:hAnsi="Arial" w:cs="Arial"/>
                <w:sz w:val="20"/>
                <w:szCs w:val="20"/>
              </w:rPr>
              <w:t>frakcja podsitowa nadającą się do odzysku na składowisku</w:t>
            </w:r>
          </w:p>
        </w:tc>
      </w:tr>
      <w:tr w:rsidR="000110E7" w:rsidRPr="0081567C" w14:paraId="6458887C" w14:textId="77777777" w:rsidTr="00EF6027">
        <w:tc>
          <w:tcPr>
            <w:tcW w:w="846" w:type="dxa"/>
            <w:vAlign w:val="center"/>
          </w:tcPr>
          <w:p w14:paraId="7D1A8BAB" w14:textId="63AE8C4E" w:rsidR="000110E7" w:rsidRPr="00EF6027" w:rsidRDefault="000110E7">
            <w:pPr>
              <w:pStyle w:val="Akapitzlist"/>
              <w:numPr>
                <w:ilvl w:val="0"/>
                <w:numId w:val="146"/>
              </w:numPr>
              <w:spacing w:after="0"/>
              <w:jc w:val="center"/>
              <w:rPr>
                <w:rFonts w:ascii="Arial" w:hAnsi="Arial" w:cs="Arial"/>
                <w:sz w:val="20"/>
                <w:szCs w:val="20"/>
              </w:rPr>
            </w:pPr>
          </w:p>
        </w:tc>
        <w:tc>
          <w:tcPr>
            <w:tcW w:w="1134" w:type="dxa"/>
            <w:vAlign w:val="center"/>
          </w:tcPr>
          <w:p w14:paraId="39AB383F" w14:textId="77777777" w:rsidR="000110E7" w:rsidRPr="0081567C" w:rsidRDefault="000110E7" w:rsidP="00EF6027">
            <w:pPr>
              <w:jc w:val="center"/>
              <w:rPr>
                <w:rFonts w:ascii="Arial" w:hAnsi="Arial" w:cs="Arial"/>
                <w:b/>
                <w:sz w:val="20"/>
                <w:szCs w:val="20"/>
              </w:rPr>
            </w:pPr>
            <w:r w:rsidRPr="0081567C">
              <w:rPr>
                <w:rFonts w:ascii="Arial" w:hAnsi="Arial" w:cs="Arial"/>
                <w:b/>
                <w:sz w:val="20"/>
                <w:szCs w:val="20"/>
              </w:rPr>
              <w:t>ex</w:t>
            </w:r>
          </w:p>
          <w:p w14:paraId="78998A25" w14:textId="3AFF4F55" w:rsidR="000110E7" w:rsidRPr="0081567C" w:rsidRDefault="000110E7" w:rsidP="00EF6027">
            <w:pPr>
              <w:jc w:val="center"/>
              <w:rPr>
                <w:rFonts w:ascii="Arial" w:hAnsi="Arial" w:cs="Arial"/>
                <w:b/>
                <w:sz w:val="20"/>
                <w:szCs w:val="20"/>
              </w:rPr>
            </w:pPr>
            <w:r w:rsidRPr="0081567C">
              <w:rPr>
                <w:rFonts w:ascii="Arial" w:hAnsi="Arial" w:cs="Arial"/>
                <w:b/>
                <w:sz w:val="20"/>
                <w:szCs w:val="20"/>
              </w:rPr>
              <w:t>19 05 99</w:t>
            </w:r>
          </w:p>
        </w:tc>
        <w:tc>
          <w:tcPr>
            <w:tcW w:w="2977" w:type="dxa"/>
            <w:vAlign w:val="center"/>
          </w:tcPr>
          <w:p w14:paraId="3555B5A9" w14:textId="77777777" w:rsidR="000110E7" w:rsidRPr="0081567C" w:rsidRDefault="000110E7" w:rsidP="00EF6027">
            <w:pPr>
              <w:jc w:val="center"/>
              <w:rPr>
                <w:rFonts w:ascii="Arial" w:hAnsi="Arial" w:cs="Arial"/>
                <w:sz w:val="20"/>
                <w:szCs w:val="20"/>
              </w:rPr>
            </w:pPr>
            <w:r w:rsidRPr="0081567C">
              <w:rPr>
                <w:rFonts w:ascii="Arial" w:hAnsi="Arial" w:cs="Arial"/>
                <w:sz w:val="20"/>
                <w:szCs w:val="20"/>
              </w:rPr>
              <w:t xml:space="preserve">Inne niewymienione odpady  (stabilizat) – </w:t>
            </w:r>
            <w:r w:rsidRPr="0081567C">
              <w:rPr>
                <w:rFonts w:ascii="Arial" w:hAnsi="Arial" w:cs="Arial"/>
                <w:i/>
                <w:sz w:val="20"/>
                <w:szCs w:val="20"/>
              </w:rPr>
              <w:t xml:space="preserve">frakcja nadsitowa </w:t>
            </w:r>
            <w:r w:rsidRPr="0081567C">
              <w:rPr>
                <w:rFonts w:ascii="Arial" w:hAnsi="Arial" w:cs="Arial"/>
                <w:i/>
                <w:sz w:val="20"/>
                <w:szCs w:val="20"/>
              </w:rPr>
              <w:br/>
              <w:t xml:space="preserve">pow. 20 mm </w:t>
            </w:r>
            <w:r w:rsidRPr="0081567C">
              <w:rPr>
                <w:rFonts w:ascii="Arial" w:hAnsi="Arial" w:cs="Arial"/>
                <w:b/>
                <w:i/>
                <w:sz w:val="20"/>
                <w:szCs w:val="20"/>
              </w:rPr>
              <w:t xml:space="preserve">-pozostałość </w:t>
            </w:r>
            <w:r w:rsidRPr="0081567C">
              <w:rPr>
                <w:rFonts w:ascii="Arial" w:hAnsi="Arial" w:cs="Arial"/>
                <w:b/>
                <w:i/>
                <w:sz w:val="20"/>
                <w:szCs w:val="20"/>
              </w:rPr>
              <w:br/>
              <w:t>z przesiewania stabilizatu, bez frakcji organicznej</w:t>
            </w:r>
          </w:p>
        </w:tc>
        <w:tc>
          <w:tcPr>
            <w:tcW w:w="1275" w:type="dxa"/>
            <w:vAlign w:val="center"/>
          </w:tcPr>
          <w:p w14:paraId="3426F6ED" w14:textId="77777777" w:rsidR="000110E7" w:rsidRPr="0081567C" w:rsidRDefault="000110E7" w:rsidP="00EF6027">
            <w:pPr>
              <w:jc w:val="center"/>
              <w:rPr>
                <w:rFonts w:ascii="Arial" w:hAnsi="Arial" w:cs="Arial"/>
                <w:sz w:val="20"/>
                <w:szCs w:val="20"/>
              </w:rPr>
            </w:pPr>
          </w:p>
          <w:p w14:paraId="55DBB677" w14:textId="77777777" w:rsidR="000110E7" w:rsidRPr="0081567C" w:rsidRDefault="000110E7" w:rsidP="00EF6027">
            <w:pPr>
              <w:jc w:val="center"/>
              <w:rPr>
                <w:rFonts w:ascii="Arial" w:hAnsi="Arial" w:cs="Arial"/>
                <w:b/>
                <w:sz w:val="20"/>
                <w:szCs w:val="20"/>
              </w:rPr>
            </w:pPr>
          </w:p>
          <w:p w14:paraId="68F3E14C" w14:textId="77777777" w:rsidR="000110E7" w:rsidRPr="0081567C" w:rsidRDefault="000110E7" w:rsidP="00EF6027">
            <w:pPr>
              <w:jc w:val="center"/>
              <w:rPr>
                <w:rFonts w:ascii="Arial" w:hAnsi="Arial" w:cs="Arial"/>
                <w:b/>
                <w:sz w:val="20"/>
                <w:szCs w:val="20"/>
              </w:rPr>
            </w:pPr>
            <w:r w:rsidRPr="0081567C">
              <w:rPr>
                <w:rFonts w:ascii="Arial" w:hAnsi="Arial" w:cs="Arial"/>
                <w:b/>
                <w:sz w:val="20"/>
                <w:szCs w:val="20"/>
              </w:rPr>
              <w:t>3 780</w:t>
            </w:r>
          </w:p>
        </w:tc>
        <w:tc>
          <w:tcPr>
            <w:tcW w:w="2880" w:type="dxa"/>
            <w:vAlign w:val="center"/>
          </w:tcPr>
          <w:p w14:paraId="6F171A4A" w14:textId="03D3365C" w:rsidR="000110E7" w:rsidRPr="0081567C" w:rsidRDefault="000110E7" w:rsidP="00EF6027">
            <w:pPr>
              <w:jc w:val="center"/>
              <w:rPr>
                <w:rFonts w:ascii="Arial" w:hAnsi="Arial" w:cs="Arial"/>
                <w:sz w:val="20"/>
                <w:szCs w:val="20"/>
              </w:rPr>
            </w:pPr>
            <w:r w:rsidRPr="0081567C">
              <w:rPr>
                <w:rFonts w:ascii="Arial" w:hAnsi="Arial" w:cs="Arial"/>
                <w:sz w:val="20"/>
                <w:szCs w:val="20"/>
              </w:rPr>
              <w:t xml:space="preserve">Odpady wytwarzane </w:t>
            </w:r>
            <w:r w:rsidR="00EF6027">
              <w:rPr>
                <w:rFonts w:ascii="Arial" w:hAnsi="Arial" w:cs="Arial"/>
                <w:sz w:val="20"/>
                <w:szCs w:val="20"/>
              </w:rPr>
              <w:br/>
            </w:r>
            <w:r w:rsidRPr="0081567C">
              <w:rPr>
                <w:rFonts w:ascii="Arial" w:hAnsi="Arial" w:cs="Arial"/>
                <w:sz w:val="20"/>
                <w:szCs w:val="20"/>
              </w:rPr>
              <w:t xml:space="preserve">w wyniku przesiania stabilizatu na sicie </w:t>
            </w:r>
            <w:r w:rsidRPr="0081567C">
              <w:rPr>
                <w:rFonts w:ascii="Arial" w:hAnsi="Arial" w:cs="Arial"/>
                <w:sz w:val="20"/>
                <w:szCs w:val="20"/>
              </w:rPr>
              <w:br/>
              <w:t xml:space="preserve">o oczkach 0 – 20 mm – frakcja nadsitowa </w:t>
            </w:r>
            <w:r w:rsidR="00EF6027">
              <w:rPr>
                <w:rFonts w:ascii="Arial" w:hAnsi="Arial" w:cs="Arial"/>
                <w:sz w:val="20"/>
                <w:szCs w:val="20"/>
              </w:rPr>
              <w:br/>
            </w:r>
            <w:r w:rsidRPr="0081567C">
              <w:rPr>
                <w:rFonts w:ascii="Arial" w:hAnsi="Arial" w:cs="Arial"/>
                <w:sz w:val="20"/>
                <w:szCs w:val="20"/>
              </w:rPr>
              <w:t>pow. 20 mm, kierowana do składowania D5.</w:t>
            </w:r>
          </w:p>
        </w:tc>
      </w:tr>
      <w:tr w:rsidR="000110E7" w:rsidRPr="0081567C" w14:paraId="256E0D35" w14:textId="77777777" w:rsidTr="00EF6027">
        <w:trPr>
          <w:trHeight w:val="1121"/>
        </w:trPr>
        <w:tc>
          <w:tcPr>
            <w:tcW w:w="846" w:type="dxa"/>
            <w:vAlign w:val="center"/>
          </w:tcPr>
          <w:p w14:paraId="37C9A8E9" w14:textId="3A496FFE" w:rsidR="000110E7" w:rsidRPr="00EF6027" w:rsidRDefault="000110E7">
            <w:pPr>
              <w:pStyle w:val="Akapitzlist"/>
              <w:numPr>
                <w:ilvl w:val="0"/>
                <w:numId w:val="146"/>
              </w:numPr>
              <w:spacing w:after="0"/>
              <w:jc w:val="center"/>
              <w:rPr>
                <w:rFonts w:ascii="Arial" w:hAnsi="Arial" w:cs="Arial"/>
                <w:sz w:val="20"/>
                <w:szCs w:val="20"/>
              </w:rPr>
            </w:pPr>
          </w:p>
        </w:tc>
        <w:tc>
          <w:tcPr>
            <w:tcW w:w="1134" w:type="dxa"/>
            <w:vAlign w:val="center"/>
          </w:tcPr>
          <w:p w14:paraId="1B188EFC" w14:textId="77777777" w:rsidR="000110E7" w:rsidRPr="0081567C" w:rsidRDefault="000110E7" w:rsidP="00EF6027">
            <w:pPr>
              <w:jc w:val="center"/>
              <w:rPr>
                <w:rFonts w:ascii="Arial" w:hAnsi="Arial" w:cs="Arial"/>
                <w:b/>
                <w:sz w:val="20"/>
                <w:szCs w:val="20"/>
              </w:rPr>
            </w:pPr>
            <w:r w:rsidRPr="0081567C">
              <w:rPr>
                <w:rFonts w:ascii="Arial" w:hAnsi="Arial" w:cs="Arial"/>
                <w:b/>
                <w:sz w:val="20"/>
                <w:szCs w:val="20"/>
              </w:rPr>
              <w:t>ex</w:t>
            </w:r>
          </w:p>
          <w:p w14:paraId="183209CE" w14:textId="77777777" w:rsidR="000110E7" w:rsidRPr="0081567C" w:rsidRDefault="000110E7" w:rsidP="00EF6027">
            <w:pPr>
              <w:jc w:val="center"/>
              <w:rPr>
                <w:rFonts w:ascii="Arial" w:hAnsi="Arial" w:cs="Arial"/>
                <w:b/>
                <w:sz w:val="20"/>
                <w:szCs w:val="20"/>
              </w:rPr>
            </w:pPr>
            <w:r w:rsidRPr="0081567C">
              <w:rPr>
                <w:rFonts w:ascii="Arial" w:hAnsi="Arial" w:cs="Arial"/>
                <w:b/>
                <w:sz w:val="20"/>
                <w:szCs w:val="20"/>
              </w:rPr>
              <w:t>19 05 99</w:t>
            </w:r>
          </w:p>
        </w:tc>
        <w:tc>
          <w:tcPr>
            <w:tcW w:w="2977" w:type="dxa"/>
            <w:vAlign w:val="center"/>
          </w:tcPr>
          <w:p w14:paraId="52AED669" w14:textId="77777777" w:rsidR="000110E7" w:rsidRPr="0081567C" w:rsidRDefault="000110E7" w:rsidP="00EF6027">
            <w:pPr>
              <w:jc w:val="center"/>
              <w:rPr>
                <w:rFonts w:ascii="Arial" w:hAnsi="Arial" w:cs="Arial"/>
                <w:sz w:val="20"/>
                <w:szCs w:val="20"/>
              </w:rPr>
            </w:pPr>
          </w:p>
          <w:p w14:paraId="18646B4A" w14:textId="77777777" w:rsidR="000110E7" w:rsidRPr="0081567C" w:rsidRDefault="000110E7" w:rsidP="00EF6027">
            <w:pPr>
              <w:jc w:val="center"/>
              <w:rPr>
                <w:rFonts w:ascii="Arial" w:hAnsi="Arial" w:cs="Arial"/>
                <w:sz w:val="20"/>
                <w:szCs w:val="20"/>
              </w:rPr>
            </w:pPr>
            <w:r w:rsidRPr="0081567C">
              <w:rPr>
                <w:rFonts w:ascii="Arial" w:hAnsi="Arial" w:cs="Arial"/>
                <w:sz w:val="20"/>
                <w:szCs w:val="20"/>
              </w:rPr>
              <w:t xml:space="preserve">Inne niewymienione odpady   – frakcja nadsitowa po przesianiu odpadu o kodzie </w:t>
            </w:r>
            <w:r w:rsidRPr="0081567C">
              <w:rPr>
                <w:rFonts w:ascii="Arial" w:hAnsi="Arial" w:cs="Arial"/>
                <w:sz w:val="20"/>
                <w:szCs w:val="20"/>
              </w:rPr>
              <w:br/>
              <w:t>19 05 03 w procesie R3</w:t>
            </w:r>
          </w:p>
        </w:tc>
        <w:tc>
          <w:tcPr>
            <w:tcW w:w="1275" w:type="dxa"/>
            <w:vAlign w:val="center"/>
          </w:tcPr>
          <w:p w14:paraId="5F74B3FF" w14:textId="77777777" w:rsidR="000110E7" w:rsidRPr="0081567C" w:rsidRDefault="000110E7" w:rsidP="00EF6027">
            <w:pPr>
              <w:jc w:val="center"/>
              <w:rPr>
                <w:rFonts w:ascii="Arial" w:hAnsi="Arial" w:cs="Arial"/>
                <w:b/>
                <w:bCs/>
                <w:sz w:val="20"/>
                <w:szCs w:val="20"/>
              </w:rPr>
            </w:pPr>
          </w:p>
          <w:p w14:paraId="1B2A2DBB" w14:textId="77777777" w:rsidR="000110E7" w:rsidRPr="0081567C" w:rsidRDefault="000110E7" w:rsidP="00EF6027">
            <w:pPr>
              <w:jc w:val="center"/>
              <w:rPr>
                <w:rFonts w:ascii="Arial" w:hAnsi="Arial" w:cs="Arial"/>
                <w:b/>
                <w:bCs/>
                <w:sz w:val="20"/>
                <w:szCs w:val="20"/>
              </w:rPr>
            </w:pPr>
          </w:p>
          <w:p w14:paraId="3C292E95" w14:textId="77777777" w:rsidR="000110E7" w:rsidRPr="0081567C" w:rsidRDefault="000110E7" w:rsidP="00EF6027">
            <w:pPr>
              <w:jc w:val="center"/>
              <w:rPr>
                <w:rFonts w:ascii="Arial" w:hAnsi="Arial" w:cs="Arial"/>
                <w:b/>
                <w:bCs/>
                <w:sz w:val="20"/>
                <w:szCs w:val="20"/>
              </w:rPr>
            </w:pPr>
            <w:r w:rsidRPr="0081567C">
              <w:rPr>
                <w:rFonts w:ascii="Arial" w:hAnsi="Arial" w:cs="Arial"/>
                <w:b/>
                <w:bCs/>
                <w:sz w:val="20"/>
                <w:szCs w:val="20"/>
              </w:rPr>
              <w:t>500</w:t>
            </w:r>
          </w:p>
        </w:tc>
        <w:tc>
          <w:tcPr>
            <w:tcW w:w="2880" w:type="dxa"/>
            <w:vAlign w:val="center"/>
          </w:tcPr>
          <w:p w14:paraId="12ECE731" w14:textId="1DC12605" w:rsidR="000110E7" w:rsidRPr="0081567C" w:rsidRDefault="000110E7" w:rsidP="00EF6027">
            <w:pPr>
              <w:jc w:val="center"/>
              <w:rPr>
                <w:rFonts w:ascii="Arial" w:hAnsi="Arial" w:cs="Arial"/>
                <w:sz w:val="20"/>
                <w:szCs w:val="20"/>
              </w:rPr>
            </w:pPr>
            <w:r w:rsidRPr="0081567C">
              <w:rPr>
                <w:rFonts w:ascii="Arial" w:hAnsi="Arial" w:cs="Arial"/>
                <w:sz w:val="20"/>
                <w:szCs w:val="20"/>
              </w:rPr>
              <w:t xml:space="preserve">Odpady wytwarzane </w:t>
            </w:r>
            <w:r w:rsidR="00EF6027">
              <w:rPr>
                <w:rFonts w:ascii="Arial" w:hAnsi="Arial" w:cs="Arial"/>
                <w:sz w:val="20"/>
                <w:szCs w:val="20"/>
              </w:rPr>
              <w:br/>
            </w:r>
            <w:r w:rsidRPr="0081567C">
              <w:rPr>
                <w:rFonts w:ascii="Arial" w:hAnsi="Arial" w:cs="Arial"/>
                <w:sz w:val="20"/>
                <w:szCs w:val="20"/>
              </w:rPr>
              <w:t xml:space="preserve">w wyniku przesiania kompostu na sicie </w:t>
            </w:r>
            <w:r w:rsidRPr="0081567C">
              <w:rPr>
                <w:rFonts w:ascii="Arial" w:hAnsi="Arial" w:cs="Arial"/>
                <w:sz w:val="20"/>
                <w:szCs w:val="20"/>
              </w:rPr>
              <w:br/>
              <w:t xml:space="preserve">o oczkach 0 – 20 mm – frakcja nadsitowa </w:t>
            </w:r>
            <w:r w:rsidR="00EF6027">
              <w:rPr>
                <w:rFonts w:ascii="Arial" w:hAnsi="Arial" w:cs="Arial"/>
                <w:sz w:val="20"/>
                <w:szCs w:val="20"/>
              </w:rPr>
              <w:br/>
            </w:r>
            <w:r w:rsidRPr="0081567C">
              <w:rPr>
                <w:rFonts w:ascii="Arial" w:hAnsi="Arial" w:cs="Arial"/>
                <w:sz w:val="20"/>
                <w:szCs w:val="20"/>
              </w:rPr>
              <w:t>pow. 20 mm, kierowana do składowania lub procesu stabilizacji tlenowej</w:t>
            </w:r>
          </w:p>
        </w:tc>
      </w:tr>
      <w:tr w:rsidR="000110E7" w:rsidRPr="0081567C" w14:paraId="449B52AA" w14:textId="77777777" w:rsidTr="00EF6027">
        <w:trPr>
          <w:trHeight w:val="1553"/>
        </w:trPr>
        <w:tc>
          <w:tcPr>
            <w:tcW w:w="846" w:type="dxa"/>
            <w:vAlign w:val="center"/>
          </w:tcPr>
          <w:p w14:paraId="3B776109" w14:textId="2E5A388B" w:rsidR="000110E7" w:rsidRPr="00EF6027" w:rsidRDefault="000110E7">
            <w:pPr>
              <w:pStyle w:val="Akapitzlist"/>
              <w:numPr>
                <w:ilvl w:val="0"/>
                <w:numId w:val="146"/>
              </w:numPr>
              <w:spacing w:after="0"/>
              <w:jc w:val="center"/>
              <w:rPr>
                <w:rFonts w:ascii="Arial" w:hAnsi="Arial" w:cs="Arial"/>
                <w:sz w:val="20"/>
                <w:szCs w:val="20"/>
              </w:rPr>
            </w:pPr>
          </w:p>
        </w:tc>
        <w:tc>
          <w:tcPr>
            <w:tcW w:w="1134" w:type="dxa"/>
            <w:vAlign w:val="center"/>
          </w:tcPr>
          <w:p w14:paraId="3A83121B" w14:textId="77777777" w:rsidR="000110E7" w:rsidRPr="0081567C" w:rsidRDefault="000110E7" w:rsidP="00EF6027">
            <w:pPr>
              <w:jc w:val="center"/>
              <w:rPr>
                <w:rFonts w:ascii="Arial" w:hAnsi="Arial" w:cs="Arial"/>
                <w:b/>
                <w:sz w:val="20"/>
                <w:szCs w:val="20"/>
              </w:rPr>
            </w:pPr>
            <w:r w:rsidRPr="0081567C">
              <w:rPr>
                <w:rFonts w:ascii="Arial" w:hAnsi="Arial" w:cs="Arial"/>
                <w:b/>
                <w:sz w:val="20"/>
                <w:szCs w:val="20"/>
              </w:rPr>
              <w:t>ex</w:t>
            </w:r>
          </w:p>
          <w:p w14:paraId="515A7471" w14:textId="6F934B37" w:rsidR="000110E7" w:rsidRPr="0081567C" w:rsidRDefault="000110E7" w:rsidP="00EF6027">
            <w:pPr>
              <w:jc w:val="center"/>
              <w:rPr>
                <w:rFonts w:ascii="Arial" w:hAnsi="Arial" w:cs="Arial"/>
                <w:b/>
                <w:sz w:val="20"/>
                <w:szCs w:val="20"/>
              </w:rPr>
            </w:pPr>
            <w:r w:rsidRPr="0081567C">
              <w:rPr>
                <w:rFonts w:ascii="Arial" w:hAnsi="Arial" w:cs="Arial"/>
                <w:b/>
                <w:sz w:val="20"/>
                <w:szCs w:val="20"/>
              </w:rPr>
              <w:t>19 05 03</w:t>
            </w:r>
          </w:p>
        </w:tc>
        <w:tc>
          <w:tcPr>
            <w:tcW w:w="2977" w:type="dxa"/>
            <w:vAlign w:val="center"/>
          </w:tcPr>
          <w:p w14:paraId="1631FCB4" w14:textId="77777777" w:rsidR="000110E7" w:rsidRPr="0081567C" w:rsidRDefault="000110E7" w:rsidP="00EF6027">
            <w:pPr>
              <w:jc w:val="center"/>
              <w:rPr>
                <w:rFonts w:ascii="Arial" w:hAnsi="Arial" w:cs="Arial"/>
                <w:sz w:val="20"/>
                <w:szCs w:val="20"/>
                <w:highlight w:val="yellow"/>
              </w:rPr>
            </w:pPr>
            <w:r w:rsidRPr="0081567C">
              <w:rPr>
                <w:rFonts w:ascii="Arial" w:hAnsi="Arial" w:cs="Arial"/>
                <w:sz w:val="20"/>
                <w:szCs w:val="20"/>
              </w:rPr>
              <w:t xml:space="preserve">Kompost nieodpowiadający wymaganiom (niedający się do wykorzystania) – frakcja podsitowa po przesianiu odpadu o kodzie 19 05 03 </w:t>
            </w:r>
            <w:r w:rsidRPr="0081567C">
              <w:rPr>
                <w:rFonts w:ascii="Arial" w:hAnsi="Arial" w:cs="Arial"/>
                <w:sz w:val="20"/>
                <w:szCs w:val="20"/>
              </w:rPr>
              <w:br/>
              <w:t>w procesie R3</w:t>
            </w:r>
          </w:p>
        </w:tc>
        <w:tc>
          <w:tcPr>
            <w:tcW w:w="1275" w:type="dxa"/>
            <w:vAlign w:val="center"/>
          </w:tcPr>
          <w:p w14:paraId="16B83D37" w14:textId="77777777" w:rsidR="000110E7" w:rsidRPr="0081567C" w:rsidRDefault="000110E7" w:rsidP="00EF6027">
            <w:pPr>
              <w:jc w:val="center"/>
              <w:rPr>
                <w:rFonts w:ascii="Arial" w:hAnsi="Arial" w:cs="Arial"/>
                <w:b/>
                <w:bCs/>
                <w:sz w:val="20"/>
                <w:szCs w:val="20"/>
              </w:rPr>
            </w:pPr>
          </w:p>
          <w:p w14:paraId="351126D2" w14:textId="77777777" w:rsidR="000110E7" w:rsidRPr="0081567C" w:rsidRDefault="000110E7" w:rsidP="00EF6027">
            <w:pPr>
              <w:jc w:val="center"/>
              <w:rPr>
                <w:rFonts w:ascii="Arial" w:hAnsi="Arial" w:cs="Arial"/>
                <w:b/>
                <w:bCs/>
                <w:sz w:val="20"/>
                <w:szCs w:val="20"/>
              </w:rPr>
            </w:pPr>
          </w:p>
          <w:p w14:paraId="6E0B16D6" w14:textId="77777777" w:rsidR="000110E7" w:rsidRPr="0081567C" w:rsidRDefault="000110E7" w:rsidP="00EF6027">
            <w:pPr>
              <w:jc w:val="center"/>
              <w:rPr>
                <w:rFonts w:ascii="Arial" w:hAnsi="Arial" w:cs="Arial"/>
                <w:b/>
                <w:bCs/>
                <w:sz w:val="20"/>
                <w:szCs w:val="20"/>
              </w:rPr>
            </w:pPr>
            <w:r w:rsidRPr="0081567C">
              <w:rPr>
                <w:rFonts w:ascii="Arial" w:hAnsi="Arial" w:cs="Arial"/>
                <w:b/>
                <w:bCs/>
                <w:sz w:val="20"/>
                <w:szCs w:val="20"/>
              </w:rPr>
              <w:t>600</w:t>
            </w:r>
          </w:p>
        </w:tc>
        <w:tc>
          <w:tcPr>
            <w:tcW w:w="2880" w:type="dxa"/>
            <w:vAlign w:val="center"/>
          </w:tcPr>
          <w:p w14:paraId="26CCD97E" w14:textId="15DC4F88" w:rsidR="000110E7" w:rsidRPr="0081567C" w:rsidRDefault="000110E7" w:rsidP="00EF6027">
            <w:pPr>
              <w:jc w:val="center"/>
              <w:rPr>
                <w:rFonts w:ascii="Arial" w:hAnsi="Arial" w:cs="Arial"/>
                <w:bCs/>
                <w:sz w:val="20"/>
                <w:szCs w:val="20"/>
              </w:rPr>
            </w:pPr>
            <w:r w:rsidRPr="0081567C">
              <w:rPr>
                <w:rFonts w:ascii="Arial" w:hAnsi="Arial" w:cs="Arial"/>
                <w:bCs/>
                <w:sz w:val="20"/>
                <w:szCs w:val="20"/>
              </w:rPr>
              <w:t xml:space="preserve">Odpady wytwarzane </w:t>
            </w:r>
            <w:r w:rsidR="00EF6027">
              <w:rPr>
                <w:rFonts w:ascii="Arial" w:hAnsi="Arial" w:cs="Arial"/>
                <w:bCs/>
                <w:sz w:val="20"/>
                <w:szCs w:val="20"/>
              </w:rPr>
              <w:br/>
            </w:r>
            <w:r w:rsidRPr="0081567C">
              <w:rPr>
                <w:rFonts w:ascii="Arial" w:hAnsi="Arial" w:cs="Arial"/>
                <w:bCs/>
                <w:sz w:val="20"/>
                <w:szCs w:val="20"/>
              </w:rPr>
              <w:t xml:space="preserve">w wyniku przesiania kompostu na sicie </w:t>
            </w:r>
            <w:r w:rsidRPr="0081567C">
              <w:rPr>
                <w:rFonts w:ascii="Arial" w:hAnsi="Arial" w:cs="Arial"/>
                <w:bCs/>
                <w:sz w:val="20"/>
                <w:szCs w:val="20"/>
              </w:rPr>
              <w:br/>
              <w:t>o oczkach 0 – 20 mm – frakcja podsitowa nadająca się do odzysku na składowisku</w:t>
            </w:r>
          </w:p>
          <w:p w14:paraId="1BC08AD8" w14:textId="77777777" w:rsidR="000110E7" w:rsidRPr="0081567C" w:rsidRDefault="000110E7" w:rsidP="00EF6027">
            <w:pPr>
              <w:jc w:val="center"/>
              <w:rPr>
                <w:rFonts w:ascii="Arial" w:hAnsi="Arial" w:cs="Arial"/>
                <w:sz w:val="8"/>
                <w:szCs w:val="8"/>
              </w:rPr>
            </w:pPr>
          </w:p>
        </w:tc>
      </w:tr>
    </w:tbl>
    <w:p w14:paraId="0ACCE190" w14:textId="77777777" w:rsidR="00EF6027" w:rsidRPr="00B01614" w:rsidRDefault="00EF6027" w:rsidP="00EF6027">
      <w:pPr>
        <w:pStyle w:val="Stopka"/>
        <w:tabs>
          <w:tab w:val="left" w:pos="360"/>
        </w:tabs>
        <w:jc w:val="both"/>
        <w:rPr>
          <w:rFonts w:ascii="Arial" w:hAnsi="Arial" w:cs="Arial"/>
          <w:b/>
          <w:sz w:val="16"/>
          <w:szCs w:val="16"/>
        </w:rPr>
      </w:pPr>
    </w:p>
    <w:p w14:paraId="222DE669" w14:textId="73331C2D" w:rsidR="00C41600" w:rsidRPr="0081567C" w:rsidRDefault="00C41600" w:rsidP="00EF6027">
      <w:pPr>
        <w:pStyle w:val="Stopka"/>
        <w:tabs>
          <w:tab w:val="left" w:pos="360"/>
        </w:tabs>
        <w:jc w:val="both"/>
        <w:rPr>
          <w:rFonts w:ascii="Arial" w:hAnsi="Arial" w:cs="Arial"/>
          <w:b/>
          <w:bCs/>
        </w:rPr>
      </w:pPr>
      <w:r w:rsidRPr="0081567C">
        <w:rPr>
          <w:rFonts w:ascii="Arial" w:hAnsi="Arial" w:cs="Arial"/>
          <w:b/>
        </w:rPr>
        <w:t xml:space="preserve">V.B.3. </w:t>
      </w:r>
      <w:r w:rsidRPr="0081567C">
        <w:rPr>
          <w:rFonts w:ascii="Arial" w:hAnsi="Arial" w:cs="Arial"/>
          <w:bCs/>
        </w:rPr>
        <w:t xml:space="preserve">Przetwarzanie odpadów </w:t>
      </w:r>
      <w:r w:rsidRPr="0081567C">
        <w:rPr>
          <w:rFonts w:ascii="Arial" w:hAnsi="Arial" w:cs="Arial"/>
        </w:rPr>
        <w:t xml:space="preserve">wymienionych w pkt. V.B.1. decyzji </w:t>
      </w:r>
      <w:r w:rsidRPr="0081567C">
        <w:rPr>
          <w:rFonts w:ascii="Arial" w:hAnsi="Arial" w:cs="Arial"/>
          <w:bCs/>
        </w:rPr>
        <w:t xml:space="preserve">prowadzone będzie metodą: </w:t>
      </w:r>
      <w:r w:rsidRPr="0081567C">
        <w:rPr>
          <w:rFonts w:ascii="Arial" w:hAnsi="Arial" w:cs="Arial"/>
          <w:b/>
          <w:bCs/>
        </w:rPr>
        <w:t xml:space="preserve"> </w:t>
      </w:r>
    </w:p>
    <w:p w14:paraId="0265706F" w14:textId="0C5D6608" w:rsidR="00C41600" w:rsidRPr="0081567C" w:rsidRDefault="00C41600">
      <w:pPr>
        <w:pStyle w:val="Akapitzlist2"/>
        <w:numPr>
          <w:ilvl w:val="0"/>
          <w:numId w:val="38"/>
        </w:numPr>
        <w:spacing w:after="0" w:line="240" w:lineRule="auto"/>
        <w:ind w:left="426" w:hanging="426"/>
        <w:jc w:val="both"/>
        <w:rPr>
          <w:rFonts w:ascii="Arial" w:hAnsi="Arial" w:cs="Arial"/>
          <w:sz w:val="24"/>
          <w:szCs w:val="24"/>
        </w:rPr>
      </w:pPr>
      <w:r w:rsidRPr="00EF6027">
        <w:rPr>
          <w:rFonts w:ascii="Arial" w:hAnsi="Arial" w:cs="Arial"/>
          <w:bCs/>
          <w:sz w:val="24"/>
          <w:szCs w:val="24"/>
        </w:rPr>
        <w:t>R12</w:t>
      </w:r>
      <w:r w:rsidRPr="0081567C">
        <w:rPr>
          <w:rFonts w:ascii="Arial" w:hAnsi="Arial" w:cs="Arial"/>
          <w:sz w:val="24"/>
          <w:szCs w:val="24"/>
        </w:rPr>
        <w:t xml:space="preserve"> – /Wymiana odpadów w celu poddania ich któremukolwiek z procesów wymienionych w pozycji R1 – R11/,</w:t>
      </w:r>
      <w:r w:rsidRPr="0081567C">
        <w:rPr>
          <w:rFonts w:ascii="Arial" w:hAnsi="Arial" w:cs="Arial"/>
          <w:bCs/>
          <w:sz w:val="24"/>
          <w:szCs w:val="24"/>
        </w:rPr>
        <w:t xml:space="preserve"> zgodnie z załącznikiem nr 1 „Niewyczerpujący wykaz procesów odzysku” do Ustawy o odpadach –</w:t>
      </w:r>
      <w:r w:rsidRPr="0081567C">
        <w:rPr>
          <w:rFonts w:ascii="Arial" w:hAnsi="Arial" w:cs="Arial"/>
          <w:sz w:val="24"/>
          <w:szCs w:val="24"/>
        </w:rPr>
        <w:t xml:space="preserve"> przesiewanie „stabilizatu” </w:t>
      </w:r>
      <w:r w:rsidR="00EF6027">
        <w:rPr>
          <w:rFonts w:ascii="Arial" w:hAnsi="Arial" w:cs="Arial"/>
          <w:sz w:val="24"/>
          <w:szCs w:val="24"/>
        </w:rPr>
        <w:t> </w:t>
      </w:r>
      <w:r w:rsidR="00EF6027">
        <w:rPr>
          <w:rFonts w:ascii="Arial" w:hAnsi="Arial" w:cs="Arial"/>
          <w:sz w:val="24"/>
          <w:szCs w:val="24"/>
        </w:rPr>
        <w:br/>
      </w:r>
      <w:r w:rsidRPr="0081567C">
        <w:rPr>
          <w:rFonts w:ascii="Arial" w:hAnsi="Arial" w:cs="Arial"/>
          <w:sz w:val="24"/>
          <w:szCs w:val="24"/>
        </w:rPr>
        <w:t xml:space="preserve">na sicie o oczkach 0-20 mm celem uzyskania odpadu o kodzie 19 05 03. </w:t>
      </w:r>
    </w:p>
    <w:p w14:paraId="0897085A" w14:textId="77777777" w:rsidR="00C41600" w:rsidRPr="0081567C" w:rsidRDefault="00C41600" w:rsidP="00673036">
      <w:pPr>
        <w:pStyle w:val="Akapitzlist2"/>
        <w:spacing w:before="240" w:after="240" w:line="240" w:lineRule="auto"/>
        <w:ind w:left="426"/>
        <w:jc w:val="both"/>
        <w:rPr>
          <w:rFonts w:ascii="Arial" w:hAnsi="Arial" w:cs="Arial"/>
          <w:b/>
          <w:sz w:val="16"/>
          <w:szCs w:val="24"/>
        </w:rPr>
      </w:pPr>
    </w:p>
    <w:p w14:paraId="252816C0" w14:textId="77777777" w:rsidR="00C41600" w:rsidRPr="0081567C" w:rsidRDefault="00C41600" w:rsidP="00673036">
      <w:pPr>
        <w:pStyle w:val="Akapitzlist2"/>
        <w:spacing w:before="240" w:after="240" w:line="240" w:lineRule="auto"/>
        <w:ind w:left="0"/>
        <w:jc w:val="both"/>
        <w:rPr>
          <w:rFonts w:ascii="Arial" w:hAnsi="Arial" w:cs="Arial"/>
          <w:bCs/>
          <w:sz w:val="24"/>
          <w:szCs w:val="24"/>
        </w:rPr>
      </w:pPr>
      <w:r w:rsidRPr="0081567C">
        <w:rPr>
          <w:rFonts w:ascii="Arial" w:hAnsi="Arial" w:cs="Arial"/>
          <w:b/>
          <w:sz w:val="24"/>
          <w:szCs w:val="24"/>
        </w:rPr>
        <w:lastRenderedPageBreak/>
        <w:t>V.B.4.</w:t>
      </w:r>
      <w:r w:rsidRPr="0081567C">
        <w:rPr>
          <w:rFonts w:ascii="Arial" w:hAnsi="Arial" w:cs="Arial"/>
          <w:sz w:val="24"/>
          <w:szCs w:val="24"/>
        </w:rPr>
        <w:t xml:space="preserve"> Przetwarzanie odpadów – przesiewanie „stabilizatu” na sicie o oczkach </w:t>
      </w:r>
      <w:r w:rsidRPr="0081567C">
        <w:rPr>
          <w:rFonts w:ascii="Arial" w:hAnsi="Arial" w:cs="Arial"/>
          <w:sz w:val="24"/>
          <w:szCs w:val="24"/>
        </w:rPr>
        <w:br/>
        <w:t xml:space="preserve">0-20 mm prowadzone będzie w wyznaczonym i oznakowanym miejscu </w:t>
      </w:r>
      <w:r w:rsidRPr="0081567C">
        <w:rPr>
          <w:rFonts w:ascii="Arial" w:hAnsi="Arial" w:cs="Arial"/>
          <w:b/>
          <w:sz w:val="24"/>
          <w:szCs w:val="24"/>
        </w:rPr>
        <w:br/>
      </w:r>
      <w:r w:rsidRPr="0081567C">
        <w:rPr>
          <w:rFonts w:ascii="Arial" w:hAnsi="Arial" w:cs="Arial"/>
          <w:sz w:val="24"/>
          <w:szCs w:val="24"/>
        </w:rPr>
        <w:t>o utwardzonej, szczelnej powierzchni przy boksach magazynowych.</w:t>
      </w:r>
    </w:p>
    <w:p w14:paraId="7AEBAE85" w14:textId="7246A362" w:rsidR="001550CE" w:rsidRPr="00E93DB9" w:rsidRDefault="001550CE" w:rsidP="00E93DB9">
      <w:pPr>
        <w:pStyle w:val="Nagwek3"/>
        <w:rPr>
          <w:b/>
          <w:bCs/>
        </w:rPr>
      </w:pPr>
      <w:r w:rsidRPr="00E93DB9">
        <w:rPr>
          <w:b/>
          <w:bCs/>
        </w:rPr>
        <w:t>V.B.5. Miejsce i sposób magazynowania odpadów przeznaczonych do  przetwarzania w procesie R12 oraz masa magazynowanych odpadów:</w:t>
      </w:r>
    </w:p>
    <w:p w14:paraId="368BEF30" w14:textId="77777777" w:rsidR="00EF6027" w:rsidRPr="00EF6027" w:rsidRDefault="00EF6027" w:rsidP="00B01614">
      <w:pPr>
        <w:autoSpaceDE w:val="0"/>
        <w:autoSpaceDN w:val="0"/>
        <w:adjustRightInd w:val="0"/>
        <w:spacing w:before="120" w:after="120"/>
        <w:jc w:val="both"/>
        <w:rPr>
          <w:rFonts w:ascii="Arial" w:hAnsi="Arial" w:cs="Arial"/>
          <w:color w:val="000000"/>
          <w:sz w:val="2"/>
          <w:szCs w:val="2"/>
        </w:rPr>
      </w:pPr>
    </w:p>
    <w:p w14:paraId="2BEA4B24" w14:textId="1BAF7E45" w:rsidR="001550CE" w:rsidRPr="0081567C" w:rsidRDefault="001550CE" w:rsidP="00B01614">
      <w:pPr>
        <w:autoSpaceDE w:val="0"/>
        <w:autoSpaceDN w:val="0"/>
        <w:adjustRightInd w:val="0"/>
        <w:spacing w:before="120" w:after="120"/>
        <w:jc w:val="both"/>
        <w:rPr>
          <w:rFonts w:ascii="Arial" w:hAnsi="Arial" w:cs="Arial"/>
          <w:color w:val="FF0000"/>
          <w:sz w:val="20"/>
          <w:szCs w:val="20"/>
        </w:rPr>
      </w:pPr>
      <w:r w:rsidRPr="0081567C">
        <w:rPr>
          <w:rFonts w:ascii="Arial" w:hAnsi="Arial" w:cs="Arial"/>
          <w:color w:val="000000"/>
          <w:sz w:val="20"/>
          <w:szCs w:val="20"/>
        </w:rPr>
        <w:t xml:space="preserve">Tabela nr 10h. </w:t>
      </w:r>
    </w:p>
    <w:tbl>
      <w:tblPr>
        <w:tblStyle w:val="Tabela-Siatka1"/>
        <w:tblW w:w="9044" w:type="dxa"/>
        <w:tblLayout w:type="fixed"/>
        <w:tblLook w:val="04A0" w:firstRow="1" w:lastRow="0" w:firstColumn="1" w:lastColumn="0" w:noHBand="0" w:noVBand="1"/>
        <w:tblDescription w:val="V.B.5. Miejsce i sposób magazynowania odpadów przeznaczonych do  przetwarzania w procesie R12 oraz masa magazynowanych odpadów: Tabela zawiera łączone i zagnieżdzone komorki."/>
      </w:tblPr>
      <w:tblGrid>
        <w:gridCol w:w="709"/>
        <w:gridCol w:w="822"/>
        <w:gridCol w:w="1559"/>
        <w:gridCol w:w="1701"/>
        <w:gridCol w:w="1417"/>
        <w:gridCol w:w="1418"/>
        <w:gridCol w:w="1418"/>
      </w:tblGrid>
      <w:tr w:rsidR="001550CE" w:rsidRPr="005D17E5" w14:paraId="6B926EF3" w14:textId="77777777" w:rsidTr="00EF6027">
        <w:trPr>
          <w:trHeight w:val="841"/>
        </w:trPr>
        <w:tc>
          <w:tcPr>
            <w:tcW w:w="709" w:type="dxa"/>
            <w:vAlign w:val="center"/>
            <w:hideMark/>
          </w:tcPr>
          <w:p w14:paraId="0AD7C5E8" w14:textId="77777777" w:rsidR="001550CE" w:rsidRPr="005D17E5" w:rsidRDefault="001550CE" w:rsidP="00EF6027">
            <w:pPr>
              <w:widowControl w:val="0"/>
              <w:suppressAutoHyphens/>
              <w:autoSpaceDE w:val="0"/>
              <w:ind w:right="-108"/>
              <w:jc w:val="center"/>
              <w:rPr>
                <w:rFonts w:ascii="Arial" w:hAnsi="Arial" w:cs="Arial"/>
                <w:b/>
                <w:noProof/>
                <w:sz w:val="14"/>
                <w:szCs w:val="14"/>
                <w:lang w:eastAsia="ar-SA"/>
              </w:rPr>
            </w:pPr>
            <w:r w:rsidRPr="005D17E5">
              <w:rPr>
                <w:rFonts w:ascii="Arial" w:hAnsi="Arial" w:cs="Arial"/>
                <w:b/>
                <w:sz w:val="14"/>
                <w:szCs w:val="14"/>
                <w:lang w:eastAsia="en-US"/>
              </w:rPr>
              <w:t>Lp.</w:t>
            </w:r>
          </w:p>
        </w:tc>
        <w:tc>
          <w:tcPr>
            <w:tcW w:w="822" w:type="dxa"/>
            <w:vAlign w:val="center"/>
            <w:hideMark/>
          </w:tcPr>
          <w:p w14:paraId="12D00B3C" w14:textId="77777777" w:rsidR="001550CE" w:rsidRPr="005D17E5" w:rsidRDefault="001550CE" w:rsidP="00EF6027">
            <w:pPr>
              <w:widowControl w:val="0"/>
              <w:suppressAutoHyphens/>
              <w:autoSpaceDE w:val="0"/>
              <w:ind w:left="-120" w:right="-77"/>
              <w:jc w:val="center"/>
              <w:rPr>
                <w:rFonts w:ascii="Arial" w:hAnsi="Arial" w:cs="Arial"/>
                <w:b/>
                <w:noProof/>
                <w:sz w:val="14"/>
                <w:szCs w:val="14"/>
                <w:lang w:eastAsia="ar-SA"/>
              </w:rPr>
            </w:pPr>
            <w:r w:rsidRPr="005D17E5">
              <w:rPr>
                <w:rFonts w:ascii="Arial" w:hAnsi="Arial" w:cs="Arial"/>
                <w:b/>
                <w:sz w:val="14"/>
                <w:szCs w:val="14"/>
                <w:lang w:eastAsia="en-US"/>
              </w:rPr>
              <w:t>Kod odpadu</w:t>
            </w:r>
          </w:p>
        </w:tc>
        <w:tc>
          <w:tcPr>
            <w:tcW w:w="1559" w:type="dxa"/>
            <w:vAlign w:val="center"/>
            <w:hideMark/>
          </w:tcPr>
          <w:p w14:paraId="524BA7E1" w14:textId="77777777" w:rsidR="001550CE" w:rsidRPr="005D17E5" w:rsidRDefault="001550CE" w:rsidP="00EF6027">
            <w:pPr>
              <w:widowControl w:val="0"/>
              <w:suppressAutoHyphens/>
              <w:autoSpaceDE w:val="0"/>
              <w:jc w:val="center"/>
              <w:rPr>
                <w:rFonts w:ascii="Arial" w:hAnsi="Arial" w:cs="Arial"/>
                <w:b/>
                <w:noProof/>
                <w:sz w:val="14"/>
                <w:szCs w:val="14"/>
                <w:lang w:eastAsia="ar-SA"/>
              </w:rPr>
            </w:pPr>
            <w:r w:rsidRPr="005D17E5">
              <w:rPr>
                <w:rFonts w:ascii="Arial" w:hAnsi="Arial" w:cs="Arial"/>
                <w:b/>
                <w:sz w:val="14"/>
                <w:szCs w:val="14"/>
                <w:lang w:eastAsia="en-US"/>
              </w:rPr>
              <w:t>Nazwa odpadu</w:t>
            </w:r>
          </w:p>
        </w:tc>
        <w:tc>
          <w:tcPr>
            <w:tcW w:w="1701" w:type="dxa"/>
            <w:vAlign w:val="center"/>
            <w:hideMark/>
          </w:tcPr>
          <w:p w14:paraId="3B744D96" w14:textId="77777777" w:rsidR="001550CE" w:rsidRPr="005D17E5" w:rsidRDefault="001550CE" w:rsidP="00EF6027">
            <w:pPr>
              <w:widowControl w:val="0"/>
              <w:suppressAutoHyphens/>
              <w:autoSpaceDE w:val="0"/>
              <w:jc w:val="center"/>
              <w:rPr>
                <w:rFonts w:ascii="Arial" w:hAnsi="Arial" w:cs="Arial"/>
                <w:b/>
                <w:sz w:val="14"/>
                <w:szCs w:val="14"/>
                <w:lang w:eastAsia="en-US"/>
              </w:rPr>
            </w:pPr>
            <w:r w:rsidRPr="005D17E5">
              <w:rPr>
                <w:rFonts w:ascii="Arial" w:hAnsi="Arial" w:cs="Arial"/>
                <w:b/>
                <w:sz w:val="14"/>
                <w:szCs w:val="14"/>
                <w:lang w:eastAsia="en-US"/>
              </w:rPr>
              <w:t>Sposób</w:t>
            </w:r>
            <w:r w:rsidRPr="005D17E5">
              <w:rPr>
                <w:rFonts w:ascii="Arial" w:hAnsi="Arial" w:cs="Arial"/>
                <w:b/>
                <w:sz w:val="14"/>
                <w:szCs w:val="14"/>
                <w:lang w:eastAsia="en-US"/>
              </w:rPr>
              <w:br/>
              <w:t xml:space="preserve"> i miejsce magazynowania</w:t>
            </w:r>
          </w:p>
        </w:tc>
        <w:tc>
          <w:tcPr>
            <w:tcW w:w="1417" w:type="dxa"/>
            <w:vAlign w:val="center"/>
          </w:tcPr>
          <w:p w14:paraId="77D14E14" w14:textId="77777777" w:rsidR="001550CE" w:rsidRPr="005D17E5" w:rsidRDefault="001550CE" w:rsidP="00EF6027">
            <w:pPr>
              <w:widowControl w:val="0"/>
              <w:suppressAutoHyphens/>
              <w:autoSpaceDE w:val="0"/>
              <w:ind w:left="-106"/>
              <w:jc w:val="center"/>
              <w:rPr>
                <w:rFonts w:ascii="Arial" w:hAnsi="Arial" w:cs="Arial"/>
                <w:b/>
                <w:sz w:val="14"/>
                <w:szCs w:val="14"/>
                <w:lang w:eastAsia="en-US"/>
              </w:rPr>
            </w:pPr>
            <w:r w:rsidRPr="005D17E5">
              <w:rPr>
                <w:rFonts w:ascii="Arial" w:hAnsi="Arial" w:cs="Arial"/>
                <w:b/>
                <w:sz w:val="14"/>
                <w:szCs w:val="14"/>
                <w:lang w:eastAsia="en-US"/>
              </w:rPr>
              <w:t>Maksymalna masa poszczególnych rodzajów odpadów, które w tym samym czasie mogą być magazynowane</w:t>
            </w:r>
          </w:p>
          <w:p w14:paraId="33AD4642" w14:textId="77777777" w:rsidR="001550CE" w:rsidRPr="005D17E5" w:rsidRDefault="001550CE" w:rsidP="00EF6027">
            <w:pPr>
              <w:widowControl w:val="0"/>
              <w:suppressAutoHyphens/>
              <w:autoSpaceDE w:val="0"/>
              <w:ind w:left="-106"/>
              <w:jc w:val="center"/>
              <w:rPr>
                <w:rFonts w:ascii="Arial" w:hAnsi="Arial" w:cs="Arial"/>
                <w:b/>
                <w:sz w:val="14"/>
                <w:szCs w:val="14"/>
                <w:lang w:eastAsia="en-US"/>
              </w:rPr>
            </w:pPr>
            <w:r w:rsidRPr="005D17E5">
              <w:rPr>
                <w:rFonts w:ascii="Arial" w:hAnsi="Arial" w:cs="Arial"/>
                <w:b/>
                <w:sz w:val="14"/>
                <w:szCs w:val="14"/>
                <w:lang w:eastAsia="en-US"/>
              </w:rPr>
              <w:t>Mg</w:t>
            </w:r>
          </w:p>
        </w:tc>
        <w:tc>
          <w:tcPr>
            <w:tcW w:w="1418" w:type="dxa"/>
            <w:vAlign w:val="center"/>
          </w:tcPr>
          <w:p w14:paraId="196D2885" w14:textId="77777777" w:rsidR="001550CE" w:rsidRPr="005D17E5" w:rsidRDefault="001550CE" w:rsidP="00EF6027">
            <w:pPr>
              <w:widowControl w:val="0"/>
              <w:suppressAutoHyphens/>
              <w:autoSpaceDE w:val="0"/>
              <w:ind w:left="-106" w:right="-110"/>
              <w:jc w:val="center"/>
              <w:rPr>
                <w:rFonts w:ascii="Arial" w:hAnsi="Arial" w:cs="Arial"/>
                <w:b/>
                <w:sz w:val="14"/>
                <w:szCs w:val="14"/>
                <w:lang w:eastAsia="en-US"/>
              </w:rPr>
            </w:pPr>
          </w:p>
          <w:p w14:paraId="0BB8484B" w14:textId="77777777" w:rsidR="001550CE" w:rsidRPr="005D17E5" w:rsidRDefault="001550CE" w:rsidP="00EF6027">
            <w:pPr>
              <w:widowControl w:val="0"/>
              <w:suppressAutoHyphens/>
              <w:autoSpaceDE w:val="0"/>
              <w:ind w:left="-106" w:right="-110"/>
              <w:jc w:val="center"/>
              <w:rPr>
                <w:rFonts w:ascii="Arial" w:hAnsi="Arial" w:cs="Arial"/>
                <w:b/>
                <w:sz w:val="14"/>
                <w:szCs w:val="14"/>
                <w:lang w:eastAsia="en-US"/>
              </w:rPr>
            </w:pPr>
          </w:p>
          <w:p w14:paraId="37BA0DC8" w14:textId="77777777" w:rsidR="001550CE" w:rsidRPr="005D17E5" w:rsidRDefault="001550CE" w:rsidP="00EF6027">
            <w:pPr>
              <w:widowControl w:val="0"/>
              <w:suppressAutoHyphens/>
              <w:autoSpaceDE w:val="0"/>
              <w:ind w:left="-106" w:right="-110"/>
              <w:jc w:val="center"/>
              <w:rPr>
                <w:rFonts w:ascii="Arial" w:hAnsi="Arial" w:cs="Arial"/>
                <w:b/>
                <w:sz w:val="14"/>
                <w:szCs w:val="14"/>
                <w:lang w:eastAsia="en-US"/>
              </w:rPr>
            </w:pPr>
          </w:p>
          <w:p w14:paraId="77AF95C2" w14:textId="77777777" w:rsidR="001550CE" w:rsidRPr="005D17E5" w:rsidRDefault="001550CE" w:rsidP="00EF6027">
            <w:pPr>
              <w:widowControl w:val="0"/>
              <w:suppressAutoHyphens/>
              <w:autoSpaceDE w:val="0"/>
              <w:ind w:left="-106" w:right="-110"/>
              <w:jc w:val="center"/>
              <w:rPr>
                <w:rFonts w:ascii="Arial" w:hAnsi="Arial" w:cs="Arial"/>
                <w:b/>
                <w:sz w:val="14"/>
                <w:szCs w:val="14"/>
                <w:lang w:eastAsia="en-US"/>
              </w:rPr>
            </w:pPr>
          </w:p>
          <w:p w14:paraId="26112718" w14:textId="77777777" w:rsidR="001550CE" w:rsidRPr="005D17E5" w:rsidRDefault="001550CE" w:rsidP="00EF6027">
            <w:pPr>
              <w:widowControl w:val="0"/>
              <w:suppressAutoHyphens/>
              <w:autoSpaceDE w:val="0"/>
              <w:ind w:left="-106" w:right="-110"/>
              <w:jc w:val="center"/>
              <w:rPr>
                <w:rFonts w:ascii="Arial" w:hAnsi="Arial" w:cs="Arial"/>
                <w:b/>
                <w:sz w:val="14"/>
                <w:szCs w:val="14"/>
                <w:lang w:eastAsia="en-US"/>
              </w:rPr>
            </w:pPr>
          </w:p>
          <w:p w14:paraId="7B1581AE" w14:textId="77777777" w:rsidR="001550CE" w:rsidRPr="005D17E5" w:rsidRDefault="001550CE" w:rsidP="00EF6027">
            <w:pPr>
              <w:widowControl w:val="0"/>
              <w:suppressAutoHyphens/>
              <w:autoSpaceDE w:val="0"/>
              <w:ind w:left="-106" w:right="-110"/>
              <w:jc w:val="center"/>
              <w:rPr>
                <w:rFonts w:ascii="Arial" w:hAnsi="Arial" w:cs="Arial"/>
                <w:b/>
                <w:sz w:val="14"/>
                <w:szCs w:val="14"/>
                <w:lang w:eastAsia="en-US"/>
              </w:rPr>
            </w:pPr>
          </w:p>
          <w:p w14:paraId="031CF8BC" w14:textId="77777777" w:rsidR="001550CE" w:rsidRPr="005D17E5" w:rsidRDefault="001550CE" w:rsidP="00EF6027">
            <w:pPr>
              <w:widowControl w:val="0"/>
              <w:suppressAutoHyphens/>
              <w:autoSpaceDE w:val="0"/>
              <w:ind w:left="-106" w:right="-110"/>
              <w:jc w:val="center"/>
              <w:rPr>
                <w:rFonts w:ascii="Arial" w:hAnsi="Arial" w:cs="Arial"/>
                <w:b/>
                <w:sz w:val="14"/>
                <w:szCs w:val="14"/>
                <w:lang w:eastAsia="en-US"/>
              </w:rPr>
            </w:pPr>
            <w:r w:rsidRPr="005D17E5">
              <w:rPr>
                <w:rFonts w:ascii="Arial" w:hAnsi="Arial" w:cs="Arial"/>
                <w:b/>
                <w:sz w:val="14"/>
                <w:szCs w:val="14"/>
                <w:lang w:eastAsia="en-US"/>
              </w:rPr>
              <w:t xml:space="preserve">Maksymalna masa poszczególnych rodzajów odpadów które mogą być magazynowane </w:t>
            </w:r>
            <w:r w:rsidRPr="005D17E5">
              <w:rPr>
                <w:rFonts w:ascii="Arial" w:hAnsi="Arial" w:cs="Arial"/>
                <w:b/>
                <w:sz w:val="14"/>
                <w:szCs w:val="14"/>
                <w:lang w:eastAsia="en-US"/>
              </w:rPr>
              <w:br/>
              <w:t>w okresie roku</w:t>
            </w:r>
          </w:p>
          <w:p w14:paraId="097EF5FA" w14:textId="77777777" w:rsidR="001550CE" w:rsidRPr="005D17E5" w:rsidRDefault="001550CE" w:rsidP="00EF6027">
            <w:pPr>
              <w:widowControl w:val="0"/>
              <w:suppressAutoHyphens/>
              <w:autoSpaceDE w:val="0"/>
              <w:ind w:left="-106"/>
              <w:jc w:val="center"/>
              <w:rPr>
                <w:rFonts w:ascii="Arial" w:hAnsi="Arial" w:cs="Arial"/>
                <w:b/>
                <w:sz w:val="14"/>
                <w:szCs w:val="14"/>
                <w:lang w:eastAsia="en-US"/>
              </w:rPr>
            </w:pPr>
            <w:r w:rsidRPr="005D17E5">
              <w:rPr>
                <w:rFonts w:ascii="Arial" w:hAnsi="Arial" w:cs="Arial"/>
                <w:b/>
                <w:sz w:val="14"/>
                <w:szCs w:val="14"/>
                <w:lang w:eastAsia="en-US"/>
              </w:rPr>
              <w:t>Mg</w:t>
            </w:r>
          </w:p>
        </w:tc>
        <w:tc>
          <w:tcPr>
            <w:tcW w:w="1418" w:type="dxa"/>
            <w:vAlign w:val="center"/>
          </w:tcPr>
          <w:p w14:paraId="66AF3BB5" w14:textId="77777777" w:rsidR="001550CE" w:rsidRPr="005D17E5" w:rsidRDefault="001550CE" w:rsidP="00EF6027">
            <w:pPr>
              <w:widowControl w:val="0"/>
              <w:suppressAutoHyphens/>
              <w:autoSpaceDE w:val="0"/>
              <w:ind w:left="-106" w:right="-110"/>
              <w:jc w:val="center"/>
              <w:rPr>
                <w:rFonts w:ascii="Arial" w:hAnsi="Arial" w:cs="Arial"/>
                <w:b/>
                <w:sz w:val="14"/>
                <w:szCs w:val="14"/>
                <w:lang w:eastAsia="en-US"/>
              </w:rPr>
            </w:pPr>
            <w:r w:rsidRPr="005D17E5">
              <w:rPr>
                <w:rFonts w:ascii="Arial" w:hAnsi="Arial" w:cs="Arial"/>
                <w:b/>
                <w:sz w:val="14"/>
                <w:szCs w:val="14"/>
              </w:rPr>
              <w:t xml:space="preserve">Największa masa odpadów, które mogłyby być magazynowane </w:t>
            </w:r>
            <w:r w:rsidRPr="005D17E5">
              <w:rPr>
                <w:rFonts w:ascii="Arial" w:hAnsi="Arial" w:cs="Arial"/>
                <w:b/>
                <w:sz w:val="14"/>
                <w:szCs w:val="14"/>
              </w:rPr>
              <w:br/>
              <w:t xml:space="preserve">w tym samym czasie </w:t>
            </w:r>
            <w:r w:rsidRPr="005D17E5">
              <w:rPr>
                <w:rFonts w:ascii="Arial" w:hAnsi="Arial" w:cs="Arial"/>
                <w:b/>
                <w:sz w:val="14"/>
                <w:szCs w:val="14"/>
              </w:rPr>
              <w:br/>
              <w:t xml:space="preserve">w instalacji, obiekcie budowlanym lub jego części lub innym miejscu magazynowania odpadów, wynikającej </w:t>
            </w:r>
            <w:r w:rsidRPr="005D17E5">
              <w:rPr>
                <w:rFonts w:ascii="Arial" w:hAnsi="Arial" w:cs="Arial"/>
                <w:b/>
                <w:sz w:val="14"/>
                <w:szCs w:val="14"/>
              </w:rPr>
              <w:br/>
              <w:t>z wymiarów instalacji, obiektu budowlanego lub jego części lub innego miejsca magazynowania odpadów</w:t>
            </w:r>
          </w:p>
        </w:tc>
      </w:tr>
      <w:tr w:rsidR="001550CE" w:rsidRPr="0081567C" w14:paraId="3239BB55" w14:textId="77777777" w:rsidTr="00EF6027">
        <w:trPr>
          <w:trHeight w:val="841"/>
        </w:trPr>
        <w:tc>
          <w:tcPr>
            <w:tcW w:w="709" w:type="dxa"/>
            <w:vAlign w:val="center"/>
          </w:tcPr>
          <w:p w14:paraId="6BB759E2" w14:textId="230406ED" w:rsidR="001550CE" w:rsidRPr="00EF6027" w:rsidRDefault="001550CE">
            <w:pPr>
              <w:pStyle w:val="Akapitzlist"/>
              <w:widowControl w:val="0"/>
              <w:numPr>
                <w:ilvl w:val="0"/>
                <w:numId w:val="147"/>
              </w:numPr>
              <w:suppressAutoHyphens/>
              <w:autoSpaceDE w:val="0"/>
              <w:spacing w:after="0"/>
              <w:ind w:right="-108"/>
              <w:jc w:val="center"/>
              <w:rPr>
                <w:rFonts w:ascii="Arial" w:hAnsi="Arial" w:cs="Arial"/>
                <w:bCs/>
                <w:sz w:val="16"/>
                <w:szCs w:val="16"/>
                <w:lang w:eastAsia="en-US"/>
              </w:rPr>
            </w:pPr>
          </w:p>
        </w:tc>
        <w:tc>
          <w:tcPr>
            <w:tcW w:w="822" w:type="dxa"/>
            <w:vAlign w:val="center"/>
          </w:tcPr>
          <w:p w14:paraId="0424EB8F" w14:textId="387DB0B4" w:rsidR="001550CE" w:rsidRPr="0081567C" w:rsidRDefault="001550CE" w:rsidP="00EF6027">
            <w:pPr>
              <w:widowControl w:val="0"/>
              <w:suppressAutoHyphens/>
              <w:autoSpaceDE w:val="0"/>
              <w:ind w:left="-120" w:right="-77"/>
              <w:jc w:val="center"/>
              <w:rPr>
                <w:rFonts w:ascii="Arial" w:hAnsi="Arial" w:cs="Arial"/>
                <w:b/>
                <w:sz w:val="16"/>
                <w:szCs w:val="16"/>
                <w:lang w:eastAsia="en-US"/>
              </w:rPr>
            </w:pPr>
            <w:r w:rsidRPr="0081567C">
              <w:rPr>
                <w:rFonts w:ascii="Arial" w:hAnsi="Arial" w:cs="Arial"/>
                <w:b/>
                <w:sz w:val="16"/>
                <w:szCs w:val="16"/>
              </w:rPr>
              <w:t>19 05 99</w:t>
            </w:r>
          </w:p>
        </w:tc>
        <w:tc>
          <w:tcPr>
            <w:tcW w:w="1559" w:type="dxa"/>
            <w:vAlign w:val="center"/>
          </w:tcPr>
          <w:p w14:paraId="06529A3C" w14:textId="77777777" w:rsidR="001550CE" w:rsidRPr="0081567C" w:rsidRDefault="001550CE" w:rsidP="00EF6027">
            <w:pPr>
              <w:jc w:val="center"/>
              <w:rPr>
                <w:rFonts w:ascii="Arial" w:hAnsi="Arial" w:cs="Arial"/>
                <w:sz w:val="16"/>
                <w:szCs w:val="16"/>
              </w:rPr>
            </w:pPr>
            <w:r w:rsidRPr="0081567C">
              <w:rPr>
                <w:rFonts w:ascii="Arial" w:hAnsi="Arial" w:cs="Arial"/>
                <w:sz w:val="16"/>
                <w:szCs w:val="16"/>
              </w:rPr>
              <w:t>Inne nie wymienione odpady (stabilizat)</w:t>
            </w:r>
          </w:p>
          <w:p w14:paraId="29F3A5AC" w14:textId="77777777" w:rsidR="001550CE" w:rsidRPr="0081567C" w:rsidRDefault="001550CE" w:rsidP="00EF6027">
            <w:pPr>
              <w:jc w:val="center"/>
              <w:rPr>
                <w:rFonts w:ascii="Arial" w:hAnsi="Arial" w:cs="Arial"/>
                <w:b/>
                <w:bCs/>
                <w:sz w:val="16"/>
                <w:szCs w:val="16"/>
              </w:rPr>
            </w:pPr>
            <w:r w:rsidRPr="0081567C">
              <w:rPr>
                <w:rFonts w:ascii="Arial" w:hAnsi="Arial" w:cs="Arial"/>
                <w:b/>
                <w:bCs/>
                <w:sz w:val="16"/>
                <w:szCs w:val="16"/>
              </w:rPr>
              <w:t>- po procesie D8</w:t>
            </w:r>
          </w:p>
          <w:p w14:paraId="032781F8" w14:textId="77777777" w:rsidR="001550CE" w:rsidRPr="0081567C" w:rsidRDefault="001550CE" w:rsidP="00EF6027">
            <w:pPr>
              <w:widowControl w:val="0"/>
              <w:suppressAutoHyphens/>
              <w:autoSpaceDE w:val="0"/>
              <w:jc w:val="center"/>
              <w:rPr>
                <w:rFonts w:ascii="Arial" w:hAnsi="Arial" w:cs="Arial"/>
                <w:b/>
                <w:sz w:val="16"/>
                <w:szCs w:val="16"/>
                <w:lang w:eastAsia="en-US"/>
              </w:rPr>
            </w:pPr>
          </w:p>
        </w:tc>
        <w:tc>
          <w:tcPr>
            <w:tcW w:w="1701" w:type="dxa"/>
            <w:vAlign w:val="center"/>
          </w:tcPr>
          <w:p w14:paraId="1DB1A957" w14:textId="77777777" w:rsidR="001550CE" w:rsidRPr="0081567C" w:rsidRDefault="001550CE" w:rsidP="00EF6027">
            <w:pPr>
              <w:widowControl w:val="0"/>
              <w:suppressAutoHyphens/>
              <w:autoSpaceDE w:val="0"/>
              <w:jc w:val="center"/>
              <w:rPr>
                <w:rFonts w:ascii="Arial" w:hAnsi="Arial" w:cs="Arial"/>
                <w:b/>
                <w:sz w:val="16"/>
                <w:szCs w:val="16"/>
                <w:lang w:eastAsia="en-US"/>
              </w:rPr>
            </w:pPr>
            <w:r w:rsidRPr="0081567C">
              <w:rPr>
                <w:rFonts w:ascii="Arial" w:hAnsi="Arial" w:cs="Arial"/>
                <w:sz w:val="16"/>
                <w:szCs w:val="16"/>
              </w:rPr>
              <w:t xml:space="preserve">Odpady będą kierowane bezpośrednio do przetworzenia lub </w:t>
            </w:r>
            <w:r w:rsidRPr="0081567C">
              <w:rPr>
                <w:rFonts w:ascii="Arial" w:hAnsi="Arial" w:cs="Arial"/>
                <w:sz w:val="16"/>
                <w:szCs w:val="16"/>
              </w:rPr>
              <w:br/>
              <w:t xml:space="preserve">w przypadku konieczności magazynowane będą selektywnie </w:t>
            </w:r>
            <w:r w:rsidRPr="0081567C">
              <w:rPr>
                <w:rFonts w:ascii="Arial" w:hAnsi="Arial" w:cs="Arial"/>
                <w:sz w:val="16"/>
                <w:szCs w:val="16"/>
              </w:rPr>
              <w:br/>
              <w:t>w magazynie kompostu B01 lub B02 o pow. 288 m</w:t>
            </w:r>
            <w:r w:rsidRPr="0081567C">
              <w:rPr>
                <w:rFonts w:ascii="Arial" w:hAnsi="Arial" w:cs="Arial"/>
                <w:sz w:val="16"/>
                <w:szCs w:val="16"/>
                <w:vertAlign w:val="superscript"/>
              </w:rPr>
              <w:t>2</w:t>
            </w:r>
            <w:r w:rsidRPr="0081567C">
              <w:rPr>
                <w:rFonts w:ascii="Arial" w:hAnsi="Arial" w:cs="Arial"/>
                <w:sz w:val="16"/>
                <w:szCs w:val="16"/>
              </w:rPr>
              <w:t xml:space="preserve"> lub w kontenerach </w:t>
            </w:r>
            <w:r w:rsidRPr="0081567C">
              <w:rPr>
                <w:rFonts w:ascii="Arial" w:hAnsi="Arial" w:cs="Arial"/>
                <w:sz w:val="16"/>
                <w:szCs w:val="16"/>
              </w:rPr>
              <w:br/>
              <w:t>o poj. 30 m</w:t>
            </w:r>
            <w:r w:rsidRPr="0081567C">
              <w:rPr>
                <w:rFonts w:ascii="Arial" w:hAnsi="Arial" w:cs="Arial"/>
                <w:sz w:val="16"/>
                <w:szCs w:val="16"/>
                <w:vertAlign w:val="superscript"/>
              </w:rPr>
              <w:t>3</w:t>
            </w:r>
            <w:r w:rsidRPr="0081567C">
              <w:rPr>
                <w:rFonts w:ascii="Arial" w:hAnsi="Arial" w:cs="Arial"/>
                <w:sz w:val="16"/>
                <w:szCs w:val="16"/>
              </w:rPr>
              <w:t>na skanalizowanym placu PM06.</w:t>
            </w:r>
          </w:p>
        </w:tc>
        <w:tc>
          <w:tcPr>
            <w:tcW w:w="1417" w:type="dxa"/>
            <w:vAlign w:val="center"/>
          </w:tcPr>
          <w:p w14:paraId="43BA2275" w14:textId="77777777" w:rsidR="001550CE" w:rsidRPr="0081567C" w:rsidRDefault="001550CE" w:rsidP="00EF6027">
            <w:pPr>
              <w:widowControl w:val="0"/>
              <w:suppressAutoHyphens/>
              <w:autoSpaceDE w:val="0"/>
              <w:ind w:left="-106"/>
              <w:jc w:val="center"/>
              <w:rPr>
                <w:rFonts w:ascii="Arial" w:hAnsi="Arial" w:cs="Arial"/>
                <w:bCs/>
                <w:sz w:val="16"/>
                <w:szCs w:val="16"/>
                <w:lang w:eastAsia="en-US"/>
              </w:rPr>
            </w:pPr>
            <w:r w:rsidRPr="0081567C">
              <w:rPr>
                <w:rFonts w:ascii="Arial" w:hAnsi="Arial" w:cs="Arial"/>
                <w:bCs/>
                <w:sz w:val="16"/>
                <w:szCs w:val="16"/>
                <w:lang w:eastAsia="en-US"/>
              </w:rPr>
              <w:t>500</w:t>
            </w:r>
          </w:p>
          <w:p w14:paraId="56C8C7A8" w14:textId="77777777" w:rsidR="001550CE" w:rsidRPr="0081567C" w:rsidRDefault="001550CE" w:rsidP="00EF6027">
            <w:pPr>
              <w:widowControl w:val="0"/>
              <w:suppressAutoHyphens/>
              <w:autoSpaceDE w:val="0"/>
              <w:ind w:left="-106"/>
              <w:jc w:val="center"/>
              <w:rPr>
                <w:rFonts w:ascii="Arial" w:hAnsi="Arial" w:cs="Arial"/>
                <w:b/>
                <w:color w:val="FF0000"/>
                <w:sz w:val="16"/>
                <w:szCs w:val="16"/>
                <w:lang w:eastAsia="en-US"/>
              </w:rPr>
            </w:pPr>
          </w:p>
        </w:tc>
        <w:tc>
          <w:tcPr>
            <w:tcW w:w="1418" w:type="dxa"/>
            <w:vAlign w:val="center"/>
          </w:tcPr>
          <w:p w14:paraId="6937DA9B" w14:textId="77777777" w:rsidR="001550CE" w:rsidRPr="0081567C" w:rsidRDefault="001550CE" w:rsidP="00EF6027">
            <w:pPr>
              <w:widowControl w:val="0"/>
              <w:suppressAutoHyphens/>
              <w:autoSpaceDE w:val="0"/>
              <w:ind w:left="-106" w:right="-110"/>
              <w:jc w:val="center"/>
              <w:rPr>
                <w:rFonts w:ascii="Arial" w:hAnsi="Arial" w:cs="Arial"/>
                <w:b/>
                <w:sz w:val="16"/>
                <w:szCs w:val="16"/>
                <w:lang w:eastAsia="en-US"/>
              </w:rPr>
            </w:pPr>
            <w:r w:rsidRPr="0081567C">
              <w:rPr>
                <w:rFonts w:ascii="Arial" w:hAnsi="Arial" w:cs="Arial"/>
                <w:bCs/>
                <w:sz w:val="16"/>
                <w:szCs w:val="16"/>
                <w:lang w:eastAsia="en-US"/>
              </w:rPr>
              <w:t>8 610</w:t>
            </w:r>
          </w:p>
        </w:tc>
        <w:tc>
          <w:tcPr>
            <w:tcW w:w="1418" w:type="dxa"/>
            <w:vAlign w:val="center"/>
          </w:tcPr>
          <w:p w14:paraId="5ED0974E" w14:textId="77777777" w:rsidR="001550CE" w:rsidRPr="0081567C" w:rsidRDefault="001550CE" w:rsidP="00EF6027">
            <w:pPr>
              <w:widowControl w:val="0"/>
              <w:suppressAutoHyphens/>
              <w:autoSpaceDE w:val="0"/>
              <w:ind w:left="-106" w:right="-110"/>
              <w:jc w:val="center"/>
              <w:rPr>
                <w:rFonts w:ascii="Arial" w:hAnsi="Arial" w:cs="Arial"/>
                <w:bCs/>
                <w:sz w:val="16"/>
                <w:szCs w:val="16"/>
              </w:rPr>
            </w:pPr>
            <w:r w:rsidRPr="0081567C">
              <w:rPr>
                <w:rFonts w:ascii="Arial" w:hAnsi="Arial" w:cs="Arial"/>
                <w:bCs/>
                <w:sz w:val="16"/>
                <w:szCs w:val="16"/>
              </w:rPr>
              <w:t>500</w:t>
            </w:r>
          </w:p>
          <w:p w14:paraId="0349687A" w14:textId="77777777" w:rsidR="001550CE" w:rsidRPr="0081567C" w:rsidRDefault="001550CE" w:rsidP="00EF6027">
            <w:pPr>
              <w:widowControl w:val="0"/>
              <w:suppressAutoHyphens/>
              <w:autoSpaceDE w:val="0"/>
              <w:ind w:left="-106" w:right="-110"/>
              <w:jc w:val="center"/>
              <w:rPr>
                <w:rFonts w:ascii="Arial" w:hAnsi="Arial" w:cs="Arial"/>
                <w:b/>
                <w:color w:val="FF0000"/>
                <w:sz w:val="16"/>
                <w:szCs w:val="16"/>
              </w:rPr>
            </w:pPr>
          </w:p>
        </w:tc>
      </w:tr>
      <w:tr w:rsidR="001550CE" w:rsidRPr="0081567C" w14:paraId="2EAA2B52" w14:textId="77777777" w:rsidTr="00EF6027">
        <w:trPr>
          <w:trHeight w:val="841"/>
        </w:trPr>
        <w:tc>
          <w:tcPr>
            <w:tcW w:w="709" w:type="dxa"/>
            <w:vAlign w:val="center"/>
          </w:tcPr>
          <w:p w14:paraId="6BD46965" w14:textId="3A861196" w:rsidR="001550CE" w:rsidRPr="00EF6027" w:rsidRDefault="001550CE">
            <w:pPr>
              <w:pStyle w:val="Akapitzlist"/>
              <w:widowControl w:val="0"/>
              <w:numPr>
                <w:ilvl w:val="0"/>
                <w:numId w:val="147"/>
              </w:numPr>
              <w:suppressAutoHyphens/>
              <w:autoSpaceDE w:val="0"/>
              <w:spacing w:after="0"/>
              <w:ind w:right="-108"/>
              <w:jc w:val="center"/>
              <w:rPr>
                <w:rFonts w:ascii="Arial" w:hAnsi="Arial" w:cs="Arial"/>
                <w:bCs/>
                <w:sz w:val="16"/>
                <w:szCs w:val="16"/>
                <w:lang w:eastAsia="en-US"/>
              </w:rPr>
            </w:pPr>
          </w:p>
        </w:tc>
        <w:tc>
          <w:tcPr>
            <w:tcW w:w="822" w:type="dxa"/>
            <w:vAlign w:val="center"/>
          </w:tcPr>
          <w:p w14:paraId="4EDC3D67" w14:textId="77777777" w:rsidR="001550CE" w:rsidRPr="0081567C" w:rsidRDefault="001550CE" w:rsidP="00EF6027">
            <w:pPr>
              <w:widowControl w:val="0"/>
              <w:suppressAutoHyphens/>
              <w:autoSpaceDE w:val="0"/>
              <w:ind w:left="-120" w:right="-77"/>
              <w:jc w:val="center"/>
              <w:rPr>
                <w:rFonts w:ascii="Arial" w:hAnsi="Arial" w:cs="Arial"/>
                <w:b/>
                <w:sz w:val="16"/>
                <w:szCs w:val="16"/>
                <w:lang w:eastAsia="en-US"/>
              </w:rPr>
            </w:pPr>
            <w:r w:rsidRPr="0081567C">
              <w:rPr>
                <w:rFonts w:ascii="Arial" w:hAnsi="Arial" w:cs="Arial"/>
                <w:b/>
                <w:sz w:val="16"/>
                <w:szCs w:val="16"/>
                <w:lang w:eastAsia="en-US"/>
              </w:rPr>
              <w:t>19 05 03</w:t>
            </w:r>
          </w:p>
        </w:tc>
        <w:tc>
          <w:tcPr>
            <w:tcW w:w="1559" w:type="dxa"/>
            <w:vAlign w:val="center"/>
          </w:tcPr>
          <w:p w14:paraId="722C800B" w14:textId="77777777" w:rsidR="001550CE" w:rsidRPr="0081567C" w:rsidRDefault="001550CE" w:rsidP="00EF6027">
            <w:pPr>
              <w:widowControl w:val="0"/>
              <w:suppressAutoHyphens/>
              <w:autoSpaceDE w:val="0"/>
              <w:jc w:val="center"/>
              <w:rPr>
                <w:rFonts w:ascii="Arial" w:hAnsi="Arial" w:cs="Arial"/>
                <w:sz w:val="16"/>
                <w:szCs w:val="16"/>
              </w:rPr>
            </w:pPr>
            <w:r w:rsidRPr="0081567C">
              <w:rPr>
                <w:rFonts w:ascii="Arial" w:hAnsi="Arial" w:cs="Arial"/>
                <w:sz w:val="16"/>
                <w:szCs w:val="16"/>
              </w:rPr>
              <w:t>Kompost nieodpowiadający wymaganiom (nienadający się do wykorzystania jako nawóz)</w:t>
            </w:r>
          </w:p>
          <w:p w14:paraId="303907DB" w14:textId="48F0B691" w:rsidR="001550CE" w:rsidRPr="0081567C" w:rsidRDefault="001550CE" w:rsidP="00EF6027">
            <w:pPr>
              <w:widowControl w:val="0"/>
              <w:suppressAutoHyphens/>
              <w:autoSpaceDE w:val="0"/>
              <w:jc w:val="center"/>
              <w:rPr>
                <w:rFonts w:ascii="Arial" w:hAnsi="Arial" w:cs="Arial"/>
                <w:b/>
                <w:sz w:val="16"/>
                <w:szCs w:val="16"/>
                <w:lang w:eastAsia="en-US"/>
              </w:rPr>
            </w:pPr>
            <w:r w:rsidRPr="0081567C">
              <w:rPr>
                <w:rFonts w:ascii="Arial" w:hAnsi="Arial" w:cs="Arial"/>
                <w:sz w:val="16"/>
                <w:szCs w:val="16"/>
              </w:rPr>
              <w:t xml:space="preserve">- </w:t>
            </w:r>
            <w:r w:rsidRPr="0081567C">
              <w:rPr>
                <w:rFonts w:ascii="Arial" w:hAnsi="Arial" w:cs="Arial"/>
                <w:b/>
                <w:sz w:val="16"/>
                <w:szCs w:val="16"/>
                <w:lang w:eastAsia="en-US"/>
              </w:rPr>
              <w:t>po procesie R3</w:t>
            </w:r>
          </w:p>
        </w:tc>
        <w:tc>
          <w:tcPr>
            <w:tcW w:w="1701" w:type="dxa"/>
            <w:vAlign w:val="center"/>
          </w:tcPr>
          <w:p w14:paraId="16EF18BB" w14:textId="77777777" w:rsidR="001550CE" w:rsidRPr="0081567C" w:rsidRDefault="001550CE" w:rsidP="00EF6027">
            <w:pPr>
              <w:widowControl w:val="0"/>
              <w:suppressAutoHyphens/>
              <w:autoSpaceDE w:val="0"/>
              <w:jc w:val="center"/>
              <w:rPr>
                <w:rFonts w:ascii="Arial" w:hAnsi="Arial" w:cs="Arial"/>
                <w:b/>
                <w:sz w:val="16"/>
                <w:szCs w:val="16"/>
                <w:lang w:eastAsia="en-US"/>
              </w:rPr>
            </w:pPr>
            <w:r w:rsidRPr="0081567C">
              <w:rPr>
                <w:rFonts w:ascii="Arial" w:hAnsi="Arial" w:cs="Arial"/>
                <w:sz w:val="16"/>
                <w:szCs w:val="16"/>
              </w:rPr>
              <w:t xml:space="preserve">Odpady będą kierowane bezpośrednio do przetworzenia lub </w:t>
            </w:r>
            <w:r w:rsidRPr="0081567C">
              <w:rPr>
                <w:rFonts w:ascii="Arial" w:hAnsi="Arial" w:cs="Arial"/>
                <w:sz w:val="16"/>
                <w:szCs w:val="16"/>
              </w:rPr>
              <w:br/>
              <w:t xml:space="preserve">w przypadku konieczności magazynowane będą selektywnie </w:t>
            </w:r>
            <w:r w:rsidRPr="0081567C">
              <w:rPr>
                <w:rFonts w:ascii="Arial" w:hAnsi="Arial" w:cs="Arial"/>
                <w:sz w:val="16"/>
                <w:szCs w:val="16"/>
              </w:rPr>
              <w:br/>
              <w:t>w magazynie kompostu B01 lub B02 o pow. 288 m</w:t>
            </w:r>
            <w:r w:rsidRPr="0081567C">
              <w:rPr>
                <w:rFonts w:ascii="Arial" w:hAnsi="Arial" w:cs="Arial"/>
                <w:sz w:val="16"/>
                <w:szCs w:val="16"/>
                <w:vertAlign w:val="superscript"/>
              </w:rPr>
              <w:t>2</w:t>
            </w:r>
            <w:r w:rsidRPr="0081567C">
              <w:rPr>
                <w:rFonts w:ascii="Arial" w:hAnsi="Arial" w:cs="Arial"/>
                <w:sz w:val="16"/>
                <w:szCs w:val="16"/>
              </w:rPr>
              <w:t xml:space="preserve"> lub w kontenerach </w:t>
            </w:r>
            <w:r w:rsidRPr="0081567C">
              <w:rPr>
                <w:rFonts w:ascii="Arial" w:hAnsi="Arial" w:cs="Arial"/>
                <w:sz w:val="16"/>
                <w:szCs w:val="16"/>
              </w:rPr>
              <w:br/>
              <w:t>o poj. 30 m</w:t>
            </w:r>
            <w:r w:rsidRPr="0081567C">
              <w:rPr>
                <w:rFonts w:ascii="Arial" w:hAnsi="Arial" w:cs="Arial"/>
                <w:sz w:val="16"/>
                <w:szCs w:val="16"/>
                <w:vertAlign w:val="superscript"/>
              </w:rPr>
              <w:t>3</w:t>
            </w:r>
            <w:r w:rsidRPr="0081567C">
              <w:rPr>
                <w:rFonts w:ascii="Arial" w:hAnsi="Arial" w:cs="Arial"/>
                <w:sz w:val="16"/>
                <w:szCs w:val="16"/>
              </w:rPr>
              <w:t>na skanalizowanym placu PM06.</w:t>
            </w:r>
          </w:p>
        </w:tc>
        <w:tc>
          <w:tcPr>
            <w:tcW w:w="1417" w:type="dxa"/>
            <w:vAlign w:val="center"/>
          </w:tcPr>
          <w:p w14:paraId="6D946BF0" w14:textId="77777777" w:rsidR="001550CE" w:rsidRPr="0081567C" w:rsidRDefault="001550CE" w:rsidP="00EF6027">
            <w:pPr>
              <w:widowControl w:val="0"/>
              <w:suppressAutoHyphens/>
              <w:autoSpaceDE w:val="0"/>
              <w:ind w:left="-106"/>
              <w:jc w:val="center"/>
              <w:rPr>
                <w:rFonts w:ascii="Arial" w:hAnsi="Arial" w:cs="Arial"/>
                <w:bCs/>
                <w:color w:val="FF0000"/>
                <w:sz w:val="16"/>
                <w:szCs w:val="16"/>
                <w:lang w:eastAsia="en-US"/>
              </w:rPr>
            </w:pPr>
            <w:r w:rsidRPr="0081567C">
              <w:rPr>
                <w:rFonts w:ascii="Arial" w:hAnsi="Arial" w:cs="Arial"/>
                <w:bCs/>
                <w:sz w:val="16"/>
                <w:szCs w:val="16"/>
                <w:lang w:eastAsia="en-US"/>
              </w:rPr>
              <w:t>500</w:t>
            </w:r>
          </w:p>
        </w:tc>
        <w:tc>
          <w:tcPr>
            <w:tcW w:w="1418" w:type="dxa"/>
            <w:vAlign w:val="center"/>
          </w:tcPr>
          <w:p w14:paraId="14320440" w14:textId="77777777" w:rsidR="001550CE" w:rsidRPr="0081567C" w:rsidRDefault="001550CE" w:rsidP="00EF6027">
            <w:pPr>
              <w:widowControl w:val="0"/>
              <w:suppressAutoHyphens/>
              <w:autoSpaceDE w:val="0"/>
              <w:ind w:left="-106" w:right="-110"/>
              <w:jc w:val="center"/>
              <w:rPr>
                <w:rFonts w:ascii="Arial" w:hAnsi="Arial" w:cs="Arial"/>
                <w:bCs/>
                <w:sz w:val="16"/>
                <w:szCs w:val="16"/>
                <w:lang w:eastAsia="en-US"/>
              </w:rPr>
            </w:pPr>
            <w:r w:rsidRPr="0081567C">
              <w:rPr>
                <w:rFonts w:ascii="Arial" w:hAnsi="Arial" w:cs="Arial"/>
                <w:bCs/>
                <w:sz w:val="16"/>
                <w:szCs w:val="16"/>
                <w:lang w:eastAsia="en-US"/>
              </w:rPr>
              <w:t>1 100</w:t>
            </w:r>
          </w:p>
        </w:tc>
        <w:tc>
          <w:tcPr>
            <w:tcW w:w="1418" w:type="dxa"/>
            <w:vAlign w:val="center"/>
          </w:tcPr>
          <w:p w14:paraId="0D952B48" w14:textId="77777777" w:rsidR="001550CE" w:rsidRPr="0081567C" w:rsidRDefault="001550CE" w:rsidP="00EF6027">
            <w:pPr>
              <w:widowControl w:val="0"/>
              <w:suppressAutoHyphens/>
              <w:autoSpaceDE w:val="0"/>
              <w:ind w:left="-106" w:right="-110"/>
              <w:jc w:val="center"/>
              <w:rPr>
                <w:rFonts w:ascii="Arial" w:hAnsi="Arial" w:cs="Arial"/>
                <w:bCs/>
                <w:color w:val="FF0000"/>
                <w:sz w:val="16"/>
                <w:szCs w:val="16"/>
              </w:rPr>
            </w:pPr>
            <w:r w:rsidRPr="0081567C">
              <w:rPr>
                <w:rFonts w:ascii="Arial" w:hAnsi="Arial" w:cs="Arial"/>
                <w:bCs/>
                <w:sz w:val="16"/>
                <w:szCs w:val="16"/>
              </w:rPr>
              <w:t>500</w:t>
            </w:r>
          </w:p>
        </w:tc>
      </w:tr>
      <w:tr w:rsidR="001550CE" w:rsidRPr="0081567C" w14:paraId="5DD1C281" w14:textId="77777777" w:rsidTr="00EF6027">
        <w:trPr>
          <w:trHeight w:val="424"/>
        </w:trPr>
        <w:tc>
          <w:tcPr>
            <w:tcW w:w="4791" w:type="dxa"/>
            <w:gridSpan w:val="4"/>
            <w:vAlign w:val="center"/>
          </w:tcPr>
          <w:p w14:paraId="514CAB2D" w14:textId="77777777" w:rsidR="001550CE" w:rsidRPr="0081567C" w:rsidRDefault="001550CE" w:rsidP="00EF6027">
            <w:pPr>
              <w:widowControl w:val="0"/>
              <w:suppressAutoHyphens/>
              <w:autoSpaceDE w:val="0"/>
              <w:jc w:val="center"/>
              <w:rPr>
                <w:rFonts w:ascii="Arial" w:hAnsi="Arial" w:cs="Arial"/>
                <w:sz w:val="16"/>
                <w:szCs w:val="16"/>
                <w:lang w:eastAsia="en-US"/>
              </w:rPr>
            </w:pPr>
            <w:r w:rsidRPr="0081567C">
              <w:rPr>
                <w:rFonts w:ascii="Arial" w:hAnsi="Arial" w:cs="Arial"/>
                <w:b/>
                <w:sz w:val="16"/>
                <w:szCs w:val="16"/>
              </w:rPr>
              <w:t xml:space="preserve">Maksymalna łączna masa wszystkich rodzajów odpadów, które mogą być magazynowane w tym samym czasie </w:t>
            </w:r>
            <w:r w:rsidRPr="0081567C">
              <w:rPr>
                <w:rFonts w:ascii="Arial" w:hAnsi="Arial" w:cs="Arial"/>
                <w:b/>
                <w:sz w:val="16"/>
                <w:szCs w:val="16"/>
              </w:rPr>
              <w:br/>
              <w:t>w wyznaczonym miejscu magazynowania odpadów</w:t>
            </w:r>
          </w:p>
        </w:tc>
        <w:tc>
          <w:tcPr>
            <w:tcW w:w="4253" w:type="dxa"/>
            <w:gridSpan w:val="3"/>
            <w:vAlign w:val="center"/>
          </w:tcPr>
          <w:p w14:paraId="054FB4A5" w14:textId="77777777" w:rsidR="001550CE" w:rsidRPr="0081567C" w:rsidRDefault="001550CE" w:rsidP="00EF6027">
            <w:pPr>
              <w:widowControl w:val="0"/>
              <w:suppressAutoHyphens/>
              <w:autoSpaceDE w:val="0"/>
              <w:ind w:left="-106" w:right="-110"/>
              <w:jc w:val="center"/>
              <w:rPr>
                <w:rFonts w:ascii="Arial" w:hAnsi="Arial" w:cs="Arial"/>
                <w:b/>
                <w:sz w:val="18"/>
                <w:szCs w:val="18"/>
                <w:lang w:eastAsia="en-US"/>
              </w:rPr>
            </w:pPr>
            <w:r w:rsidRPr="0081567C">
              <w:rPr>
                <w:rFonts w:ascii="Arial" w:hAnsi="Arial" w:cs="Arial"/>
                <w:b/>
                <w:sz w:val="18"/>
                <w:szCs w:val="18"/>
                <w:lang w:eastAsia="en-US"/>
              </w:rPr>
              <w:t>1 000 Mg</w:t>
            </w:r>
          </w:p>
        </w:tc>
      </w:tr>
      <w:tr w:rsidR="001550CE" w:rsidRPr="0081567C" w14:paraId="25C09257" w14:textId="77777777" w:rsidTr="00EF6027">
        <w:trPr>
          <w:trHeight w:val="424"/>
        </w:trPr>
        <w:tc>
          <w:tcPr>
            <w:tcW w:w="4791" w:type="dxa"/>
            <w:gridSpan w:val="4"/>
            <w:vAlign w:val="center"/>
          </w:tcPr>
          <w:p w14:paraId="531FC147" w14:textId="77777777" w:rsidR="001550CE" w:rsidRPr="0081567C" w:rsidRDefault="001550CE" w:rsidP="00EF6027">
            <w:pPr>
              <w:widowControl w:val="0"/>
              <w:suppressAutoHyphens/>
              <w:autoSpaceDE w:val="0"/>
              <w:jc w:val="center"/>
              <w:rPr>
                <w:rFonts w:ascii="Arial" w:hAnsi="Arial" w:cs="Arial"/>
                <w:sz w:val="16"/>
                <w:szCs w:val="16"/>
                <w:lang w:eastAsia="en-US"/>
              </w:rPr>
            </w:pPr>
            <w:r w:rsidRPr="0081567C">
              <w:rPr>
                <w:rFonts w:ascii="Arial" w:hAnsi="Arial" w:cs="Arial"/>
                <w:b/>
                <w:sz w:val="16"/>
                <w:szCs w:val="16"/>
              </w:rPr>
              <w:t xml:space="preserve">Maksymalna łączna masa wszystkich rodzajów odpadów, które mogą być magazynowane w okresie roku  </w:t>
            </w:r>
            <w:r w:rsidRPr="0081567C">
              <w:rPr>
                <w:rFonts w:ascii="Arial" w:hAnsi="Arial" w:cs="Arial"/>
                <w:b/>
                <w:sz w:val="16"/>
                <w:szCs w:val="16"/>
              </w:rPr>
              <w:br/>
              <w:t>w wyznaczonym miejscu magazynowania odpadów</w:t>
            </w:r>
          </w:p>
        </w:tc>
        <w:tc>
          <w:tcPr>
            <w:tcW w:w="4253" w:type="dxa"/>
            <w:gridSpan w:val="3"/>
            <w:vAlign w:val="center"/>
          </w:tcPr>
          <w:p w14:paraId="0446A8A6" w14:textId="77777777" w:rsidR="001550CE" w:rsidRPr="0081567C" w:rsidRDefault="001550CE" w:rsidP="00EF6027">
            <w:pPr>
              <w:widowControl w:val="0"/>
              <w:suppressAutoHyphens/>
              <w:autoSpaceDE w:val="0"/>
              <w:ind w:left="-106" w:right="-110"/>
              <w:jc w:val="center"/>
              <w:rPr>
                <w:rFonts w:ascii="Arial" w:hAnsi="Arial" w:cs="Arial"/>
                <w:b/>
                <w:sz w:val="18"/>
                <w:szCs w:val="18"/>
                <w:lang w:eastAsia="en-US"/>
              </w:rPr>
            </w:pPr>
            <w:r w:rsidRPr="0081567C">
              <w:rPr>
                <w:rFonts w:ascii="Arial" w:hAnsi="Arial" w:cs="Arial"/>
                <w:b/>
                <w:sz w:val="18"/>
                <w:szCs w:val="18"/>
                <w:lang w:eastAsia="en-US"/>
              </w:rPr>
              <w:t>9 710 Mg</w:t>
            </w:r>
          </w:p>
        </w:tc>
      </w:tr>
      <w:tr w:rsidR="00EF6027" w:rsidRPr="00EF6027" w14:paraId="6F438690" w14:textId="77777777" w:rsidTr="00EF6027">
        <w:trPr>
          <w:trHeight w:val="424"/>
        </w:trPr>
        <w:tc>
          <w:tcPr>
            <w:tcW w:w="4791" w:type="dxa"/>
            <w:gridSpan w:val="4"/>
            <w:vAlign w:val="center"/>
          </w:tcPr>
          <w:p w14:paraId="6A483201" w14:textId="1389B8B4" w:rsidR="00EF6027" w:rsidRPr="00EF6027" w:rsidRDefault="00EF6027" w:rsidP="00EF6027">
            <w:pPr>
              <w:widowControl w:val="0"/>
              <w:suppressAutoHyphens/>
              <w:autoSpaceDE w:val="0"/>
              <w:jc w:val="center"/>
              <w:rPr>
                <w:rFonts w:ascii="Arial" w:hAnsi="Arial" w:cs="Arial"/>
                <w:b/>
                <w:bCs/>
                <w:sz w:val="16"/>
                <w:szCs w:val="16"/>
              </w:rPr>
            </w:pPr>
            <w:r w:rsidRPr="00EF6027">
              <w:rPr>
                <w:rFonts w:ascii="Arial" w:hAnsi="Arial" w:cs="Arial"/>
                <w:b/>
                <w:bCs/>
                <w:color w:val="000000"/>
                <w:sz w:val="16"/>
                <w:szCs w:val="16"/>
              </w:rPr>
              <w:t>Całkowita pojemność instalacji, obiektu budowlanego lub jego części lub innego miejsca magazynowania dla odpadów przetwarzanych w instalacji MBP:</w:t>
            </w:r>
          </w:p>
        </w:tc>
        <w:tc>
          <w:tcPr>
            <w:tcW w:w="4253" w:type="dxa"/>
            <w:gridSpan w:val="3"/>
            <w:vAlign w:val="center"/>
          </w:tcPr>
          <w:p w14:paraId="0F4E9729" w14:textId="5509C008" w:rsidR="00EF6027" w:rsidRPr="00EF6027" w:rsidRDefault="00EF6027" w:rsidP="00EF6027">
            <w:pPr>
              <w:autoSpaceDE w:val="0"/>
              <w:autoSpaceDN w:val="0"/>
              <w:adjustRightInd w:val="0"/>
              <w:jc w:val="center"/>
              <w:rPr>
                <w:rFonts w:ascii="Arial" w:hAnsi="Arial" w:cs="Arial"/>
                <w:b/>
                <w:bCs/>
                <w:color w:val="000000"/>
                <w:sz w:val="16"/>
                <w:szCs w:val="16"/>
              </w:rPr>
            </w:pPr>
            <w:r w:rsidRPr="00EF6027">
              <w:rPr>
                <w:rFonts w:ascii="Arial" w:hAnsi="Arial" w:cs="Arial"/>
                <w:b/>
                <w:bCs/>
                <w:color w:val="000000"/>
                <w:sz w:val="16"/>
                <w:szCs w:val="16"/>
              </w:rPr>
              <w:t>1 000 Mg</w:t>
            </w:r>
          </w:p>
          <w:p w14:paraId="6EB34AA5" w14:textId="77777777" w:rsidR="00EF6027" w:rsidRPr="00EF6027" w:rsidRDefault="00EF6027" w:rsidP="00EF6027">
            <w:pPr>
              <w:widowControl w:val="0"/>
              <w:suppressAutoHyphens/>
              <w:autoSpaceDE w:val="0"/>
              <w:ind w:left="-106" w:right="-110"/>
              <w:jc w:val="center"/>
              <w:rPr>
                <w:rFonts w:ascii="Arial" w:hAnsi="Arial" w:cs="Arial"/>
                <w:b/>
                <w:bCs/>
                <w:sz w:val="16"/>
                <w:szCs w:val="16"/>
                <w:lang w:eastAsia="en-US"/>
              </w:rPr>
            </w:pPr>
          </w:p>
        </w:tc>
      </w:tr>
    </w:tbl>
    <w:p w14:paraId="2FF3A9A5" w14:textId="77777777" w:rsidR="00406EA8" w:rsidRDefault="00406EA8" w:rsidP="00EF6027">
      <w:pPr>
        <w:spacing w:before="240" w:after="240"/>
        <w:jc w:val="both"/>
        <w:rPr>
          <w:rFonts w:ascii="Arial" w:hAnsi="Arial" w:cs="Arial"/>
          <w:b/>
          <w:bCs/>
        </w:rPr>
      </w:pPr>
    </w:p>
    <w:p w14:paraId="2C1129D5" w14:textId="77777777" w:rsidR="00406EA8" w:rsidRDefault="00406EA8" w:rsidP="00EF6027">
      <w:pPr>
        <w:spacing w:before="240" w:after="240"/>
        <w:jc w:val="both"/>
        <w:rPr>
          <w:rFonts w:ascii="Arial" w:hAnsi="Arial" w:cs="Arial"/>
          <w:b/>
          <w:bCs/>
        </w:rPr>
      </w:pPr>
    </w:p>
    <w:p w14:paraId="00FE6D02" w14:textId="297E8C40" w:rsidR="00C41600" w:rsidRPr="00E93DB9" w:rsidRDefault="00C41600" w:rsidP="00E93DB9">
      <w:pPr>
        <w:pStyle w:val="Nagwek2"/>
        <w:rPr>
          <w:b/>
          <w:bCs/>
        </w:rPr>
      </w:pPr>
      <w:r w:rsidRPr="00E93DB9">
        <w:rPr>
          <w:b/>
          <w:bCs/>
        </w:rPr>
        <w:lastRenderedPageBreak/>
        <w:t xml:space="preserve">VI. Wymagania przewidziane dla zezwolenia na zbieranie odpadów: </w:t>
      </w:r>
    </w:p>
    <w:p w14:paraId="6F3DCBD8" w14:textId="22526B42" w:rsidR="000110E7" w:rsidRPr="00EF6027" w:rsidRDefault="000110E7" w:rsidP="00E93DB9">
      <w:pPr>
        <w:pStyle w:val="Nagwek3"/>
        <w:rPr>
          <w:b/>
        </w:rPr>
      </w:pPr>
      <w:r w:rsidRPr="0081567C">
        <w:rPr>
          <w:b/>
          <w:bCs/>
        </w:rPr>
        <w:t>VI.1</w:t>
      </w:r>
      <w:r w:rsidRPr="0081567C">
        <w:rPr>
          <w:b/>
        </w:rPr>
        <w:t>.</w:t>
      </w:r>
      <w:r w:rsidRPr="0081567C">
        <w:t xml:space="preserve"> </w:t>
      </w:r>
      <w:r w:rsidRPr="0081567C">
        <w:rPr>
          <w:b/>
        </w:rPr>
        <w:t xml:space="preserve">Rodzaje odpadów przeznaczonych do zbierania </w:t>
      </w:r>
      <w:r w:rsidRPr="0081567C">
        <w:t xml:space="preserve">                                                                                                                                                                                                                                                                                                                                                                                                                                                                                                                                                                                                                                                                                                                 </w:t>
      </w:r>
    </w:p>
    <w:p w14:paraId="30C21F19" w14:textId="27DE3DC7" w:rsidR="000110E7" w:rsidRPr="0081567C" w:rsidRDefault="000110E7" w:rsidP="005D17E5">
      <w:pPr>
        <w:spacing w:before="120" w:after="120"/>
        <w:jc w:val="both"/>
        <w:rPr>
          <w:rFonts w:ascii="Arial" w:hAnsi="Arial" w:cs="Arial"/>
          <w:bCs/>
          <w:color w:val="000000"/>
          <w:sz w:val="20"/>
          <w:szCs w:val="20"/>
        </w:rPr>
      </w:pPr>
      <w:bookmarkStart w:id="20" w:name="_Hlk89067824"/>
      <w:r w:rsidRPr="0081567C">
        <w:rPr>
          <w:rFonts w:ascii="Arial" w:hAnsi="Arial" w:cs="Arial"/>
          <w:bCs/>
          <w:color w:val="000000"/>
          <w:sz w:val="20"/>
          <w:szCs w:val="20"/>
        </w:rPr>
        <w:t>Tabela nr 11</w:t>
      </w:r>
    </w:p>
    <w:tbl>
      <w:tblPr>
        <w:tblStyle w:val="Tabela-Siatka1"/>
        <w:tblW w:w="0" w:type="auto"/>
        <w:tblLook w:val="04A0" w:firstRow="1" w:lastRow="0" w:firstColumn="1" w:lastColumn="0" w:noHBand="0" w:noVBand="1"/>
        <w:tblDescription w:val="Rodzaje odpadów przeznaczony do zbierania. Tabela zawiera łączone i zagnieżdzone komórki."/>
      </w:tblPr>
      <w:tblGrid>
        <w:gridCol w:w="844"/>
        <w:gridCol w:w="36"/>
        <w:gridCol w:w="1372"/>
        <w:gridCol w:w="45"/>
        <w:gridCol w:w="6655"/>
      </w:tblGrid>
      <w:tr w:rsidR="000110E7" w:rsidRPr="0081567C" w14:paraId="2B58065D" w14:textId="77777777" w:rsidTr="005D17E5">
        <w:trPr>
          <w:trHeight w:val="682"/>
          <w:tblHeader/>
        </w:trPr>
        <w:tc>
          <w:tcPr>
            <w:tcW w:w="844" w:type="dxa"/>
            <w:vAlign w:val="center"/>
          </w:tcPr>
          <w:p w14:paraId="1CB97096" w14:textId="77777777" w:rsidR="000110E7" w:rsidRPr="0081567C" w:rsidRDefault="000110E7" w:rsidP="005D17E5">
            <w:pPr>
              <w:jc w:val="center"/>
              <w:rPr>
                <w:rFonts w:ascii="Arial" w:hAnsi="Arial" w:cs="Arial"/>
                <w:b/>
                <w:sz w:val="20"/>
                <w:szCs w:val="20"/>
              </w:rPr>
            </w:pPr>
          </w:p>
          <w:p w14:paraId="1120F799"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Lp.</w:t>
            </w:r>
          </w:p>
          <w:p w14:paraId="38C75889" w14:textId="77777777" w:rsidR="000110E7" w:rsidRPr="0081567C" w:rsidRDefault="000110E7" w:rsidP="005D17E5">
            <w:pPr>
              <w:jc w:val="center"/>
              <w:rPr>
                <w:rFonts w:ascii="Arial" w:hAnsi="Arial" w:cs="Arial"/>
                <w:b/>
                <w:sz w:val="20"/>
                <w:szCs w:val="20"/>
              </w:rPr>
            </w:pPr>
          </w:p>
        </w:tc>
        <w:tc>
          <w:tcPr>
            <w:tcW w:w="1408" w:type="dxa"/>
            <w:gridSpan w:val="2"/>
            <w:vAlign w:val="center"/>
          </w:tcPr>
          <w:p w14:paraId="529C6333" w14:textId="62A62616" w:rsidR="000110E7" w:rsidRPr="0081567C" w:rsidRDefault="000110E7" w:rsidP="005D17E5">
            <w:pPr>
              <w:keepNext/>
              <w:ind w:right="72"/>
              <w:jc w:val="center"/>
              <w:outlineLvl w:val="1"/>
              <w:rPr>
                <w:rFonts w:ascii="Arial" w:hAnsi="Arial" w:cs="Arial"/>
                <w:b/>
                <w:sz w:val="20"/>
                <w:szCs w:val="20"/>
              </w:rPr>
            </w:pPr>
            <w:r w:rsidRPr="0081567C">
              <w:rPr>
                <w:rFonts w:ascii="Arial" w:hAnsi="Arial" w:cs="Arial"/>
                <w:b/>
                <w:sz w:val="20"/>
                <w:szCs w:val="20"/>
              </w:rPr>
              <w:t>Kod   odpadu</w:t>
            </w:r>
          </w:p>
        </w:tc>
        <w:tc>
          <w:tcPr>
            <w:tcW w:w="6700" w:type="dxa"/>
            <w:gridSpan w:val="2"/>
            <w:vAlign w:val="center"/>
          </w:tcPr>
          <w:p w14:paraId="549676CA" w14:textId="77777777" w:rsidR="000110E7" w:rsidRPr="0081567C" w:rsidRDefault="000110E7" w:rsidP="005D17E5">
            <w:pPr>
              <w:ind w:left="540"/>
              <w:jc w:val="center"/>
              <w:rPr>
                <w:rFonts w:ascii="Arial" w:hAnsi="Arial" w:cs="Arial"/>
                <w:b/>
                <w:sz w:val="20"/>
                <w:szCs w:val="20"/>
              </w:rPr>
            </w:pPr>
            <w:r w:rsidRPr="0081567C">
              <w:rPr>
                <w:rFonts w:ascii="Arial" w:hAnsi="Arial" w:cs="Arial"/>
                <w:b/>
                <w:sz w:val="20"/>
                <w:szCs w:val="20"/>
              </w:rPr>
              <w:t>Nazwa odpadu</w:t>
            </w:r>
          </w:p>
        </w:tc>
      </w:tr>
      <w:tr w:rsidR="000110E7" w:rsidRPr="005D17E5" w14:paraId="6BF2EA49" w14:textId="77777777" w:rsidTr="005D17E5">
        <w:trPr>
          <w:trHeight w:val="247"/>
        </w:trPr>
        <w:tc>
          <w:tcPr>
            <w:tcW w:w="8952" w:type="dxa"/>
            <w:gridSpan w:val="5"/>
            <w:vAlign w:val="center"/>
          </w:tcPr>
          <w:p w14:paraId="6AF8F599" w14:textId="77777777" w:rsidR="000110E7" w:rsidRPr="005D17E5" w:rsidRDefault="000110E7" w:rsidP="005D17E5">
            <w:pPr>
              <w:ind w:left="540"/>
              <w:jc w:val="center"/>
              <w:rPr>
                <w:rFonts w:ascii="Arial" w:hAnsi="Arial" w:cs="Arial"/>
                <w:b/>
                <w:sz w:val="20"/>
                <w:szCs w:val="20"/>
              </w:rPr>
            </w:pPr>
            <w:r w:rsidRPr="005D17E5">
              <w:rPr>
                <w:rFonts w:ascii="Arial" w:hAnsi="Arial" w:cs="Arial"/>
                <w:b/>
                <w:sz w:val="20"/>
                <w:szCs w:val="20"/>
              </w:rPr>
              <w:t>PUNKT SELEKTYWNEGO ZBIERANIA ODPADÓW KOMUNALNYCH</w:t>
            </w:r>
          </w:p>
        </w:tc>
      </w:tr>
      <w:tr w:rsidR="000110E7" w:rsidRPr="0081567C" w14:paraId="2E557C33" w14:textId="77777777" w:rsidTr="005D17E5">
        <w:trPr>
          <w:trHeight w:val="439"/>
        </w:trPr>
        <w:tc>
          <w:tcPr>
            <w:tcW w:w="8952" w:type="dxa"/>
            <w:gridSpan w:val="5"/>
            <w:vAlign w:val="center"/>
          </w:tcPr>
          <w:p w14:paraId="6112EE86" w14:textId="77777777" w:rsidR="000110E7" w:rsidRPr="0081567C" w:rsidRDefault="000110E7" w:rsidP="005D17E5">
            <w:pPr>
              <w:ind w:left="540"/>
              <w:jc w:val="center"/>
              <w:rPr>
                <w:rFonts w:ascii="Arial" w:hAnsi="Arial" w:cs="Arial"/>
                <w:b/>
                <w:sz w:val="20"/>
                <w:szCs w:val="20"/>
              </w:rPr>
            </w:pPr>
            <w:r w:rsidRPr="0081567C">
              <w:rPr>
                <w:rFonts w:ascii="Arial" w:hAnsi="Arial" w:cs="Arial"/>
                <w:b/>
                <w:sz w:val="20"/>
                <w:szCs w:val="20"/>
              </w:rPr>
              <w:t>Odpady inne niż niebezpieczne</w:t>
            </w:r>
          </w:p>
        </w:tc>
      </w:tr>
      <w:bookmarkEnd w:id="20"/>
      <w:tr w:rsidR="000110E7" w:rsidRPr="0081567C" w14:paraId="4926BAE2" w14:textId="77777777" w:rsidTr="005D17E5">
        <w:tc>
          <w:tcPr>
            <w:tcW w:w="844" w:type="dxa"/>
            <w:vAlign w:val="center"/>
          </w:tcPr>
          <w:p w14:paraId="208A6B20"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1.</w:t>
            </w:r>
          </w:p>
        </w:tc>
        <w:tc>
          <w:tcPr>
            <w:tcW w:w="1408" w:type="dxa"/>
            <w:gridSpan w:val="2"/>
            <w:vAlign w:val="center"/>
          </w:tcPr>
          <w:p w14:paraId="793C5FBF" w14:textId="5F70DDBF" w:rsidR="000110E7" w:rsidRPr="0081567C" w:rsidRDefault="000110E7" w:rsidP="005D17E5">
            <w:pPr>
              <w:jc w:val="center"/>
              <w:rPr>
                <w:rFonts w:ascii="Arial" w:hAnsi="Arial" w:cs="Arial"/>
                <w:b/>
                <w:sz w:val="20"/>
                <w:szCs w:val="20"/>
              </w:rPr>
            </w:pPr>
            <w:r w:rsidRPr="0081567C">
              <w:rPr>
                <w:rFonts w:ascii="Arial" w:hAnsi="Arial" w:cs="Arial"/>
                <w:b/>
                <w:sz w:val="20"/>
                <w:szCs w:val="20"/>
              </w:rPr>
              <w:t>02 01 04</w:t>
            </w:r>
          </w:p>
        </w:tc>
        <w:tc>
          <w:tcPr>
            <w:tcW w:w="6700" w:type="dxa"/>
            <w:gridSpan w:val="2"/>
            <w:vAlign w:val="center"/>
          </w:tcPr>
          <w:p w14:paraId="1C321A46" w14:textId="77777777" w:rsidR="000110E7" w:rsidRPr="0081567C" w:rsidRDefault="000110E7" w:rsidP="005D17E5">
            <w:pPr>
              <w:ind w:left="2"/>
              <w:jc w:val="center"/>
              <w:rPr>
                <w:rFonts w:ascii="Arial" w:hAnsi="Arial" w:cs="Arial"/>
                <w:sz w:val="20"/>
                <w:szCs w:val="20"/>
              </w:rPr>
            </w:pPr>
            <w:r w:rsidRPr="0081567C">
              <w:rPr>
                <w:rFonts w:ascii="Arial" w:hAnsi="Arial" w:cs="Arial"/>
                <w:sz w:val="20"/>
                <w:szCs w:val="20"/>
              </w:rPr>
              <w:t>Odpady tworzyw sztucznych (z wyłączeniem opakowań)</w:t>
            </w:r>
          </w:p>
        </w:tc>
      </w:tr>
      <w:tr w:rsidR="000110E7" w:rsidRPr="0081567C" w14:paraId="3E7ABC0E" w14:textId="77777777" w:rsidTr="005D17E5">
        <w:tc>
          <w:tcPr>
            <w:tcW w:w="844" w:type="dxa"/>
            <w:vAlign w:val="center"/>
          </w:tcPr>
          <w:p w14:paraId="6DDC4691" w14:textId="77777777" w:rsidR="000110E7" w:rsidRPr="0081567C" w:rsidRDefault="000110E7" w:rsidP="005D17E5">
            <w:pPr>
              <w:jc w:val="center"/>
              <w:rPr>
                <w:rFonts w:ascii="Arial" w:hAnsi="Arial" w:cs="Arial"/>
                <w:sz w:val="20"/>
                <w:szCs w:val="20"/>
              </w:rPr>
            </w:pPr>
            <w:r w:rsidRPr="0081567C">
              <w:rPr>
                <w:rFonts w:ascii="Arial" w:hAnsi="Arial" w:cs="Arial"/>
                <w:bCs/>
                <w:sz w:val="20"/>
                <w:szCs w:val="20"/>
              </w:rPr>
              <w:t>2.</w:t>
            </w:r>
          </w:p>
        </w:tc>
        <w:tc>
          <w:tcPr>
            <w:tcW w:w="1408" w:type="dxa"/>
            <w:gridSpan w:val="2"/>
            <w:vAlign w:val="center"/>
          </w:tcPr>
          <w:p w14:paraId="368C1A0B" w14:textId="48C02746" w:rsidR="000110E7" w:rsidRPr="0081567C" w:rsidRDefault="000110E7" w:rsidP="005D17E5">
            <w:pPr>
              <w:jc w:val="center"/>
              <w:rPr>
                <w:rFonts w:ascii="Arial" w:hAnsi="Arial" w:cs="Arial"/>
                <w:b/>
                <w:sz w:val="20"/>
                <w:szCs w:val="20"/>
              </w:rPr>
            </w:pPr>
            <w:r w:rsidRPr="0081567C">
              <w:rPr>
                <w:rFonts w:ascii="Arial" w:hAnsi="Arial" w:cs="Arial"/>
                <w:b/>
                <w:sz w:val="20"/>
                <w:szCs w:val="20"/>
              </w:rPr>
              <w:t>15 01 01</w:t>
            </w:r>
          </w:p>
        </w:tc>
        <w:tc>
          <w:tcPr>
            <w:tcW w:w="6700" w:type="dxa"/>
            <w:gridSpan w:val="2"/>
            <w:vAlign w:val="center"/>
          </w:tcPr>
          <w:p w14:paraId="37CFEB18" w14:textId="77777777" w:rsidR="000110E7" w:rsidRPr="0081567C" w:rsidRDefault="000110E7" w:rsidP="005D17E5">
            <w:pPr>
              <w:ind w:left="2"/>
              <w:jc w:val="center"/>
              <w:rPr>
                <w:rFonts w:ascii="Arial" w:hAnsi="Arial" w:cs="Arial"/>
                <w:sz w:val="20"/>
                <w:szCs w:val="20"/>
              </w:rPr>
            </w:pPr>
            <w:r w:rsidRPr="0081567C">
              <w:rPr>
                <w:rFonts w:ascii="Arial" w:hAnsi="Arial" w:cs="Arial"/>
                <w:sz w:val="20"/>
                <w:szCs w:val="20"/>
              </w:rPr>
              <w:t>Opakowania z papieru i tektury</w:t>
            </w:r>
          </w:p>
        </w:tc>
      </w:tr>
      <w:tr w:rsidR="000110E7" w:rsidRPr="0081567C" w14:paraId="7FF87A8A" w14:textId="77777777" w:rsidTr="005D17E5">
        <w:tc>
          <w:tcPr>
            <w:tcW w:w="844" w:type="dxa"/>
            <w:vAlign w:val="center"/>
          </w:tcPr>
          <w:p w14:paraId="058D31BE" w14:textId="77777777" w:rsidR="000110E7" w:rsidRPr="0081567C" w:rsidRDefault="000110E7" w:rsidP="005D17E5">
            <w:pPr>
              <w:jc w:val="center"/>
              <w:rPr>
                <w:rFonts w:ascii="Arial" w:hAnsi="Arial" w:cs="Arial"/>
                <w:bCs/>
                <w:sz w:val="20"/>
                <w:szCs w:val="20"/>
              </w:rPr>
            </w:pPr>
            <w:r w:rsidRPr="0081567C">
              <w:rPr>
                <w:rFonts w:ascii="Arial" w:hAnsi="Arial" w:cs="Arial"/>
                <w:sz w:val="20"/>
                <w:szCs w:val="20"/>
              </w:rPr>
              <w:t>3.</w:t>
            </w:r>
          </w:p>
        </w:tc>
        <w:tc>
          <w:tcPr>
            <w:tcW w:w="1408" w:type="dxa"/>
            <w:gridSpan w:val="2"/>
            <w:vAlign w:val="center"/>
          </w:tcPr>
          <w:p w14:paraId="14B9F289" w14:textId="7F0B5863" w:rsidR="000110E7" w:rsidRPr="0081567C" w:rsidRDefault="000110E7" w:rsidP="005D17E5">
            <w:pPr>
              <w:jc w:val="center"/>
              <w:rPr>
                <w:rFonts w:ascii="Arial" w:hAnsi="Arial" w:cs="Arial"/>
                <w:b/>
                <w:sz w:val="20"/>
                <w:szCs w:val="20"/>
              </w:rPr>
            </w:pPr>
            <w:r w:rsidRPr="0081567C">
              <w:rPr>
                <w:rFonts w:ascii="Arial" w:hAnsi="Arial" w:cs="Arial"/>
                <w:b/>
                <w:sz w:val="20"/>
                <w:szCs w:val="20"/>
              </w:rPr>
              <w:t>15 01 02</w:t>
            </w:r>
          </w:p>
        </w:tc>
        <w:tc>
          <w:tcPr>
            <w:tcW w:w="6700" w:type="dxa"/>
            <w:gridSpan w:val="2"/>
            <w:vAlign w:val="center"/>
          </w:tcPr>
          <w:p w14:paraId="3C9A2133" w14:textId="77777777" w:rsidR="000110E7" w:rsidRPr="0081567C" w:rsidRDefault="000110E7" w:rsidP="005D17E5">
            <w:pPr>
              <w:ind w:left="2"/>
              <w:jc w:val="center"/>
              <w:rPr>
                <w:rFonts w:ascii="Arial" w:hAnsi="Arial" w:cs="Arial"/>
                <w:sz w:val="20"/>
                <w:szCs w:val="20"/>
              </w:rPr>
            </w:pPr>
            <w:r w:rsidRPr="0081567C">
              <w:rPr>
                <w:rFonts w:ascii="Arial" w:hAnsi="Arial" w:cs="Arial"/>
                <w:sz w:val="20"/>
                <w:szCs w:val="20"/>
              </w:rPr>
              <w:t>Opakowania z tworzyw sztucznych</w:t>
            </w:r>
          </w:p>
        </w:tc>
      </w:tr>
      <w:tr w:rsidR="000110E7" w:rsidRPr="0081567C" w14:paraId="23F3E125" w14:textId="77777777" w:rsidTr="005D17E5">
        <w:tc>
          <w:tcPr>
            <w:tcW w:w="844" w:type="dxa"/>
            <w:vAlign w:val="center"/>
          </w:tcPr>
          <w:p w14:paraId="7A81F83D"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4.</w:t>
            </w:r>
          </w:p>
        </w:tc>
        <w:tc>
          <w:tcPr>
            <w:tcW w:w="1408" w:type="dxa"/>
            <w:gridSpan w:val="2"/>
            <w:vAlign w:val="center"/>
          </w:tcPr>
          <w:p w14:paraId="671D42F4" w14:textId="6018BF3E" w:rsidR="000110E7" w:rsidRPr="0081567C" w:rsidRDefault="000110E7" w:rsidP="005D17E5">
            <w:pPr>
              <w:jc w:val="center"/>
              <w:rPr>
                <w:rFonts w:ascii="Arial" w:hAnsi="Arial" w:cs="Arial"/>
                <w:b/>
                <w:sz w:val="20"/>
                <w:szCs w:val="20"/>
              </w:rPr>
            </w:pPr>
            <w:r w:rsidRPr="0081567C">
              <w:rPr>
                <w:rFonts w:ascii="Arial" w:hAnsi="Arial" w:cs="Arial"/>
                <w:b/>
                <w:bCs/>
                <w:sz w:val="20"/>
                <w:szCs w:val="20"/>
              </w:rPr>
              <w:t>15 01 03</w:t>
            </w:r>
          </w:p>
        </w:tc>
        <w:tc>
          <w:tcPr>
            <w:tcW w:w="6700" w:type="dxa"/>
            <w:gridSpan w:val="2"/>
            <w:vAlign w:val="center"/>
          </w:tcPr>
          <w:p w14:paraId="689E8226" w14:textId="77777777" w:rsidR="000110E7" w:rsidRPr="0081567C" w:rsidRDefault="000110E7" w:rsidP="005D17E5">
            <w:pPr>
              <w:ind w:left="2"/>
              <w:jc w:val="center"/>
              <w:rPr>
                <w:rFonts w:ascii="Arial" w:hAnsi="Arial" w:cs="Arial"/>
                <w:sz w:val="20"/>
                <w:szCs w:val="20"/>
              </w:rPr>
            </w:pPr>
            <w:r w:rsidRPr="0081567C">
              <w:rPr>
                <w:rFonts w:ascii="Arial" w:hAnsi="Arial" w:cs="Arial"/>
                <w:sz w:val="20"/>
                <w:szCs w:val="20"/>
              </w:rPr>
              <w:t>Opakowania z drewna</w:t>
            </w:r>
          </w:p>
        </w:tc>
      </w:tr>
      <w:tr w:rsidR="000110E7" w:rsidRPr="0081567C" w14:paraId="0E92CDD4" w14:textId="77777777" w:rsidTr="005D17E5">
        <w:tc>
          <w:tcPr>
            <w:tcW w:w="844" w:type="dxa"/>
            <w:vAlign w:val="center"/>
          </w:tcPr>
          <w:p w14:paraId="5E110D26"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5.</w:t>
            </w:r>
          </w:p>
        </w:tc>
        <w:tc>
          <w:tcPr>
            <w:tcW w:w="1408" w:type="dxa"/>
            <w:gridSpan w:val="2"/>
            <w:vAlign w:val="center"/>
          </w:tcPr>
          <w:p w14:paraId="4F325A4C" w14:textId="77A66D28" w:rsidR="000110E7" w:rsidRPr="0081567C" w:rsidRDefault="000110E7" w:rsidP="005D17E5">
            <w:pPr>
              <w:jc w:val="center"/>
              <w:rPr>
                <w:rFonts w:ascii="Arial" w:hAnsi="Arial" w:cs="Arial"/>
                <w:b/>
                <w:bCs/>
                <w:sz w:val="20"/>
                <w:szCs w:val="20"/>
              </w:rPr>
            </w:pPr>
            <w:r w:rsidRPr="0081567C">
              <w:rPr>
                <w:rFonts w:ascii="Arial" w:hAnsi="Arial" w:cs="Arial"/>
                <w:b/>
                <w:sz w:val="20"/>
                <w:szCs w:val="20"/>
              </w:rPr>
              <w:t>15 01 04</w:t>
            </w:r>
          </w:p>
        </w:tc>
        <w:tc>
          <w:tcPr>
            <w:tcW w:w="6700" w:type="dxa"/>
            <w:gridSpan w:val="2"/>
            <w:vAlign w:val="center"/>
          </w:tcPr>
          <w:p w14:paraId="59BEFA3D" w14:textId="77777777" w:rsidR="000110E7" w:rsidRPr="0081567C" w:rsidRDefault="000110E7" w:rsidP="005D17E5">
            <w:pPr>
              <w:ind w:left="2"/>
              <w:jc w:val="center"/>
              <w:rPr>
                <w:rFonts w:ascii="Arial" w:hAnsi="Arial" w:cs="Arial"/>
                <w:sz w:val="20"/>
                <w:szCs w:val="20"/>
              </w:rPr>
            </w:pPr>
            <w:r w:rsidRPr="0081567C">
              <w:rPr>
                <w:rFonts w:ascii="Arial" w:hAnsi="Arial" w:cs="Arial"/>
                <w:sz w:val="20"/>
                <w:szCs w:val="20"/>
              </w:rPr>
              <w:t>Opakowania z metali</w:t>
            </w:r>
          </w:p>
        </w:tc>
      </w:tr>
      <w:tr w:rsidR="000110E7" w:rsidRPr="0081567C" w14:paraId="57A7B8FF" w14:textId="77777777" w:rsidTr="005D17E5">
        <w:tc>
          <w:tcPr>
            <w:tcW w:w="844" w:type="dxa"/>
            <w:vAlign w:val="center"/>
          </w:tcPr>
          <w:p w14:paraId="30EF056C"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6.</w:t>
            </w:r>
          </w:p>
        </w:tc>
        <w:tc>
          <w:tcPr>
            <w:tcW w:w="1408" w:type="dxa"/>
            <w:gridSpan w:val="2"/>
            <w:vAlign w:val="center"/>
          </w:tcPr>
          <w:p w14:paraId="5CAFDE0B" w14:textId="65DC598F" w:rsidR="000110E7" w:rsidRPr="0081567C" w:rsidRDefault="000110E7" w:rsidP="005D17E5">
            <w:pPr>
              <w:jc w:val="center"/>
              <w:rPr>
                <w:rFonts w:ascii="Arial" w:hAnsi="Arial" w:cs="Arial"/>
                <w:b/>
                <w:bCs/>
                <w:sz w:val="20"/>
                <w:szCs w:val="20"/>
              </w:rPr>
            </w:pPr>
            <w:r w:rsidRPr="0081567C">
              <w:rPr>
                <w:rFonts w:ascii="Arial" w:hAnsi="Arial" w:cs="Arial"/>
                <w:b/>
                <w:sz w:val="20"/>
                <w:szCs w:val="20"/>
              </w:rPr>
              <w:t>15 01 05</w:t>
            </w:r>
          </w:p>
        </w:tc>
        <w:tc>
          <w:tcPr>
            <w:tcW w:w="6700" w:type="dxa"/>
            <w:gridSpan w:val="2"/>
            <w:vAlign w:val="center"/>
          </w:tcPr>
          <w:p w14:paraId="61E635B8" w14:textId="77777777" w:rsidR="000110E7" w:rsidRPr="0081567C" w:rsidRDefault="000110E7" w:rsidP="005D17E5">
            <w:pPr>
              <w:ind w:left="2"/>
              <w:jc w:val="center"/>
              <w:rPr>
                <w:rFonts w:ascii="Arial" w:hAnsi="Arial" w:cs="Arial"/>
                <w:sz w:val="20"/>
                <w:szCs w:val="20"/>
              </w:rPr>
            </w:pPr>
            <w:r w:rsidRPr="0081567C">
              <w:rPr>
                <w:rFonts w:ascii="Arial" w:hAnsi="Arial" w:cs="Arial"/>
                <w:sz w:val="20"/>
                <w:szCs w:val="20"/>
              </w:rPr>
              <w:t>Opakowania wielomateriałowe</w:t>
            </w:r>
          </w:p>
        </w:tc>
      </w:tr>
      <w:tr w:rsidR="000110E7" w:rsidRPr="0081567C" w14:paraId="05598C5E" w14:textId="77777777" w:rsidTr="005D17E5">
        <w:tc>
          <w:tcPr>
            <w:tcW w:w="844" w:type="dxa"/>
            <w:vAlign w:val="center"/>
          </w:tcPr>
          <w:p w14:paraId="5870F0B7"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7.</w:t>
            </w:r>
          </w:p>
        </w:tc>
        <w:tc>
          <w:tcPr>
            <w:tcW w:w="1408" w:type="dxa"/>
            <w:gridSpan w:val="2"/>
            <w:vAlign w:val="center"/>
          </w:tcPr>
          <w:p w14:paraId="7FCF93C3" w14:textId="5164B3CA" w:rsidR="000110E7" w:rsidRPr="0081567C" w:rsidRDefault="000110E7" w:rsidP="005D17E5">
            <w:pPr>
              <w:jc w:val="center"/>
              <w:rPr>
                <w:rFonts w:ascii="Arial" w:hAnsi="Arial" w:cs="Arial"/>
                <w:b/>
                <w:sz w:val="20"/>
                <w:szCs w:val="20"/>
              </w:rPr>
            </w:pPr>
            <w:r w:rsidRPr="0081567C">
              <w:rPr>
                <w:rFonts w:ascii="Arial" w:hAnsi="Arial" w:cs="Arial"/>
                <w:b/>
                <w:sz w:val="20"/>
                <w:szCs w:val="20"/>
              </w:rPr>
              <w:t>15 01 06</w:t>
            </w:r>
          </w:p>
        </w:tc>
        <w:tc>
          <w:tcPr>
            <w:tcW w:w="6700" w:type="dxa"/>
            <w:gridSpan w:val="2"/>
            <w:vAlign w:val="center"/>
          </w:tcPr>
          <w:p w14:paraId="5964A6A2" w14:textId="77777777" w:rsidR="000110E7" w:rsidRPr="0081567C" w:rsidRDefault="000110E7" w:rsidP="005D17E5">
            <w:pPr>
              <w:ind w:left="2"/>
              <w:jc w:val="center"/>
              <w:rPr>
                <w:rFonts w:ascii="Arial" w:hAnsi="Arial" w:cs="Arial"/>
                <w:sz w:val="20"/>
                <w:szCs w:val="20"/>
              </w:rPr>
            </w:pPr>
            <w:r w:rsidRPr="0081567C">
              <w:rPr>
                <w:rFonts w:ascii="Arial" w:hAnsi="Arial" w:cs="Arial"/>
                <w:sz w:val="20"/>
                <w:szCs w:val="20"/>
              </w:rPr>
              <w:t>Zmieszane odpady opakowaniowe</w:t>
            </w:r>
          </w:p>
        </w:tc>
      </w:tr>
      <w:tr w:rsidR="000110E7" w:rsidRPr="0081567C" w14:paraId="014E0A54" w14:textId="77777777" w:rsidTr="005D17E5">
        <w:tc>
          <w:tcPr>
            <w:tcW w:w="844" w:type="dxa"/>
            <w:vAlign w:val="center"/>
          </w:tcPr>
          <w:p w14:paraId="576A9AC2"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8.</w:t>
            </w:r>
          </w:p>
        </w:tc>
        <w:tc>
          <w:tcPr>
            <w:tcW w:w="1408" w:type="dxa"/>
            <w:gridSpan w:val="2"/>
            <w:vAlign w:val="center"/>
          </w:tcPr>
          <w:p w14:paraId="2FBFEF8D" w14:textId="30BBC5E9" w:rsidR="000110E7" w:rsidRPr="0081567C" w:rsidRDefault="000110E7" w:rsidP="005D17E5">
            <w:pPr>
              <w:jc w:val="center"/>
              <w:rPr>
                <w:rFonts w:ascii="Arial" w:hAnsi="Arial" w:cs="Arial"/>
                <w:b/>
                <w:bCs/>
                <w:sz w:val="20"/>
                <w:szCs w:val="20"/>
              </w:rPr>
            </w:pPr>
            <w:r w:rsidRPr="0081567C">
              <w:rPr>
                <w:rFonts w:ascii="Arial" w:hAnsi="Arial" w:cs="Arial"/>
                <w:b/>
                <w:sz w:val="20"/>
                <w:szCs w:val="20"/>
              </w:rPr>
              <w:t>15 01 07</w:t>
            </w:r>
          </w:p>
        </w:tc>
        <w:tc>
          <w:tcPr>
            <w:tcW w:w="6700" w:type="dxa"/>
            <w:gridSpan w:val="2"/>
            <w:vAlign w:val="center"/>
          </w:tcPr>
          <w:p w14:paraId="7155BD5A" w14:textId="77777777" w:rsidR="000110E7" w:rsidRPr="0081567C" w:rsidRDefault="000110E7" w:rsidP="005D17E5">
            <w:pPr>
              <w:ind w:left="2"/>
              <w:jc w:val="center"/>
              <w:rPr>
                <w:rFonts w:ascii="Arial" w:hAnsi="Arial" w:cs="Arial"/>
                <w:sz w:val="20"/>
                <w:szCs w:val="20"/>
              </w:rPr>
            </w:pPr>
            <w:r w:rsidRPr="0081567C">
              <w:rPr>
                <w:rFonts w:ascii="Arial" w:hAnsi="Arial" w:cs="Arial"/>
                <w:sz w:val="20"/>
                <w:szCs w:val="20"/>
              </w:rPr>
              <w:t>Opakowania ze szkła</w:t>
            </w:r>
          </w:p>
        </w:tc>
      </w:tr>
      <w:tr w:rsidR="000110E7" w:rsidRPr="0081567C" w14:paraId="5FF0BE11" w14:textId="77777777" w:rsidTr="005D17E5">
        <w:tc>
          <w:tcPr>
            <w:tcW w:w="844" w:type="dxa"/>
            <w:vAlign w:val="center"/>
          </w:tcPr>
          <w:p w14:paraId="29EEE9E5"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9.</w:t>
            </w:r>
          </w:p>
        </w:tc>
        <w:tc>
          <w:tcPr>
            <w:tcW w:w="1408" w:type="dxa"/>
            <w:gridSpan w:val="2"/>
            <w:vAlign w:val="center"/>
          </w:tcPr>
          <w:p w14:paraId="4D8FC491" w14:textId="6FAFDBE4" w:rsidR="000110E7" w:rsidRPr="0081567C" w:rsidRDefault="000110E7" w:rsidP="005D17E5">
            <w:pPr>
              <w:jc w:val="center"/>
              <w:rPr>
                <w:rFonts w:ascii="Arial" w:hAnsi="Arial" w:cs="Arial"/>
                <w:b/>
                <w:sz w:val="20"/>
                <w:szCs w:val="20"/>
              </w:rPr>
            </w:pPr>
            <w:r w:rsidRPr="0081567C">
              <w:rPr>
                <w:rFonts w:ascii="Arial" w:hAnsi="Arial" w:cs="Arial"/>
                <w:b/>
                <w:sz w:val="20"/>
                <w:szCs w:val="20"/>
              </w:rPr>
              <w:t>15 01 09</w:t>
            </w:r>
          </w:p>
        </w:tc>
        <w:tc>
          <w:tcPr>
            <w:tcW w:w="6700" w:type="dxa"/>
            <w:gridSpan w:val="2"/>
            <w:vAlign w:val="center"/>
          </w:tcPr>
          <w:p w14:paraId="1F74D3DE"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Opakowania z tekstyliów</w:t>
            </w:r>
          </w:p>
        </w:tc>
      </w:tr>
      <w:tr w:rsidR="000110E7" w:rsidRPr="0081567C" w14:paraId="69478B37" w14:textId="77777777" w:rsidTr="005D17E5">
        <w:tc>
          <w:tcPr>
            <w:tcW w:w="844" w:type="dxa"/>
            <w:vAlign w:val="center"/>
          </w:tcPr>
          <w:p w14:paraId="31B88AE3"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10.</w:t>
            </w:r>
          </w:p>
        </w:tc>
        <w:tc>
          <w:tcPr>
            <w:tcW w:w="1408" w:type="dxa"/>
            <w:gridSpan w:val="2"/>
            <w:vAlign w:val="center"/>
          </w:tcPr>
          <w:p w14:paraId="0FB4F1D9"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16 01 03</w:t>
            </w:r>
          </w:p>
        </w:tc>
        <w:tc>
          <w:tcPr>
            <w:tcW w:w="6700" w:type="dxa"/>
            <w:gridSpan w:val="2"/>
            <w:vAlign w:val="center"/>
          </w:tcPr>
          <w:p w14:paraId="2BAEBAF8"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Zużyte opony</w:t>
            </w:r>
          </w:p>
        </w:tc>
      </w:tr>
      <w:tr w:rsidR="000110E7" w:rsidRPr="0081567C" w14:paraId="4AA651CB" w14:textId="77777777" w:rsidTr="005D17E5">
        <w:tc>
          <w:tcPr>
            <w:tcW w:w="844" w:type="dxa"/>
            <w:vAlign w:val="center"/>
          </w:tcPr>
          <w:p w14:paraId="78B4B5FD"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11.</w:t>
            </w:r>
          </w:p>
        </w:tc>
        <w:tc>
          <w:tcPr>
            <w:tcW w:w="1408" w:type="dxa"/>
            <w:gridSpan w:val="2"/>
            <w:vAlign w:val="center"/>
          </w:tcPr>
          <w:p w14:paraId="47B69229"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17 01 01</w:t>
            </w:r>
          </w:p>
        </w:tc>
        <w:tc>
          <w:tcPr>
            <w:tcW w:w="6700" w:type="dxa"/>
            <w:gridSpan w:val="2"/>
            <w:vAlign w:val="center"/>
          </w:tcPr>
          <w:p w14:paraId="4212146C"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Odpady betonu oraz gruz betonowy z rozbiórek i remontów</w:t>
            </w:r>
          </w:p>
        </w:tc>
      </w:tr>
      <w:tr w:rsidR="000110E7" w:rsidRPr="0081567C" w14:paraId="1090E076" w14:textId="77777777" w:rsidTr="005D17E5">
        <w:tc>
          <w:tcPr>
            <w:tcW w:w="844" w:type="dxa"/>
            <w:vAlign w:val="center"/>
          </w:tcPr>
          <w:p w14:paraId="699CBB6D"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12.</w:t>
            </w:r>
          </w:p>
        </w:tc>
        <w:tc>
          <w:tcPr>
            <w:tcW w:w="1408" w:type="dxa"/>
            <w:gridSpan w:val="2"/>
            <w:vAlign w:val="center"/>
          </w:tcPr>
          <w:p w14:paraId="3CCF26E7"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17 01 02</w:t>
            </w:r>
          </w:p>
        </w:tc>
        <w:tc>
          <w:tcPr>
            <w:tcW w:w="6700" w:type="dxa"/>
            <w:gridSpan w:val="2"/>
            <w:vAlign w:val="center"/>
          </w:tcPr>
          <w:p w14:paraId="721451BE"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Gruz ceglany</w:t>
            </w:r>
          </w:p>
        </w:tc>
      </w:tr>
      <w:tr w:rsidR="000110E7" w:rsidRPr="0081567C" w14:paraId="4FB9730B" w14:textId="77777777" w:rsidTr="005D17E5">
        <w:tc>
          <w:tcPr>
            <w:tcW w:w="844" w:type="dxa"/>
            <w:vAlign w:val="center"/>
          </w:tcPr>
          <w:p w14:paraId="20FFBADA"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13.</w:t>
            </w:r>
          </w:p>
        </w:tc>
        <w:tc>
          <w:tcPr>
            <w:tcW w:w="1408" w:type="dxa"/>
            <w:gridSpan w:val="2"/>
            <w:vAlign w:val="center"/>
          </w:tcPr>
          <w:p w14:paraId="0DB00894"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17 01 03</w:t>
            </w:r>
          </w:p>
        </w:tc>
        <w:tc>
          <w:tcPr>
            <w:tcW w:w="6700" w:type="dxa"/>
            <w:gridSpan w:val="2"/>
            <w:vAlign w:val="center"/>
          </w:tcPr>
          <w:p w14:paraId="3545BEE7"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Odpady innych materiałów ceramicznych i elementów wyposażenia</w:t>
            </w:r>
          </w:p>
        </w:tc>
      </w:tr>
      <w:tr w:rsidR="000110E7" w:rsidRPr="0081567C" w14:paraId="6DC4BA50" w14:textId="77777777" w:rsidTr="005D17E5">
        <w:tc>
          <w:tcPr>
            <w:tcW w:w="844" w:type="dxa"/>
            <w:vAlign w:val="center"/>
          </w:tcPr>
          <w:p w14:paraId="187F3FA5"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14.</w:t>
            </w:r>
          </w:p>
        </w:tc>
        <w:tc>
          <w:tcPr>
            <w:tcW w:w="1408" w:type="dxa"/>
            <w:gridSpan w:val="2"/>
            <w:vAlign w:val="center"/>
          </w:tcPr>
          <w:p w14:paraId="64B95DD4"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17 01 07</w:t>
            </w:r>
          </w:p>
        </w:tc>
        <w:tc>
          <w:tcPr>
            <w:tcW w:w="6700" w:type="dxa"/>
            <w:gridSpan w:val="2"/>
            <w:vAlign w:val="center"/>
          </w:tcPr>
          <w:p w14:paraId="36517365"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Zmieszane odpady z betonu, gruzu ceglanego, odpadowych materiałów ceramicznych i elementów wyposażenia inne niż wymienione w 17 01 06</w:t>
            </w:r>
          </w:p>
        </w:tc>
      </w:tr>
      <w:tr w:rsidR="000110E7" w:rsidRPr="0081567C" w14:paraId="1CA2983C" w14:textId="77777777" w:rsidTr="005D17E5">
        <w:tc>
          <w:tcPr>
            <w:tcW w:w="844" w:type="dxa"/>
            <w:vAlign w:val="center"/>
          </w:tcPr>
          <w:p w14:paraId="2F2C79FD"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15.</w:t>
            </w:r>
          </w:p>
        </w:tc>
        <w:tc>
          <w:tcPr>
            <w:tcW w:w="1408" w:type="dxa"/>
            <w:gridSpan w:val="2"/>
            <w:vAlign w:val="center"/>
          </w:tcPr>
          <w:p w14:paraId="58509A2D"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17 02 01</w:t>
            </w:r>
          </w:p>
        </w:tc>
        <w:tc>
          <w:tcPr>
            <w:tcW w:w="6700" w:type="dxa"/>
            <w:gridSpan w:val="2"/>
            <w:vAlign w:val="center"/>
          </w:tcPr>
          <w:p w14:paraId="2737A430"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Drewno</w:t>
            </w:r>
          </w:p>
        </w:tc>
      </w:tr>
      <w:tr w:rsidR="000110E7" w:rsidRPr="0081567C" w14:paraId="347ED3FA" w14:textId="77777777" w:rsidTr="005D17E5">
        <w:tc>
          <w:tcPr>
            <w:tcW w:w="844" w:type="dxa"/>
            <w:vAlign w:val="center"/>
          </w:tcPr>
          <w:p w14:paraId="24B704A0"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16.</w:t>
            </w:r>
          </w:p>
        </w:tc>
        <w:tc>
          <w:tcPr>
            <w:tcW w:w="1408" w:type="dxa"/>
            <w:gridSpan w:val="2"/>
            <w:vAlign w:val="center"/>
          </w:tcPr>
          <w:p w14:paraId="1C3924E6"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17 02 02</w:t>
            </w:r>
          </w:p>
        </w:tc>
        <w:tc>
          <w:tcPr>
            <w:tcW w:w="6700" w:type="dxa"/>
            <w:gridSpan w:val="2"/>
            <w:vAlign w:val="center"/>
          </w:tcPr>
          <w:p w14:paraId="57495CED"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Szkło</w:t>
            </w:r>
          </w:p>
        </w:tc>
      </w:tr>
      <w:tr w:rsidR="000110E7" w:rsidRPr="0081567C" w14:paraId="2D47828C" w14:textId="77777777" w:rsidTr="005D17E5">
        <w:tc>
          <w:tcPr>
            <w:tcW w:w="844" w:type="dxa"/>
            <w:vAlign w:val="center"/>
          </w:tcPr>
          <w:p w14:paraId="0096FC89"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17.</w:t>
            </w:r>
          </w:p>
        </w:tc>
        <w:tc>
          <w:tcPr>
            <w:tcW w:w="1408" w:type="dxa"/>
            <w:gridSpan w:val="2"/>
            <w:vAlign w:val="center"/>
          </w:tcPr>
          <w:p w14:paraId="3B62B7A9"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17 02 03</w:t>
            </w:r>
          </w:p>
        </w:tc>
        <w:tc>
          <w:tcPr>
            <w:tcW w:w="6700" w:type="dxa"/>
            <w:gridSpan w:val="2"/>
            <w:vAlign w:val="center"/>
          </w:tcPr>
          <w:p w14:paraId="552CA875"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Tworzywa sztuczne</w:t>
            </w:r>
          </w:p>
        </w:tc>
      </w:tr>
      <w:tr w:rsidR="000110E7" w:rsidRPr="0081567C" w14:paraId="675B44BA" w14:textId="77777777" w:rsidTr="005D17E5">
        <w:tc>
          <w:tcPr>
            <w:tcW w:w="844" w:type="dxa"/>
            <w:vAlign w:val="center"/>
          </w:tcPr>
          <w:p w14:paraId="2B67F9DF"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18.</w:t>
            </w:r>
          </w:p>
        </w:tc>
        <w:tc>
          <w:tcPr>
            <w:tcW w:w="1408" w:type="dxa"/>
            <w:gridSpan w:val="2"/>
            <w:vAlign w:val="center"/>
          </w:tcPr>
          <w:p w14:paraId="4EE99EA7"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17 04 01</w:t>
            </w:r>
          </w:p>
        </w:tc>
        <w:tc>
          <w:tcPr>
            <w:tcW w:w="6700" w:type="dxa"/>
            <w:gridSpan w:val="2"/>
            <w:vAlign w:val="center"/>
          </w:tcPr>
          <w:p w14:paraId="737840CF"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Miedź, brąz, mosiądz</w:t>
            </w:r>
          </w:p>
        </w:tc>
      </w:tr>
      <w:tr w:rsidR="000110E7" w:rsidRPr="0081567C" w14:paraId="0E1576E0" w14:textId="77777777" w:rsidTr="005D17E5">
        <w:tc>
          <w:tcPr>
            <w:tcW w:w="844" w:type="dxa"/>
            <w:vAlign w:val="center"/>
          </w:tcPr>
          <w:p w14:paraId="33687368"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19.</w:t>
            </w:r>
          </w:p>
        </w:tc>
        <w:tc>
          <w:tcPr>
            <w:tcW w:w="1408" w:type="dxa"/>
            <w:gridSpan w:val="2"/>
            <w:vAlign w:val="center"/>
          </w:tcPr>
          <w:p w14:paraId="49201C78"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17 04 02</w:t>
            </w:r>
          </w:p>
        </w:tc>
        <w:tc>
          <w:tcPr>
            <w:tcW w:w="6700" w:type="dxa"/>
            <w:gridSpan w:val="2"/>
            <w:vAlign w:val="center"/>
          </w:tcPr>
          <w:p w14:paraId="6FF11091"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Aluminium</w:t>
            </w:r>
          </w:p>
        </w:tc>
      </w:tr>
      <w:tr w:rsidR="000110E7" w:rsidRPr="0081567C" w14:paraId="45AA97DE" w14:textId="77777777" w:rsidTr="005D17E5">
        <w:tc>
          <w:tcPr>
            <w:tcW w:w="844" w:type="dxa"/>
            <w:vAlign w:val="center"/>
          </w:tcPr>
          <w:p w14:paraId="687E2DF0"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20.</w:t>
            </w:r>
          </w:p>
        </w:tc>
        <w:tc>
          <w:tcPr>
            <w:tcW w:w="1408" w:type="dxa"/>
            <w:gridSpan w:val="2"/>
            <w:vAlign w:val="center"/>
          </w:tcPr>
          <w:p w14:paraId="4BB543BA"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17 04 03</w:t>
            </w:r>
          </w:p>
        </w:tc>
        <w:tc>
          <w:tcPr>
            <w:tcW w:w="6700" w:type="dxa"/>
            <w:gridSpan w:val="2"/>
            <w:vAlign w:val="center"/>
          </w:tcPr>
          <w:p w14:paraId="03F413DC"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Ołów</w:t>
            </w:r>
          </w:p>
        </w:tc>
      </w:tr>
      <w:tr w:rsidR="000110E7" w:rsidRPr="0081567C" w14:paraId="151A47E9" w14:textId="77777777" w:rsidTr="005D17E5">
        <w:tc>
          <w:tcPr>
            <w:tcW w:w="844" w:type="dxa"/>
            <w:vAlign w:val="center"/>
          </w:tcPr>
          <w:p w14:paraId="3C90FB49"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21.</w:t>
            </w:r>
          </w:p>
        </w:tc>
        <w:tc>
          <w:tcPr>
            <w:tcW w:w="1408" w:type="dxa"/>
            <w:gridSpan w:val="2"/>
            <w:vAlign w:val="center"/>
          </w:tcPr>
          <w:p w14:paraId="2104FEFB"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17 04 04</w:t>
            </w:r>
          </w:p>
        </w:tc>
        <w:tc>
          <w:tcPr>
            <w:tcW w:w="6700" w:type="dxa"/>
            <w:gridSpan w:val="2"/>
            <w:vAlign w:val="center"/>
          </w:tcPr>
          <w:p w14:paraId="57B6A665"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Cynk</w:t>
            </w:r>
          </w:p>
        </w:tc>
      </w:tr>
      <w:tr w:rsidR="000110E7" w:rsidRPr="0081567C" w14:paraId="5BCA6DD0" w14:textId="77777777" w:rsidTr="005D17E5">
        <w:tc>
          <w:tcPr>
            <w:tcW w:w="844" w:type="dxa"/>
            <w:vAlign w:val="center"/>
          </w:tcPr>
          <w:p w14:paraId="2C45799B"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22.</w:t>
            </w:r>
          </w:p>
        </w:tc>
        <w:tc>
          <w:tcPr>
            <w:tcW w:w="1408" w:type="dxa"/>
            <w:gridSpan w:val="2"/>
            <w:vAlign w:val="center"/>
          </w:tcPr>
          <w:p w14:paraId="0056FF7C"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17 04 05</w:t>
            </w:r>
          </w:p>
        </w:tc>
        <w:tc>
          <w:tcPr>
            <w:tcW w:w="6700" w:type="dxa"/>
            <w:gridSpan w:val="2"/>
            <w:vAlign w:val="center"/>
          </w:tcPr>
          <w:p w14:paraId="2493F929"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Żelazo i stal</w:t>
            </w:r>
          </w:p>
        </w:tc>
      </w:tr>
      <w:tr w:rsidR="000110E7" w:rsidRPr="0081567C" w14:paraId="684CDFB4" w14:textId="77777777" w:rsidTr="005D17E5">
        <w:tc>
          <w:tcPr>
            <w:tcW w:w="844" w:type="dxa"/>
            <w:vAlign w:val="center"/>
          </w:tcPr>
          <w:p w14:paraId="7FE3BD91"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23.</w:t>
            </w:r>
          </w:p>
        </w:tc>
        <w:tc>
          <w:tcPr>
            <w:tcW w:w="1408" w:type="dxa"/>
            <w:gridSpan w:val="2"/>
            <w:vAlign w:val="center"/>
          </w:tcPr>
          <w:p w14:paraId="5EEC714A"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17 04 06</w:t>
            </w:r>
          </w:p>
        </w:tc>
        <w:tc>
          <w:tcPr>
            <w:tcW w:w="6700" w:type="dxa"/>
            <w:gridSpan w:val="2"/>
            <w:vAlign w:val="center"/>
          </w:tcPr>
          <w:p w14:paraId="2FC30969"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Cyna</w:t>
            </w:r>
          </w:p>
        </w:tc>
      </w:tr>
      <w:tr w:rsidR="000110E7" w:rsidRPr="0081567C" w14:paraId="52437AAE" w14:textId="77777777" w:rsidTr="005D17E5">
        <w:tc>
          <w:tcPr>
            <w:tcW w:w="844" w:type="dxa"/>
            <w:vAlign w:val="center"/>
          </w:tcPr>
          <w:p w14:paraId="682EDF12"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24.</w:t>
            </w:r>
          </w:p>
        </w:tc>
        <w:tc>
          <w:tcPr>
            <w:tcW w:w="1408" w:type="dxa"/>
            <w:gridSpan w:val="2"/>
            <w:vAlign w:val="center"/>
          </w:tcPr>
          <w:p w14:paraId="693097D8"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17 04 11</w:t>
            </w:r>
          </w:p>
        </w:tc>
        <w:tc>
          <w:tcPr>
            <w:tcW w:w="6700" w:type="dxa"/>
            <w:gridSpan w:val="2"/>
            <w:vAlign w:val="center"/>
          </w:tcPr>
          <w:p w14:paraId="083E1F4D"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Kable inne niż wymienione w 17 04 10</w:t>
            </w:r>
          </w:p>
        </w:tc>
      </w:tr>
      <w:tr w:rsidR="000110E7" w:rsidRPr="0081567C" w14:paraId="039DC12E" w14:textId="77777777" w:rsidTr="005D17E5">
        <w:tc>
          <w:tcPr>
            <w:tcW w:w="844" w:type="dxa"/>
            <w:vAlign w:val="center"/>
          </w:tcPr>
          <w:p w14:paraId="01C63769"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25.</w:t>
            </w:r>
          </w:p>
        </w:tc>
        <w:tc>
          <w:tcPr>
            <w:tcW w:w="1408" w:type="dxa"/>
            <w:gridSpan w:val="2"/>
            <w:vAlign w:val="center"/>
          </w:tcPr>
          <w:p w14:paraId="2C487496"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17 09 04</w:t>
            </w:r>
          </w:p>
        </w:tc>
        <w:tc>
          <w:tcPr>
            <w:tcW w:w="6700" w:type="dxa"/>
            <w:gridSpan w:val="2"/>
            <w:vAlign w:val="center"/>
          </w:tcPr>
          <w:p w14:paraId="72AD763C"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Zmieszane odpady z budowy, remontów i demontażu inne niż wymienione w 17 09 01, 17 09 02 i 17 09 03</w:t>
            </w:r>
          </w:p>
        </w:tc>
      </w:tr>
      <w:tr w:rsidR="000110E7" w:rsidRPr="0081567C" w14:paraId="56180CCD" w14:textId="77777777" w:rsidTr="005D17E5">
        <w:tc>
          <w:tcPr>
            <w:tcW w:w="844" w:type="dxa"/>
            <w:vAlign w:val="center"/>
          </w:tcPr>
          <w:p w14:paraId="5608AC0B"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26.</w:t>
            </w:r>
          </w:p>
        </w:tc>
        <w:tc>
          <w:tcPr>
            <w:tcW w:w="1408" w:type="dxa"/>
            <w:gridSpan w:val="2"/>
            <w:vAlign w:val="center"/>
          </w:tcPr>
          <w:p w14:paraId="25BD13E4"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20 01 01</w:t>
            </w:r>
          </w:p>
        </w:tc>
        <w:tc>
          <w:tcPr>
            <w:tcW w:w="6700" w:type="dxa"/>
            <w:gridSpan w:val="2"/>
            <w:vAlign w:val="center"/>
          </w:tcPr>
          <w:p w14:paraId="61B0C8E6"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Papier i tektura</w:t>
            </w:r>
          </w:p>
        </w:tc>
      </w:tr>
      <w:tr w:rsidR="000110E7" w:rsidRPr="0081567C" w14:paraId="1B1871BA" w14:textId="77777777" w:rsidTr="005D17E5">
        <w:tc>
          <w:tcPr>
            <w:tcW w:w="844" w:type="dxa"/>
            <w:vAlign w:val="center"/>
          </w:tcPr>
          <w:p w14:paraId="73AFE7DD"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27.</w:t>
            </w:r>
          </w:p>
        </w:tc>
        <w:tc>
          <w:tcPr>
            <w:tcW w:w="1408" w:type="dxa"/>
            <w:gridSpan w:val="2"/>
            <w:vAlign w:val="center"/>
          </w:tcPr>
          <w:p w14:paraId="3E5F0FDB"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20 01 02</w:t>
            </w:r>
          </w:p>
        </w:tc>
        <w:tc>
          <w:tcPr>
            <w:tcW w:w="6700" w:type="dxa"/>
            <w:gridSpan w:val="2"/>
            <w:vAlign w:val="center"/>
          </w:tcPr>
          <w:p w14:paraId="5FF02716"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Szkło</w:t>
            </w:r>
          </w:p>
        </w:tc>
      </w:tr>
      <w:tr w:rsidR="000110E7" w:rsidRPr="0081567C" w14:paraId="62A55294" w14:textId="77777777" w:rsidTr="005D17E5">
        <w:tc>
          <w:tcPr>
            <w:tcW w:w="844" w:type="dxa"/>
            <w:vAlign w:val="center"/>
          </w:tcPr>
          <w:p w14:paraId="13CFB448"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28.</w:t>
            </w:r>
          </w:p>
        </w:tc>
        <w:tc>
          <w:tcPr>
            <w:tcW w:w="1408" w:type="dxa"/>
            <w:gridSpan w:val="2"/>
            <w:vAlign w:val="center"/>
          </w:tcPr>
          <w:p w14:paraId="2243DB1E"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20 01 08</w:t>
            </w:r>
          </w:p>
        </w:tc>
        <w:tc>
          <w:tcPr>
            <w:tcW w:w="6700" w:type="dxa"/>
            <w:gridSpan w:val="2"/>
            <w:vAlign w:val="center"/>
          </w:tcPr>
          <w:p w14:paraId="2039C0C7"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Odpady kuchenne ulegające biodegradacji</w:t>
            </w:r>
          </w:p>
        </w:tc>
      </w:tr>
      <w:tr w:rsidR="000110E7" w:rsidRPr="0081567C" w14:paraId="28E463A1" w14:textId="77777777" w:rsidTr="005D17E5">
        <w:tc>
          <w:tcPr>
            <w:tcW w:w="844" w:type="dxa"/>
            <w:vAlign w:val="center"/>
          </w:tcPr>
          <w:p w14:paraId="7B5DF21F"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29.</w:t>
            </w:r>
          </w:p>
        </w:tc>
        <w:tc>
          <w:tcPr>
            <w:tcW w:w="1408" w:type="dxa"/>
            <w:gridSpan w:val="2"/>
            <w:vAlign w:val="center"/>
          </w:tcPr>
          <w:p w14:paraId="5E1E80DA"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20 01 10</w:t>
            </w:r>
          </w:p>
        </w:tc>
        <w:tc>
          <w:tcPr>
            <w:tcW w:w="6700" w:type="dxa"/>
            <w:gridSpan w:val="2"/>
            <w:vAlign w:val="center"/>
          </w:tcPr>
          <w:p w14:paraId="5342131F"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Odzież</w:t>
            </w:r>
          </w:p>
        </w:tc>
      </w:tr>
      <w:tr w:rsidR="000110E7" w:rsidRPr="0081567C" w14:paraId="4D645CBF" w14:textId="77777777" w:rsidTr="005D17E5">
        <w:tc>
          <w:tcPr>
            <w:tcW w:w="844" w:type="dxa"/>
            <w:vAlign w:val="center"/>
          </w:tcPr>
          <w:p w14:paraId="5CCEE962"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30.</w:t>
            </w:r>
          </w:p>
        </w:tc>
        <w:tc>
          <w:tcPr>
            <w:tcW w:w="1408" w:type="dxa"/>
            <w:gridSpan w:val="2"/>
            <w:vAlign w:val="center"/>
          </w:tcPr>
          <w:p w14:paraId="08DC42E6"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20 01 11</w:t>
            </w:r>
          </w:p>
        </w:tc>
        <w:tc>
          <w:tcPr>
            <w:tcW w:w="6700" w:type="dxa"/>
            <w:gridSpan w:val="2"/>
            <w:vAlign w:val="center"/>
          </w:tcPr>
          <w:p w14:paraId="04FF336C"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Tekstylia</w:t>
            </w:r>
          </w:p>
        </w:tc>
      </w:tr>
      <w:tr w:rsidR="000110E7" w:rsidRPr="0081567C" w14:paraId="5CE54B72" w14:textId="77777777" w:rsidTr="005D17E5">
        <w:tc>
          <w:tcPr>
            <w:tcW w:w="844" w:type="dxa"/>
            <w:vAlign w:val="center"/>
          </w:tcPr>
          <w:p w14:paraId="1E46F32A"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31.</w:t>
            </w:r>
          </w:p>
        </w:tc>
        <w:tc>
          <w:tcPr>
            <w:tcW w:w="1408" w:type="dxa"/>
            <w:gridSpan w:val="2"/>
            <w:vAlign w:val="center"/>
          </w:tcPr>
          <w:p w14:paraId="22EB5BB1" w14:textId="4893B04A" w:rsidR="000110E7" w:rsidRPr="0081567C" w:rsidRDefault="000110E7" w:rsidP="005D17E5">
            <w:pPr>
              <w:jc w:val="center"/>
              <w:rPr>
                <w:rFonts w:ascii="Arial" w:hAnsi="Arial" w:cs="Arial"/>
                <w:b/>
                <w:sz w:val="20"/>
                <w:szCs w:val="20"/>
              </w:rPr>
            </w:pPr>
            <w:r w:rsidRPr="0081567C">
              <w:rPr>
                <w:rFonts w:ascii="Arial" w:hAnsi="Arial" w:cs="Arial"/>
                <w:b/>
                <w:sz w:val="20"/>
                <w:szCs w:val="20"/>
              </w:rPr>
              <w:t>20 01 25</w:t>
            </w:r>
          </w:p>
        </w:tc>
        <w:tc>
          <w:tcPr>
            <w:tcW w:w="6700" w:type="dxa"/>
            <w:gridSpan w:val="2"/>
            <w:vAlign w:val="center"/>
          </w:tcPr>
          <w:p w14:paraId="3A294914"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Oleje i tłuszcze jadalne</w:t>
            </w:r>
          </w:p>
        </w:tc>
      </w:tr>
      <w:tr w:rsidR="000110E7" w:rsidRPr="0081567C" w14:paraId="26E184DD" w14:textId="77777777" w:rsidTr="005D17E5">
        <w:tc>
          <w:tcPr>
            <w:tcW w:w="844" w:type="dxa"/>
            <w:vAlign w:val="center"/>
          </w:tcPr>
          <w:p w14:paraId="638C43AE"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32.</w:t>
            </w:r>
          </w:p>
        </w:tc>
        <w:tc>
          <w:tcPr>
            <w:tcW w:w="1408" w:type="dxa"/>
            <w:gridSpan w:val="2"/>
            <w:vAlign w:val="center"/>
          </w:tcPr>
          <w:p w14:paraId="170D604D"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20 01 28</w:t>
            </w:r>
          </w:p>
        </w:tc>
        <w:tc>
          <w:tcPr>
            <w:tcW w:w="6700" w:type="dxa"/>
            <w:gridSpan w:val="2"/>
            <w:vAlign w:val="center"/>
          </w:tcPr>
          <w:p w14:paraId="773427A3"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Farby, tusze, farby drukarskie, kleje, lepiszcze i żywice inne niż wymienione w 20 01 27</w:t>
            </w:r>
          </w:p>
        </w:tc>
      </w:tr>
      <w:tr w:rsidR="000110E7" w:rsidRPr="0081567C" w14:paraId="3251D827" w14:textId="77777777" w:rsidTr="005D17E5">
        <w:tc>
          <w:tcPr>
            <w:tcW w:w="844" w:type="dxa"/>
            <w:vAlign w:val="center"/>
          </w:tcPr>
          <w:p w14:paraId="34B2D473"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33.</w:t>
            </w:r>
          </w:p>
        </w:tc>
        <w:tc>
          <w:tcPr>
            <w:tcW w:w="1408" w:type="dxa"/>
            <w:gridSpan w:val="2"/>
            <w:vAlign w:val="center"/>
          </w:tcPr>
          <w:p w14:paraId="4B8D022A"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20 01 32</w:t>
            </w:r>
          </w:p>
        </w:tc>
        <w:tc>
          <w:tcPr>
            <w:tcW w:w="6700" w:type="dxa"/>
            <w:gridSpan w:val="2"/>
            <w:vAlign w:val="center"/>
          </w:tcPr>
          <w:p w14:paraId="7B98DC8C"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Leki inne niż wymienione w 20 01 31</w:t>
            </w:r>
          </w:p>
        </w:tc>
      </w:tr>
      <w:tr w:rsidR="000110E7" w:rsidRPr="0081567C" w14:paraId="6C21F854" w14:textId="77777777" w:rsidTr="005D17E5">
        <w:tc>
          <w:tcPr>
            <w:tcW w:w="844" w:type="dxa"/>
            <w:vAlign w:val="center"/>
          </w:tcPr>
          <w:p w14:paraId="08DE1C39"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34.</w:t>
            </w:r>
          </w:p>
        </w:tc>
        <w:tc>
          <w:tcPr>
            <w:tcW w:w="1408" w:type="dxa"/>
            <w:gridSpan w:val="2"/>
            <w:vAlign w:val="center"/>
          </w:tcPr>
          <w:p w14:paraId="4BED7832" w14:textId="56629F3D" w:rsidR="000110E7" w:rsidRPr="0081567C" w:rsidRDefault="000110E7" w:rsidP="005D17E5">
            <w:pPr>
              <w:jc w:val="center"/>
              <w:rPr>
                <w:rFonts w:ascii="Arial" w:hAnsi="Arial" w:cs="Arial"/>
                <w:b/>
                <w:sz w:val="20"/>
                <w:szCs w:val="20"/>
              </w:rPr>
            </w:pPr>
            <w:r w:rsidRPr="0081567C">
              <w:rPr>
                <w:rFonts w:ascii="Arial" w:hAnsi="Arial" w:cs="Arial"/>
                <w:b/>
                <w:sz w:val="20"/>
                <w:szCs w:val="20"/>
              </w:rPr>
              <w:t>20 01 34</w:t>
            </w:r>
          </w:p>
        </w:tc>
        <w:tc>
          <w:tcPr>
            <w:tcW w:w="6700" w:type="dxa"/>
            <w:gridSpan w:val="2"/>
            <w:vAlign w:val="center"/>
          </w:tcPr>
          <w:p w14:paraId="7028E68F"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Baterie i akumulatory inne niż wymienione w 20 01 33</w:t>
            </w:r>
          </w:p>
        </w:tc>
      </w:tr>
      <w:tr w:rsidR="000110E7" w:rsidRPr="0081567C" w14:paraId="71253D7A" w14:textId="77777777" w:rsidTr="005D17E5">
        <w:tc>
          <w:tcPr>
            <w:tcW w:w="844" w:type="dxa"/>
            <w:vAlign w:val="center"/>
          </w:tcPr>
          <w:p w14:paraId="6E409C6F"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35.</w:t>
            </w:r>
          </w:p>
        </w:tc>
        <w:tc>
          <w:tcPr>
            <w:tcW w:w="1408" w:type="dxa"/>
            <w:gridSpan w:val="2"/>
            <w:vAlign w:val="center"/>
          </w:tcPr>
          <w:p w14:paraId="3FBE3A25" w14:textId="7B675976" w:rsidR="000110E7" w:rsidRPr="0081567C" w:rsidRDefault="000110E7" w:rsidP="005D17E5">
            <w:pPr>
              <w:jc w:val="center"/>
              <w:rPr>
                <w:rFonts w:ascii="Arial" w:hAnsi="Arial" w:cs="Arial"/>
                <w:b/>
                <w:sz w:val="20"/>
                <w:szCs w:val="20"/>
              </w:rPr>
            </w:pPr>
            <w:r w:rsidRPr="0081567C">
              <w:rPr>
                <w:rFonts w:ascii="Arial" w:hAnsi="Arial" w:cs="Arial"/>
                <w:b/>
                <w:sz w:val="20"/>
                <w:szCs w:val="20"/>
              </w:rPr>
              <w:t>20 01 36</w:t>
            </w:r>
          </w:p>
        </w:tc>
        <w:tc>
          <w:tcPr>
            <w:tcW w:w="6700" w:type="dxa"/>
            <w:gridSpan w:val="2"/>
            <w:vAlign w:val="center"/>
          </w:tcPr>
          <w:p w14:paraId="7FC985F6"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Zużyte urządzenia elektryczne i elektroniczne inne niż wymienione</w:t>
            </w:r>
            <w:r w:rsidRPr="0081567C">
              <w:rPr>
                <w:rFonts w:ascii="Arial" w:hAnsi="Arial" w:cs="Arial"/>
                <w:sz w:val="20"/>
                <w:szCs w:val="20"/>
              </w:rPr>
              <w:br/>
              <w:t>w 20 01 21, 20 01 23 i 20 01 35</w:t>
            </w:r>
          </w:p>
        </w:tc>
      </w:tr>
      <w:tr w:rsidR="000110E7" w:rsidRPr="0081567C" w14:paraId="5C9286C5" w14:textId="77777777" w:rsidTr="005D17E5">
        <w:tc>
          <w:tcPr>
            <w:tcW w:w="844" w:type="dxa"/>
            <w:vAlign w:val="center"/>
          </w:tcPr>
          <w:p w14:paraId="3CB46F20"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36.</w:t>
            </w:r>
          </w:p>
        </w:tc>
        <w:tc>
          <w:tcPr>
            <w:tcW w:w="1408" w:type="dxa"/>
            <w:gridSpan w:val="2"/>
            <w:vAlign w:val="center"/>
          </w:tcPr>
          <w:p w14:paraId="7117F790"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20 01 38</w:t>
            </w:r>
          </w:p>
        </w:tc>
        <w:tc>
          <w:tcPr>
            <w:tcW w:w="6700" w:type="dxa"/>
            <w:gridSpan w:val="2"/>
            <w:vAlign w:val="center"/>
          </w:tcPr>
          <w:p w14:paraId="3F814074"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Drewno inne niż wymienione w 20 01 37</w:t>
            </w:r>
          </w:p>
        </w:tc>
      </w:tr>
      <w:tr w:rsidR="000110E7" w:rsidRPr="0081567C" w14:paraId="6329889F" w14:textId="77777777" w:rsidTr="005D17E5">
        <w:tc>
          <w:tcPr>
            <w:tcW w:w="844" w:type="dxa"/>
            <w:vAlign w:val="center"/>
          </w:tcPr>
          <w:p w14:paraId="7C490B3B"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37.</w:t>
            </w:r>
          </w:p>
        </w:tc>
        <w:tc>
          <w:tcPr>
            <w:tcW w:w="1408" w:type="dxa"/>
            <w:gridSpan w:val="2"/>
            <w:vAlign w:val="center"/>
          </w:tcPr>
          <w:p w14:paraId="1940C435"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20 01 39</w:t>
            </w:r>
          </w:p>
        </w:tc>
        <w:tc>
          <w:tcPr>
            <w:tcW w:w="6700" w:type="dxa"/>
            <w:gridSpan w:val="2"/>
            <w:vAlign w:val="center"/>
          </w:tcPr>
          <w:p w14:paraId="64B3DCC6"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Tworzywa sztuczne</w:t>
            </w:r>
          </w:p>
        </w:tc>
      </w:tr>
      <w:tr w:rsidR="000110E7" w:rsidRPr="0081567C" w14:paraId="3AB10B13" w14:textId="77777777" w:rsidTr="005D17E5">
        <w:tc>
          <w:tcPr>
            <w:tcW w:w="844" w:type="dxa"/>
            <w:vAlign w:val="center"/>
          </w:tcPr>
          <w:p w14:paraId="4B6B1CCB"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38.</w:t>
            </w:r>
          </w:p>
        </w:tc>
        <w:tc>
          <w:tcPr>
            <w:tcW w:w="1408" w:type="dxa"/>
            <w:gridSpan w:val="2"/>
            <w:vAlign w:val="center"/>
          </w:tcPr>
          <w:p w14:paraId="673C7A33"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20 01 40</w:t>
            </w:r>
          </w:p>
        </w:tc>
        <w:tc>
          <w:tcPr>
            <w:tcW w:w="6700" w:type="dxa"/>
            <w:gridSpan w:val="2"/>
            <w:vAlign w:val="center"/>
          </w:tcPr>
          <w:p w14:paraId="1628EA4B"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Metale</w:t>
            </w:r>
          </w:p>
        </w:tc>
      </w:tr>
      <w:tr w:rsidR="000110E7" w:rsidRPr="0081567C" w14:paraId="324451A8" w14:textId="77777777" w:rsidTr="005D17E5">
        <w:tc>
          <w:tcPr>
            <w:tcW w:w="844" w:type="dxa"/>
            <w:vAlign w:val="center"/>
          </w:tcPr>
          <w:p w14:paraId="3502AAD9"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39.</w:t>
            </w:r>
          </w:p>
        </w:tc>
        <w:tc>
          <w:tcPr>
            <w:tcW w:w="1408" w:type="dxa"/>
            <w:gridSpan w:val="2"/>
            <w:vAlign w:val="center"/>
          </w:tcPr>
          <w:p w14:paraId="42612398"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20 01 80</w:t>
            </w:r>
          </w:p>
        </w:tc>
        <w:tc>
          <w:tcPr>
            <w:tcW w:w="6700" w:type="dxa"/>
            <w:gridSpan w:val="2"/>
            <w:vAlign w:val="center"/>
          </w:tcPr>
          <w:p w14:paraId="239F531D"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Środki ochrony roślin inne niż wymienione w 20 01 19</w:t>
            </w:r>
          </w:p>
        </w:tc>
      </w:tr>
      <w:tr w:rsidR="000110E7" w:rsidRPr="0081567C" w14:paraId="5B605611" w14:textId="77777777" w:rsidTr="005D17E5">
        <w:tc>
          <w:tcPr>
            <w:tcW w:w="844" w:type="dxa"/>
            <w:vAlign w:val="center"/>
          </w:tcPr>
          <w:p w14:paraId="01FD76DF"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40.</w:t>
            </w:r>
          </w:p>
        </w:tc>
        <w:tc>
          <w:tcPr>
            <w:tcW w:w="1408" w:type="dxa"/>
            <w:gridSpan w:val="2"/>
            <w:vAlign w:val="center"/>
          </w:tcPr>
          <w:p w14:paraId="73C5FE82"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20 01 99</w:t>
            </w:r>
          </w:p>
        </w:tc>
        <w:tc>
          <w:tcPr>
            <w:tcW w:w="6700" w:type="dxa"/>
            <w:gridSpan w:val="2"/>
            <w:vAlign w:val="center"/>
          </w:tcPr>
          <w:p w14:paraId="0DC1B599"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Inne niewymienione frakcje zbierane w sposób selektywny</w:t>
            </w:r>
          </w:p>
        </w:tc>
      </w:tr>
      <w:tr w:rsidR="000110E7" w:rsidRPr="0081567C" w14:paraId="0E51CAE8" w14:textId="77777777" w:rsidTr="005D17E5">
        <w:tc>
          <w:tcPr>
            <w:tcW w:w="844" w:type="dxa"/>
            <w:vAlign w:val="center"/>
          </w:tcPr>
          <w:p w14:paraId="19D2BFD1"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41.</w:t>
            </w:r>
          </w:p>
        </w:tc>
        <w:tc>
          <w:tcPr>
            <w:tcW w:w="1408" w:type="dxa"/>
            <w:gridSpan w:val="2"/>
            <w:vAlign w:val="center"/>
          </w:tcPr>
          <w:p w14:paraId="45156F25"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ex 20 01 99</w:t>
            </w:r>
          </w:p>
        </w:tc>
        <w:tc>
          <w:tcPr>
            <w:tcW w:w="6700" w:type="dxa"/>
            <w:gridSpan w:val="2"/>
            <w:vAlign w:val="center"/>
          </w:tcPr>
          <w:p w14:paraId="6255BD73"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 xml:space="preserve">Inne niewymienione frakcje zbierane w sposób selektywny (popioły </w:t>
            </w:r>
            <w:r w:rsidRPr="0081567C">
              <w:rPr>
                <w:rFonts w:ascii="Arial" w:hAnsi="Arial" w:cs="Arial"/>
                <w:sz w:val="20"/>
                <w:szCs w:val="20"/>
              </w:rPr>
              <w:br/>
              <w:t>z palenisk domowych)</w:t>
            </w:r>
          </w:p>
        </w:tc>
      </w:tr>
      <w:tr w:rsidR="000110E7" w:rsidRPr="0081567C" w14:paraId="668F5813" w14:textId="77777777" w:rsidTr="005D17E5">
        <w:tc>
          <w:tcPr>
            <w:tcW w:w="844" w:type="dxa"/>
            <w:vAlign w:val="center"/>
          </w:tcPr>
          <w:p w14:paraId="72E1EFDC"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42.</w:t>
            </w:r>
          </w:p>
        </w:tc>
        <w:tc>
          <w:tcPr>
            <w:tcW w:w="1408" w:type="dxa"/>
            <w:gridSpan w:val="2"/>
            <w:vAlign w:val="center"/>
          </w:tcPr>
          <w:p w14:paraId="60BBB2FF"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ex 20 01 99</w:t>
            </w:r>
          </w:p>
        </w:tc>
        <w:tc>
          <w:tcPr>
            <w:tcW w:w="6700" w:type="dxa"/>
            <w:gridSpan w:val="2"/>
            <w:vAlign w:val="center"/>
          </w:tcPr>
          <w:p w14:paraId="1BCEC604"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Inne niewymienione frakcje zbierane w sposób selektywny (bioodpady)</w:t>
            </w:r>
          </w:p>
        </w:tc>
      </w:tr>
      <w:tr w:rsidR="000110E7" w:rsidRPr="0081567C" w14:paraId="33206F8B" w14:textId="77777777" w:rsidTr="005D17E5">
        <w:tc>
          <w:tcPr>
            <w:tcW w:w="844" w:type="dxa"/>
            <w:vAlign w:val="center"/>
          </w:tcPr>
          <w:p w14:paraId="2432BBD4"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lastRenderedPageBreak/>
              <w:t>43.</w:t>
            </w:r>
          </w:p>
        </w:tc>
        <w:tc>
          <w:tcPr>
            <w:tcW w:w="1408" w:type="dxa"/>
            <w:gridSpan w:val="2"/>
            <w:vAlign w:val="center"/>
          </w:tcPr>
          <w:p w14:paraId="495C6F35"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ex 20 01 99</w:t>
            </w:r>
          </w:p>
        </w:tc>
        <w:tc>
          <w:tcPr>
            <w:tcW w:w="6700" w:type="dxa"/>
            <w:gridSpan w:val="2"/>
            <w:vAlign w:val="center"/>
          </w:tcPr>
          <w:p w14:paraId="7A23311F"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Inne niewymienione frakcje zbierane w sposób selektywny (odpady wytworzone podczas iniekcji domowych (zużyte igły, strzykawki)</w:t>
            </w:r>
          </w:p>
        </w:tc>
      </w:tr>
      <w:tr w:rsidR="000110E7" w:rsidRPr="0081567C" w14:paraId="1BC49334" w14:textId="77777777" w:rsidTr="005D17E5">
        <w:tc>
          <w:tcPr>
            <w:tcW w:w="844" w:type="dxa"/>
            <w:vAlign w:val="center"/>
          </w:tcPr>
          <w:p w14:paraId="7E63F5F1"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44.</w:t>
            </w:r>
          </w:p>
        </w:tc>
        <w:tc>
          <w:tcPr>
            <w:tcW w:w="1408" w:type="dxa"/>
            <w:gridSpan w:val="2"/>
            <w:vAlign w:val="center"/>
          </w:tcPr>
          <w:p w14:paraId="5BDF2592" w14:textId="46DFEBF1" w:rsidR="000110E7" w:rsidRPr="0081567C" w:rsidRDefault="000110E7" w:rsidP="005D17E5">
            <w:pPr>
              <w:jc w:val="center"/>
              <w:rPr>
                <w:rFonts w:ascii="Arial" w:hAnsi="Arial" w:cs="Arial"/>
                <w:b/>
                <w:sz w:val="20"/>
                <w:szCs w:val="20"/>
              </w:rPr>
            </w:pPr>
            <w:r w:rsidRPr="0081567C">
              <w:rPr>
                <w:rFonts w:ascii="Arial" w:hAnsi="Arial" w:cs="Arial"/>
                <w:b/>
                <w:sz w:val="20"/>
                <w:szCs w:val="20"/>
              </w:rPr>
              <w:t>20 02 01</w:t>
            </w:r>
          </w:p>
        </w:tc>
        <w:tc>
          <w:tcPr>
            <w:tcW w:w="6700" w:type="dxa"/>
            <w:gridSpan w:val="2"/>
            <w:vAlign w:val="center"/>
          </w:tcPr>
          <w:p w14:paraId="1AB1382B"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Odpady ulegające biodegradacji</w:t>
            </w:r>
          </w:p>
        </w:tc>
      </w:tr>
      <w:tr w:rsidR="000110E7" w:rsidRPr="0081567C" w14:paraId="050BACF7" w14:textId="77777777" w:rsidTr="005D17E5">
        <w:tc>
          <w:tcPr>
            <w:tcW w:w="844" w:type="dxa"/>
            <w:vAlign w:val="center"/>
          </w:tcPr>
          <w:p w14:paraId="5F4FF39A"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45.</w:t>
            </w:r>
          </w:p>
        </w:tc>
        <w:tc>
          <w:tcPr>
            <w:tcW w:w="1408" w:type="dxa"/>
            <w:gridSpan w:val="2"/>
            <w:vAlign w:val="center"/>
          </w:tcPr>
          <w:p w14:paraId="19414040"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20 02 02</w:t>
            </w:r>
          </w:p>
        </w:tc>
        <w:tc>
          <w:tcPr>
            <w:tcW w:w="6700" w:type="dxa"/>
            <w:gridSpan w:val="2"/>
            <w:vAlign w:val="center"/>
          </w:tcPr>
          <w:p w14:paraId="774AA0E7"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Gleba i ziemia, w tym kamienie</w:t>
            </w:r>
          </w:p>
        </w:tc>
      </w:tr>
      <w:tr w:rsidR="000110E7" w:rsidRPr="0081567C" w14:paraId="4C80F7E9" w14:textId="77777777" w:rsidTr="005D17E5">
        <w:tc>
          <w:tcPr>
            <w:tcW w:w="844" w:type="dxa"/>
            <w:vAlign w:val="center"/>
          </w:tcPr>
          <w:p w14:paraId="2BF73AB3"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46.</w:t>
            </w:r>
          </w:p>
        </w:tc>
        <w:tc>
          <w:tcPr>
            <w:tcW w:w="1408" w:type="dxa"/>
            <w:gridSpan w:val="2"/>
            <w:vAlign w:val="center"/>
          </w:tcPr>
          <w:p w14:paraId="4693BCFE" w14:textId="176B61EE" w:rsidR="000110E7" w:rsidRPr="0081567C" w:rsidRDefault="000110E7" w:rsidP="005D17E5">
            <w:pPr>
              <w:jc w:val="center"/>
              <w:rPr>
                <w:rFonts w:ascii="Arial" w:hAnsi="Arial" w:cs="Arial"/>
                <w:b/>
                <w:sz w:val="20"/>
                <w:szCs w:val="20"/>
              </w:rPr>
            </w:pPr>
            <w:r w:rsidRPr="0081567C">
              <w:rPr>
                <w:rFonts w:ascii="Arial" w:hAnsi="Arial" w:cs="Arial"/>
                <w:b/>
                <w:sz w:val="20"/>
                <w:szCs w:val="20"/>
              </w:rPr>
              <w:t>20 03 07</w:t>
            </w:r>
          </w:p>
        </w:tc>
        <w:tc>
          <w:tcPr>
            <w:tcW w:w="6700" w:type="dxa"/>
            <w:gridSpan w:val="2"/>
            <w:vAlign w:val="center"/>
          </w:tcPr>
          <w:p w14:paraId="2CC63F8E" w14:textId="77777777" w:rsidR="000110E7" w:rsidRPr="0081567C" w:rsidRDefault="000110E7" w:rsidP="005D17E5">
            <w:pPr>
              <w:jc w:val="center"/>
              <w:rPr>
                <w:rFonts w:ascii="Arial" w:hAnsi="Arial" w:cs="Arial"/>
                <w:bCs/>
                <w:sz w:val="20"/>
                <w:szCs w:val="20"/>
              </w:rPr>
            </w:pPr>
            <w:r w:rsidRPr="0081567C">
              <w:rPr>
                <w:rFonts w:ascii="Arial" w:hAnsi="Arial" w:cs="Arial"/>
                <w:bCs/>
                <w:sz w:val="20"/>
                <w:szCs w:val="20"/>
              </w:rPr>
              <w:t>Odpady wielkogabarytowe</w:t>
            </w:r>
          </w:p>
        </w:tc>
      </w:tr>
      <w:tr w:rsidR="000110E7" w:rsidRPr="0081567C" w14:paraId="25C96BB8" w14:textId="77777777" w:rsidTr="005D17E5">
        <w:trPr>
          <w:trHeight w:val="282"/>
        </w:trPr>
        <w:tc>
          <w:tcPr>
            <w:tcW w:w="8952" w:type="dxa"/>
            <w:gridSpan w:val="5"/>
            <w:vAlign w:val="center"/>
          </w:tcPr>
          <w:p w14:paraId="0AB390DF" w14:textId="77777777" w:rsidR="000110E7" w:rsidRPr="0081567C" w:rsidRDefault="000110E7" w:rsidP="005D17E5">
            <w:pPr>
              <w:ind w:left="540"/>
              <w:jc w:val="center"/>
              <w:rPr>
                <w:rFonts w:ascii="Arial" w:hAnsi="Arial" w:cs="Arial"/>
                <w:b/>
                <w:sz w:val="20"/>
                <w:szCs w:val="20"/>
              </w:rPr>
            </w:pPr>
            <w:r w:rsidRPr="0081567C">
              <w:rPr>
                <w:rFonts w:ascii="Arial" w:hAnsi="Arial" w:cs="Arial"/>
                <w:b/>
                <w:sz w:val="20"/>
                <w:szCs w:val="20"/>
              </w:rPr>
              <w:t>Odpady niebezpieczne</w:t>
            </w:r>
          </w:p>
        </w:tc>
      </w:tr>
      <w:tr w:rsidR="000110E7" w:rsidRPr="0081567C" w14:paraId="561CAD18" w14:textId="77777777" w:rsidTr="005D17E5">
        <w:tc>
          <w:tcPr>
            <w:tcW w:w="880" w:type="dxa"/>
            <w:gridSpan w:val="2"/>
            <w:vAlign w:val="center"/>
          </w:tcPr>
          <w:p w14:paraId="3B3627DE" w14:textId="77777777" w:rsidR="000110E7" w:rsidRPr="0081567C" w:rsidRDefault="000110E7" w:rsidP="005D17E5">
            <w:pPr>
              <w:ind w:left="34"/>
              <w:jc w:val="center"/>
              <w:rPr>
                <w:rFonts w:ascii="Arial" w:hAnsi="Arial" w:cs="Arial"/>
                <w:sz w:val="20"/>
                <w:szCs w:val="20"/>
              </w:rPr>
            </w:pPr>
            <w:r w:rsidRPr="0081567C">
              <w:rPr>
                <w:rFonts w:ascii="Arial" w:hAnsi="Arial" w:cs="Arial"/>
                <w:sz w:val="20"/>
                <w:szCs w:val="20"/>
              </w:rPr>
              <w:t>47.</w:t>
            </w:r>
          </w:p>
        </w:tc>
        <w:tc>
          <w:tcPr>
            <w:tcW w:w="1417" w:type="dxa"/>
            <w:gridSpan w:val="2"/>
            <w:vAlign w:val="center"/>
          </w:tcPr>
          <w:p w14:paraId="27A44811" w14:textId="77777777" w:rsidR="000110E7" w:rsidRPr="0081567C" w:rsidRDefault="000110E7" w:rsidP="005D17E5">
            <w:pPr>
              <w:ind w:left="72"/>
              <w:jc w:val="center"/>
              <w:rPr>
                <w:rFonts w:ascii="Arial" w:hAnsi="Arial" w:cs="Arial"/>
                <w:b/>
                <w:sz w:val="20"/>
                <w:szCs w:val="20"/>
              </w:rPr>
            </w:pPr>
            <w:r w:rsidRPr="0081567C">
              <w:rPr>
                <w:rFonts w:ascii="Arial" w:hAnsi="Arial" w:cs="Arial"/>
                <w:b/>
                <w:bCs/>
                <w:color w:val="000000"/>
                <w:sz w:val="20"/>
                <w:szCs w:val="20"/>
              </w:rPr>
              <w:t>13 01 13*</w:t>
            </w:r>
          </w:p>
        </w:tc>
        <w:tc>
          <w:tcPr>
            <w:tcW w:w="6655" w:type="dxa"/>
            <w:vAlign w:val="center"/>
          </w:tcPr>
          <w:p w14:paraId="646D748A" w14:textId="77777777" w:rsidR="000110E7" w:rsidRPr="0081567C" w:rsidRDefault="000110E7" w:rsidP="005D17E5">
            <w:pPr>
              <w:ind w:left="2"/>
              <w:jc w:val="center"/>
              <w:rPr>
                <w:rFonts w:ascii="Arial" w:hAnsi="Arial" w:cs="Arial"/>
                <w:sz w:val="20"/>
                <w:szCs w:val="20"/>
              </w:rPr>
            </w:pPr>
            <w:r w:rsidRPr="0081567C">
              <w:rPr>
                <w:rFonts w:ascii="Arial" w:hAnsi="Arial" w:cs="Arial"/>
                <w:color w:val="000000"/>
                <w:sz w:val="20"/>
                <w:szCs w:val="20"/>
              </w:rPr>
              <w:t>Inne oleje hydrauliczne</w:t>
            </w:r>
          </w:p>
        </w:tc>
      </w:tr>
      <w:tr w:rsidR="000110E7" w:rsidRPr="0081567C" w14:paraId="2DFA8285" w14:textId="77777777" w:rsidTr="005D17E5">
        <w:tc>
          <w:tcPr>
            <w:tcW w:w="880" w:type="dxa"/>
            <w:gridSpan w:val="2"/>
            <w:vAlign w:val="center"/>
          </w:tcPr>
          <w:p w14:paraId="25295F31" w14:textId="77777777" w:rsidR="000110E7" w:rsidRPr="0081567C" w:rsidRDefault="000110E7" w:rsidP="005D17E5">
            <w:pPr>
              <w:ind w:left="34"/>
              <w:jc w:val="center"/>
              <w:rPr>
                <w:rFonts w:ascii="Arial" w:hAnsi="Arial" w:cs="Arial"/>
                <w:sz w:val="20"/>
                <w:szCs w:val="20"/>
              </w:rPr>
            </w:pPr>
            <w:r w:rsidRPr="0081567C">
              <w:rPr>
                <w:rFonts w:ascii="Arial" w:hAnsi="Arial" w:cs="Arial"/>
                <w:sz w:val="20"/>
                <w:szCs w:val="20"/>
              </w:rPr>
              <w:t>48.</w:t>
            </w:r>
          </w:p>
        </w:tc>
        <w:tc>
          <w:tcPr>
            <w:tcW w:w="1417" w:type="dxa"/>
            <w:gridSpan w:val="2"/>
            <w:vAlign w:val="center"/>
          </w:tcPr>
          <w:p w14:paraId="3F359CBD" w14:textId="77777777" w:rsidR="000110E7" w:rsidRPr="0081567C" w:rsidRDefault="000110E7" w:rsidP="005D17E5">
            <w:pPr>
              <w:ind w:left="72"/>
              <w:jc w:val="center"/>
              <w:rPr>
                <w:rFonts w:ascii="Arial" w:hAnsi="Arial" w:cs="Arial"/>
                <w:b/>
                <w:sz w:val="20"/>
                <w:szCs w:val="20"/>
              </w:rPr>
            </w:pPr>
            <w:r w:rsidRPr="0081567C">
              <w:rPr>
                <w:rFonts w:ascii="Arial" w:hAnsi="Arial" w:cs="Arial"/>
                <w:b/>
                <w:bCs/>
                <w:color w:val="000000"/>
                <w:sz w:val="20"/>
                <w:szCs w:val="20"/>
              </w:rPr>
              <w:t>13 02 05*</w:t>
            </w:r>
          </w:p>
        </w:tc>
        <w:tc>
          <w:tcPr>
            <w:tcW w:w="6655" w:type="dxa"/>
            <w:vAlign w:val="center"/>
          </w:tcPr>
          <w:p w14:paraId="06CAD282" w14:textId="77777777" w:rsidR="000110E7" w:rsidRPr="0081567C" w:rsidRDefault="000110E7" w:rsidP="005D17E5">
            <w:pPr>
              <w:ind w:left="2"/>
              <w:jc w:val="center"/>
              <w:rPr>
                <w:rFonts w:ascii="Arial" w:hAnsi="Arial" w:cs="Arial"/>
                <w:sz w:val="20"/>
                <w:szCs w:val="20"/>
              </w:rPr>
            </w:pPr>
            <w:r w:rsidRPr="0081567C">
              <w:rPr>
                <w:rFonts w:ascii="Arial" w:hAnsi="Arial" w:cs="Arial"/>
                <w:color w:val="000000"/>
                <w:sz w:val="20"/>
                <w:szCs w:val="20"/>
              </w:rPr>
              <w:t>Mineralne oleje silnikowe, przekładniowe i smarowe niezawierające związków chlorowcoorganicznych</w:t>
            </w:r>
          </w:p>
        </w:tc>
      </w:tr>
      <w:tr w:rsidR="000110E7" w:rsidRPr="0081567C" w14:paraId="252F7AFE" w14:textId="77777777" w:rsidTr="005D17E5">
        <w:tc>
          <w:tcPr>
            <w:tcW w:w="880" w:type="dxa"/>
            <w:gridSpan w:val="2"/>
            <w:vAlign w:val="center"/>
          </w:tcPr>
          <w:p w14:paraId="7E6DF21E" w14:textId="77777777" w:rsidR="000110E7" w:rsidRPr="0081567C" w:rsidRDefault="000110E7" w:rsidP="005D17E5">
            <w:pPr>
              <w:ind w:left="34"/>
              <w:jc w:val="center"/>
              <w:rPr>
                <w:rFonts w:ascii="Arial" w:hAnsi="Arial" w:cs="Arial"/>
                <w:sz w:val="20"/>
                <w:szCs w:val="20"/>
              </w:rPr>
            </w:pPr>
            <w:r w:rsidRPr="0081567C">
              <w:rPr>
                <w:rFonts w:ascii="Arial" w:hAnsi="Arial" w:cs="Arial"/>
                <w:sz w:val="20"/>
                <w:szCs w:val="20"/>
              </w:rPr>
              <w:t>49.</w:t>
            </w:r>
          </w:p>
        </w:tc>
        <w:tc>
          <w:tcPr>
            <w:tcW w:w="1417" w:type="dxa"/>
            <w:gridSpan w:val="2"/>
            <w:vAlign w:val="center"/>
          </w:tcPr>
          <w:p w14:paraId="5AEE65E1" w14:textId="77777777" w:rsidR="000110E7" w:rsidRPr="0081567C" w:rsidRDefault="000110E7" w:rsidP="005D17E5">
            <w:pPr>
              <w:ind w:left="72"/>
              <w:jc w:val="center"/>
              <w:rPr>
                <w:rFonts w:ascii="Arial" w:hAnsi="Arial" w:cs="Arial"/>
                <w:b/>
                <w:sz w:val="20"/>
                <w:szCs w:val="20"/>
              </w:rPr>
            </w:pPr>
            <w:r w:rsidRPr="0081567C">
              <w:rPr>
                <w:rFonts w:ascii="Arial" w:hAnsi="Arial" w:cs="Arial"/>
                <w:b/>
                <w:bCs/>
                <w:color w:val="000000"/>
                <w:sz w:val="20"/>
                <w:szCs w:val="20"/>
              </w:rPr>
              <w:t>13 02 06*</w:t>
            </w:r>
          </w:p>
        </w:tc>
        <w:tc>
          <w:tcPr>
            <w:tcW w:w="6655" w:type="dxa"/>
            <w:vAlign w:val="center"/>
          </w:tcPr>
          <w:p w14:paraId="06C741AF" w14:textId="77777777" w:rsidR="000110E7" w:rsidRPr="0081567C" w:rsidRDefault="000110E7" w:rsidP="005D17E5">
            <w:pPr>
              <w:ind w:left="2"/>
              <w:jc w:val="center"/>
              <w:rPr>
                <w:rFonts w:ascii="Arial" w:hAnsi="Arial" w:cs="Arial"/>
                <w:sz w:val="20"/>
                <w:szCs w:val="20"/>
              </w:rPr>
            </w:pPr>
            <w:r w:rsidRPr="0081567C">
              <w:rPr>
                <w:rFonts w:ascii="Arial" w:hAnsi="Arial" w:cs="Arial"/>
                <w:color w:val="000000"/>
                <w:sz w:val="20"/>
                <w:szCs w:val="20"/>
              </w:rPr>
              <w:t>Syntetyczne oleje silnikowe, przekładniowe i smarowe</w:t>
            </w:r>
          </w:p>
        </w:tc>
      </w:tr>
      <w:tr w:rsidR="000110E7" w:rsidRPr="0081567C" w14:paraId="68862524" w14:textId="77777777" w:rsidTr="005D17E5">
        <w:tc>
          <w:tcPr>
            <w:tcW w:w="880" w:type="dxa"/>
            <w:gridSpan w:val="2"/>
            <w:vAlign w:val="center"/>
          </w:tcPr>
          <w:p w14:paraId="298E2064" w14:textId="77777777" w:rsidR="000110E7" w:rsidRPr="0081567C" w:rsidRDefault="000110E7" w:rsidP="005D17E5">
            <w:pPr>
              <w:ind w:left="34"/>
              <w:jc w:val="center"/>
              <w:rPr>
                <w:rFonts w:ascii="Arial" w:hAnsi="Arial" w:cs="Arial"/>
                <w:sz w:val="20"/>
                <w:szCs w:val="20"/>
              </w:rPr>
            </w:pPr>
            <w:r w:rsidRPr="0081567C">
              <w:rPr>
                <w:rFonts w:ascii="Arial" w:hAnsi="Arial" w:cs="Arial"/>
                <w:sz w:val="20"/>
                <w:szCs w:val="20"/>
              </w:rPr>
              <w:t>50.</w:t>
            </w:r>
          </w:p>
        </w:tc>
        <w:tc>
          <w:tcPr>
            <w:tcW w:w="1417" w:type="dxa"/>
            <w:gridSpan w:val="2"/>
            <w:vAlign w:val="center"/>
          </w:tcPr>
          <w:p w14:paraId="4C7D660F" w14:textId="77777777" w:rsidR="000110E7" w:rsidRPr="0081567C" w:rsidRDefault="000110E7" w:rsidP="005D17E5">
            <w:pPr>
              <w:ind w:left="72"/>
              <w:jc w:val="center"/>
              <w:rPr>
                <w:rFonts w:ascii="Arial" w:hAnsi="Arial" w:cs="Arial"/>
                <w:b/>
                <w:sz w:val="20"/>
                <w:szCs w:val="20"/>
              </w:rPr>
            </w:pPr>
            <w:r w:rsidRPr="0081567C">
              <w:rPr>
                <w:rFonts w:ascii="Arial" w:hAnsi="Arial" w:cs="Arial"/>
                <w:b/>
                <w:bCs/>
                <w:color w:val="000000"/>
                <w:sz w:val="20"/>
                <w:szCs w:val="20"/>
              </w:rPr>
              <w:t>13 02 08*</w:t>
            </w:r>
          </w:p>
        </w:tc>
        <w:tc>
          <w:tcPr>
            <w:tcW w:w="6655" w:type="dxa"/>
            <w:vAlign w:val="center"/>
          </w:tcPr>
          <w:p w14:paraId="01C11D1A" w14:textId="77777777" w:rsidR="000110E7" w:rsidRPr="0081567C" w:rsidRDefault="000110E7" w:rsidP="005D17E5">
            <w:pPr>
              <w:ind w:left="2"/>
              <w:jc w:val="center"/>
              <w:rPr>
                <w:rFonts w:ascii="Arial" w:hAnsi="Arial" w:cs="Arial"/>
                <w:sz w:val="20"/>
                <w:szCs w:val="20"/>
              </w:rPr>
            </w:pPr>
            <w:r w:rsidRPr="0081567C">
              <w:rPr>
                <w:rFonts w:ascii="Arial" w:hAnsi="Arial" w:cs="Arial"/>
                <w:color w:val="000000"/>
                <w:sz w:val="20"/>
                <w:szCs w:val="20"/>
              </w:rPr>
              <w:t>Inne oleje silnikowe, przekładniowe i smarowe</w:t>
            </w:r>
          </w:p>
        </w:tc>
      </w:tr>
      <w:tr w:rsidR="000110E7" w:rsidRPr="0081567C" w14:paraId="1C73FD8B" w14:textId="77777777" w:rsidTr="005D17E5">
        <w:tc>
          <w:tcPr>
            <w:tcW w:w="880" w:type="dxa"/>
            <w:gridSpan w:val="2"/>
            <w:vAlign w:val="center"/>
          </w:tcPr>
          <w:p w14:paraId="7D4BC6D8" w14:textId="77777777" w:rsidR="000110E7" w:rsidRPr="0081567C" w:rsidRDefault="000110E7" w:rsidP="005D17E5">
            <w:pPr>
              <w:ind w:left="34"/>
              <w:jc w:val="center"/>
              <w:rPr>
                <w:rFonts w:ascii="Arial" w:hAnsi="Arial" w:cs="Arial"/>
                <w:sz w:val="20"/>
                <w:szCs w:val="20"/>
              </w:rPr>
            </w:pPr>
            <w:r w:rsidRPr="0081567C">
              <w:rPr>
                <w:rFonts w:ascii="Arial" w:hAnsi="Arial" w:cs="Arial"/>
                <w:sz w:val="20"/>
                <w:szCs w:val="20"/>
              </w:rPr>
              <w:t>51.</w:t>
            </w:r>
          </w:p>
        </w:tc>
        <w:tc>
          <w:tcPr>
            <w:tcW w:w="1417" w:type="dxa"/>
            <w:gridSpan w:val="2"/>
            <w:vAlign w:val="center"/>
          </w:tcPr>
          <w:p w14:paraId="5F184B78" w14:textId="77777777" w:rsidR="000110E7" w:rsidRPr="0081567C" w:rsidRDefault="000110E7" w:rsidP="005D17E5">
            <w:pPr>
              <w:ind w:left="72"/>
              <w:jc w:val="center"/>
              <w:rPr>
                <w:rFonts w:ascii="Arial" w:hAnsi="Arial" w:cs="Arial"/>
                <w:b/>
                <w:sz w:val="20"/>
                <w:szCs w:val="20"/>
              </w:rPr>
            </w:pPr>
            <w:r w:rsidRPr="0081567C">
              <w:rPr>
                <w:rFonts w:ascii="Arial" w:hAnsi="Arial" w:cs="Arial"/>
                <w:b/>
                <w:sz w:val="20"/>
                <w:szCs w:val="20"/>
              </w:rPr>
              <w:t>15 01 10*</w:t>
            </w:r>
          </w:p>
        </w:tc>
        <w:tc>
          <w:tcPr>
            <w:tcW w:w="6655" w:type="dxa"/>
            <w:vAlign w:val="center"/>
          </w:tcPr>
          <w:p w14:paraId="4214364D" w14:textId="77777777" w:rsidR="000110E7" w:rsidRPr="0081567C" w:rsidRDefault="000110E7" w:rsidP="005D17E5">
            <w:pPr>
              <w:ind w:left="2"/>
              <w:jc w:val="center"/>
              <w:rPr>
                <w:rFonts w:ascii="Arial" w:hAnsi="Arial" w:cs="Arial"/>
                <w:sz w:val="20"/>
                <w:szCs w:val="20"/>
              </w:rPr>
            </w:pPr>
            <w:r w:rsidRPr="0081567C">
              <w:rPr>
                <w:rFonts w:ascii="Arial" w:hAnsi="Arial" w:cs="Arial"/>
                <w:sz w:val="20"/>
                <w:szCs w:val="20"/>
              </w:rPr>
              <w:t>Opakowania zawierające pozostałości substancji niebezpiecznych lub nimi zanieczyszczone</w:t>
            </w:r>
          </w:p>
        </w:tc>
      </w:tr>
      <w:tr w:rsidR="000110E7" w:rsidRPr="0081567C" w14:paraId="52B17CE6" w14:textId="77777777" w:rsidTr="005D17E5">
        <w:tc>
          <w:tcPr>
            <w:tcW w:w="880" w:type="dxa"/>
            <w:gridSpan w:val="2"/>
            <w:vAlign w:val="center"/>
          </w:tcPr>
          <w:p w14:paraId="28D2819C"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52.</w:t>
            </w:r>
          </w:p>
        </w:tc>
        <w:tc>
          <w:tcPr>
            <w:tcW w:w="1417" w:type="dxa"/>
            <w:gridSpan w:val="2"/>
            <w:vAlign w:val="center"/>
          </w:tcPr>
          <w:p w14:paraId="2EC2F56B" w14:textId="77777777" w:rsidR="000110E7" w:rsidRPr="0081567C" w:rsidRDefault="000110E7" w:rsidP="005D17E5">
            <w:pPr>
              <w:ind w:left="72"/>
              <w:jc w:val="center"/>
              <w:rPr>
                <w:rFonts w:ascii="Arial" w:hAnsi="Arial" w:cs="Arial"/>
                <w:b/>
                <w:sz w:val="4"/>
                <w:szCs w:val="4"/>
              </w:rPr>
            </w:pPr>
          </w:p>
          <w:p w14:paraId="084DE91C" w14:textId="77777777" w:rsidR="000110E7" w:rsidRPr="0081567C" w:rsidRDefault="000110E7" w:rsidP="005D17E5">
            <w:pPr>
              <w:ind w:left="72"/>
              <w:jc w:val="center"/>
              <w:rPr>
                <w:rFonts w:ascii="Arial" w:hAnsi="Arial" w:cs="Arial"/>
                <w:b/>
                <w:sz w:val="20"/>
                <w:szCs w:val="20"/>
              </w:rPr>
            </w:pPr>
            <w:r w:rsidRPr="0081567C">
              <w:rPr>
                <w:rFonts w:ascii="Arial" w:hAnsi="Arial" w:cs="Arial"/>
                <w:b/>
                <w:sz w:val="20"/>
                <w:szCs w:val="20"/>
              </w:rPr>
              <w:t>20 01 19*</w:t>
            </w:r>
          </w:p>
        </w:tc>
        <w:tc>
          <w:tcPr>
            <w:tcW w:w="6655" w:type="dxa"/>
            <w:vAlign w:val="center"/>
          </w:tcPr>
          <w:p w14:paraId="2FF4857B" w14:textId="77777777" w:rsidR="000110E7" w:rsidRPr="0081567C" w:rsidRDefault="000110E7" w:rsidP="005D17E5">
            <w:pPr>
              <w:ind w:left="2"/>
              <w:jc w:val="center"/>
              <w:rPr>
                <w:rFonts w:ascii="Arial" w:hAnsi="Arial" w:cs="Arial"/>
                <w:sz w:val="20"/>
                <w:szCs w:val="20"/>
              </w:rPr>
            </w:pPr>
            <w:r w:rsidRPr="0081567C">
              <w:rPr>
                <w:rFonts w:ascii="Arial" w:hAnsi="Arial" w:cs="Arial"/>
                <w:sz w:val="20"/>
                <w:szCs w:val="20"/>
              </w:rPr>
              <w:t xml:space="preserve">Środki ochrony roślin I </w:t>
            </w:r>
            <w:proofErr w:type="spellStart"/>
            <w:r w:rsidRPr="0081567C">
              <w:rPr>
                <w:rFonts w:ascii="Arial" w:hAnsi="Arial" w:cs="Arial"/>
                <w:sz w:val="20"/>
                <w:szCs w:val="20"/>
              </w:rPr>
              <w:t>i</w:t>
            </w:r>
            <w:proofErr w:type="spellEnd"/>
            <w:r w:rsidRPr="0081567C">
              <w:rPr>
                <w:rFonts w:ascii="Arial" w:hAnsi="Arial" w:cs="Arial"/>
                <w:sz w:val="20"/>
                <w:szCs w:val="20"/>
              </w:rPr>
              <w:t xml:space="preserve"> II klasy toksyczności (bardzo toksyczne </w:t>
            </w:r>
            <w:r w:rsidRPr="0081567C">
              <w:rPr>
                <w:rFonts w:ascii="Arial" w:hAnsi="Arial" w:cs="Arial"/>
                <w:sz w:val="20"/>
                <w:szCs w:val="20"/>
              </w:rPr>
              <w:br/>
              <w:t>i toksyczne np. herbicydy, insektycydy)</w:t>
            </w:r>
          </w:p>
        </w:tc>
      </w:tr>
      <w:tr w:rsidR="000110E7" w:rsidRPr="0081567C" w14:paraId="37D91016" w14:textId="77777777" w:rsidTr="005D17E5">
        <w:tc>
          <w:tcPr>
            <w:tcW w:w="880" w:type="dxa"/>
            <w:gridSpan w:val="2"/>
            <w:vAlign w:val="center"/>
          </w:tcPr>
          <w:p w14:paraId="7E116CC0"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53.</w:t>
            </w:r>
          </w:p>
        </w:tc>
        <w:tc>
          <w:tcPr>
            <w:tcW w:w="1417" w:type="dxa"/>
            <w:gridSpan w:val="2"/>
            <w:vAlign w:val="center"/>
          </w:tcPr>
          <w:p w14:paraId="7D8602D9" w14:textId="77777777" w:rsidR="000110E7" w:rsidRPr="0081567C" w:rsidRDefault="000110E7" w:rsidP="005D17E5">
            <w:pPr>
              <w:ind w:left="72"/>
              <w:jc w:val="center"/>
              <w:rPr>
                <w:rFonts w:ascii="Arial" w:hAnsi="Arial" w:cs="Arial"/>
                <w:b/>
                <w:sz w:val="20"/>
                <w:szCs w:val="20"/>
              </w:rPr>
            </w:pPr>
            <w:r w:rsidRPr="0081567C">
              <w:rPr>
                <w:rFonts w:ascii="Arial" w:hAnsi="Arial" w:cs="Arial"/>
                <w:b/>
                <w:sz w:val="20"/>
                <w:szCs w:val="20"/>
              </w:rPr>
              <w:t>20 01 21*</w:t>
            </w:r>
          </w:p>
        </w:tc>
        <w:tc>
          <w:tcPr>
            <w:tcW w:w="6655" w:type="dxa"/>
            <w:vAlign w:val="center"/>
          </w:tcPr>
          <w:p w14:paraId="19283DD7" w14:textId="77777777" w:rsidR="000110E7" w:rsidRPr="0081567C" w:rsidRDefault="000110E7" w:rsidP="005D17E5">
            <w:pPr>
              <w:ind w:left="2"/>
              <w:jc w:val="center"/>
              <w:rPr>
                <w:rFonts w:ascii="Arial" w:hAnsi="Arial" w:cs="Arial"/>
                <w:sz w:val="20"/>
                <w:szCs w:val="20"/>
              </w:rPr>
            </w:pPr>
            <w:r w:rsidRPr="0081567C">
              <w:rPr>
                <w:rFonts w:ascii="Arial" w:hAnsi="Arial" w:cs="Arial"/>
                <w:sz w:val="20"/>
                <w:szCs w:val="20"/>
              </w:rPr>
              <w:t>Lampy fluorescencyjne i inne odpady zawierające rtęć</w:t>
            </w:r>
          </w:p>
        </w:tc>
      </w:tr>
      <w:tr w:rsidR="000110E7" w:rsidRPr="0081567C" w14:paraId="154B1188" w14:textId="77777777" w:rsidTr="005D17E5">
        <w:trPr>
          <w:trHeight w:val="189"/>
        </w:trPr>
        <w:tc>
          <w:tcPr>
            <w:tcW w:w="880" w:type="dxa"/>
            <w:gridSpan w:val="2"/>
            <w:vAlign w:val="center"/>
          </w:tcPr>
          <w:p w14:paraId="1D4AF190"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54.</w:t>
            </w:r>
          </w:p>
        </w:tc>
        <w:tc>
          <w:tcPr>
            <w:tcW w:w="1417" w:type="dxa"/>
            <w:gridSpan w:val="2"/>
            <w:vAlign w:val="center"/>
          </w:tcPr>
          <w:p w14:paraId="5F21E56C" w14:textId="77777777" w:rsidR="000110E7" w:rsidRPr="0081567C" w:rsidRDefault="000110E7" w:rsidP="005D17E5">
            <w:pPr>
              <w:ind w:left="72"/>
              <w:jc w:val="center"/>
              <w:rPr>
                <w:rFonts w:ascii="Arial" w:hAnsi="Arial" w:cs="Arial"/>
                <w:b/>
                <w:sz w:val="20"/>
                <w:szCs w:val="20"/>
              </w:rPr>
            </w:pPr>
            <w:r w:rsidRPr="0081567C">
              <w:rPr>
                <w:rFonts w:ascii="Arial" w:hAnsi="Arial" w:cs="Arial"/>
                <w:b/>
                <w:sz w:val="20"/>
                <w:szCs w:val="20"/>
              </w:rPr>
              <w:t>20 01 23*</w:t>
            </w:r>
          </w:p>
        </w:tc>
        <w:tc>
          <w:tcPr>
            <w:tcW w:w="6655" w:type="dxa"/>
            <w:vAlign w:val="center"/>
          </w:tcPr>
          <w:p w14:paraId="326B3E58" w14:textId="77777777" w:rsidR="000110E7" w:rsidRPr="0081567C" w:rsidRDefault="000110E7" w:rsidP="005D17E5">
            <w:pPr>
              <w:ind w:left="2"/>
              <w:jc w:val="center"/>
              <w:rPr>
                <w:rFonts w:ascii="Arial" w:hAnsi="Arial" w:cs="Arial"/>
                <w:sz w:val="4"/>
                <w:szCs w:val="4"/>
              </w:rPr>
            </w:pPr>
          </w:p>
          <w:p w14:paraId="57439534" w14:textId="77777777" w:rsidR="000110E7" w:rsidRPr="0081567C" w:rsidRDefault="000110E7" w:rsidP="005D17E5">
            <w:pPr>
              <w:ind w:left="2"/>
              <w:jc w:val="center"/>
              <w:rPr>
                <w:rFonts w:ascii="Arial" w:hAnsi="Arial" w:cs="Arial"/>
                <w:sz w:val="20"/>
                <w:szCs w:val="20"/>
              </w:rPr>
            </w:pPr>
            <w:r w:rsidRPr="0081567C">
              <w:rPr>
                <w:rFonts w:ascii="Arial" w:hAnsi="Arial" w:cs="Arial"/>
                <w:sz w:val="20"/>
                <w:szCs w:val="20"/>
              </w:rPr>
              <w:t>Urządzenia zawierające freony</w:t>
            </w:r>
          </w:p>
          <w:p w14:paraId="56BFC08F" w14:textId="77777777" w:rsidR="000110E7" w:rsidRPr="0081567C" w:rsidRDefault="000110E7" w:rsidP="005D17E5">
            <w:pPr>
              <w:ind w:left="2"/>
              <w:jc w:val="center"/>
              <w:rPr>
                <w:rFonts w:ascii="Arial" w:hAnsi="Arial" w:cs="Arial"/>
                <w:sz w:val="2"/>
                <w:szCs w:val="2"/>
              </w:rPr>
            </w:pPr>
          </w:p>
        </w:tc>
      </w:tr>
      <w:tr w:rsidR="000110E7" w:rsidRPr="0081567C" w14:paraId="5EA82E73" w14:textId="77777777" w:rsidTr="005D17E5">
        <w:trPr>
          <w:trHeight w:val="189"/>
        </w:trPr>
        <w:tc>
          <w:tcPr>
            <w:tcW w:w="880" w:type="dxa"/>
            <w:gridSpan w:val="2"/>
            <w:vAlign w:val="center"/>
          </w:tcPr>
          <w:p w14:paraId="7BEC513D"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55.</w:t>
            </w:r>
          </w:p>
        </w:tc>
        <w:tc>
          <w:tcPr>
            <w:tcW w:w="1417" w:type="dxa"/>
            <w:gridSpan w:val="2"/>
            <w:vAlign w:val="center"/>
          </w:tcPr>
          <w:p w14:paraId="33F59243" w14:textId="77777777" w:rsidR="000110E7" w:rsidRPr="0081567C" w:rsidRDefault="000110E7" w:rsidP="005D17E5">
            <w:pPr>
              <w:ind w:left="72"/>
              <w:jc w:val="center"/>
              <w:rPr>
                <w:rFonts w:ascii="Arial" w:hAnsi="Arial" w:cs="Arial"/>
                <w:b/>
                <w:sz w:val="20"/>
                <w:szCs w:val="20"/>
              </w:rPr>
            </w:pPr>
            <w:r w:rsidRPr="0081567C">
              <w:rPr>
                <w:rFonts w:ascii="Arial" w:hAnsi="Arial" w:cs="Arial"/>
                <w:b/>
                <w:sz w:val="20"/>
                <w:szCs w:val="20"/>
              </w:rPr>
              <w:t>20 01 26*</w:t>
            </w:r>
          </w:p>
        </w:tc>
        <w:tc>
          <w:tcPr>
            <w:tcW w:w="6655" w:type="dxa"/>
            <w:vAlign w:val="center"/>
          </w:tcPr>
          <w:p w14:paraId="6EF8ECFA" w14:textId="77777777" w:rsidR="000110E7" w:rsidRPr="0081567C" w:rsidRDefault="000110E7" w:rsidP="005D17E5">
            <w:pPr>
              <w:ind w:left="2"/>
              <w:jc w:val="center"/>
              <w:rPr>
                <w:rFonts w:ascii="Arial" w:hAnsi="Arial" w:cs="Arial"/>
                <w:sz w:val="20"/>
                <w:szCs w:val="20"/>
              </w:rPr>
            </w:pPr>
            <w:r w:rsidRPr="0081567C">
              <w:rPr>
                <w:rFonts w:ascii="Arial" w:hAnsi="Arial" w:cs="Arial"/>
                <w:sz w:val="20"/>
                <w:szCs w:val="20"/>
              </w:rPr>
              <w:t>Oleje i tłuszcze inne niż wymienione w 20 01 25</w:t>
            </w:r>
          </w:p>
        </w:tc>
      </w:tr>
      <w:tr w:rsidR="000110E7" w:rsidRPr="0081567C" w14:paraId="7A386F3B" w14:textId="77777777" w:rsidTr="005D17E5">
        <w:tc>
          <w:tcPr>
            <w:tcW w:w="880" w:type="dxa"/>
            <w:gridSpan w:val="2"/>
            <w:vAlign w:val="center"/>
          </w:tcPr>
          <w:p w14:paraId="750AE6E3"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56.</w:t>
            </w:r>
          </w:p>
        </w:tc>
        <w:tc>
          <w:tcPr>
            <w:tcW w:w="1417" w:type="dxa"/>
            <w:gridSpan w:val="2"/>
            <w:vAlign w:val="center"/>
          </w:tcPr>
          <w:p w14:paraId="3E488EFF" w14:textId="77777777" w:rsidR="000110E7" w:rsidRPr="0081567C" w:rsidRDefault="000110E7" w:rsidP="005D17E5">
            <w:pPr>
              <w:ind w:left="72"/>
              <w:jc w:val="center"/>
              <w:rPr>
                <w:rFonts w:ascii="Arial" w:hAnsi="Arial" w:cs="Arial"/>
                <w:b/>
                <w:sz w:val="20"/>
                <w:szCs w:val="20"/>
              </w:rPr>
            </w:pPr>
            <w:r w:rsidRPr="0081567C">
              <w:rPr>
                <w:rFonts w:ascii="Arial" w:hAnsi="Arial" w:cs="Arial"/>
                <w:b/>
                <w:sz w:val="20"/>
                <w:szCs w:val="20"/>
              </w:rPr>
              <w:t>20 01 27*</w:t>
            </w:r>
          </w:p>
        </w:tc>
        <w:tc>
          <w:tcPr>
            <w:tcW w:w="6655" w:type="dxa"/>
            <w:vAlign w:val="center"/>
          </w:tcPr>
          <w:p w14:paraId="00A2A249" w14:textId="77777777" w:rsidR="000110E7" w:rsidRPr="0081567C" w:rsidRDefault="000110E7" w:rsidP="005D17E5">
            <w:pPr>
              <w:ind w:left="2"/>
              <w:jc w:val="center"/>
              <w:rPr>
                <w:rFonts w:ascii="Arial" w:hAnsi="Arial" w:cs="Arial"/>
                <w:sz w:val="20"/>
                <w:szCs w:val="20"/>
              </w:rPr>
            </w:pPr>
            <w:r w:rsidRPr="0081567C">
              <w:rPr>
                <w:rFonts w:ascii="Arial" w:hAnsi="Arial" w:cs="Arial"/>
                <w:sz w:val="20"/>
                <w:szCs w:val="20"/>
              </w:rPr>
              <w:t>Farby, tusze, farby drukarskie, kleje, lepiszcze kleje i żywice zawierające substancje niebezpieczne</w:t>
            </w:r>
          </w:p>
        </w:tc>
      </w:tr>
      <w:tr w:rsidR="000110E7" w:rsidRPr="0081567C" w14:paraId="7561263D" w14:textId="77777777" w:rsidTr="005D17E5">
        <w:tc>
          <w:tcPr>
            <w:tcW w:w="880" w:type="dxa"/>
            <w:gridSpan w:val="2"/>
            <w:vAlign w:val="center"/>
          </w:tcPr>
          <w:p w14:paraId="62102AC9"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57.</w:t>
            </w:r>
          </w:p>
        </w:tc>
        <w:tc>
          <w:tcPr>
            <w:tcW w:w="1417" w:type="dxa"/>
            <w:gridSpan w:val="2"/>
            <w:vAlign w:val="center"/>
          </w:tcPr>
          <w:p w14:paraId="21464C3E" w14:textId="77777777" w:rsidR="000110E7" w:rsidRPr="0081567C" w:rsidRDefault="000110E7" w:rsidP="005D17E5">
            <w:pPr>
              <w:ind w:left="72"/>
              <w:jc w:val="center"/>
              <w:rPr>
                <w:rFonts w:ascii="Arial" w:hAnsi="Arial" w:cs="Arial"/>
                <w:b/>
                <w:sz w:val="20"/>
                <w:szCs w:val="20"/>
              </w:rPr>
            </w:pPr>
            <w:r w:rsidRPr="0081567C">
              <w:rPr>
                <w:rFonts w:ascii="Arial" w:hAnsi="Arial" w:cs="Arial"/>
                <w:b/>
                <w:sz w:val="20"/>
                <w:szCs w:val="20"/>
              </w:rPr>
              <w:t>20 01 31*</w:t>
            </w:r>
          </w:p>
        </w:tc>
        <w:tc>
          <w:tcPr>
            <w:tcW w:w="6655" w:type="dxa"/>
            <w:vAlign w:val="center"/>
          </w:tcPr>
          <w:p w14:paraId="20E7BD98" w14:textId="77777777" w:rsidR="000110E7" w:rsidRPr="0081567C" w:rsidRDefault="000110E7" w:rsidP="005D17E5">
            <w:pPr>
              <w:ind w:left="2"/>
              <w:jc w:val="center"/>
              <w:rPr>
                <w:rFonts w:ascii="Arial" w:hAnsi="Arial" w:cs="Arial"/>
                <w:sz w:val="20"/>
                <w:szCs w:val="20"/>
              </w:rPr>
            </w:pPr>
            <w:r w:rsidRPr="0081567C">
              <w:rPr>
                <w:rFonts w:ascii="Arial" w:hAnsi="Arial" w:cs="Arial"/>
                <w:sz w:val="20"/>
                <w:szCs w:val="20"/>
              </w:rPr>
              <w:t>Leki cytotoksyczne i cytostatyczne</w:t>
            </w:r>
          </w:p>
        </w:tc>
      </w:tr>
      <w:tr w:rsidR="000110E7" w:rsidRPr="0081567C" w14:paraId="6A9BABB6" w14:textId="77777777" w:rsidTr="005D17E5">
        <w:tc>
          <w:tcPr>
            <w:tcW w:w="880" w:type="dxa"/>
            <w:gridSpan w:val="2"/>
            <w:vAlign w:val="center"/>
          </w:tcPr>
          <w:p w14:paraId="2B04F0F1"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58.</w:t>
            </w:r>
          </w:p>
        </w:tc>
        <w:tc>
          <w:tcPr>
            <w:tcW w:w="1417" w:type="dxa"/>
            <w:gridSpan w:val="2"/>
            <w:vAlign w:val="center"/>
          </w:tcPr>
          <w:p w14:paraId="779C0DE9" w14:textId="77777777" w:rsidR="000110E7" w:rsidRPr="0081567C" w:rsidRDefault="000110E7" w:rsidP="005D17E5">
            <w:pPr>
              <w:ind w:left="72"/>
              <w:jc w:val="center"/>
              <w:rPr>
                <w:rFonts w:ascii="Arial" w:hAnsi="Arial" w:cs="Arial"/>
                <w:b/>
                <w:sz w:val="20"/>
                <w:szCs w:val="20"/>
              </w:rPr>
            </w:pPr>
            <w:r w:rsidRPr="0081567C">
              <w:rPr>
                <w:rFonts w:ascii="Arial" w:hAnsi="Arial" w:cs="Arial"/>
                <w:b/>
                <w:sz w:val="20"/>
                <w:szCs w:val="20"/>
              </w:rPr>
              <w:t>20 01 33*</w:t>
            </w:r>
          </w:p>
        </w:tc>
        <w:tc>
          <w:tcPr>
            <w:tcW w:w="6655" w:type="dxa"/>
            <w:vAlign w:val="center"/>
          </w:tcPr>
          <w:p w14:paraId="38CEA4F9" w14:textId="77777777" w:rsidR="000110E7" w:rsidRPr="0081567C" w:rsidRDefault="000110E7" w:rsidP="005D17E5">
            <w:pPr>
              <w:ind w:left="2"/>
              <w:jc w:val="center"/>
              <w:rPr>
                <w:rFonts w:ascii="Arial" w:hAnsi="Arial" w:cs="Arial"/>
                <w:sz w:val="20"/>
                <w:szCs w:val="20"/>
              </w:rPr>
            </w:pPr>
            <w:r w:rsidRPr="0081567C">
              <w:rPr>
                <w:rFonts w:ascii="Arial" w:hAnsi="Arial" w:cs="Arial"/>
                <w:sz w:val="20"/>
                <w:szCs w:val="20"/>
              </w:rPr>
              <w:t xml:space="preserve">Baterie i akumulatory łącznie z bateriami i akumulatorami wymienionymi </w:t>
            </w:r>
            <w:r w:rsidRPr="0081567C">
              <w:rPr>
                <w:rFonts w:ascii="Arial" w:hAnsi="Arial" w:cs="Arial"/>
                <w:sz w:val="20"/>
                <w:szCs w:val="20"/>
              </w:rPr>
              <w:br/>
              <w:t xml:space="preserve">w 16 06 01, 16 06 02  lub 16 06 03 oraz niesortowane baterie </w:t>
            </w:r>
            <w:r w:rsidRPr="0081567C">
              <w:rPr>
                <w:rFonts w:ascii="Arial" w:hAnsi="Arial" w:cs="Arial"/>
                <w:sz w:val="20"/>
                <w:szCs w:val="20"/>
              </w:rPr>
              <w:br/>
              <w:t>i akumulatory zawierające te baterie</w:t>
            </w:r>
          </w:p>
        </w:tc>
      </w:tr>
      <w:tr w:rsidR="000110E7" w:rsidRPr="0081567C" w14:paraId="76BD7B1A" w14:textId="77777777" w:rsidTr="005D17E5">
        <w:tc>
          <w:tcPr>
            <w:tcW w:w="880" w:type="dxa"/>
            <w:gridSpan w:val="2"/>
            <w:vAlign w:val="center"/>
          </w:tcPr>
          <w:p w14:paraId="71175B5A"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59.</w:t>
            </w:r>
          </w:p>
        </w:tc>
        <w:tc>
          <w:tcPr>
            <w:tcW w:w="1417" w:type="dxa"/>
            <w:gridSpan w:val="2"/>
            <w:vAlign w:val="center"/>
          </w:tcPr>
          <w:p w14:paraId="28187DAA" w14:textId="77777777" w:rsidR="000110E7" w:rsidRPr="0081567C" w:rsidRDefault="000110E7" w:rsidP="005D17E5">
            <w:pPr>
              <w:ind w:left="72"/>
              <w:jc w:val="center"/>
              <w:rPr>
                <w:rFonts w:ascii="Arial" w:hAnsi="Arial" w:cs="Arial"/>
                <w:b/>
                <w:sz w:val="20"/>
                <w:szCs w:val="20"/>
              </w:rPr>
            </w:pPr>
            <w:r w:rsidRPr="0081567C">
              <w:rPr>
                <w:rFonts w:ascii="Arial" w:hAnsi="Arial" w:cs="Arial"/>
                <w:b/>
                <w:sz w:val="20"/>
                <w:szCs w:val="20"/>
              </w:rPr>
              <w:t>20 01 35*</w:t>
            </w:r>
          </w:p>
        </w:tc>
        <w:tc>
          <w:tcPr>
            <w:tcW w:w="6655" w:type="dxa"/>
            <w:vAlign w:val="center"/>
          </w:tcPr>
          <w:p w14:paraId="4E99A0DF" w14:textId="77777777" w:rsidR="000110E7" w:rsidRPr="0081567C" w:rsidRDefault="000110E7" w:rsidP="005D17E5">
            <w:pPr>
              <w:ind w:left="2"/>
              <w:jc w:val="center"/>
              <w:rPr>
                <w:rFonts w:ascii="Arial" w:hAnsi="Arial" w:cs="Arial"/>
                <w:sz w:val="20"/>
                <w:szCs w:val="20"/>
              </w:rPr>
            </w:pPr>
            <w:r w:rsidRPr="0081567C">
              <w:rPr>
                <w:rFonts w:ascii="Arial" w:hAnsi="Arial" w:cs="Arial"/>
                <w:sz w:val="20"/>
                <w:szCs w:val="20"/>
              </w:rPr>
              <w:t xml:space="preserve">Zużyte urządzenie elektryczne i elektroniczne inne niż wymienione </w:t>
            </w:r>
            <w:r w:rsidRPr="0081567C">
              <w:rPr>
                <w:rFonts w:ascii="Arial" w:hAnsi="Arial" w:cs="Arial"/>
                <w:sz w:val="20"/>
                <w:szCs w:val="20"/>
              </w:rPr>
              <w:br/>
              <w:t>w  20 01 21 i  20 01 23 zawierające niebezpieczne składniki</w:t>
            </w:r>
          </w:p>
        </w:tc>
      </w:tr>
      <w:tr w:rsidR="000110E7" w:rsidRPr="0081567C" w14:paraId="48DE5A3E" w14:textId="77777777" w:rsidTr="005D17E5">
        <w:tc>
          <w:tcPr>
            <w:tcW w:w="8952" w:type="dxa"/>
            <w:gridSpan w:val="5"/>
            <w:vAlign w:val="center"/>
          </w:tcPr>
          <w:p w14:paraId="5E288A75" w14:textId="77777777" w:rsidR="000110E7" w:rsidRPr="0081567C" w:rsidRDefault="000110E7" w:rsidP="005D17E5">
            <w:pPr>
              <w:ind w:left="2"/>
              <w:jc w:val="center"/>
              <w:rPr>
                <w:rFonts w:ascii="Arial" w:hAnsi="Arial" w:cs="Arial"/>
                <w:b/>
                <w:bCs/>
                <w:sz w:val="2"/>
                <w:szCs w:val="2"/>
              </w:rPr>
            </w:pPr>
          </w:p>
          <w:p w14:paraId="5BA7A128" w14:textId="5C7E2D18" w:rsidR="000110E7" w:rsidRPr="005D17E5" w:rsidRDefault="000110E7" w:rsidP="005D17E5">
            <w:pPr>
              <w:ind w:left="2"/>
              <w:jc w:val="center"/>
              <w:rPr>
                <w:rFonts w:ascii="Arial" w:hAnsi="Arial" w:cs="Arial"/>
                <w:b/>
                <w:bCs/>
                <w:sz w:val="18"/>
                <w:szCs w:val="18"/>
              </w:rPr>
            </w:pPr>
            <w:r w:rsidRPr="005D17E5">
              <w:rPr>
                <w:rFonts w:ascii="Arial" w:hAnsi="Arial" w:cs="Arial"/>
                <w:b/>
                <w:bCs/>
                <w:sz w:val="18"/>
                <w:szCs w:val="18"/>
              </w:rPr>
              <w:t>PUNKT ZBIERANIA ODPADÓW</w:t>
            </w:r>
          </w:p>
        </w:tc>
      </w:tr>
      <w:tr w:rsidR="000110E7" w:rsidRPr="0081567C" w14:paraId="3E2E9A5B" w14:textId="77777777" w:rsidTr="005D17E5">
        <w:trPr>
          <w:trHeight w:val="299"/>
        </w:trPr>
        <w:tc>
          <w:tcPr>
            <w:tcW w:w="8952" w:type="dxa"/>
            <w:gridSpan w:val="5"/>
            <w:vAlign w:val="center"/>
          </w:tcPr>
          <w:p w14:paraId="1538C6C8" w14:textId="77777777" w:rsidR="000110E7" w:rsidRPr="0081567C" w:rsidRDefault="000110E7" w:rsidP="005D17E5">
            <w:pPr>
              <w:ind w:left="540"/>
              <w:jc w:val="center"/>
              <w:rPr>
                <w:rFonts w:ascii="Arial" w:hAnsi="Arial" w:cs="Arial"/>
                <w:b/>
                <w:sz w:val="20"/>
                <w:szCs w:val="20"/>
              </w:rPr>
            </w:pPr>
            <w:r w:rsidRPr="0081567C">
              <w:rPr>
                <w:rFonts w:ascii="Arial" w:hAnsi="Arial" w:cs="Arial"/>
                <w:b/>
                <w:sz w:val="20"/>
                <w:szCs w:val="20"/>
              </w:rPr>
              <w:t>Odpady inne niż niebezpieczne</w:t>
            </w:r>
          </w:p>
        </w:tc>
      </w:tr>
      <w:tr w:rsidR="000110E7" w:rsidRPr="0081567C" w14:paraId="3D865890" w14:textId="77777777" w:rsidTr="005D17E5">
        <w:tc>
          <w:tcPr>
            <w:tcW w:w="844" w:type="dxa"/>
            <w:vAlign w:val="center"/>
          </w:tcPr>
          <w:p w14:paraId="1CE47BA3"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60.</w:t>
            </w:r>
          </w:p>
        </w:tc>
        <w:tc>
          <w:tcPr>
            <w:tcW w:w="1408" w:type="dxa"/>
            <w:gridSpan w:val="2"/>
            <w:vAlign w:val="center"/>
          </w:tcPr>
          <w:p w14:paraId="0467E93F" w14:textId="07184AC8" w:rsidR="000110E7" w:rsidRPr="0081567C" w:rsidRDefault="000110E7" w:rsidP="005D17E5">
            <w:pPr>
              <w:jc w:val="center"/>
              <w:rPr>
                <w:rFonts w:ascii="Arial" w:hAnsi="Arial" w:cs="Arial"/>
                <w:b/>
                <w:sz w:val="20"/>
                <w:szCs w:val="20"/>
              </w:rPr>
            </w:pPr>
            <w:r w:rsidRPr="0081567C">
              <w:rPr>
                <w:rFonts w:ascii="Arial" w:hAnsi="Arial" w:cs="Arial"/>
                <w:b/>
                <w:sz w:val="20"/>
                <w:szCs w:val="20"/>
              </w:rPr>
              <w:t>02 01 10</w:t>
            </w:r>
          </w:p>
        </w:tc>
        <w:tc>
          <w:tcPr>
            <w:tcW w:w="6700" w:type="dxa"/>
            <w:gridSpan w:val="2"/>
            <w:vAlign w:val="center"/>
          </w:tcPr>
          <w:p w14:paraId="216BBEE0"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Odpady metalowe</w:t>
            </w:r>
          </w:p>
        </w:tc>
      </w:tr>
      <w:tr w:rsidR="000110E7" w:rsidRPr="0081567C" w14:paraId="584F1533" w14:textId="77777777" w:rsidTr="005D17E5">
        <w:tc>
          <w:tcPr>
            <w:tcW w:w="844" w:type="dxa"/>
            <w:vAlign w:val="center"/>
          </w:tcPr>
          <w:p w14:paraId="66006733"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61.</w:t>
            </w:r>
          </w:p>
        </w:tc>
        <w:tc>
          <w:tcPr>
            <w:tcW w:w="1408" w:type="dxa"/>
            <w:gridSpan w:val="2"/>
            <w:vAlign w:val="center"/>
          </w:tcPr>
          <w:p w14:paraId="3883F608"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15 02 03</w:t>
            </w:r>
          </w:p>
        </w:tc>
        <w:tc>
          <w:tcPr>
            <w:tcW w:w="6700" w:type="dxa"/>
            <w:gridSpan w:val="2"/>
            <w:vAlign w:val="center"/>
          </w:tcPr>
          <w:p w14:paraId="398256F7"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 xml:space="preserve">Sorbenty, materiały filtracyjne, tkaniny do wycierania (np. szmaty, ścierki) </w:t>
            </w:r>
            <w:r w:rsidRPr="0081567C">
              <w:rPr>
                <w:rFonts w:ascii="Arial" w:hAnsi="Arial" w:cs="Arial"/>
                <w:sz w:val="20"/>
                <w:szCs w:val="20"/>
              </w:rPr>
              <w:br/>
              <w:t>i ubrania ochronne inne niż wymienione w 15 02 02</w:t>
            </w:r>
          </w:p>
        </w:tc>
      </w:tr>
      <w:tr w:rsidR="000110E7" w:rsidRPr="0081567C" w14:paraId="44DA0C87" w14:textId="77777777" w:rsidTr="005D17E5">
        <w:tc>
          <w:tcPr>
            <w:tcW w:w="844" w:type="dxa"/>
            <w:vAlign w:val="center"/>
          </w:tcPr>
          <w:p w14:paraId="6CED2CB4"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62.</w:t>
            </w:r>
          </w:p>
        </w:tc>
        <w:tc>
          <w:tcPr>
            <w:tcW w:w="1408" w:type="dxa"/>
            <w:gridSpan w:val="2"/>
            <w:vAlign w:val="center"/>
          </w:tcPr>
          <w:p w14:paraId="61D8D3CC"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16 01 17</w:t>
            </w:r>
          </w:p>
        </w:tc>
        <w:tc>
          <w:tcPr>
            <w:tcW w:w="6700" w:type="dxa"/>
            <w:gridSpan w:val="2"/>
            <w:vAlign w:val="center"/>
          </w:tcPr>
          <w:p w14:paraId="56423437"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Metale żelazne</w:t>
            </w:r>
          </w:p>
        </w:tc>
      </w:tr>
      <w:tr w:rsidR="000110E7" w:rsidRPr="0081567C" w14:paraId="63F7FE6D" w14:textId="77777777" w:rsidTr="005D17E5">
        <w:tc>
          <w:tcPr>
            <w:tcW w:w="844" w:type="dxa"/>
            <w:vAlign w:val="center"/>
          </w:tcPr>
          <w:p w14:paraId="7C1F7C1E" w14:textId="77777777" w:rsidR="000110E7" w:rsidRPr="0081567C" w:rsidRDefault="000110E7" w:rsidP="005D17E5">
            <w:pPr>
              <w:jc w:val="center"/>
              <w:rPr>
                <w:rFonts w:ascii="Arial" w:hAnsi="Arial" w:cs="Arial"/>
                <w:sz w:val="20"/>
                <w:szCs w:val="20"/>
              </w:rPr>
            </w:pPr>
            <w:r w:rsidRPr="0081567C">
              <w:rPr>
                <w:rFonts w:ascii="Arial" w:hAnsi="Arial" w:cs="Arial"/>
                <w:bCs/>
                <w:sz w:val="20"/>
                <w:szCs w:val="20"/>
              </w:rPr>
              <w:t>63.</w:t>
            </w:r>
          </w:p>
        </w:tc>
        <w:tc>
          <w:tcPr>
            <w:tcW w:w="1408" w:type="dxa"/>
            <w:gridSpan w:val="2"/>
            <w:vAlign w:val="center"/>
          </w:tcPr>
          <w:p w14:paraId="5EE98C5F"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16 01 18</w:t>
            </w:r>
          </w:p>
        </w:tc>
        <w:tc>
          <w:tcPr>
            <w:tcW w:w="6700" w:type="dxa"/>
            <w:gridSpan w:val="2"/>
            <w:vAlign w:val="center"/>
          </w:tcPr>
          <w:p w14:paraId="40BB13EB"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Metale nieżelazne</w:t>
            </w:r>
          </w:p>
        </w:tc>
      </w:tr>
      <w:tr w:rsidR="000110E7" w:rsidRPr="0081567C" w14:paraId="5A898069" w14:textId="77777777" w:rsidTr="005D17E5">
        <w:tc>
          <w:tcPr>
            <w:tcW w:w="844" w:type="dxa"/>
            <w:vAlign w:val="center"/>
          </w:tcPr>
          <w:p w14:paraId="3BE8968E" w14:textId="77777777" w:rsidR="000110E7" w:rsidRPr="0081567C" w:rsidRDefault="000110E7" w:rsidP="005D17E5">
            <w:pPr>
              <w:jc w:val="center"/>
              <w:rPr>
                <w:rFonts w:ascii="Arial" w:hAnsi="Arial" w:cs="Arial"/>
                <w:sz w:val="20"/>
                <w:szCs w:val="20"/>
              </w:rPr>
            </w:pPr>
            <w:r w:rsidRPr="0081567C">
              <w:rPr>
                <w:rFonts w:ascii="Arial" w:hAnsi="Arial" w:cs="Arial"/>
                <w:bCs/>
                <w:sz w:val="20"/>
                <w:szCs w:val="20"/>
              </w:rPr>
              <w:t>64.</w:t>
            </w:r>
          </w:p>
        </w:tc>
        <w:tc>
          <w:tcPr>
            <w:tcW w:w="1408" w:type="dxa"/>
            <w:gridSpan w:val="2"/>
            <w:vAlign w:val="center"/>
          </w:tcPr>
          <w:p w14:paraId="64E4A232"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16 01 19</w:t>
            </w:r>
          </w:p>
        </w:tc>
        <w:tc>
          <w:tcPr>
            <w:tcW w:w="6700" w:type="dxa"/>
            <w:gridSpan w:val="2"/>
            <w:vAlign w:val="center"/>
          </w:tcPr>
          <w:p w14:paraId="322F457C"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Tworzywa sztuczne</w:t>
            </w:r>
          </w:p>
        </w:tc>
      </w:tr>
      <w:tr w:rsidR="000110E7" w:rsidRPr="0081567C" w14:paraId="414FEF9B" w14:textId="77777777" w:rsidTr="005D17E5">
        <w:tc>
          <w:tcPr>
            <w:tcW w:w="844" w:type="dxa"/>
            <w:vAlign w:val="center"/>
          </w:tcPr>
          <w:p w14:paraId="6810183B" w14:textId="77777777" w:rsidR="000110E7" w:rsidRPr="0081567C" w:rsidRDefault="000110E7" w:rsidP="005D17E5">
            <w:pPr>
              <w:jc w:val="center"/>
              <w:rPr>
                <w:rFonts w:ascii="Arial" w:hAnsi="Arial" w:cs="Arial"/>
                <w:sz w:val="20"/>
                <w:szCs w:val="20"/>
              </w:rPr>
            </w:pPr>
            <w:r w:rsidRPr="0081567C">
              <w:rPr>
                <w:rFonts w:ascii="Arial" w:hAnsi="Arial" w:cs="Arial"/>
                <w:bCs/>
                <w:sz w:val="20"/>
                <w:szCs w:val="20"/>
              </w:rPr>
              <w:t>65.</w:t>
            </w:r>
          </w:p>
        </w:tc>
        <w:tc>
          <w:tcPr>
            <w:tcW w:w="1408" w:type="dxa"/>
            <w:gridSpan w:val="2"/>
            <w:vAlign w:val="center"/>
          </w:tcPr>
          <w:p w14:paraId="4C7E7257" w14:textId="49F9A12A" w:rsidR="000110E7" w:rsidRPr="0081567C" w:rsidRDefault="000110E7" w:rsidP="005D17E5">
            <w:pPr>
              <w:jc w:val="center"/>
              <w:rPr>
                <w:rFonts w:ascii="Arial" w:hAnsi="Arial" w:cs="Arial"/>
                <w:b/>
                <w:sz w:val="20"/>
                <w:szCs w:val="20"/>
              </w:rPr>
            </w:pPr>
            <w:r w:rsidRPr="0081567C">
              <w:rPr>
                <w:rFonts w:ascii="Arial" w:hAnsi="Arial" w:cs="Arial"/>
                <w:b/>
                <w:sz w:val="20"/>
                <w:szCs w:val="20"/>
              </w:rPr>
              <w:t>16 02 14</w:t>
            </w:r>
          </w:p>
        </w:tc>
        <w:tc>
          <w:tcPr>
            <w:tcW w:w="6700" w:type="dxa"/>
            <w:gridSpan w:val="2"/>
            <w:vAlign w:val="center"/>
          </w:tcPr>
          <w:p w14:paraId="29F54474" w14:textId="77777777" w:rsidR="000110E7" w:rsidRPr="0081567C" w:rsidRDefault="000110E7" w:rsidP="005D17E5">
            <w:pPr>
              <w:jc w:val="center"/>
              <w:rPr>
                <w:rFonts w:ascii="Arial" w:hAnsi="Arial" w:cs="Arial"/>
                <w:sz w:val="20"/>
                <w:szCs w:val="20"/>
              </w:rPr>
            </w:pPr>
            <w:r w:rsidRPr="0081567C">
              <w:rPr>
                <w:rFonts w:ascii="Arial" w:hAnsi="Arial" w:cs="Arial"/>
                <w:sz w:val="20"/>
                <w:szCs w:val="20"/>
              </w:rPr>
              <w:t>Zużyte urządzenia inne niż wymienione w 16 02 09 do 16 02 13</w:t>
            </w:r>
          </w:p>
        </w:tc>
      </w:tr>
      <w:tr w:rsidR="000110E7" w:rsidRPr="0081567C" w14:paraId="7FE102D8" w14:textId="77777777" w:rsidTr="005D17E5">
        <w:tc>
          <w:tcPr>
            <w:tcW w:w="844" w:type="dxa"/>
            <w:vAlign w:val="center"/>
          </w:tcPr>
          <w:p w14:paraId="32A7E281" w14:textId="77777777" w:rsidR="000110E7" w:rsidRPr="0081567C" w:rsidRDefault="000110E7" w:rsidP="005D17E5">
            <w:pPr>
              <w:jc w:val="center"/>
              <w:rPr>
                <w:rFonts w:ascii="Arial" w:hAnsi="Arial" w:cs="Arial"/>
                <w:sz w:val="20"/>
                <w:szCs w:val="20"/>
              </w:rPr>
            </w:pPr>
            <w:r w:rsidRPr="0081567C">
              <w:rPr>
                <w:rFonts w:ascii="Arial" w:hAnsi="Arial" w:cs="Arial"/>
                <w:bCs/>
                <w:sz w:val="20"/>
                <w:szCs w:val="20"/>
              </w:rPr>
              <w:t>66.</w:t>
            </w:r>
          </w:p>
        </w:tc>
        <w:tc>
          <w:tcPr>
            <w:tcW w:w="1408" w:type="dxa"/>
            <w:gridSpan w:val="2"/>
            <w:vAlign w:val="center"/>
          </w:tcPr>
          <w:p w14:paraId="6DA9367E" w14:textId="77777777" w:rsidR="000110E7" w:rsidRPr="0081567C" w:rsidRDefault="000110E7" w:rsidP="005D17E5">
            <w:pPr>
              <w:jc w:val="center"/>
              <w:rPr>
                <w:rFonts w:ascii="Arial" w:hAnsi="Arial" w:cs="Arial"/>
                <w:b/>
                <w:sz w:val="20"/>
                <w:szCs w:val="20"/>
              </w:rPr>
            </w:pPr>
            <w:r w:rsidRPr="0081567C">
              <w:rPr>
                <w:rFonts w:ascii="Arial" w:hAnsi="Arial" w:cs="Arial"/>
                <w:b/>
                <w:sz w:val="20"/>
                <w:szCs w:val="20"/>
              </w:rPr>
              <w:t>16 02 16</w:t>
            </w:r>
          </w:p>
        </w:tc>
        <w:tc>
          <w:tcPr>
            <w:tcW w:w="6700" w:type="dxa"/>
            <w:gridSpan w:val="2"/>
            <w:vAlign w:val="center"/>
          </w:tcPr>
          <w:p w14:paraId="0F9C727E" w14:textId="77777777" w:rsidR="000110E7" w:rsidRPr="0081567C" w:rsidRDefault="000110E7" w:rsidP="005D17E5">
            <w:pPr>
              <w:jc w:val="center"/>
              <w:rPr>
                <w:rFonts w:ascii="Arial" w:hAnsi="Arial" w:cs="Arial"/>
                <w:sz w:val="20"/>
                <w:szCs w:val="20"/>
              </w:rPr>
            </w:pPr>
            <w:r w:rsidRPr="0081567C">
              <w:rPr>
                <w:rFonts w:ascii="Arial" w:eastAsia="SimSun" w:hAnsi="Arial" w:cs="Arial"/>
                <w:sz w:val="20"/>
                <w:szCs w:val="20"/>
                <w:lang w:eastAsia="zh-CN"/>
              </w:rPr>
              <w:t xml:space="preserve">Elementy usunięte ze zużytych urządzeń inne niż wymienione </w:t>
            </w:r>
            <w:r w:rsidRPr="0081567C">
              <w:rPr>
                <w:rFonts w:ascii="Arial" w:eastAsia="SimSun" w:hAnsi="Arial" w:cs="Arial"/>
                <w:sz w:val="20"/>
                <w:szCs w:val="20"/>
                <w:lang w:eastAsia="zh-CN"/>
              </w:rPr>
              <w:br/>
              <w:t>w 16 02 15</w:t>
            </w:r>
          </w:p>
        </w:tc>
      </w:tr>
      <w:tr w:rsidR="000110E7" w:rsidRPr="0081567C" w14:paraId="306F8750" w14:textId="77777777" w:rsidTr="005D17E5">
        <w:tc>
          <w:tcPr>
            <w:tcW w:w="844" w:type="dxa"/>
            <w:vAlign w:val="center"/>
          </w:tcPr>
          <w:p w14:paraId="763705B6" w14:textId="77777777" w:rsidR="000110E7" w:rsidRPr="0081567C" w:rsidRDefault="000110E7" w:rsidP="005D17E5">
            <w:pPr>
              <w:jc w:val="center"/>
              <w:rPr>
                <w:rFonts w:ascii="Arial" w:hAnsi="Arial" w:cs="Arial"/>
                <w:sz w:val="20"/>
                <w:szCs w:val="20"/>
              </w:rPr>
            </w:pPr>
            <w:r w:rsidRPr="0081567C">
              <w:rPr>
                <w:rFonts w:ascii="Arial" w:hAnsi="Arial" w:cs="Arial"/>
                <w:bCs/>
                <w:sz w:val="20"/>
                <w:szCs w:val="20"/>
              </w:rPr>
              <w:t>67.</w:t>
            </w:r>
          </w:p>
        </w:tc>
        <w:tc>
          <w:tcPr>
            <w:tcW w:w="1408" w:type="dxa"/>
            <w:gridSpan w:val="2"/>
            <w:vAlign w:val="center"/>
          </w:tcPr>
          <w:p w14:paraId="37E31107" w14:textId="08A89F2E" w:rsidR="000110E7" w:rsidRPr="0081567C" w:rsidRDefault="000110E7" w:rsidP="005D17E5">
            <w:pPr>
              <w:jc w:val="center"/>
              <w:rPr>
                <w:rFonts w:ascii="Arial" w:hAnsi="Arial" w:cs="Arial"/>
                <w:b/>
                <w:sz w:val="20"/>
                <w:szCs w:val="20"/>
              </w:rPr>
            </w:pPr>
            <w:r w:rsidRPr="0081567C">
              <w:rPr>
                <w:rFonts w:ascii="Arial" w:hAnsi="Arial" w:cs="Arial"/>
                <w:b/>
                <w:sz w:val="20"/>
                <w:szCs w:val="20"/>
              </w:rPr>
              <w:t>20 03 01</w:t>
            </w:r>
          </w:p>
        </w:tc>
        <w:tc>
          <w:tcPr>
            <w:tcW w:w="6700" w:type="dxa"/>
            <w:gridSpan w:val="2"/>
            <w:vAlign w:val="center"/>
          </w:tcPr>
          <w:p w14:paraId="1D110167" w14:textId="47EF4FCC" w:rsidR="000110E7" w:rsidRPr="0081567C" w:rsidRDefault="000110E7" w:rsidP="005D17E5">
            <w:pPr>
              <w:jc w:val="center"/>
              <w:rPr>
                <w:rFonts w:ascii="Arial" w:hAnsi="Arial" w:cs="Arial"/>
                <w:sz w:val="20"/>
                <w:szCs w:val="20"/>
              </w:rPr>
            </w:pPr>
            <w:r w:rsidRPr="0081567C">
              <w:rPr>
                <w:rFonts w:ascii="Arial" w:hAnsi="Arial" w:cs="Arial"/>
                <w:sz w:val="20"/>
                <w:szCs w:val="20"/>
              </w:rPr>
              <w:t>Niesegregowane (zmieszane) odpady komunalne</w:t>
            </w:r>
          </w:p>
        </w:tc>
      </w:tr>
      <w:tr w:rsidR="000110E7" w:rsidRPr="0081567C" w14:paraId="7F24252F" w14:textId="77777777" w:rsidTr="00B01614">
        <w:trPr>
          <w:trHeight w:val="281"/>
        </w:trPr>
        <w:tc>
          <w:tcPr>
            <w:tcW w:w="8952" w:type="dxa"/>
            <w:gridSpan w:val="5"/>
            <w:vAlign w:val="center"/>
          </w:tcPr>
          <w:p w14:paraId="5087A725" w14:textId="1073C145" w:rsidR="000110E7" w:rsidRPr="00B01614" w:rsidRDefault="000110E7" w:rsidP="00B01614">
            <w:pPr>
              <w:ind w:left="540"/>
              <w:jc w:val="center"/>
              <w:rPr>
                <w:rFonts w:ascii="Arial" w:hAnsi="Arial" w:cs="Arial"/>
                <w:b/>
                <w:sz w:val="20"/>
                <w:szCs w:val="20"/>
              </w:rPr>
            </w:pPr>
            <w:r w:rsidRPr="0081567C">
              <w:rPr>
                <w:rFonts w:ascii="Arial" w:hAnsi="Arial" w:cs="Arial"/>
                <w:b/>
                <w:sz w:val="20"/>
                <w:szCs w:val="20"/>
              </w:rPr>
              <w:t>Odpady niebezpieczne</w:t>
            </w:r>
          </w:p>
        </w:tc>
      </w:tr>
      <w:tr w:rsidR="000110E7" w:rsidRPr="0081567C" w14:paraId="03E3B353" w14:textId="77777777" w:rsidTr="005D17E5">
        <w:tc>
          <w:tcPr>
            <w:tcW w:w="880" w:type="dxa"/>
            <w:gridSpan w:val="2"/>
            <w:vAlign w:val="center"/>
          </w:tcPr>
          <w:p w14:paraId="28B367BF" w14:textId="77777777" w:rsidR="000110E7" w:rsidRPr="0081567C" w:rsidRDefault="000110E7" w:rsidP="005D17E5">
            <w:pPr>
              <w:ind w:left="34"/>
              <w:jc w:val="center"/>
              <w:rPr>
                <w:rFonts w:ascii="Arial" w:hAnsi="Arial" w:cs="Arial"/>
                <w:bCs/>
                <w:sz w:val="20"/>
                <w:szCs w:val="20"/>
              </w:rPr>
            </w:pPr>
            <w:r w:rsidRPr="0081567C">
              <w:rPr>
                <w:rFonts w:ascii="Arial" w:hAnsi="Arial" w:cs="Arial"/>
                <w:bCs/>
                <w:sz w:val="20"/>
                <w:szCs w:val="20"/>
              </w:rPr>
              <w:t>68.</w:t>
            </w:r>
          </w:p>
        </w:tc>
        <w:tc>
          <w:tcPr>
            <w:tcW w:w="1417" w:type="dxa"/>
            <w:gridSpan w:val="2"/>
            <w:vAlign w:val="center"/>
          </w:tcPr>
          <w:p w14:paraId="059FE4FB" w14:textId="77777777" w:rsidR="000110E7" w:rsidRPr="0081567C" w:rsidDel="0068594B" w:rsidRDefault="000110E7" w:rsidP="005D17E5">
            <w:pPr>
              <w:ind w:left="72"/>
              <w:jc w:val="center"/>
              <w:rPr>
                <w:rFonts w:ascii="Arial" w:hAnsi="Arial" w:cs="Arial"/>
                <w:b/>
                <w:bCs/>
                <w:sz w:val="20"/>
                <w:szCs w:val="20"/>
              </w:rPr>
            </w:pPr>
            <w:r w:rsidRPr="0081567C">
              <w:rPr>
                <w:rFonts w:ascii="Arial" w:hAnsi="Arial" w:cs="Arial"/>
                <w:b/>
                <w:bCs/>
                <w:color w:val="000000"/>
                <w:sz w:val="20"/>
                <w:szCs w:val="20"/>
              </w:rPr>
              <w:t>15 02 02*</w:t>
            </w:r>
          </w:p>
        </w:tc>
        <w:tc>
          <w:tcPr>
            <w:tcW w:w="6655" w:type="dxa"/>
            <w:vAlign w:val="center"/>
          </w:tcPr>
          <w:p w14:paraId="62201572" w14:textId="77777777" w:rsidR="000110E7" w:rsidRPr="0081567C" w:rsidRDefault="000110E7" w:rsidP="005D17E5">
            <w:pPr>
              <w:ind w:left="2"/>
              <w:jc w:val="center"/>
              <w:rPr>
                <w:rFonts w:ascii="Arial" w:hAnsi="Arial" w:cs="Arial"/>
                <w:sz w:val="20"/>
                <w:szCs w:val="20"/>
              </w:rPr>
            </w:pPr>
            <w:r w:rsidRPr="0081567C">
              <w:rPr>
                <w:rFonts w:ascii="Arial" w:hAnsi="Arial" w:cs="Arial"/>
                <w:color w:val="000000"/>
                <w:sz w:val="20"/>
                <w:szCs w:val="20"/>
              </w:rPr>
              <w:t>Sorbenty, materiały filtracyjne (w tym filtry olejowe nieujęte w innych grupach), tkaniny do wycierania (np. szmaty, ścierki) i ubrania ochronne zanieczyszczone substancjami niebezpiecznymi (np. PCB)</w:t>
            </w:r>
          </w:p>
        </w:tc>
      </w:tr>
      <w:tr w:rsidR="000110E7" w:rsidRPr="0081567C" w14:paraId="3AD0F374" w14:textId="77777777" w:rsidTr="005D17E5">
        <w:tc>
          <w:tcPr>
            <w:tcW w:w="880" w:type="dxa"/>
            <w:gridSpan w:val="2"/>
            <w:vAlign w:val="center"/>
          </w:tcPr>
          <w:p w14:paraId="516322C3" w14:textId="77777777" w:rsidR="000110E7" w:rsidRPr="0081567C" w:rsidRDefault="000110E7" w:rsidP="005D17E5">
            <w:pPr>
              <w:ind w:left="34"/>
              <w:jc w:val="center"/>
              <w:rPr>
                <w:rFonts w:ascii="Arial" w:hAnsi="Arial" w:cs="Arial"/>
                <w:bCs/>
                <w:sz w:val="20"/>
                <w:szCs w:val="20"/>
              </w:rPr>
            </w:pPr>
            <w:r w:rsidRPr="0081567C">
              <w:rPr>
                <w:rFonts w:ascii="Arial" w:hAnsi="Arial" w:cs="Arial"/>
                <w:bCs/>
                <w:sz w:val="20"/>
                <w:szCs w:val="20"/>
              </w:rPr>
              <w:t>69.</w:t>
            </w:r>
          </w:p>
        </w:tc>
        <w:tc>
          <w:tcPr>
            <w:tcW w:w="1417" w:type="dxa"/>
            <w:gridSpan w:val="2"/>
            <w:vAlign w:val="center"/>
          </w:tcPr>
          <w:p w14:paraId="633961BD" w14:textId="77777777" w:rsidR="000110E7" w:rsidRPr="0081567C" w:rsidRDefault="000110E7" w:rsidP="005D17E5">
            <w:pPr>
              <w:ind w:left="72"/>
              <w:jc w:val="center"/>
              <w:rPr>
                <w:rFonts w:ascii="Arial" w:hAnsi="Arial" w:cs="Arial"/>
                <w:b/>
                <w:bCs/>
                <w:color w:val="000000"/>
                <w:sz w:val="20"/>
                <w:szCs w:val="20"/>
              </w:rPr>
            </w:pPr>
            <w:r w:rsidRPr="0081567C">
              <w:rPr>
                <w:rFonts w:ascii="Arial" w:hAnsi="Arial" w:cs="Arial"/>
                <w:b/>
                <w:bCs/>
                <w:color w:val="000000"/>
                <w:sz w:val="20"/>
                <w:szCs w:val="20"/>
              </w:rPr>
              <w:t>16 01 07*</w:t>
            </w:r>
          </w:p>
        </w:tc>
        <w:tc>
          <w:tcPr>
            <w:tcW w:w="6655" w:type="dxa"/>
            <w:vAlign w:val="center"/>
          </w:tcPr>
          <w:p w14:paraId="2B6773C4" w14:textId="77777777" w:rsidR="000110E7" w:rsidRPr="0081567C" w:rsidRDefault="000110E7" w:rsidP="005D17E5">
            <w:pPr>
              <w:ind w:left="2"/>
              <w:jc w:val="center"/>
              <w:rPr>
                <w:rFonts w:ascii="Arial" w:hAnsi="Arial" w:cs="Arial"/>
                <w:color w:val="000000"/>
                <w:sz w:val="20"/>
                <w:szCs w:val="20"/>
              </w:rPr>
            </w:pPr>
            <w:r w:rsidRPr="0081567C">
              <w:rPr>
                <w:rFonts w:ascii="Arial" w:hAnsi="Arial" w:cs="Arial"/>
                <w:color w:val="000000"/>
                <w:sz w:val="20"/>
                <w:szCs w:val="20"/>
              </w:rPr>
              <w:t>Filtry olejowe</w:t>
            </w:r>
          </w:p>
        </w:tc>
      </w:tr>
      <w:tr w:rsidR="000110E7" w:rsidRPr="0081567C" w14:paraId="714F4E8E" w14:textId="77777777" w:rsidTr="005D17E5">
        <w:tc>
          <w:tcPr>
            <w:tcW w:w="880" w:type="dxa"/>
            <w:gridSpan w:val="2"/>
            <w:vAlign w:val="center"/>
          </w:tcPr>
          <w:p w14:paraId="7D188D64" w14:textId="77777777" w:rsidR="000110E7" w:rsidRPr="0081567C" w:rsidRDefault="000110E7" w:rsidP="005D17E5">
            <w:pPr>
              <w:jc w:val="center"/>
              <w:rPr>
                <w:rFonts w:ascii="Arial" w:hAnsi="Arial" w:cs="Arial"/>
                <w:bCs/>
                <w:sz w:val="20"/>
                <w:szCs w:val="20"/>
              </w:rPr>
            </w:pPr>
            <w:r w:rsidRPr="0081567C">
              <w:rPr>
                <w:rFonts w:ascii="Arial" w:hAnsi="Arial" w:cs="Arial"/>
                <w:bCs/>
                <w:sz w:val="20"/>
                <w:szCs w:val="20"/>
              </w:rPr>
              <w:t>70.</w:t>
            </w:r>
          </w:p>
        </w:tc>
        <w:tc>
          <w:tcPr>
            <w:tcW w:w="1417" w:type="dxa"/>
            <w:gridSpan w:val="2"/>
            <w:vAlign w:val="center"/>
          </w:tcPr>
          <w:p w14:paraId="31F536E1" w14:textId="77777777" w:rsidR="000110E7" w:rsidRPr="0081567C" w:rsidRDefault="000110E7" w:rsidP="005D17E5">
            <w:pPr>
              <w:ind w:left="72"/>
              <w:jc w:val="center"/>
              <w:rPr>
                <w:rFonts w:ascii="Arial" w:hAnsi="Arial" w:cs="Arial"/>
                <w:b/>
                <w:sz w:val="20"/>
                <w:szCs w:val="20"/>
              </w:rPr>
            </w:pPr>
            <w:r w:rsidRPr="0081567C">
              <w:rPr>
                <w:rFonts w:ascii="Arial" w:hAnsi="Arial" w:cs="Arial"/>
                <w:b/>
                <w:sz w:val="20"/>
                <w:szCs w:val="20"/>
              </w:rPr>
              <w:t>16 02 11*</w:t>
            </w:r>
          </w:p>
        </w:tc>
        <w:tc>
          <w:tcPr>
            <w:tcW w:w="6655" w:type="dxa"/>
            <w:vAlign w:val="center"/>
          </w:tcPr>
          <w:p w14:paraId="274731D4" w14:textId="77777777" w:rsidR="000110E7" w:rsidRPr="0081567C" w:rsidRDefault="000110E7" w:rsidP="005D17E5">
            <w:pPr>
              <w:ind w:left="2"/>
              <w:jc w:val="center"/>
              <w:rPr>
                <w:rFonts w:ascii="Arial" w:hAnsi="Arial" w:cs="Arial"/>
                <w:sz w:val="20"/>
                <w:szCs w:val="20"/>
              </w:rPr>
            </w:pPr>
            <w:r w:rsidRPr="0081567C">
              <w:rPr>
                <w:rFonts w:ascii="Arial" w:hAnsi="Arial" w:cs="Arial"/>
                <w:sz w:val="20"/>
                <w:szCs w:val="20"/>
              </w:rPr>
              <w:t>Zużyte urządzenia zawierające freony, HCFC, HFC</w:t>
            </w:r>
          </w:p>
        </w:tc>
      </w:tr>
      <w:tr w:rsidR="000110E7" w:rsidRPr="0081567C" w14:paraId="700DC288" w14:textId="77777777" w:rsidTr="005D17E5">
        <w:tc>
          <w:tcPr>
            <w:tcW w:w="880" w:type="dxa"/>
            <w:gridSpan w:val="2"/>
            <w:vAlign w:val="center"/>
          </w:tcPr>
          <w:p w14:paraId="0A8594CD" w14:textId="77777777" w:rsidR="000110E7" w:rsidRPr="0081567C" w:rsidRDefault="000110E7" w:rsidP="005D17E5">
            <w:pPr>
              <w:jc w:val="center"/>
              <w:rPr>
                <w:rFonts w:ascii="Arial" w:hAnsi="Arial" w:cs="Arial"/>
                <w:bCs/>
                <w:sz w:val="20"/>
                <w:szCs w:val="20"/>
              </w:rPr>
            </w:pPr>
            <w:r w:rsidRPr="0081567C">
              <w:rPr>
                <w:rFonts w:ascii="Arial" w:hAnsi="Arial" w:cs="Arial"/>
                <w:bCs/>
                <w:sz w:val="20"/>
                <w:szCs w:val="20"/>
              </w:rPr>
              <w:t>71.</w:t>
            </w:r>
          </w:p>
        </w:tc>
        <w:tc>
          <w:tcPr>
            <w:tcW w:w="1417" w:type="dxa"/>
            <w:gridSpan w:val="2"/>
            <w:vAlign w:val="center"/>
          </w:tcPr>
          <w:p w14:paraId="41AA2FA6" w14:textId="77777777" w:rsidR="000110E7" w:rsidRPr="0081567C" w:rsidRDefault="000110E7" w:rsidP="005D17E5">
            <w:pPr>
              <w:ind w:left="72"/>
              <w:jc w:val="center"/>
              <w:rPr>
                <w:rFonts w:ascii="Arial" w:hAnsi="Arial" w:cs="Arial"/>
                <w:b/>
                <w:sz w:val="20"/>
                <w:szCs w:val="20"/>
              </w:rPr>
            </w:pPr>
          </w:p>
          <w:p w14:paraId="38F2CF78" w14:textId="77777777" w:rsidR="000110E7" w:rsidRPr="0081567C" w:rsidRDefault="000110E7" w:rsidP="005D17E5">
            <w:pPr>
              <w:ind w:left="72"/>
              <w:jc w:val="center"/>
              <w:rPr>
                <w:rFonts w:ascii="Arial" w:hAnsi="Arial" w:cs="Arial"/>
                <w:b/>
                <w:sz w:val="20"/>
                <w:szCs w:val="20"/>
              </w:rPr>
            </w:pPr>
            <w:r w:rsidRPr="0081567C">
              <w:rPr>
                <w:rFonts w:ascii="Arial" w:hAnsi="Arial" w:cs="Arial"/>
                <w:b/>
                <w:sz w:val="20"/>
                <w:szCs w:val="20"/>
              </w:rPr>
              <w:t>16 02 13*</w:t>
            </w:r>
          </w:p>
        </w:tc>
        <w:tc>
          <w:tcPr>
            <w:tcW w:w="6655" w:type="dxa"/>
            <w:vAlign w:val="center"/>
          </w:tcPr>
          <w:p w14:paraId="560DF21A" w14:textId="77777777" w:rsidR="000110E7" w:rsidRPr="0081567C" w:rsidRDefault="000110E7" w:rsidP="005D17E5">
            <w:pPr>
              <w:ind w:left="2"/>
              <w:jc w:val="center"/>
              <w:rPr>
                <w:rFonts w:ascii="Arial" w:hAnsi="Arial" w:cs="Arial"/>
                <w:sz w:val="20"/>
                <w:szCs w:val="20"/>
              </w:rPr>
            </w:pPr>
            <w:r w:rsidRPr="0081567C">
              <w:rPr>
                <w:rFonts w:ascii="Arial" w:hAnsi="Arial" w:cs="Arial"/>
                <w:sz w:val="20"/>
                <w:szCs w:val="20"/>
              </w:rPr>
              <w:t>Zużyte urządzenia zawierające niebezpieczne elementy inne niż wymienione w 16 02 09 do 16 02 12</w:t>
            </w:r>
          </w:p>
        </w:tc>
      </w:tr>
      <w:tr w:rsidR="000110E7" w:rsidRPr="0081567C" w14:paraId="6839CF89" w14:textId="77777777" w:rsidTr="005D17E5">
        <w:tc>
          <w:tcPr>
            <w:tcW w:w="880" w:type="dxa"/>
            <w:gridSpan w:val="2"/>
            <w:vAlign w:val="center"/>
          </w:tcPr>
          <w:p w14:paraId="5AECDB9B" w14:textId="77777777" w:rsidR="000110E7" w:rsidRPr="0081567C" w:rsidRDefault="000110E7" w:rsidP="005D17E5">
            <w:pPr>
              <w:jc w:val="center"/>
              <w:rPr>
                <w:rFonts w:ascii="Arial" w:hAnsi="Arial" w:cs="Arial"/>
                <w:bCs/>
                <w:sz w:val="20"/>
                <w:szCs w:val="20"/>
              </w:rPr>
            </w:pPr>
            <w:r w:rsidRPr="0081567C">
              <w:rPr>
                <w:rFonts w:ascii="Arial" w:hAnsi="Arial" w:cs="Arial"/>
                <w:bCs/>
                <w:sz w:val="20"/>
                <w:szCs w:val="20"/>
              </w:rPr>
              <w:t>72.</w:t>
            </w:r>
          </w:p>
        </w:tc>
        <w:tc>
          <w:tcPr>
            <w:tcW w:w="1417" w:type="dxa"/>
            <w:gridSpan w:val="2"/>
            <w:vAlign w:val="center"/>
          </w:tcPr>
          <w:p w14:paraId="4BB1C16B" w14:textId="77777777" w:rsidR="000110E7" w:rsidRPr="0081567C" w:rsidRDefault="000110E7" w:rsidP="005D17E5">
            <w:pPr>
              <w:ind w:left="72"/>
              <w:jc w:val="center"/>
              <w:rPr>
                <w:rFonts w:ascii="Arial" w:hAnsi="Arial" w:cs="Arial"/>
                <w:b/>
                <w:bCs/>
                <w:sz w:val="20"/>
                <w:szCs w:val="20"/>
              </w:rPr>
            </w:pPr>
            <w:r w:rsidRPr="0081567C">
              <w:rPr>
                <w:rFonts w:ascii="Arial" w:hAnsi="Arial" w:cs="Arial"/>
                <w:b/>
                <w:bCs/>
                <w:color w:val="000000"/>
                <w:sz w:val="20"/>
                <w:szCs w:val="20"/>
              </w:rPr>
              <w:t>16 05 06*</w:t>
            </w:r>
          </w:p>
        </w:tc>
        <w:tc>
          <w:tcPr>
            <w:tcW w:w="6655" w:type="dxa"/>
            <w:vAlign w:val="center"/>
          </w:tcPr>
          <w:p w14:paraId="7D56063A" w14:textId="77777777" w:rsidR="000110E7" w:rsidRPr="0081567C" w:rsidRDefault="000110E7" w:rsidP="005D17E5">
            <w:pPr>
              <w:ind w:left="2"/>
              <w:jc w:val="center"/>
              <w:rPr>
                <w:rFonts w:ascii="Arial" w:hAnsi="Arial" w:cs="Arial"/>
                <w:sz w:val="20"/>
                <w:szCs w:val="20"/>
              </w:rPr>
            </w:pPr>
            <w:r w:rsidRPr="0081567C">
              <w:rPr>
                <w:rFonts w:ascii="Arial" w:hAnsi="Arial" w:cs="Arial"/>
                <w:color w:val="000000"/>
                <w:sz w:val="20"/>
                <w:szCs w:val="20"/>
              </w:rPr>
              <w:t>Chemikalia laboratoryjne i analityczne (np. odczynniki chemiczne) zawierające substancje niebezpieczne, w tym mieszaniny chemikaliów laboratoryjnych i analitycznych</w:t>
            </w:r>
          </w:p>
        </w:tc>
      </w:tr>
      <w:tr w:rsidR="000110E7" w:rsidRPr="0081567C" w14:paraId="2F846590" w14:textId="77777777" w:rsidTr="005D17E5">
        <w:tc>
          <w:tcPr>
            <w:tcW w:w="880" w:type="dxa"/>
            <w:gridSpan w:val="2"/>
            <w:vAlign w:val="center"/>
          </w:tcPr>
          <w:p w14:paraId="0CDBAD57" w14:textId="77777777" w:rsidR="000110E7" w:rsidRPr="0081567C" w:rsidRDefault="000110E7" w:rsidP="005D17E5">
            <w:pPr>
              <w:jc w:val="center"/>
              <w:rPr>
                <w:rFonts w:ascii="Arial" w:hAnsi="Arial" w:cs="Arial"/>
                <w:bCs/>
                <w:sz w:val="20"/>
                <w:szCs w:val="20"/>
              </w:rPr>
            </w:pPr>
            <w:r w:rsidRPr="0081567C">
              <w:rPr>
                <w:rFonts w:ascii="Arial" w:hAnsi="Arial" w:cs="Arial"/>
                <w:bCs/>
                <w:sz w:val="20"/>
                <w:szCs w:val="20"/>
              </w:rPr>
              <w:t>73.</w:t>
            </w:r>
          </w:p>
        </w:tc>
        <w:tc>
          <w:tcPr>
            <w:tcW w:w="1417" w:type="dxa"/>
            <w:gridSpan w:val="2"/>
            <w:vAlign w:val="center"/>
          </w:tcPr>
          <w:p w14:paraId="62958BAA" w14:textId="77777777" w:rsidR="000110E7" w:rsidRPr="0081567C" w:rsidRDefault="000110E7" w:rsidP="005D17E5">
            <w:pPr>
              <w:ind w:left="72"/>
              <w:jc w:val="center"/>
              <w:rPr>
                <w:rFonts w:ascii="Arial" w:hAnsi="Arial" w:cs="Arial"/>
                <w:b/>
                <w:bCs/>
                <w:sz w:val="20"/>
                <w:szCs w:val="20"/>
              </w:rPr>
            </w:pPr>
            <w:r w:rsidRPr="0081567C">
              <w:rPr>
                <w:rFonts w:ascii="Arial" w:hAnsi="Arial" w:cs="Arial"/>
                <w:b/>
                <w:bCs/>
                <w:color w:val="000000"/>
                <w:sz w:val="20"/>
                <w:szCs w:val="20"/>
              </w:rPr>
              <w:t>16 05 07*</w:t>
            </w:r>
          </w:p>
        </w:tc>
        <w:tc>
          <w:tcPr>
            <w:tcW w:w="6655" w:type="dxa"/>
            <w:vAlign w:val="center"/>
          </w:tcPr>
          <w:p w14:paraId="1E1BE748" w14:textId="77777777" w:rsidR="000110E7" w:rsidRPr="0081567C" w:rsidRDefault="000110E7" w:rsidP="005D17E5">
            <w:pPr>
              <w:ind w:left="2"/>
              <w:jc w:val="center"/>
              <w:rPr>
                <w:rFonts w:ascii="Arial" w:hAnsi="Arial" w:cs="Arial"/>
                <w:sz w:val="20"/>
                <w:szCs w:val="20"/>
              </w:rPr>
            </w:pPr>
            <w:r w:rsidRPr="0081567C">
              <w:rPr>
                <w:rFonts w:ascii="Arial" w:hAnsi="Arial" w:cs="Arial"/>
                <w:color w:val="000000"/>
                <w:sz w:val="20"/>
                <w:szCs w:val="20"/>
              </w:rPr>
              <w:t>Zużyte nieorganiczne chemikalia zawierające substancje niebezpieczne</w:t>
            </w:r>
            <w:r w:rsidRPr="0081567C">
              <w:rPr>
                <w:rFonts w:ascii="Arial" w:hAnsi="Arial" w:cs="Arial"/>
                <w:color w:val="000000"/>
                <w:sz w:val="20"/>
                <w:szCs w:val="20"/>
              </w:rPr>
              <w:br/>
              <w:t>(np. przeterminowane odczynniki chemiczne)</w:t>
            </w:r>
          </w:p>
        </w:tc>
      </w:tr>
      <w:tr w:rsidR="000110E7" w:rsidRPr="0081567C" w14:paraId="37046AE7" w14:textId="77777777" w:rsidTr="005D17E5">
        <w:tc>
          <w:tcPr>
            <w:tcW w:w="880" w:type="dxa"/>
            <w:gridSpan w:val="2"/>
            <w:vAlign w:val="center"/>
          </w:tcPr>
          <w:p w14:paraId="053905D4" w14:textId="77777777" w:rsidR="000110E7" w:rsidRPr="0081567C" w:rsidRDefault="000110E7" w:rsidP="005D17E5">
            <w:pPr>
              <w:jc w:val="center"/>
              <w:rPr>
                <w:rFonts w:ascii="Arial" w:hAnsi="Arial" w:cs="Arial"/>
                <w:bCs/>
                <w:sz w:val="20"/>
                <w:szCs w:val="20"/>
              </w:rPr>
            </w:pPr>
            <w:r w:rsidRPr="0081567C">
              <w:rPr>
                <w:rFonts w:ascii="Arial" w:hAnsi="Arial" w:cs="Arial"/>
                <w:bCs/>
                <w:sz w:val="20"/>
                <w:szCs w:val="20"/>
              </w:rPr>
              <w:t>74.</w:t>
            </w:r>
          </w:p>
        </w:tc>
        <w:tc>
          <w:tcPr>
            <w:tcW w:w="1417" w:type="dxa"/>
            <w:gridSpan w:val="2"/>
            <w:vAlign w:val="center"/>
          </w:tcPr>
          <w:p w14:paraId="77A1588D" w14:textId="77777777" w:rsidR="000110E7" w:rsidRPr="0081567C" w:rsidRDefault="000110E7" w:rsidP="005D17E5">
            <w:pPr>
              <w:ind w:left="72"/>
              <w:jc w:val="center"/>
              <w:rPr>
                <w:rFonts w:ascii="Arial" w:hAnsi="Arial" w:cs="Arial"/>
                <w:b/>
                <w:bCs/>
                <w:sz w:val="20"/>
                <w:szCs w:val="20"/>
              </w:rPr>
            </w:pPr>
            <w:r w:rsidRPr="0081567C">
              <w:rPr>
                <w:rFonts w:ascii="Arial" w:hAnsi="Arial" w:cs="Arial"/>
                <w:b/>
                <w:bCs/>
                <w:color w:val="000000"/>
                <w:sz w:val="20"/>
                <w:szCs w:val="20"/>
              </w:rPr>
              <w:t>16 05 08*</w:t>
            </w:r>
          </w:p>
        </w:tc>
        <w:tc>
          <w:tcPr>
            <w:tcW w:w="6655" w:type="dxa"/>
            <w:vAlign w:val="center"/>
          </w:tcPr>
          <w:p w14:paraId="03CEFE74" w14:textId="77777777" w:rsidR="000110E7" w:rsidRPr="0081567C" w:rsidRDefault="000110E7" w:rsidP="005D17E5">
            <w:pPr>
              <w:ind w:left="2"/>
              <w:jc w:val="center"/>
              <w:rPr>
                <w:rFonts w:ascii="Arial" w:hAnsi="Arial" w:cs="Arial"/>
                <w:sz w:val="20"/>
                <w:szCs w:val="20"/>
              </w:rPr>
            </w:pPr>
            <w:r w:rsidRPr="0081567C">
              <w:rPr>
                <w:rFonts w:ascii="Arial" w:hAnsi="Arial" w:cs="Arial"/>
                <w:color w:val="000000"/>
                <w:sz w:val="20"/>
                <w:szCs w:val="20"/>
              </w:rPr>
              <w:t>Zużyte organiczne chemikalia zawierające substancje niebezpieczne</w:t>
            </w:r>
            <w:r w:rsidRPr="0081567C">
              <w:rPr>
                <w:rFonts w:ascii="Arial" w:hAnsi="Arial" w:cs="Arial"/>
                <w:color w:val="000000"/>
                <w:sz w:val="20"/>
                <w:szCs w:val="20"/>
              </w:rPr>
              <w:br/>
              <w:t>(np. przeterminowane odczynniki chemiczne)</w:t>
            </w:r>
          </w:p>
        </w:tc>
      </w:tr>
      <w:tr w:rsidR="000110E7" w:rsidRPr="0081567C" w14:paraId="26AB4BF8" w14:textId="77777777" w:rsidTr="005D17E5">
        <w:tc>
          <w:tcPr>
            <w:tcW w:w="880" w:type="dxa"/>
            <w:gridSpan w:val="2"/>
            <w:vAlign w:val="center"/>
          </w:tcPr>
          <w:p w14:paraId="3F85F3B0" w14:textId="77777777" w:rsidR="000110E7" w:rsidRPr="0081567C" w:rsidRDefault="000110E7" w:rsidP="005D17E5">
            <w:pPr>
              <w:jc w:val="center"/>
              <w:rPr>
                <w:rFonts w:ascii="Arial" w:hAnsi="Arial" w:cs="Arial"/>
                <w:bCs/>
                <w:sz w:val="20"/>
                <w:szCs w:val="20"/>
              </w:rPr>
            </w:pPr>
            <w:r w:rsidRPr="0081567C">
              <w:rPr>
                <w:rFonts w:ascii="Arial" w:hAnsi="Arial" w:cs="Arial"/>
                <w:bCs/>
                <w:sz w:val="20"/>
                <w:szCs w:val="20"/>
              </w:rPr>
              <w:t>75.</w:t>
            </w:r>
          </w:p>
        </w:tc>
        <w:tc>
          <w:tcPr>
            <w:tcW w:w="1417" w:type="dxa"/>
            <w:gridSpan w:val="2"/>
            <w:vAlign w:val="center"/>
          </w:tcPr>
          <w:p w14:paraId="10E283A1" w14:textId="77777777" w:rsidR="000110E7" w:rsidRPr="0081567C" w:rsidRDefault="000110E7" w:rsidP="005D17E5">
            <w:pPr>
              <w:ind w:left="72"/>
              <w:jc w:val="center"/>
              <w:rPr>
                <w:rFonts w:ascii="Arial" w:hAnsi="Arial" w:cs="Arial"/>
                <w:b/>
                <w:bCs/>
                <w:sz w:val="20"/>
                <w:szCs w:val="20"/>
              </w:rPr>
            </w:pPr>
            <w:r w:rsidRPr="0081567C">
              <w:rPr>
                <w:rFonts w:ascii="Arial" w:hAnsi="Arial" w:cs="Arial"/>
                <w:b/>
                <w:bCs/>
                <w:color w:val="000000"/>
                <w:sz w:val="20"/>
                <w:szCs w:val="20"/>
              </w:rPr>
              <w:t>16 06 01*</w:t>
            </w:r>
          </w:p>
        </w:tc>
        <w:tc>
          <w:tcPr>
            <w:tcW w:w="6655" w:type="dxa"/>
            <w:vAlign w:val="center"/>
          </w:tcPr>
          <w:p w14:paraId="5CE05F0D" w14:textId="77777777" w:rsidR="000110E7" w:rsidRPr="0081567C" w:rsidRDefault="000110E7" w:rsidP="005D17E5">
            <w:pPr>
              <w:ind w:left="2"/>
              <w:jc w:val="center"/>
              <w:rPr>
                <w:rFonts w:ascii="Arial" w:hAnsi="Arial" w:cs="Arial"/>
                <w:sz w:val="20"/>
                <w:szCs w:val="20"/>
              </w:rPr>
            </w:pPr>
            <w:r w:rsidRPr="0081567C">
              <w:rPr>
                <w:rFonts w:ascii="Arial" w:hAnsi="Arial" w:cs="Arial"/>
                <w:color w:val="000000"/>
                <w:sz w:val="20"/>
                <w:szCs w:val="20"/>
              </w:rPr>
              <w:t>Baterie i akumulatory ołowiowe</w:t>
            </w:r>
          </w:p>
        </w:tc>
      </w:tr>
      <w:tr w:rsidR="000110E7" w:rsidRPr="0081567C" w14:paraId="1B0AD18D" w14:textId="77777777" w:rsidTr="005D17E5">
        <w:tc>
          <w:tcPr>
            <w:tcW w:w="880" w:type="dxa"/>
            <w:gridSpan w:val="2"/>
            <w:vAlign w:val="center"/>
          </w:tcPr>
          <w:p w14:paraId="148E1F32" w14:textId="77777777" w:rsidR="000110E7" w:rsidRPr="0081567C" w:rsidRDefault="000110E7" w:rsidP="005D17E5">
            <w:pPr>
              <w:jc w:val="center"/>
              <w:rPr>
                <w:rFonts w:ascii="Arial" w:hAnsi="Arial" w:cs="Arial"/>
                <w:bCs/>
                <w:sz w:val="20"/>
                <w:szCs w:val="20"/>
              </w:rPr>
            </w:pPr>
            <w:r w:rsidRPr="0081567C">
              <w:rPr>
                <w:rFonts w:ascii="Arial" w:hAnsi="Arial" w:cs="Arial"/>
                <w:bCs/>
                <w:sz w:val="20"/>
                <w:szCs w:val="20"/>
              </w:rPr>
              <w:t>76.</w:t>
            </w:r>
          </w:p>
        </w:tc>
        <w:tc>
          <w:tcPr>
            <w:tcW w:w="1417" w:type="dxa"/>
            <w:gridSpan w:val="2"/>
            <w:vAlign w:val="center"/>
          </w:tcPr>
          <w:p w14:paraId="2B4F7A30" w14:textId="77777777" w:rsidR="000110E7" w:rsidRPr="0081567C" w:rsidRDefault="000110E7" w:rsidP="005D17E5">
            <w:pPr>
              <w:ind w:left="72"/>
              <w:jc w:val="center"/>
              <w:rPr>
                <w:rFonts w:ascii="Arial" w:hAnsi="Arial" w:cs="Arial"/>
                <w:b/>
                <w:bCs/>
                <w:sz w:val="20"/>
                <w:szCs w:val="20"/>
              </w:rPr>
            </w:pPr>
            <w:r w:rsidRPr="0081567C">
              <w:rPr>
                <w:rFonts w:ascii="Arial" w:hAnsi="Arial" w:cs="Arial"/>
                <w:b/>
                <w:bCs/>
                <w:color w:val="000000"/>
                <w:sz w:val="20"/>
                <w:szCs w:val="20"/>
              </w:rPr>
              <w:t>16 06 02*</w:t>
            </w:r>
          </w:p>
        </w:tc>
        <w:tc>
          <w:tcPr>
            <w:tcW w:w="6655" w:type="dxa"/>
            <w:vAlign w:val="center"/>
          </w:tcPr>
          <w:p w14:paraId="230F3FAF" w14:textId="77777777" w:rsidR="000110E7" w:rsidRPr="0081567C" w:rsidRDefault="000110E7" w:rsidP="005D17E5">
            <w:pPr>
              <w:ind w:left="2"/>
              <w:jc w:val="center"/>
              <w:rPr>
                <w:rFonts w:ascii="Arial" w:hAnsi="Arial" w:cs="Arial"/>
                <w:sz w:val="20"/>
                <w:szCs w:val="20"/>
              </w:rPr>
            </w:pPr>
            <w:r w:rsidRPr="0081567C">
              <w:rPr>
                <w:rFonts w:ascii="Arial" w:hAnsi="Arial" w:cs="Arial"/>
                <w:color w:val="000000"/>
                <w:sz w:val="20"/>
                <w:szCs w:val="20"/>
              </w:rPr>
              <w:t>Baterie i akumulatory niklowo-kadmowe</w:t>
            </w:r>
          </w:p>
        </w:tc>
      </w:tr>
    </w:tbl>
    <w:p w14:paraId="4857F274" w14:textId="18829878" w:rsidR="006F2D30" w:rsidRPr="00E93DB9" w:rsidRDefault="006F2D30" w:rsidP="00E93DB9">
      <w:pPr>
        <w:pStyle w:val="Nagwek3"/>
        <w:rPr>
          <w:b/>
          <w:bCs/>
        </w:rPr>
      </w:pPr>
      <w:r w:rsidRPr="00E93DB9">
        <w:rPr>
          <w:b/>
          <w:bCs/>
        </w:rPr>
        <w:lastRenderedPageBreak/>
        <w:t>VI.2.  Miejsce i sposób zbierania odpadów.</w:t>
      </w:r>
    </w:p>
    <w:p w14:paraId="390332BD" w14:textId="77777777" w:rsidR="006F2D30" w:rsidRPr="0081567C" w:rsidRDefault="006F2D30" w:rsidP="005D17E5">
      <w:pPr>
        <w:autoSpaceDE w:val="0"/>
        <w:autoSpaceDN w:val="0"/>
        <w:adjustRightInd w:val="0"/>
        <w:spacing w:before="120" w:after="120"/>
        <w:jc w:val="both"/>
        <w:rPr>
          <w:rFonts w:ascii="Arial" w:hAnsi="Arial" w:cs="Arial"/>
        </w:rPr>
      </w:pPr>
      <w:r w:rsidRPr="0081567C">
        <w:rPr>
          <w:rFonts w:ascii="Arial" w:hAnsi="Arial" w:cs="Arial"/>
          <w:b/>
        </w:rPr>
        <w:t>VI.2.1.</w:t>
      </w:r>
      <w:r w:rsidRPr="0081567C">
        <w:rPr>
          <w:rFonts w:ascii="Arial" w:hAnsi="Arial" w:cs="Arial"/>
        </w:rPr>
        <w:t xml:space="preserve"> Zbieranie odpadów prowadzone będzie na terenie działek o nr ew. 1 521, </w:t>
      </w:r>
      <w:r w:rsidRPr="0081567C">
        <w:rPr>
          <w:rFonts w:ascii="Arial" w:hAnsi="Arial" w:cs="Arial"/>
        </w:rPr>
        <w:br/>
        <w:t xml:space="preserve">1 522, 1 523, 1 524, 1 525, 1 526, 1 529/2, 1 530 i 1 531/2, w miejscowości Giedlarowa, pow. Leżajski, do których „Stare Miasto- Park” Sp. z o.o. posiada tytuł prawny. </w:t>
      </w:r>
    </w:p>
    <w:p w14:paraId="6024A83B" w14:textId="52BA7C67" w:rsidR="000110E7" w:rsidRPr="0081567C" w:rsidRDefault="000110E7" w:rsidP="005D17E5">
      <w:pPr>
        <w:autoSpaceDE w:val="0"/>
        <w:autoSpaceDN w:val="0"/>
        <w:adjustRightInd w:val="0"/>
        <w:spacing w:before="120" w:after="120"/>
        <w:jc w:val="both"/>
        <w:rPr>
          <w:rFonts w:ascii="Arial" w:hAnsi="Arial" w:cs="Arial"/>
        </w:rPr>
      </w:pPr>
      <w:r w:rsidRPr="0081567C">
        <w:rPr>
          <w:rFonts w:ascii="Arial" w:hAnsi="Arial" w:cs="Arial"/>
          <w:b/>
        </w:rPr>
        <w:t>VI.2.2.</w:t>
      </w:r>
      <w:r w:rsidRPr="0081567C">
        <w:rPr>
          <w:rFonts w:ascii="Arial" w:hAnsi="Arial" w:cs="Arial"/>
        </w:rPr>
        <w:t xml:space="preserve"> W ramach zbierania odpadów zarządzający instalacją prowadził będzie Punkt Selektywnego Zbierania Odpadów Komunalnych </w:t>
      </w:r>
      <w:bookmarkStart w:id="21" w:name="_Hlk52177589"/>
      <w:r w:rsidRPr="0081567C">
        <w:rPr>
          <w:rFonts w:ascii="Arial" w:hAnsi="Arial" w:cs="Arial"/>
        </w:rPr>
        <w:t>(PSZOK)</w:t>
      </w:r>
      <w:bookmarkEnd w:id="21"/>
      <w:r w:rsidRPr="0081567C">
        <w:rPr>
          <w:rFonts w:ascii="Arial" w:hAnsi="Arial" w:cs="Arial"/>
        </w:rPr>
        <w:t xml:space="preserve"> oraz Punkt zbierania odpadów, do którego odpady będą dowożone transportem własnym przez mieszkańców oraz inne podmioty.</w:t>
      </w:r>
    </w:p>
    <w:p w14:paraId="316EEB51" w14:textId="2E21E9D4" w:rsidR="001550CE" w:rsidRPr="0081567C" w:rsidRDefault="001550CE" w:rsidP="005D17E5">
      <w:pPr>
        <w:autoSpaceDE w:val="0"/>
        <w:autoSpaceDN w:val="0"/>
        <w:adjustRightInd w:val="0"/>
        <w:jc w:val="both"/>
        <w:rPr>
          <w:rFonts w:ascii="Arial" w:hAnsi="Arial" w:cs="Arial"/>
        </w:rPr>
      </w:pPr>
      <w:r w:rsidRPr="0081567C">
        <w:rPr>
          <w:rFonts w:ascii="Arial" w:hAnsi="Arial" w:cs="Arial"/>
          <w:b/>
          <w:color w:val="000000"/>
        </w:rPr>
        <w:t>VI.2.3</w:t>
      </w:r>
      <w:r w:rsidRPr="0081567C">
        <w:rPr>
          <w:rFonts w:ascii="Arial" w:hAnsi="Arial" w:cs="Arial"/>
          <w:color w:val="000000"/>
        </w:rPr>
        <w:t xml:space="preserve">. </w:t>
      </w:r>
      <w:r w:rsidRPr="0081567C">
        <w:rPr>
          <w:rFonts w:ascii="Arial" w:hAnsi="Arial" w:cs="Arial"/>
        </w:rPr>
        <w:t>Selektywnie zebrane odpady metodą u źródła poddawane będą „doczyszczaniu” na linii sortowniczej i rozdzieleniu na poszczególne frakcje lub mechanicznemu lub ręcznemu demontażowi, w celu przygotowania ich do transportu do miejsca przetworzenia. Po zebraniu ilości uzasadniających transport, odpady przekazywane będą do odzysku lub recyklingu podmiotom posiadającym stosowne zezwolenia w zakresie gospodarowania odpadami.</w:t>
      </w:r>
    </w:p>
    <w:p w14:paraId="07464291" w14:textId="66142535" w:rsidR="001550CE" w:rsidRPr="0081567C" w:rsidRDefault="001550CE" w:rsidP="005D17E5">
      <w:pPr>
        <w:autoSpaceDE w:val="0"/>
        <w:autoSpaceDN w:val="0"/>
        <w:adjustRightInd w:val="0"/>
        <w:jc w:val="both"/>
        <w:rPr>
          <w:rFonts w:ascii="Arial" w:hAnsi="Arial" w:cs="Arial"/>
        </w:rPr>
      </w:pPr>
      <w:r w:rsidRPr="0081567C">
        <w:rPr>
          <w:rFonts w:ascii="Arial" w:hAnsi="Arial" w:cs="Arial"/>
        </w:rPr>
        <w:t xml:space="preserve">Pozostałość po doczyszczeniu lub demontażu odpadów stanowić będzie odpad </w:t>
      </w:r>
      <w:r w:rsidRPr="0081567C">
        <w:rPr>
          <w:rFonts w:ascii="Arial" w:hAnsi="Arial" w:cs="Arial"/>
        </w:rPr>
        <w:br/>
        <w:t xml:space="preserve">o kodzie 19 12 12, który kierowany będzie do przetworzenia na składowisku </w:t>
      </w:r>
      <w:r w:rsidRPr="0081567C">
        <w:rPr>
          <w:rFonts w:ascii="Arial" w:hAnsi="Arial" w:cs="Arial"/>
        </w:rPr>
        <w:br/>
        <w:t xml:space="preserve">w procesie D5, lub który przekazywany będzie do przetworzenia zgodnie </w:t>
      </w:r>
      <w:r w:rsidRPr="0081567C">
        <w:rPr>
          <w:rFonts w:ascii="Arial" w:hAnsi="Arial" w:cs="Arial"/>
        </w:rPr>
        <w:br/>
        <w:t>z hierarchią postepowania z odpadami podmiotom posiadającym stosowne zezwolenia w zakresie gospodarowania odpadami.</w:t>
      </w:r>
    </w:p>
    <w:p w14:paraId="20B3ED70" w14:textId="77777777" w:rsidR="006F2D30" w:rsidRPr="0081567C" w:rsidRDefault="006F2D30" w:rsidP="005D17E5">
      <w:pPr>
        <w:spacing w:before="120" w:after="120"/>
        <w:jc w:val="both"/>
        <w:rPr>
          <w:rFonts w:ascii="Arial" w:hAnsi="Arial" w:cs="Arial"/>
        </w:rPr>
      </w:pPr>
      <w:r w:rsidRPr="0081567C">
        <w:rPr>
          <w:rFonts w:ascii="Arial" w:hAnsi="Arial" w:cs="Arial"/>
          <w:b/>
        </w:rPr>
        <w:t>VI.2.4.</w:t>
      </w:r>
      <w:r w:rsidRPr="0081567C">
        <w:rPr>
          <w:rFonts w:ascii="Arial" w:hAnsi="Arial" w:cs="Arial"/>
        </w:rPr>
        <w:t xml:space="preserve"> Zbierane odpady, w zależności od rodzaju i właściwości fizycznych będą gromadzone oddzielnie dla każdego rodzaju odpadów. Po dostarczeniu każda partia odpadów będzie sprawdzana pod względem zgodności z deklarowanym składem, </w:t>
      </w:r>
      <w:r w:rsidRPr="0081567C">
        <w:rPr>
          <w:rFonts w:ascii="Arial" w:hAnsi="Arial" w:cs="Arial"/>
        </w:rPr>
        <w:br/>
        <w:t>a w przypadku niezgodności zarządzający odmówi ich przyjęcia. Odpady dopuszczone do przyjęcia będą gromadzone w miejscach na ten cel przeznaczony, w wydzielonych częściach zakładu.</w:t>
      </w:r>
    </w:p>
    <w:p w14:paraId="4E6CB604" w14:textId="552C3A37" w:rsidR="001550CE" w:rsidRPr="0081567C" w:rsidRDefault="001550CE" w:rsidP="005D17E5">
      <w:pPr>
        <w:spacing w:before="120" w:after="120"/>
        <w:jc w:val="both"/>
        <w:rPr>
          <w:rFonts w:ascii="Arial" w:hAnsi="Arial" w:cs="Arial"/>
        </w:rPr>
      </w:pPr>
      <w:r w:rsidRPr="0081567C">
        <w:rPr>
          <w:rFonts w:ascii="Arial" w:hAnsi="Arial" w:cs="Arial"/>
          <w:b/>
        </w:rPr>
        <w:t>VI.2.5.</w:t>
      </w:r>
      <w:r w:rsidRPr="0081567C">
        <w:rPr>
          <w:rFonts w:ascii="Arial" w:hAnsi="Arial" w:cs="Arial"/>
        </w:rPr>
        <w:t xml:space="preserve"> Zbierane odpady kierowane będą do miejsc magazynowania odpowiednio oznakowanych o utwardzonej, nieprzepuszczalnej nawierzchni i zabezpieczone </w:t>
      </w:r>
      <w:r w:rsidRPr="0081567C">
        <w:rPr>
          <w:rFonts w:ascii="Arial" w:hAnsi="Arial" w:cs="Arial"/>
          <w:iCs/>
        </w:rPr>
        <w:t xml:space="preserve">przed dostępem osób trzecich, wyposażonych w sorbenty i środki ppoż., </w:t>
      </w:r>
      <w:r w:rsidRPr="0081567C">
        <w:rPr>
          <w:rFonts w:ascii="Arial" w:hAnsi="Arial" w:cs="Arial"/>
        </w:rPr>
        <w:t xml:space="preserve">skąd po zgromadzeniu ilości uzasadniającej transport przekazywane będą podmiotom posiadającym stosowne zezwolenia na prowadzenie przetwarzania odpadów </w:t>
      </w:r>
      <w:r w:rsidRPr="0081567C">
        <w:rPr>
          <w:rFonts w:ascii="Arial" w:hAnsi="Arial" w:cs="Arial"/>
        </w:rPr>
        <w:br/>
        <w:t xml:space="preserve">w procesach recyklingu, odzysku lub unieszkodliwiania. Szczegółowy sposób </w:t>
      </w:r>
      <w:r w:rsidRPr="0081567C">
        <w:rPr>
          <w:rFonts w:ascii="Arial" w:hAnsi="Arial" w:cs="Arial"/>
        </w:rPr>
        <w:br/>
        <w:t>i miejsca magazynowania poszczególnych rodzajów odpadów zbieranych oraz metody zbierania opisane zostały w punktach VI.3. i VI.4. niniejszej decyzji.</w:t>
      </w:r>
    </w:p>
    <w:p w14:paraId="1B694797" w14:textId="4002AFE8" w:rsidR="001550CE" w:rsidRPr="0081567C" w:rsidRDefault="001550CE" w:rsidP="005D17E5">
      <w:pPr>
        <w:pStyle w:val="JSpodstawowy"/>
        <w:tabs>
          <w:tab w:val="left" w:pos="360"/>
        </w:tabs>
        <w:spacing w:before="120"/>
        <w:rPr>
          <w:rFonts w:ascii="Arial" w:hAnsi="Arial" w:cs="Arial"/>
        </w:rPr>
      </w:pPr>
      <w:r w:rsidRPr="0081567C">
        <w:rPr>
          <w:rFonts w:ascii="Arial" w:hAnsi="Arial" w:cs="Arial"/>
          <w:b/>
          <w:szCs w:val="24"/>
        </w:rPr>
        <w:t>VI.2.6.</w:t>
      </w:r>
      <w:r w:rsidRPr="0081567C">
        <w:rPr>
          <w:rFonts w:ascii="Arial" w:hAnsi="Arial" w:cs="Arial"/>
          <w:szCs w:val="24"/>
        </w:rPr>
        <w:t xml:space="preserve"> Zarządzający instalacją </w:t>
      </w:r>
      <w:r w:rsidRPr="0081567C">
        <w:rPr>
          <w:rFonts w:ascii="Arial" w:hAnsi="Arial" w:cs="Arial"/>
        </w:rPr>
        <w:t xml:space="preserve">dysponuje środkami transportu wewnętrznego odpowiednio przystosowanymi do transportu odpadów niebezpiecznych oraz innych niż niebezpieczne (zarówno wielkogabarytowych jak i o małych gabarytach). Odpady podczas transportu zabezpieczone będą przed ich przypadkowym rozproszeniem poprzez uszczelnienie skrzyni ładunkowej, stosowanie zamykanych pojemników lub siatek zabezpieczających. </w:t>
      </w:r>
      <w:r w:rsidRPr="0081567C">
        <w:rPr>
          <w:rFonts w:ascii="Arial" w:hAnsi="Arial" w:cs="Arial"/>
          <w:szCs w:val="24"/>
        </w:rPr>
        <w:t>Transport odpadów poza terenem instalacji odbywał się będzie przy zachowaniu ogólnych zasad obowiązujących przy transporcie odpadów po drogach publicznych.</w:t>
      </w:r>
    </w:p>
    <w:p w14:paraId="3C6A5C08" w14:textId="77777777" w:rsidR="00B01614" w:rsidRDefault="00B01614" w:rsidP="005D17E5">
      <w:pPr>
        <w:spacing w:before="120" w:after="120"/>
        <w:jc w:val="both"/>
        <w:rPr>
          <w:rFonts w:ascii="Arial" w:hAnsi="Arial" w:cs="Arial"/>
          <w:b/>
          <w:bCs/>
        </w:rPr>
      </w:pPr>
    </w:p>
    <w:p w14:paraId="1E8B4849" w14:textId="77777777" w:rsidR="00B01614" w:rsidRDefault="00B01614" w:rsidP="005D17E5">
      <w:pPr>
        <w:spacing w:before="120" w:after="120"/>
        <w:jc w:val="both"/>
        <w:rPr>
          <w:rFonts w:ascii="Arial" w:hAnsi="Arial" w:cs="Arial"/>
          <w:b/>
          <w:bCs/>
        </w:rPr>
      </w:pPr>
    </w:p>
    <w:p w14:paraId="7E78B08B" w14:textId="77777777" w:rsidR="00B01614" w:rsidRDefault="00B01614" w:rsidP="005D17E5">
      <w:pPr>
        <w:spacing w:before="120" w:after="120"/>
        <w:jc w:val="both"/>
        <w:rPr>
          <w:rFonts w:ascii="Arial" w:hAnsi="Arial" w:cs="Arial"/>
          <w:b/>
          <w:bCs/>
        </w:rPr>
      </w:pPr>
    </w:p>
    <w:p w14:paraId="33149358" w14:textId="77777777" w:rsidR="00B01614" w:rsidRDefault="00B01614" w:rsidP="005D17E5">
      <w:pPr>
        <w:spacing w:before="120" w:after="120"/>
        <w:jc w:val="both"/>
        <w:rPr>
          <w:rFonts w:ascii="Arial" w:hAnsi="Arial" w:cs="Arial"/>
          <w:b/>
          <w:bCs/>
        </w:rPr>
      </w:pPr>
    </w:p>
    <w:p w14:paraId="550D32CA" w14:textId="7719C7D8" w:rsidR="000110E7" w:rsidRPr="00E93DB9" w:rsidRDefault="000110E7" w:rsidP="00E93DB9">
      <w:pPr>
        <w:pStyle w:val="Nagwek3"/>
        <w:rPr>
          <w:b/>
        </w:rPr>
      </w:pPr>
      <w:r w:rsidRPr="00E93DB9">
        <w:rPr>
          <w:b/>
        </w:rPr>
        <w:lastRenderedPageBreak/>
        <w:t xml:space="preserve">VI.3. Rodzaj, miejsce i sposób magazynowania odpadów zbieranych: </w:t>
      </w:r>
    </w:p>
    <w:p w14:paraId="339461E6" w14:textId="77777777" w:rsidR="000110E7" w:rsidRPr="000110E7" w:rsidRDefault="000110E7" w:rsidP="005D17E5">
      <w:pPr>
        <w:spacing w:before="120" w:after="120"/>
        <w:rPr>
          <w:rFonts w:ascii="Arial" w:hAnsi="Arial" w:cs="Arial"/>
          <w:color w:val="FF0000"/>
          <w:sz w:val="20"/>
          <w:szCs w:val="20"/>
        </w:rPr>
      </w:pPr>
      <w:r w:rsidRPr="000110E7">
        <w:rPr>
          <w:rFonts w:ascii="Arial" w:hAnsi="Arial" w:cs="Arial"/>
          <w:sz w:val="20"/>
          <w:szCs w:val="20"/>
        </w:rPr>
        <w:t xml:space="preserve">Tabela nr 12 </w:t>
      </w:r>
    </w:p>
    <w:tbl>
      <w:tblPr>
        <w:tblStyle w:val="Tabela-Siatka1"/>
        <w:tblW w:w="9207" w:type="dxa"/>
        <w:tblLook w:val="04A0" w:firstRow="1" w:lastRow="0" w:firstColumn="1" w:lastColumn="0" w:noHBand="0" w:noVBand="1"/>
        <w:tblDescription w:val="VI.3. Rodzaj, miejsce i sposób magazynowania odpadów zbieranych: "/>
      </w:tblPr>
      <w:tblGrid>
        <w:gridCol w:w="688"/>
        <w:gridCol w:w="1272"/>
        <w:gridCol w:w="2822"/>
        <w:gridCol w:w="4425"/>
      </w:tblGrid>
      <w:tr w:rsidR="000110E7" w:rsidRPr="000110E7" w14:paraId="4029D264" w14:textId="77777777" w:rsidTr="005D17E5">
        <w:trPr>
          <w:trHeight w:val="507"/>
          <w:tblHeader/>
        </w:trPr>
        <w:tc>
          <w:tcPr>
            <w:tcW w:w="688" w:type="dxa"/>
            <w:vAlign w:val="center"/>
            <w:hideMark/>
          </w:tcPr>
          <w:p w14:paraId="2FB17B8A" w14:textId="77777777" w:rsidR="000110E7" w:rsidRPr="000110E7" w:rsidRDefault="000110E7" w:rsidP="005D17E5">
            <w:pPr>
              <w:jc w:val="center"/>
              <w:rPr>
                <w:rFonts w:ascii="Arial" w:eastAsia="SimSun" w:hAnsi="Arial" w:cs="Arial"/>
                <w:b/>
                <w:bCs/>
                <w:sz w:val="18"/>
                <w:szCs w:val="18"/>
                <w:lang w:eastAsia="zh-CN"/>
              </w:rPr>
            </w:pPr>
            <w:bookmarkStart w:id="22" w:name="_Hlk74125616"/>
            <w:r w:rsidRPr="000110E7">
              <w:rPr>
                <w:rFonts w:ascii="Arial" w:eastAsia="SimSun" w:hAnsi="Arial" w:cs="Arial"/>
                <w:b/>
                <w:bCs/>
                <w:sz w:val="18"/>
                <w:szCs w:val="18"/>
                <w:lang w:eastAsia="zh-CN"/>
              </w:rPr>
              <w:t>Lp.</w:t>
            </w:r>
          </w:p>
        </w:tc>
        <w:tc>
          <w:tcPr>
            <w:tcW w:w="1272" w:type="dxa"/>
            <w:vAlign w:val="center"/>
            <w:hideMark/>
          </w:tcPr>
          <w:p w14:paraId="46DD2F8E"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Kod odpadu</w:t>
            </w:r>
          </w:p>
        </w:tc>
        <w:tc>
          <w:tcPr>
            <w:tcW w:w="2822" w:type="dxa"/>
            <w:vAlign w:val="center"/>
            <w:hideMark/>
          </w:tcPr>
          <w:p w14:paraId="2E762CEF"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Rodzaj odpadów</w:t>
            </w:r>
          </w:p>
        </w:tc>
        <w:tc>
          <w:tcPr>
            <w:tcW w:w="4425" w:type="dxa"/>
            <w:vAlign w:val="center"/>
            <w:hideMark/>
          </w:tcPr>
          <w:p w14:paraId="06A69835"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Miejsce i sposób magazynowania</w:t>
            </w:r>
          </w:p>
        </w:tc>
      </w:tr>
      <w:tr w:rsidR="000110E7" w:rsidRPr="000110E7" w14:paraId="0338D5CA" w14:textId="77777777" w:rsidTr="005D17E5">
        <w:trPr>
          <w:trHeight w:val="389"/>
        </w:trPr>
        <w:tc>
          <w:tcPr>
            <w:tcW w:w="9207" w:type="dxa"/>
            <w:gridSpan w:val="4"/>
            <w:vAlign w:val="center"/>
          </w:tcPr>
          <w:p w14:paraId="1F791574"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PUNKT SELEKTYWNEGO ZBIERANIA ODPADÓW KOMUNALNYCH</w:t>
            </w:r>
          </w:p>
        </w:tc>
      </w:tr>
      <w:tr w:rsidR="000110E7" w:rsidRPr="000110E7" w14:paraId="447CA772" w14:textId="77777777" w:rsidTr="005D17E5">
        <w:trPr>
          <w:trHeight w:val="331"/>
        </w:trPr>
        <w:tc>
          <w:tcPr>
            <w:tcW w:w="9207" w:type="dxa"/>
            <w:gridSpan w:val="4"/>
            <w:vAlign w:val="center"/>
            <w:hideMark/>
          </w:tcPr>
          <w:p w14:paraId="366E6746"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Odpady inne niż niebezpieczne</w:t>
            </w:r>
          </w:p>
        </w:tc>
      </w:tr>
      <w:bookmarkEnd w:id="22"/>
      <w:tr w:rsidR="000110E7" w:rsidRPr="000110E7" w14:paraId="03DA0472" w14:textId="77777777" w:rsidTr="005D17E5">
        <w:trPr>
          <w:trHeight w:val="507"/>
        </w:trPr>
        <w:tc>
          <w:tcPr>
            <w:tcW w:w="688" w:type="dxa"/>
            <w:vAlign w:val="center"/>
          </w:tcPr>
          <w:p w14:paraId="7D30A809"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1.</w:t>
            </w:r>
          </w:p>
        </w:tc>
        <w:tc>
          <w:tcPr>
            <w:tcW w:w="1272" w:type="dxa"/>
            <w:vAlign w:val="center"/>
          </w:tcPr>
          <w:p w14:paraId="4EAB697D"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02 01 04</w:t>
            </w:r>
          </w:p>
        </w:tc>
        <w:tc>
          <w:tcPr>
            <w:tcW w:w="2822" w:type="dxa"/>
            <w:vAlign w:val="center"/>
          </w:tcPr>
          <w:p w14:paraId="20FAC2F1"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tworzyw sztucznych </w:t>
            </w:r>
            <w:r w:rsidRPr="000110E7">
              <w:rPr>
                <w:rFonts w:ascii="Arial" w:eastAsia="SimSun" w:hAnsi="Arial" w:cs="Arial"/>
                <w:sz w:val="18"/>
                <w:szCs w:val="18"/>
                <w:lang w:eastAsia="zh-CN"/>
              </w:rPr>
              <w:br/>
              <w:t>(z wyłączeniem opakowań)</w:t>
            </w:r>
          </w:p>
        </w:tc>
        <w:tc>
          <w:tcPr>
            <w:tcW w:w="4425" w:type="dxa"/>
            <w:vAlign w:val="center"/>
          </w:tcPr>
          <w:p w14:paraId="4F156BEB"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w boksie B04 lub na placach PM01 (B10 - B13), PM02, PM03, PM04, PM05</w:t>
            </w:r>
          </w:p>
        </w:tc>
      </w:tr>
      <w:tr w:rsidR="000110E7" w:rsidRPr="000110E7" w14:paraId="51158FBC" w14:textId="77777777" w:rsidTr="005D17E5">
        <w:trPr>
          <w:trHeight w:val="507"/>
        </w:trPr>
        <w:tc>
          <w:tcPr>
            <w:tcW w:w="688" w:type="dxa"/>
            <w:vAlign w:val="center"/>
          </w:tcPr>
          <w:p w14:paraId="5DE9365F"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2.</w:t>
            </w:r>
          </w:p>
        </w:tc>
        <w:tc>
          <w:tcPr>
            <w:tcW w:w="1272" w:type="dxa"/>
            <w:vAlign w:val="center"/>
          </w:tcPr>
          <w:p w14:paraId="56D7B3C0"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15 01 01</w:t>
            </w:r>
          </w:p>
        </w:tc>
        <w:tc>
          <w:tcPr>
            <w:tcW w:w="2822" w:type="dxa"/>
            <w:vAlign w:val="center"/>
          </w:tcPr>
          <w:p w14:paraId="2C17B367"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Opakowania z papieru </w:t>
            </w:r>
            <w:r w:rsidRPr="000110E7">
              <w:rPr>
                <w:rFonts w:ascii="Arial" w:eastAsia="SimSun" w:hAnsi="Arial" w:cs="Arial"/>
                <w:sz w:val="18"/>
                <w:szCs w:val="18"/>
                <w:lang w:eastAsia="zh-CN"/>
              </w:rPr>
              <w:br/>
              <w:t>i tektury</w:t>
            </w:r>
          </w:p>
        </w:tc>
        <w:tc>
          <w:tcPr>
            <w:tcW w:w="4425" w:type="dxa"/>
            <w:vAlign w:val="center"/>
          </w:tcPr>
          <w:p w14:paraId="244A4A6A"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w strefie przyjęcia odpadów w hali ozn. M01 w boksach BM01, BM02, BM03 lub hali H1</w:t>
            </w:r>
          </w:p>
        </w:tc>
      </w:tr>
      <w:tr w:rsidR="000110E7" w:rsidRPr="000110E7" w14:paraId="6241F2A4" w14:textId="77777777" w:rsidTr="005D17E5">
        <w:trPr>
          <w:trHeight w:val="507"/>
        </w:trPr>
        <w:tc>
          <w:tcPr>
            <w:tcW w:w="688" w:type="dxa"/>
            <w:vAlign w:val="center"/>
          </w:tcPr>
          <w:p w14:paraId="43380739"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3.</w:t>
            </w:r>
          </w:p>
        </w:tc>
        <w:tc>
          <w:tcPr>
            <w:tcW w:w="1272" w:type="dxa"/>
            <w:vAlign w:val="center"/>
            <w:hideMark/>
          </w:tcPr>
          <w:p w14:paraId="5779ED13"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15 01 02</w:t>
            </w:r>
          </w:p>
        </w:tc>
        <w:tc>
          <w:tcPr>
            <w:tcW w:w="2822" w:type="dxa"/>
            <w:vAlign w:val="center"/>
            <w:hideMark/>
          </w:tcPr>
          <w:p w14:paraId="7B88C3CC"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Opakowania z tworzyw sztucznych</w:t>
            </w:r>
          </w:p>
        </w:tc>
        <w:tc>
          <w:tcPr>
            <w:tcW w:w="4425" w:type="dxa"/>
            <w:vAlign w:val="center"/>
            <w:hideMark/>
          </w:tcPr>
          <w:p w14:paraId="48CC5767"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boksach B10, B11, B12, B13 na placu PM01 lub na placu PM02, PM03, PM04</w:t>
            </w:r>
          </w:p>
        </w:tc>
      </w:tr>
      <w:tr w:rsidR="000110E7" w:rsidRPr="000110E7" w14:paraId="6B8AEC37" w14:textId="77777777" w:rsidTr="005D17E5">
        <w:trPr>
          <w:trHeight w:val="507"/>
        </w:trPr>
        <w:tc>
          <w:tcPr>
            <w:tcW w:w="688" w:type="dxa"/>
            <w:vAlign w:val="center"/>
          </w:tcPr>
          <w:p w14:paraId="170670D2"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4.</w:t>
            </w:r>
          </w:p>
        </w:tc>
        <w:tc>
          <w:tcPr>
            <w:tcW w:w="1272" w:type="dxa"/>
            <w:vAlign w:val="center"/>
            <w:hideMark/>
          </w:tcPr>
          <w:p w14:paraId="6D22E9B3"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15 01 03</w:t>
            </w:r>
          </w:p>
        </w:tc>
        <w:tc>
          <w:tcPr>
            <w:tcW w:w="2822" w:type="dxa"/>
            <w:vAlign w:val="center"/>
            <w:hideMark/>
          </w:tcPr>
          <w:p w14:paraId="6F6C67D1"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Opakowania z drewna</w:t>
            </w:r>
          </w:p>
        </w:tc>
        <w:tc>
          <w:tcPr>
            <w:tcW w:w="4425" w:type="dxa"/>
            <w:vAlign w:val="center"/>
            <w:hideMark/>
          </w:tcPr>
          <w:p w14:paraId="2CD7BD6E"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na placu PM05, PM03 lub PM02</w:t>
            </w:r>
          </w:p>
        </w:tc>
      </w:tr>
      <w:tr w:rsidR="000110E7" w:rsidRPr="000110E7" w14:paraId="2006347A" w14:textId="77777777" w:rsidTr="005D17E5">
        <w:trPr>
          <w:trHeight w:val="507"/>
        </w:trPr>
        <w:tc>
          <w:tcPr>
            <w:tcW w:w="688" w:type="dxa"/>
            <w:vAlign w:val="center"/>
          </w:tcPr>
          <w:p w14:paraId="4B94F038"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5.</w:t>
            </w:r>
          </w:p>
        </w:tc>
        <w:tc>
          <w:tcPr>
            <w:tcW w:w="1272" w:type="dxa"/>
            <w:vAlign w:val="center"/>
            <w:hideMark/>
          </w:tcPr>
          <w:p w14:paraId="2BD06019"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15 01 04</w:t>
            </w:r>
          </w:p>
        </w:tc>
        <w:tc>
          <w:tcPr>
            <w:tcW w:w="2822" w:type="dxa"/>
            <w:vAlign w:val="center"/>
            <w:hideMark/>
          </w:tcPr>
          <w:p w14:paraId="74036B0E"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Opakowania z metali</w:t>
            </w:r>
          </w:p>
        </w:tc>
        <w:tc>
          <w:tcPr>
            <w:tcW w:w="4425" w:type="dxa"/>
            <w:vAlign w:val="center"/>
            <w:hideMark/>
          </w:tcPr>
          <w:p w14:paraId="422EFF55"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boksach B11, B12, B13 na placu PM01 lub na placu PM02, PM03, PM04</w:t>
            </w:r>
          </w:p>
        </w:tc>
      </w:tr>
      <w:tr w:rsidR="000110E7" w:rsidRPr="000110E7" w14:paraId="3C9C38E6" w14:textId="77777777" w:rsidTr="005D17E5">
        <w:trPr>
          <w:trHeight w:val="507"/>
        </w:trPr>
        <w:tc>
          <w:tcPr>
            <w:tcW w:w="688" w:type="dxa"/>
            <w:vAlign w:val="center"/>
          </w:tcPr>
          <w:p w14:paraId="2917E292"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6.</w:t>
            </w:r>
          </w:p>
        </w:tc>
        <w:tc>
          <w:tcPr>
            <w:tcW w:w="1272" w:type="dxa"/>
            <w:vAlign w:val="center"/>
            <w:hideMark/>
          </w:tcPr>
          <w:p w14:paraId="145BC200"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15 01 05</w:t>
            </w:r>
          </w:p>
        </w:tc>
        <w:tc>
          <w:tcPr>
            <w:tcW w:w="2822" w:type="dxa"/>
            <w:vAlign w:val="center"/>
            <w:hideMark/>
          </w:tcPr>
          <w:p w14:paraId="1F2E2E01"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Opakowania wielomateriałowe</w:t>
            </w:r>
          </w:p>
        </w:tc>
        <w:tc>
          <w:tcPr>
            <w:tcW w:w="4425" w:type="dxa"/>
            <w:vAlign w:val="center"/>
            <w:hideMark/>
          </w:tcPr>
          <w:p w14:paraId="49A79216"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w halo ozn. H1 zlokalizowanej na placu PM02.</w:t>
            </w:r>
          </w:p>
        </w:tc>
      </w:tr>
      <w:tr w:rsidR="000110E7" w:rsidRPr="000110E7" w14:paraId="7D3048E0" w14:textId="77777777" w:rsidTr="005D17E5">
        <w:trPr>
          <w:trHeight w:val="507"/>
        </w:trPr>
        <w:tc>
          <w:tcPr>
            <w:tcW w:w="688" w:type="dxa"/>
            <w:vAlign w:val="center"/>
          </w:tcPr>
          <w:p w14:paraId="503FA067"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7.</w:t>
            </w:r>
          </w:p>
        </w:tc>
        <w:tc>
          <w:tcPr>
            <w:tcW w:w="1272" w:type="dxa"/>
            <w:vAlign w:val="center"/>
            <w:hideMark/>
          </w:tcPr>
          <w:p w14:paraId="33F968E2"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15 01 06</w:t>
            </w:r>
          </w:p>
        </w:tc>
        <w:tc>
          <w:tcPr>
            <w:tcW w:w="2822" w:type="dxa"/>
            <w:vAlign w:val="center"/>
            <w:hideMark/>
          </w:tcPr>
          <w:p w14:paraId="02397B4D"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Zmieszane odpady opakowaniowe</w:t>
            </w:r>
          </w:p>
        </w:tc>
        <w:tc>
          <w:tcPr>
            <w:tcW w:w="4425" w:type="dxa"/>
            <w:vAlign w:val="center"/>
            <w:hideMark/>
          </w:tcPr>
          <w:p w14:paraId="723BDA3D"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w strefie przyjęcia odpadów w hali ozn. M01 w boksach BM01, BM02, BM03 lub B05, B06, B07, B11, B12, B13,  PM01, PM02, PM03, PM04, PM05, PM06</w:t>
            </w:r>
          </w:p>
        </w:tc>
      </w:tr>
      <w:tr w:rsidR="000110E7" w:rsidRPr="000110E7" w14:paraId="2105C06F" w14:textId="77777777" w:rsidTr="005D17E5">
        <w:trPr>
          <w:trHeight w:val="274"/>
        </w:trPr>
        <w:tc>
          <w:tcPr>
            <w:tcW w:w="688" w:type="dxa"/>
            <w:vAlign w:val="center"/>
          </w:tcPr>
          <w:p w14:paraId="4068ADBD"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8.</w:t>
            </w:r>
          </w:p>
        </w:tc>
        <w:tc>
          <w:tcPr>
            <w:tcW w:w="1272" w:type="dxa"/>
            <w:vAlign w:val="center"/>
            <w:hideMark/>
          </w:tcPr>
          <w:p w14:paraId="0ADE08F3"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15 01 07</w:t>
            </w:r>
          </w:p>
        </w:tc>
        <w:tc>
          <w:tcPr>
            <w:tcW w:w="2822" w:type="dxa"/>
            <w:vAlign w:val="center"/>
            <w:hideMark/>
          </w:tcPr>
          <w:p w14:paraId="030A0B3A"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Opakowania ze szkła</w:t>
            </w:r>
          </w:p>
        </w:tc>
        <w:tc>
          <w:tcPr>
            <w:tcW w:w="4425" w:type="dxa"/>
            <w:vAlign w:val="center"/>
            <w:hideMark/>
          </w:tcPr>
          <w:p w14:paraId="335D6558"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w:t>
            </w:r>
            <w:r w:rsidRPr="000110E7">
              <w:rPr>
                <w:rFonts w:ascii="Arial" w:eastAsia="SimSun" w:hAnsi="Arial" w:cs="Arial"/>
                <w:sz w:val="18"/>
                <w:szCs w:val="18"/>
                <w:lang w:eastAsia="zh-CN"/>
              </w:rPr>
              <w:br/>
              <w:t xml:space="preserve"> w boksach B08, B09, B10, B12, B13 lub na placu PM02, PM03, PM04</w:t>
            </w:r>
          </w:p>
        </w:tc>
      </w:tr>
      <w:tr w:rsidR="000110E7" w:rsidRPr="000110E7" w14:paraId="43AA34CC" w14:textId="77777777" w:rsidTr="005D17E5">
        <w:trPr>
          <w:trHeight w:val="507"/>
        </w:trPr>
        <w:tc>
          <w:tcPr>
            <w:tcW w:w="688" w:type="dxa"/>
            <w:vAlign w:val="center"/>
          </w:tcPr>
          <w:p w14:paraId="74B4162C"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9.</w:t>
            </w:r>
          </w:p>
        </w:tc>
        <w:tc>
          <w:tcPr>
            <w:tcW w:w="1272" w:type="dxa"/>
            <w:vAlign w:val="center"/>
            <w:hideMark/>
          </w:tcPr>
          <w:p w14:paraId="3BC38A80"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15 01 09</w:t>
            </w:r>
          </w:p>
        </w:tc>
        <w:tc>
          <w:tcPr>
            <w:tcW w:w="2822" w:type="dxa"/>
            <w:vAlign w:val="center"/>
            <w:hideMark/>
          </w:tcPr>
          <w:p w14:paraId="57A5155C"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Opakowania z tekstyliów</w:t>
            </w:r>
          </w:p>
        </w:tc>
        <w:tc>
          <w:tcPr>
            <w:tcW w:w="4425" w:type="dxa"/>
            <w:vAlign w:val="center"/>
            <w:hideMark/>
          </w:tcPr>
          <w:p w14:paraId="7331417C" w14:textId="25196D22" w:rsidR="000110E7" w:rsidRPr="000110E7" w:rsidRDefault="000110E7" w:rsidP="005D17E5">
            <w:pPr>
              <w:jc w:val="center"/>
              <w:rPr>
                <w:rFonts w:ascii="Arial" w:eastAsia="SimSun" w:hAnsi="Arial" w:cs="Arial"/>
                <w:sz w:val="18"/>
                <w:szCs w:val="18"/>
                <w:highlight w:val="yellow"/>
                <w:lang w:eastAsia="zh-CN"/>
              </w:rPr>
            </w:pPr>
            <w:r w:rsidRPr="000110E7">
              <w:rPr>
                <w:rFonts w:ascii="Arial" w:eastAsia="SimSun" w:hAnsi="Arial" w:cs="Arial"/>
                <w:sz w:val="18"/>
                <w:szCs w:val="18"/>
                <w:lang w:eastAsia="zh-CN"/>
              </w:rPr>
              <w:t xml:space="preserve">Odpady magazynowane będą w strefie przyjęcia odpadów w hali ozn. M01 w boksach BM01, </w:t>
            </w:r>
            <w:r w:rsidRPr="000110E7">
              <w:rPr>
                <w:rFonts w:ascii="Arial" w:eastAsia="SimSun" w:hAnsi="Arial" w:cs="Arial"/>
                <w:sz w:val="18"/>
                <w:szCs w:val="18"/>
                <w:lang w:eastAsia="zh-CN"/>
              </w:rPr>
              <w:br/>
              <w:t>BM02, BM03</w:t>
            </w:r>
          </w:p>
        </w:tc>
      </w:tr>
      <w:tr w:rsidR="000110E7" w:rsidRPr="000110E7" w14:paraId="0A893FE9" w14:textId="77777777" w:rsidTr="005D17E5">
        <w:trPr>
          <w:trHeight w:val="507"/>
        </w:trPr>
        <w:tc>
          <w:tcPr>
            <w:tcW w:w="688" w:type="dxa"/>
            <w:vAlign w:val="center"/>
          </w:tcPr>
          <w:p w14:paraId="73B84E99"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10.</w:t>
            </w:r>
          </w:p>
        </w:tc>
        <w:tc>
          <w:tcPr>
            <w:tcW w:w="1272" w:type="dxa"/>
            <w:vAlign w:val="center"/>
            <w:hideMark/>
          </w:tcPr>
          <w:p w14:paraId="00AC3148"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16 01 03</w:t>
            </w:r>
          </w:p>
        </w:tc>
        <w:tc>
          <w:tcPr>
            <w:tcW w:w="2822" w:type="dxa"/>
            <w:vAlign w:val="center"/>
            <w:hideMark/>
          </w:tcPr>
          <w:p w14:paraId="68EB47A2"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Zużyte opony</w:t>
            </w:r>
          </w:p>
        </w:tc>
        <w:tc>
          <w:tcPr>
            <w:tcW w:w="4425" w:type="dxa"/>
            <w:vAlign w:val="center"/>
            <w:hideMark/>
          </w:tcPr>
          <w:p w14:paraId="2527FFB3"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 boksie B05, B06, B07, B08, B09, B10, B11B B12, B13 </w:t>
            </w:r>
            <w:r w:rsidRPr="000110E7">
              <w:rPr>
                <w:rFonts w:ascii="Arial" w:eastAsia="SimSun" w:hAnsi="Arial" w:cs="Arial"/>
                <w:sz w:val="18"/>
                <w:szCs w:val="18"/>
                <w:lang w:eastAsia="zh-CN"/>
              </w:rPr>
              <w:br/>
              <w:t>lub na placu PM01, PM02, PM03, PM04, PM05, PM06, PMS01</w:t>
            </w:r>
          </w:p>
        </w:tc>
      </w:tr>
      <w:tr w:rsidR="000110E7" w:rsidRPr="000110E7" w14:paraId="5EF04274" w14:textId="77777777" w:rsidTr="005D17E5">
        <w:trPr>
          <w:trHeight w:val="507"/>
        </w:trPr>
        <w:tc>
          <w:tcPr>
            <w:tcW w:w="688" w:type="dxa"/>
            <w:vAlign w:val="center"/>
          </w:tcPr>
          <w:p w14:paraId="4E6584DE"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11.</w:t>
            </w:r>
          </w:p>
        </w:tc>
        <w:tc>
          <w:tcPr>
            <w:tcW w:w="1272" w:type="dxa"/>
            <w:vAlign w:val="center"/>
            <w:hideMark/>
          </w:tcPr>
          <w:p w14:paraId="27A70D78"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17 01 01</w:t>
            </w:r>
          </w:p>
        </w:tc>
        <w:tc>
          <w:tcPr>
            <w:tcW w:w="2822" w:type="dxa"/>
            <w:vAlign w:val="center"/>
            <w:hideMark/>
          </w:tcPr>
          <w:p w14:paraId="4EBC7FBF"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sz w:val="18"/>
                <w:szCs w:val="18"/>
                <w:lang w:eastAsia="zh-CN"/>
              </w:rPr>
              <w:t>Odpady betonu oraz gruz betonowy z rozbiórek</w:t>
            </w:r>
            <w:r w:rsidRPr="000110E7">
              <w:rPr>
                <w:rFonts w:ascii="Arial" w:eastAsia="SimSun" w:hAnsi="Arial" w:cs="Arial"/>
                <w:sz w:val="18"/>
                <w:szCs w:val="18"/>
                <w:lang w:eastAsia="zh-CN"/>
              </w:rPr>
              <w:br/>
              <w:t xml:space="preserve"> i remontów</w:t>
            </w:r>
          </w:p>
        </w:tc>
        <w:tc>
          <w:tcPr>
            <w:tcW w:w="4425" w:type="dxa"/>
            <w:vAlign w:val="center"/>
            <w:hideMark/>
          </w:tcPr>
          <w:p w14:paraId="307DA358"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na PMS01, PM03, PM04 lub PM05</w:t>
            </w:r>
          </w:p>
        </w:tc>
      </w:tr>
      <w:tr w:rsidR="000110E7" w:rsidRPr="000110E7" w14:paraId="05DBB896" w14:textId="77777777" w:rsidTr="005D17E5">
        <w:trPr>
          <w:trHeight w:val="507"/>
        </w:trPr>
        <w:tc>
          <w:tcPr>
            <w:tcW w:w="688" w:type="dxa"/>
            <w:vAlign w:val="center"/>
          </w:tcPr>
          <w:p w14:paraId="42325407"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12.</w:t>
            </w:r>
          </w:p>
        </w:tc>
        <w:tc>
          <w:tcPr>
            <w:tcW w:w="1272" w:type="dxa"/>
            <w:vAlign w:val="center"/>
            <w:hideMark/>
          </w:tcPr>
          <w:p w14:paraId="1FCE5C00"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17 01 02</w:t>
            </w:r>
          </w:p>
        </w:tc>
        <w:tc>
          <w:tcPr>
            <w:tcW w:w="2822" w:type="dxa"/>
            <w:vAlign w:val="center"/>
            <w:hideMark/>
          </w:tcPr>
          <w:p w14:paraId="4AAC1C1B"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sz w:val="18"/>
                <w:szCs w:val="18"/>
                <w:lang w:eastAsia="zh-CN"/>
              </w:rPr>
              <w:t>Gruz ceglany</w:t>
            </w:r>
          </w:p>
        </w:tc>
        <w:tc>
          <w:tcPr>
            <w:tcW w:w="4425" w:type="dxa"/>
            <w:vAlign w:val="center"/>
            <w:hideMark/>
          </w:tcPr>
          <w:p w14:paraId="47BF02D0"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na PMS01, PM05,</w:t>
            </w:r>
          </w:p>
        </w:tc>
      </w:tr>
      <w:tr w:rsidR="000110E7" w:rsidRPr="000110E7" w14:paraId="2D0402E0" w14:textId="77777777" w:rsidTr="005D17E5">
        <w:trPr>
          <w:trHeight w:val="507"/>
        </w:trPr>
        <w:tc>
          <w:tcPr>
            <w:tcW w:w="688" w:type="dxa"/>
            <w:vAlign w:val="center"/>
          </w:tcPr>
          <w:p w14:paraId="59450FDB"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13.</w:t>
            </w:r>
          </w:p>
        </w:tc>
        <w:tc>
          <w:tcPr>
            <w:tcW w:w="1272" w:type="dxa"/>
            <w:vAlign w:val="center"/>
            <w:hideMark/>
          </w:tcPr>
          <w:p w14:paraId="497E3BB2"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17 01 03</w:t>
            </w:r>
          </w:p>
        </w:tc>
        <w:tc>
          <w:tcPr>
            <w:tcW w:w="2822" w:type="dxa"/>
            <w:vAlign w:val="center"/>
            <w:hideMark/>
          </w:tcPr>
          <w:p w14:paraId="0AC4EE2A"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innych materiałów ceramicznych i elementów wyposażenia</w:t>
            </w:r>
          </w:p>
        </w:tc>
        <w:tc>
          <w:tcPr>
            <w:tcW w:w="4425" w:type="dxa"/>
            <w:vAlign w:val="center"/>
            <w:hideMark/>
          </w:tcPr>
          <w:p w14:paraId="3FF17436"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na PMS01, PM05,</w:t>
            </w:r>
          </w:p>
        </w:tc>
      </w:tr>
      <w:tr w:rsidR="000110E7" w:rsidRPr="000110E7" w14:paraId="315AED86" w14:textId="77777777" w:rsidTr="005D17E5">
        <w:trPr>
          <w:trHeight w:val="719"/>
        </w:trPr>
        <w:tc>
          <w:tcPr>
            <w:tcW w:w="688" w:type="dxa"/>
            <w:vAlign w:val="center"/>
          </w:tcPr>
          <w:p w14:paraId="0DEF1B40"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14.</w:t>
            </w:r>
          </w:p>
        </w:tc>
        <w:tc>
          <w:tcPr>
            <w:tcW w:w="1272" w:type="dxa"/>
            <w:vAlign w:val="center"/>
            <w:hideMark/>
          </w:tcPr>
          <w:p w14:paraId="28F531DB"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17 01 07</w:t>
            </w:r>
          </w:p>
        </w:tc>
        <w:tc>
          <w:tcPr>
            <w:tcW w:w="2822" w:type="dxa"/>
            <w:vAlign w:val="center"/>
            <w:hideMark/>
          </w:tcPr>
          <w:p w14:paraId="61865C99"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Zmieszane odpady z betonu, gruzu ceglanego, odpadowych materiałów ceramicznych </w:t>
            </w:r>
            <w:r w:rsidRPr="000110E7">
              <w:rPr>
                <w:rFonts w:ascii="Arial" w:eastAsia="SimSun" w:hAnsi="Arial" w:cs="Arial"/>
                <w:sz w:val="18"/>
                <w:szCs w:val="18"/>
                <w:lang w:eastAsia="zh-CN"/>
              </w:rPr>
              <w:br/>
              <w:t>i elementów wyposażenia inne niż wymienione w 17 01 06</w:t>
            </w:r>
          </w:p>
        </w:tc>
        <w:tc>
          <w:tcPr>
            <w:tcW w:w="4425" w:type="dxa"/>
            <w:vAlign w:val="center"/>
            <w:hideMark/>
          </w:tcPr>
          <w:p w14:paraId="7A9B42B4"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na PMS01, PM05,</w:t>
            </w:r>
          </w:p>
        </w:tc>
      </w:tr>
      <w:tr w:rsidR="000110E7" w:rsidRPr="000110E7" w14:paraId="27A99C0B" w14:textId="77777777" w:rsidTr="005D17E5">
        <w:trPr>
          <w:trHeight w:val="558"/>
        </w:trPr>
        <w:tc>
          <w:tcPr>
            <w:tcW w:w="688" w:type="dxa"/>
            <w:vAlign w:val="center"/>
          </w:tcPr>
          <w:p w14:paraId="08570A85"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15.</w:t>
            </w:r>
          </w:p>
        </w:tc>
        <w:tc>
          <w:tcPr>
            <w:tcW w:w="1272" w:type="dxa"/>
            <w:vAlign w:val="center"/>
            <w:hideMark/>
          </w:tcPr>
          <w:p w14:paraId="0E3B45D2"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17 02 01</w:t>
            </w:r>
          </w:p>
        </w:tc>
        <w:tc>
          <w:tcPr>
            <w:tcW w:w="2822" w:type="dxa"/>
            <w:vAlign w:val="center"/>
            <w:hideMark/>
          </w:tcPr>
          <w:p w14:paraId="12F230EE"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Drewno</w:t>
            </w:r>
          </w:p>
        </w:tc>
        <w:tc>
          <w:tcPr>
            <w:tcW w:w="4425" w:type="dxa"/>
            <w:vAlign w:val="center"/>
            <w:hideMark/>
          </w:tcPr>
          <w:p w14:paraId="704BD14E"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na placach PM01 (B10 - B13), PM02, PM03,</w:t>
            </w:r>
            <w:r w:rsidRPr="000110E7">
              <w:rPr>
                <w:rFonts w:ascii="Arial" w:eastAsia="SimSun" w:hAnsi="Arial" w:cs="Arial"/>
                <w:sz w:val="18"/>
                <w:szCs w:val="18"/>
                <w:lang w:eastAsia="zh-CN"/>
              </w:rPr>
              <w:br/>
              <w:t xml:space="preserve"> PM04, PM05</w:t>
            </w:r>
          </w:p>
        </w:tc>
      </w:tr>
      <w:tr w:rsidR="000110E7" w:rsidRPr="000110E7" w14:paraId="2183C301" w14:textId="77777777" w:rsidTr="005D17E5">
        <w:trPr>
          <w:trHeight w:val="527"/>
        </w:trPr>
        <w:tc>
          <w:tcPr>
            <w:tcW w:w="688" w:type="dxa"/>
            <w:vAlign w:val="center"/>
          </w:tcPr>
          <w:p w14:paraId="30D40B78"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16.</w:t>
            </w:r>
          </w:p>
        </w:tc>
        <w:tc>
          <w:tcPr>
            <w:tcW w:w="1272" w:type="dxa"/>
            <w:vAlign w:val="center"/>
            <w:hideMark/>
          </w:tcPr>
          <w:p w14:paraId="51C8BA48"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17 02 02</w:t>
            </w:r>
          </w:p>
        </w:tc>
        <w:tc>
          <w:tcPr>
            <w:tcW w:w="2822" w:type="dxa"/>
            <w:vAlign w:val="center"/>
            <w:hideMark/>
          </w:tcPr>
          <w:p w14:paraId="1C9F4522"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Szkło</w:t>
            </w:r>
          </w:p>
        </w:tc>
        <w:tc>
          <w:tcPr>
            <w:tcW w:w="4425" w:type="dxa"/>
            <w:vAlign w:val="center"/>
            <w:hideMark/>
          </w:tcPr>
          <w:p w14:paraId="252BEF30"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na placach PM01 (B10 - B13), PM02, PM03, PM04, PM05</w:t>
            </w:r>
          </w:p>
        </w:tc>
      </w:tr>
      <w:tr w:rsidR="000110E7" w:rsidRPr="000110E7" w14:paraId="6587BECA" w14:textId="77777777" w:rsidTr="005D17E5">
        <w:trPr>
          <w:trHeight w:val="291"/>
        </w:trPr>
        <w:tc>
          <w:tcPr>
            <w:tcW w:w="688" w:type="dxa"/>
            <w:vAlign w:val="center"/>
          </w:tcPr>
          <w:p w14:paraId="56DCCA8A"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17.</w:t>
            </w:r>
          </w:p>
        </w:tc>
        <w:tc>
          <w:tcPr>
            <w:tcW w:w="1272" w:type="dxa"/>
            <w:vAlign w:val="center"/>
            <w:hideMark/>
          </w:tcPr>
          <w:p w14:paraId="6F52ED6A"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17 02 03</w:t>
            </w:r>
          </w:p>
        </w:tc>
        <w:tc>
          <w:tcPr>
            <w:tcW w:w="2822" w:type="dxa"/>
            <w:vAlign w:val="center"/>
            <w:hideMark/>
          </w:tcPr>
          <w:p w14:paraId="5B6B012E"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Tworzywa sztuczne</w:t>
            </w:r>
          </w:p>
        </w:tc>
        <w:tc>
          <w:tcPr>
            <w:tcW w:w="4425" w:type="dxa"/>
            <w:vAlign w:val="center"/>
            <w:hideMark/>
          </w:tcPr>
          <w:p w14:paraId="33191D59"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na placach PM01 (B10 - B13), PM02, PM03, </w:t>
            </w:r>
            <w:r w:rsidRPr="000110E7">
              <w:rPr>
                <w:rFonts w:ascii="Arial" w:eastAsia="SimSun" w:hAnsi="Arial" w:cs="Arial"/>
                <w:sz w:val="18"/>
                <w:szCs w:val="18"/>
                <w:lang w:eastAsia="zh-CN"/>
              </w:rPr>
              <w:br/>
              <w:t>PM04, PM05</w:t>
            </w:r>
          </w:p>
        </w:tc>
      </w:tr>
      <w:tr w:rsidR="000110E7" w:rsidRPr="000110E7" w14:paraId="45DC4CB9" w14:textId="77777777" w:rsidTr="005D17E5">
        <w:trPr>
          <w:trHeight w:val="283"/>
        </w:trPr>
        <w:tc>
          <w:tcPr>
            <w:tcW w:w="688" w:type="dxa"/>
            <w:vAlign w:val="center"/>
          </w:tcPr>
          <w:p w14:paraId="23AF34F5"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18.</w:t>
            </w:r>
          </w:p>
        </w:tc>
        <w:tc>
          <w:tcPr>
            <w:tcW w:w="1272" w:type="dxa"/>
            <w:vAlign w:val="center"/>
            <w:hideMark/>
          </w:tcPr>
          <w:p w14:paraId="138F7239"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17 04 01</w:t>
            </w:r>
          </w:p>
        </w:tc>
        <w:tc>
          <w:tcPr>
            <w:tcW w:w="2822" w:type="dxa"/>
            <w:vAlign w:val="center"/>
            <w:hideMark/>
          </w:tcPr>
          <w:p w14:paraId="011DB8AC"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Miedź, brąz, mosiądz</w:t>
            </w:r>
          </w:p>
        </w:tc>
        <w:tc>
          <w:tcPr>
            <w:tcW w:w="4425" w:type="dxa"/>
            <w:vAlign w:val="center"/>
            <w:hideMark/>
          </w:tcPr>
          <w:p w14:paraId="6C42484B"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w boksie B03, B04</w:t>
            </w:r>
          </w:p>
        </w:tc>
      </w:tr>
      <w:tr w:rsidR="000110E7" w:rsidRPr="000110E7" w14:paraId="3BA07B8A" w14:textId="77777777" w:rsidTr="005D17E5">
        <w:trPr>
          <w:trHeight w:val="271"/>
        </w:trPr>
        <w:tc>
          <w:tcPr>
            <w:tcW w:w="688" w:type="dxa"/>
            <w:vAlign w:val="center"/>
          </w:tcPr>
          <w:p w14:paraId="2F7834BE"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lastRenderedPageBreak/>
              <w:t>19.</w:t>
            </w:r>
          </w:p>
        </w:tc>
        <w:tc>
          <w:tcPr>
            <w:tcW w:w="1272" w:type="dxa"/>
            <w:vAlign w:val="center"/>
            <w:hideMark/>
          </w:tcPr>
          <w:p w14:paraId="318C2734"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17 04 02</w:t>
            </w:r>
          </w:p>
        </w:tc>
        <w:tc>
          <w:tcPr>
            <w:tcW w:w="2822" w:type="dxa"/>
            <w:vAlign w:val="center"/>
            <w:hideMark/>
          </w:tcPr>
          <w:p w14:paraId="68C8C8FC"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Aluminium</w:t>
            </w:r>
          </w:p>
        </w:tc>
        <w:tc>
          <w:tcPr>
            <w:tcW w:w="4425" w:type="dxa"/>
            <w:vAlign w:val="center"/>
            <w:hideMark/>
          </w:tcPr>
          <w:p w14:paraId="79D3563E"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w boksie B03, B04</w:t>
            </w:r>
          </w:p>
        </w:tc>
      </w:tr>
      <w:tr w:rsidR="000110E7" w:rsidRPr="000110E7" w14:paraId="5E22076C" w14:textId="77777777" w:rsidTr="005D17E5">
        <w:trPr>
          <w:trHeight w:val="275"/>
        </w:trPr>
        <w:tc>
          <w:tcPr>
            <w:tcW w:w="688" w:type="dxa"/>
            <w:vAlign w:val="center"/>
          </w:tcPr>
          <w:p w14:paraId="16B03015"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20.</w:t>
            </w:r>
          </w:p>
        </w:tc>
        <w:tc>
          <w:tcPr>
            <w:tcW w:w="1272" w:type="dxa"/>
            <w:vAlign w:val="center"/>
            <w:hideMark/>
          </w:tcPr>
          <w:p w14:paraId="00314C08"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17 04 03</w:t>
            </w:r>
          </w:p>
        </w:tc>
        <w:tc>
          <w:tcPr>
            <w:tcW w:w="2822" w:type="dxa"/>
            <w:vAlign w:val="center"/>
            <w:hideMark/>
          </w:tcPr>
          <w:p w14:paraId="7E3E7D6F"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Ołów</w:t>
            </w:r>
          </w:p>
        </w:tc>
        <w:tc>
          <w:tcPr>
            <w:tcW w:w="4425" w:type="dxa"/>
            <w:vAlign w:val="center"/>
            <w:hideMark/>
          </w:tcPr>
          <w:p w14:paraId="3E5F03D0"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w boksie B03, B04</w:t>
            </w:r>
          </w:p>
        </w:tc>
      </w:tr>
      <w:tr w:rsidR="000110E7" w:rsidRPr="000110E7" w14:paraId="54F4B6A1" w14:textId="77777777" w:rsidTr="005D17E5">
        <w:trPr>
          <w:trHeight w:val="407"/>
        </w:trPr>
        <w:tc>
          <w:tcPr>
            <w:tcW w:w="688" w:type="dxa"/>
            <w:vAlign w:val="center"/>
          </w:tcPr>
          <w:p w14:paraId="5A83914D"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21.</w:t>
            </w:r>
          </w:p>
        </w:tc>
        <w:tc>
          <w:tcPr>
            <w:tcW w:w="1272" w:type="dxa"/>
            <w:vAlign w:val="center"/>
            <w:hideMark/>
          </w:tcPr>
          <w:p w14:paraId="046A135D"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17 04 04</w:t>
            </w:r>
          </w:p>
        </w:tc>
        <w:tc>
          <w:tcPr>
            <w:tcW w:w="2822" w:type="dxa"/>
            <w:vAlign w:val="center"/>
            <w:hideMark/>
          </w:tcPr>
          <w:p w14:paraId="747588D6"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Cynk</w:t>
            </w:r>
          </w:p>
        </w:tc>
        <w:tc>
          <w:tcPr>
            <w:tcW w:w="4425" w:type="dxa"/>
            <w:vAlign w:val="center"/>
            <w:hideMark/>
          </w:tcPr>
          <w:p w14:paraId="5C0F6078"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w boksie B03, B04</w:t>
            </w:r>
          </w:p>
        </w:tc>
      </w:tr>
      <w:tr w:rsidR="000110E7" w:rsidRPr="000110E7" w14:paraId="3FFB9F45" w14:textId="77777777" w:rsidTr="005D17E5">
        <w:trPr>
          <w:trHeight w:val="271"/>
        </w:trPr>
        <w:tc>
          <w:tcPr>
            <w:tcW w:w="688" w:type="dxa"/>
            <w:vAlign w:val="center"/>
          </w:tcPr>
          <w:p w14:paraId="4B0F32ED"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22.</w:t>
            </w:r>
          </w:p>
        </w:tc>
        <w:tc>
          <w:tcPr>
            <w:tcW w:w="1272" w:type="dxa"/>
            <w:vAlign w:val="center"/>
            <w:hideMark/>
          </w:tcPr>
          <w:p w14:paraId="21219247"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17 04 05</w:t>
            </w:r>
          </w:p>
        </w:tc>
        <w:tc>
          <w:tcPr>
            <w:tcW w:w="2822" w:type="dxa"/>
            <w:vAlign w:val="center"/>
            <w:hideMark/>
          </w:tcPr>
          <w:p w14:paraId="1FF58204"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Żelazo i stal</w:t>
            </w:r>
          </w:p>
        </w:tc>
        <w:tc>
          <w:tcPr>
            <w:tcW w:w="4425" w:type="dxa"/>
            <w:vAlign w:val="center"/>
            <w:hideMark/>
          </w:tcPr>
          <w:p w14:paraId="28898D39"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w boksie B03, B04</w:t>
            </w:r>
          </w:p>
        </w:tc>
      </w:tr>
      <w:tr w:rsidR="000110E7" w:rsidRPr="000110E7" w14:paraId="0357A277" w14:textId="77777777" w:rsidTr="005D17E5">
        <w:trPr>
          <w:trHeight w:val="275"/>
        </w:trPr>
        <w:tc>
          <w:tcPr>
            <w:tcW w:w="688" w:type="dxa"/>
            <w:vAlign w:val="center"/>
          </w:tcPr>
          <w:p w14:paraId="3319F28F"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23.</w:t>
            </w:r>
          </w:p>
        </w:tc>
        <w:tc>
          <w:tcPr>
            <w:tcW w:w="1272" w:type="dxa"/>
            <w:vAlign w:val="center"/>
            <w:hideMark/>
          </w:tcPr>
          <w:p w14:paraId="057B1F49"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17 04 06</w:t>
            </w:r>
          </w:p>
        </w:tc>
        <w:tc>
          <w:tcPr>
            <w:tcW w:w="2822" w:type="dxa"/>
            <w:vAlign w:val="center"/>
            <w:hideMark/>
          </w:tcPr>
          <w:p w14:paraId="5F6BE3FF"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Cyna</w:t>
            </w:r>
          </w:p>
        </w:tc>
        <w:tc>
          <w:tcPr>
            <w:tcW w:w="4425" w:type="dxa"/>
            <w:vAlign w:val="center"/>
            <w:hideMark/>
          </w:tcPr>
          <w:p w14:paraId="49169B7B"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w boksie B03, B04</w:t>
            </w:r>
          </w:p>
        </w:tc>
      </w:tr>
      <w:tr w:rsidR="000110E7" w:rsidRPr="000110E7" w14:paraId="161FCC67" w14:textId="77777777" w:rsidTr="005D17E5">
        <w:trPr>
          <w:trHeight w:val="421"/>
        </w:trPr>
        <w:tc>
          <w:tcPr>
            <w:tcW w:w="688" w:type="dxa"/>
            <w:vAlign w:val="center"/>
          </w:tcPr>
          <w:p w14:paraId="54006E78"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24.</w:t>
            </w:r>
          </w:p>
        </w:tc>
        <w:tc>
          <w:tcPr>
            <w:tcW w:w="1272" w:type="dxa"/>
            <w:vAlign w:val="center"/>
            <w:hideMark/>
          </w:tcPr>
          <w:p w14:paraId="2F9AD71F"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17 04 11</w:t>
            </w:r>
          </w:p>
        </w:tc>
        <w:tc>
          <w:tcPr>
            <w:tcW w:w="2822" w:type="dxa"/>
            <w:vAlign w:val="center"/>
            <w:hideMark/>
          </w:tcPr>
          <w:p w14:paraId="623B9ED2"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Kable inne niż wymienione </w:t>
            </w:r>
            <w:r w:rsidRPr="000110E7">
              <w:rPr>
                <w:rFonts w:ascii="Arial" w:eastAsia="SimSun" w:hAnsi="Arial" w:cs="Arial"/>
                <w:sz w:val="18"/>
                <w:szCs w:val="18"/>
                <w:lang w:eastAsia="zh-CN"/>
              </w:rPr>
              <w:br/>
              <w:t>w 17 04 10</w:t>
            </w:r>
          </w:p>
        </w:tc>
        <w:tc>
          <w:tcPr>
            <w:tcW w:w="4425" w:type="dxa"/>
            <w:vAlign w:val="center"/>
            <w:hideMark/>
          </w:tcPr>
          <w:p w14:paraId="2448C0F9"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w boksie B03, B04</w:t>
            </w:r>
          </w:p>
        </w:tc>
      </w:tr>
      <w:tr w:rsidR="000110E7" w:rsidRPr="000110E7" w14:paraId="7D3D65B1" w14:textId="77777777" w:rsidTr="005D17E5">
        <w:trPr>
          <w:trHeight w:val="719"/>
        </w:trPr>
        <w:tc>
          <w:tcPr>
            <w:tcW w:w="688" w:type="dxa"/>
            <w:vAlign w:val="center"/>
          </w:tcPr>
          <w:p w14:paraId="5CF14AE1"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25.</w:t>
            </w:r>
          </w:p>
        </w:tc>
        <w:tc>
          <w:tcPr>
            <w:tcW w:w="1272" w:type="dxa"/>
            <w:vAlign w:val="center"/>
            <w:hideMark/>
          </w:tcPr>
          <w:p w14:paraId="2FD2942C"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17 09 04</w:t>
            </w:r>
          </w:p>
        </w:tc>
        <w:tc>
          <w:tcPr>
            <w:tcW w:w="2822" w:type="dxa"/>
            <w:vAlign w:val="center"/>
            <w:hideMark/>
          </w:tcPr>
          <w:p w14:paraId="3C8B2E2E"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Zmieszane odpady </w:t>
            </w:r>
            <w:r w:rsidRPr="000110E7">
              <w:rPr>
                <w:rFonts w:ascii="Arial" w:eastAsia="SimSun" w:hAnsi="Arial" w:cs="Arial"/>
                <w:sz w:val="18"/>
                <w:szCs w:val="18"/>
                <w:lang w:eastAsia="zh-CN"/>
              </w:rPr>
              <w:br/>
              <w:t xml:space="preserve">z budowy, remontów </w:t>
            </w:r>
            <w:r w:rsidRPr="000110E7">
              <w:rPr>
                <w:rFonts w:ascii="Arial" w:eastAsia="SimSun" w:hAnsi="Arial" w:cs="Arial"/>
                <w:sz w:val="18"/>
                <w:szCs w:val="18"/>
                <w:lang w:eastAsia="zh-CN"/>
              </w:rPr>
              <w:br/>
              <w:t>i demontażu inne niż wymienione w 17 09 01,</w:t>
            </w:r>
            <w:r w:rsidRPr="000110E7">
              <w:rPr>
                <w:rFonts w:ascii="Arial" w:eastAsia="SimSun" w:hAnsi="Arial" w:cs="Arial"/>
                <w:sz w:val="18"/>
                <w:szCs w:val="18"/>
                <w:lang w:eastAsia="zh-CN"/>
              </w:rPr>
              <w:br/>
              <w:t>17 09 02 i 17 09 03</w:t>
            </w:r>
          </w:p>
        </w:tc>
        <w:tc>
          <w:tcPr>
            <w:tcW w:w="4425" w:type="dxa"/>
            <w:vAlign w:val="center"/>
            <w:hideMark/>
          </w:tcPr>
          <w:p w14:paraId="42777E84"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na PMS01, PM02, PM03, PM04, PM05. Mogą być również tymczasowo magazynowane na płycie rozładunkowej składowiska.</w:t>
            </w:r>
          </w:p>
        </w:tc>
      </w:tr>
      <w:tr w:rsidR="000110E7" w:rsidRPr="000110E7" w14:paraId="19D16F0A" w14:textId="77777777" w:rsidTr="005D17E5">
        <w:trPr>
          <w:trHeight w:val="499"/>
        </w:trPr>
        <w:tc>
          <w:tcPr>
            <w:tcW w:w="688" w:type="dxa"/>
            <w:vAlign w:val="center"/>
          </w:tcPr>
          <w:p w14:paraId="37732C0A"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26.</w:t>
            </w:r>
          </w:p>
        </w:tc>
        <w:tc>
          <w:tcPr>
            <w:tcW w:w="1272" w:type="dxa"/>
            <w:vAlign w:val="center"/>
            <w:hideMark/>
          </w:tcPr>
          <w:p w14:paraId="586D5578"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20 01 01</w:t>
            </w:r>
          </w:p>
        </w:tc>
        <w:tc>
          <w:tcPr>
            <w:tcW w:w="2822" w:type="dxa"/>
            <w:vAlign w:val="center"/>
            <w:hideMark/>
          </w:tcPr>
          <w:p w14:paraId="7574D4A0"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Papier i tektura</w:t>
            </w:r>
          </w:p>
        </w:tc>
        <w:tc>
          <w:tcPr>
            <w:tcW w:w="4425" w:type="dxa"/>
            <w:vAlign w:val="center"/>
            <w:hideMark/>
          </w:tcPr>
          <w:p w14:paraId="1E0DFDE1"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w strefie przyjęcia odpadów w hali ozn. M01 w boksach BM01, </w:t>
            </w:r>
            <w:r w:rsidRPr="000110E7">
              <w:rPr>
                <w:rFonts w:ascii="Arial" w:eastAsia="SimSun" w:hAnsi="Arial" w:cs="Arial"/>
                <w:sz w:val="18"/>
                <w:szCs w:val="18"/>
                <w:lang w:eastAsia="zh-CN"/>
              </w:rPr>
              <w:br/>
              <w:t>BM02, BM03 lub na placach PM01, PM02, PM03, PM04, PM05.</w:t>
            </w:r>
          </w:p>
        </w:tc>
      </w:tr>
      <w:tr w:rsidR="000110E7" w:rsidRPr="000110E7" w14:paraId="7162E080" w14:textId="77777777" w:rsidTr="005D17E5">
        <w:trPr>
          <w:trHeight w:val="562"/>
        </w:trPr>
        <w:tc>
          <w:tcPr>
            <w:tcW w:w="688" w:type="dxa"/>
            <w:vAlign w:val="center"/>
          </w:tcPr>
          <w:p w14:paraId="129DA55B"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27.</w:t>
            </w:r>
          </w:p>
        </w:tc>
        <w:tc>
          <w:tcPr>
            <w:tcW w:w="1272" w:type="dxa"/>
            <w:vAlign w:val="center"/>
            <w:hideMark/>
          </w:tcPr>
          <w:p w14:paraId="44DD5BEA"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20 01 02</w:t>
            </w:r>
          </w:p>
        </w:tc>
        <w:tc>
          <w:tcPr>
            <w:tcW w:w="2822" w:type="dxa"/>
            <w:vAlign w:val="center"/>
            <w:hideMark/>
          </w:tcPr>
          <w:p w14:paraId="7B1C0143"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Szkło</w:t>
            </w:r>
          </w:p>
        </w:tc>
        <w:tc>
          <w:tcPr>
            <w:tcW w:w="4425" w:type="dxa"/>
            <w:vAlign w:val="center"/>
            <w:hideMark/>
          </w:tcPr>
          <w:p w14:paraId="7C695EB2"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w strefie przyjęcia odpadów w hali ozn. M01 w boksach BM01, </w:t>
            </w:r>
            <w:r w:rsidRPr="000110E7">
              <w:rPr>
                <w:rFonts w:ascii="Arial" w:eastAsia="SimSun" w:hAnsi="Arial" w:cs="Arial"/>
                <w:sz w:val="18"/>
                <w:szCs w:val="18"/>
                <w:lang w:eastAsia="zh-CN"/>
              </w:rPr>
              <w:br/>
              <w:t>BM02, BM03</w:t>
            </w:r>
          </w:p>
        </w:tc>
      </w:tr>
      <w:tr w:rsidR="000110E7" w:rsidRPr="000110E7" w14:paraId="0A7F56F7" w14:textId="77777777" w:rsidTr="005D17E5">
        <w:trPr>
          <w:trHeight w:val="556"/>
        </w:trPr>
        <w:tc>
          <w:tcPr>
            <w:tcW w:w="688" w:type="dxa"/>
            <w:vAlign w:val="center"/>
          </w:tcPr>
          <w:p w14:paraId="794B88DB"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28.</w:t>
            </w:r>
          </w:p>
        </w:tc>
        <w:tc>
          <w:tcPr>
            <w:tcW w:w="1272" w:type="dxa"/>
            <w:vAlign w:val="center"/>
            <w:hideMark/>
          </w:tcPr>
          <w:p w14:paraId="61CE2B39"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20 01 08</w:t>
            </w:r>
          </w:p>
        </w:tc>
        <w:tc>
          <w:tcPr>
            <w:tcW w:w="2822" w:type="dxa"/>
            <w:vAlign w:val="center"/>
            <w:hideMark/>
          </w:tcPr>
          <w:p w14:paraId="3D5D18AD"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kuchenne ulegające biodegradacji</w:t>
            </w:r>
          </w:p>
        </w:tc>
        <w:tc>
          <w:tcPr>
            <w:tcW w:w="4425" w:type="dxa"/>
            <w:vAlign w:val="center"/>
            <w:hideMark/>
          </w:tcPr>
          <w:p w14:paraId="37887F10"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w B01, B02 lub na PM03, PM04, PM05, PM06</w:t>
            </w:r>
          </w:p>
        </w:tc>
      </w:tr>
      <w:tr w:rsidR="000110E7" w:rsidRPr="000110E7" w14:paraId="06894276" w14:textId="77777777" w:rsidTr="005D17E5">
        <w:trPr>
          <w:trHeight w:val="422"/>
        </w:trPr>
        <w:tc>
          <w:tcPr>
            <w:tcW w:w="688" w:type="dxa"/>
            <w:vAlign w:val="center"/>
          </w:tcPr>
          <w:p w14:paraId="52380684"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29.</w:t>
            </w:r>
          </w:p>
        </w:tc>
        <w:tc>
          <w:tcPr>
            <w:tcW w:w="1272" w:type="dxa"/>
            <w:vAlign w:val="center"/>
            <w:hideMark/>
          </w:tcPr>
          <w:p w14:paraId="4A5EC60D"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20 01 10</w:t>
            </w:r>
          </w:p>
        </w:tc>
        <w:tc>
          <w:tcPr>
            <w:tcW w:w="2822" w:type="dxa"/>
            <w:vAlign w:val="center"/>
            <w:hideMark/>
          </w:tcPr>
          <w:p w14:paraId="30E0C13B"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Odzież</w:t>
            </w:r>
          </w:p>
        </w:tc>
        <w:tc>
          <w:tcPr>
            <w:tcW w:w="4425" w:type="dxa"/>
            <w:vAlign w:val="center"/>
            <w:hideMark/>
          </w:tcPr>
          <w:p w14:paraId="3961CC7A"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na PM02, PM03, PM04, PM05, PM06</w:t>
            </w:r>
          </w:p>
          <w:p w14:paraId="77EE2834" w14:textId="77777777" w:rsidR="000110E7" w:rsidRPr="000110E7" w:rsidRDefault="000110E7" w:rsidP="005D17E5">
            <w:pPr>
              <w:jc w:val="center"/>
              <w:rPr>
                <w:rFonts w:ascii="Arial" w:eastAsia="SimSun" w:hAnsi="Arial" w:cs="Arial"/>
                <w:sz w:val="18"/>
                <w:szCs w:val="18"/>
                <w:lang w:eastAsia="zh-CN"/>
              </w:rPr>
            </w:pPr>
          </w:p>
        </w:tc>
      </w:tr>
      <w:tr w:rsidR="000110E7" w:rsidRPr="000110E7" w14:paraId="13C65484" w14:textId="77777777" w:rsidTr="005D17E5">
        <w:trPr>
          <w:trHeight w:val="249"/>
        </w:trPr>
        <w:tc>
          <w:tcPr>
            <w:tcW w:w="688" w:type="dxa"/>
            <w:vAlign w:val="center"/>
          </w:tcPr>
          <w:p w14:paraId="5AC76E2D"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30.</w:t>
            </w:r>
          </w:p>
        </w:tc>
        <w:tc>
          <w:tcPr>
            <w:tcW w:w="1272" w:type="dxa"/>
            <w:vAlign w:val="center"/>
            <w:hideMark/>
          </w:tcPr>
          <w:p w14:paraId="2FDA8EDD"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20 01 11</w:t>
            </w:r>
          </w:p>
        </w:tc>
        <w:tc>
          <w:tcPr>
            <w:tcW w:w="2822" w:type="dxa"/>
            <w:vAlign w:val="center"/>
            <w:hideMark/>
          </w:tcPr>
          <w:p w14:paraId="6EA777F1"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Tekstylia</w:t>
            </w:r>
          </w:p>
        </w:tc>
        <w:tc>
          <w:tcPr>
            <w:tcW w:w="4425" w:type="dxa"/>
            <w:vAlign w:val="center"/>
            <w:hideMark/>
          </w:tcPr>
          <w:p w14:paraId="29B15994"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na PM02, PM03, PM04, PM05, PM06</w:t>
            </w:r>
          </w:p>
        </w:tc>
      </w:tr>
      <w:tr w:rsidR="000110E7" w:rsidRPr="000110E7" w14:paraId="19374A9C" w14:textId="77777777" w:rsidTr="005D17E5">
        <w:trPr>
          <w:trHeight w:val="249"/>
        </w:trPr>
        <w:tc>
          <w:tcPr>
            <w:tcW w:w="688" w:type="dxa"/>
            <w:vAlign w:val="center"/>
          </w:tcPr>
          <w:p w14:paraId="3AA505F3"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31.</w:t>
            </w:r>
          </w:p>
        </w:tc>
        <w:tc>
          <w:tcPr>
            <w:tcW w:w="1272" w:type="dxa"/>
            <w:vAlign w:val="center"/>
          </w:tcPr>
          <w:p w14:paraId="67E20561"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b/>
                <w:sz w:val="18"/>
                <w:szCs w:val="18"/>
                <w:lang w:eastAsia="zh-CN"/>
              </w:rPr>
              <w:t>20 01 25</w:t>
            </w:r>
          </w:p>
        </w:tc>
        <w:tc>
          <w:tcPr>
            <w:tcW w:w="2822" w:type="dxa"/>
            <w:vAlign w:val="center"/>
          </w:tcPr>
          <w:p w14:paraId="64F54CBA"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Oleje i tłuszcze jadalne</w:t>
            </w:r>
          </w:p>
        </w:tc>
        <w:tc>
          <w:tcPr>
            <w:tcW w:w="4425" w:type="dxa"/>
            <w:vAlign w:val="center"/>
          </w:tcPr>
          <w:p w14:paraId="318D6A64"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w boksie B03 lub B04</w:t>
            </w:r>
          </w:p>
        </w:tc>
      </w:tr>
      <w:tr w:rsidR="000110E7" w:rsidRPr="000110E7" w14:paraId="0244DAE7" w14:textId="77777777" w:rsidTr="005D17E5">
        <w:trPr>
          <w:trHeight w:val="719"/>
        </w:trPr>
        <w:tc>
          <w:tcPr>
            <w:tcW w:w="688" w:type="dxa"/>
            <w:vAlign w:val="center"/>
          </w:tcPr>
          <w:p w14:paraId="7935F2B3"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32.</w:t>
            </w:r>
          </w:p>
        </w:tc>
        <w:tc>
          <w:tcPr>
            <w:tcW w:w="1272" w:type="dxa"/>
            <w:vAlign w:val="center"/>
            <w:hideMark/>
          </w:tcPr>
          <w:p w14:paraId="25ACA76D"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20 01 28</w:t>
            </w:r>
          </w:p>
        </w:tc>
        <w:tc>
          <w:tcPr>
            <w:tcW w:w="2822" w:type="dxa"/>
            <w:vAlign w:val="center"/>
            <w:hideMark/>
          </w:tcPr>
          <w:p w14:paraId="6B9FD7BD"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Farby, tusze, farby drukarskie, kleje, lepiszcze i żywice inne niż wymienione w 20 01 27</w:t>
            </w:r>
          </w:p>
        </w:tc>
        <w:tc>
          <w:tcPr>
            <w:tcW w:w="4425" w:type="dxa"/>
            <w:vAlign w:val="center"/>
            <w:hideMark/>
          </w:tcPr>
          <w:p w14:paraId="6E245103"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w boksie B03</w:t>
            </w:r>
          </w:p>
        </w:tc>
      </w:tr>
      <w:tr w:rsidR="000110E7" w:rsidRPr="000110E7" w14:paraId="721FB0F9" w14:textId="77777777" w:rsidTr="00406EA8">
        <w:trPr>
          <w:trHeight w:val="482"/>
        </w:trPr>
        <w:tc>
          <w:tcPr>
            <w:tcW w:w="688" w:type="dxa"/>
            <w:vAlign w:val="center"/>
          </w:tcPr>
          <w:p w14:paraId="268E784E"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33.</w:t>
            </w:r>
          </w:p>
        </w:tc>
        <w:tc>
          <w:tcPr>
            <w:tcW w:w="1272" w:type="dxa"/>
            <w:vAlign w:val="center"/>
            <w:hideMark/>
          </w:tcPr>
          <w:p w14:paraId="42AA1E82"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20 01 32</w:t>
            </w:r>
          </w:p>
        </w:tc>
        <w:tc>
          <w:tcPr>
            <w:tcW w:w="2822" w:type="dxa"/>
            <w:vAlign w:val="center"/>
            <w:hideMark/>
          </w:tcPr>
          <w:p w14:paraId="1361275D"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Leki inne niż wymienione</w:t>
            </w:r>
            <w:r w:rsidRPr="000110E7">
              <w:rPr>
                <w:rFonts w:ascii="Arial" w:eastAsia="SimSun" w:hAnsi="Arial" w:cs="Arial"/>
                <w:sz w:val="18"/>
                <w:szCs w:val="18"/>
                <w:lang w:eastAsia="zh-CN"/>
              </w:rPr>
              <w:br/>
              <w:t xml:space="preserve"> w 20 01 31</w:t>
            </w:r>
          </w:p>
        </w:tc>
        <w:tc>
          <w:tcPr>
            <w:tcW w:w="4425" w:type="dxa"/>
            <w:vAlign w:val="center"/>
            <w:hideMark/>
          </w:tcPr>
          <w:p w14:paraId="112FCEDD"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w boksie B03</w:t>
            </w:r>
          </w:p>
        </w:tc>
      </w:tr>
      <w:tr w:rsidR="000110E7" w:rsidRPr="000110E7" w14:paraId="19D5EE3B" w14:textId="77777777" w:rsidTr="00406EA8">
        <w:trPr>
          <w:trHeight w:val="560"/>
        </w:trPr>
        <w:tc>
          <w:tcPr>
            <w:tcW w:w="688" w:type="dxa"/>
            <w:vAlign w:val="center"/>
          </w:tcPr>
          <w:p w14:paraId="44D5459B"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34.</w:t>
            </w:r>
          </w:p>
        </w:tc>
        <w:tc>
          <w:tcPr>
            <w:tcW w:w="1272" w:type="dxa"/>
            <w:vAlign w:val="center"/>
            <w:hideMark/>
          </w:tcPr>
          <w:p w14:paraId="44DC1C9B"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20 01 34</w:t>
            </w:r>
          </w:p>
        </w:tc>
        <w:tc>
          <w:tcPr>
            <w:tcW w:w="2822" w:type="dxa"/>
            <w:vAlign w:val="center"/>
            <w:hideMark/>
          </w:tcPr>
          <w:p w14:paraId="4B424338"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Baterie i akumulatory inne niż wymienione w 20 01 33</w:t>
            </w:r>
          </w:p>
        </w:tc>
        <w:tc>
          <w:tcPr>
            <w:tcW w:w="4425" w:type="dxa"/>
            <w:vAlign w:val="center"/>
            <w:hideMark/>
          </w:tcPr>
          <w:p w14:paraId="48199E2D"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w boksie B03</w:t>
            </w:r>
          </w:p>
        </w:tc>
      </w:tr>
      <w:tr w:rsidR="000110E7" w:rsidRPr="000110E7" w14:paraId="26B0BC3E" w14:textId="77777777" w:rsidTr="005D17E5">
        <w:trPr>
          <w:trHeight w:val="719"/>
        </w:trPr>
        <w:tc>
          <w:tcPr>
            <w:tcW w:w="688" w:type="dxa"/>
            <w:vAlign w:val="center"/>
          </w:tcPr>
          <w:p w14:paraId="3F2104A8"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35.</w:t>
            </w:r>
          </w:p>
        </w:tc>
        <w:tc>
          <w:tcPr>
            <w:tcW w:w="1272" w:type="dxa"/>
            <w:vAlign w:val="center"/>
            <w:hideMark/>
          </w:tcPr>
          <w:p w14:paraId="70BC75D9"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20 01 36</w:t>
            </w:r>
          </w:p>
        </w:tc>
        <w:tc>
          <w:tcPr>
            <w:tcW w:w="2822" w:type="dxa"/>
            <w:vAlign w:val="center"/>
            <w:hideMark/>
          </w:tcPr>
          <w:p w14:paraId="0901F75A"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Zużyte urządzenia elektryczne </w:t>
            </w:r>
            <w:r w:rsidRPr="000110E7">
              <w:rPr>
                <w:rFonts w:ascii="Arial" w:eastAsia="SimSun" w:hAnsi="Arial" w:cs="Arial"/>
                <w:sz w:val="18"/>
                <w:szCs w:val="18"/>
                <w:lang w:eastAsia="zh-CN"/>
              </w:rPr>
              <w:br/>
              <w:t xml:space="preserve">i elektroniczne inne niż wymienione w 20 01 21, </w:t>
            </w:r>
            <w:r w:rsidRPr="000110E7">
              <w:rPr>
                <w:rFonts w:ascii="Arial" w:eastAsia="SimSun" w:hAnsi="Arial" w:cs="Arial"/>
                <w:sz w:val="18"/>
                <w:szCs w:val="18"/>
                <w:lang w:eastAsia="zh-CN"/>
              </w:rPr>
              <w:br/>
              <w:t>20 01 23 i 20 01 35</w:t>
            </w:r>
          </w:p>
        </w:tc>
        <w:tc>
          <w:tcPr>
            <w:tcW w:w="4425" w:type="dxa"/>
            <w:vAlign w:val="center"/>
            <w:hideMark/>
          </w:tcPr>
          <w:p w14:paraId="2B7AF25E"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w boksie B03, B04 lub  PM02, PM03, PM04, PM05, PMS01</w:t>
            </w:r>
          </w:p>
        </w:tc>
      </w:tr>
      <w:tr w:rsidR="000110E7" w:rsidRPr="000110E7" w14:paraId="2178E4A3" w14:textId="77777777" w:rsidTr="005D17E5">
        <w:trPr>
          <w:trHeight w:val="552"/>
        </w:trPr>
        <w:tc>
          <w:tcPr>
            <w:tcW w:w="688" w:type="dxa"/>
            <w:vAlign w:val="center"/>
          </w:tcPr>
          <w:p w14:paraId="653263EC"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36.</w:t>
            </w:r>
          </w:p>
        </w:tc>
        <w:tc>
          <w:tcPr>
            <w:tcW w:w="1272" w:type="dxa"/>
            <w:vAlign w:val="center"/>
            <w:hideMark/>
          </w:tcPr>
          <w:p w14:paraId="593046ED"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20 01 38</w:t>
            </w:r>
          </w:p>
        </w:tc>
        <w:tc>
          <w:tcPr>
            <w:tcW w:w="2822" w:type="dxa"/>
            <w:vAlign w:val="center"/>
            <w:hideMark/>
          </w:tcPr>
          <w:p w14:paraId="2C1DC50B"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Drewno inne niż wymienione </w:t>
            </w:r>
            <w:r w:rsidRPr="000110E7">
              <w:rPr>
                <w:rFonts w:ascii="Arial" w:eastAsia="SimSun" w:hAnsi="Arial" w:cs="Arial"/>
                <w:sz w:val="18"/>
                <w:szCs w:val="18"/>
                <w:lang w:eastAsia="zh-CN"/>
              </w:rPr>
              <w:br/>
              <w:t>w 20 01 37</w:t>
            </w:r>
          </w:p>
        </w:tc>
        <w:tc>
          <w:tcPr>
            <w:tcW w:w="4425" w:type="dxa"/>
            <w:vAlign w:val="center"/>
            <w:hideMark/>
          </w:tcPr>
          <w:p w14:paraId="0D1D13C3"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na placu PM01 w boksach B10, B11, B12, B13 lub PM02, PM03, PM04, PM05, PMS01</w:t>
            </w:r>
          </w:p>
          <w:p w14:paraId="2F8BCE5F" w14:textId="77777777" w:rsidR="000110E7" w:rsidRPr="000110E7" w:rsidRDefault="000110E7" w:rsidP="005D17E5">
            <w:pPr>
              <w:jc w:val="center"/>
              <w:rPr>
                <w:rFonts w:ascii="Arial" w:eastAsia="SimSun" w:hAnsi="Arial" w:cs="Arial"/>
                <w:sz w:val="18"/>
                <w:szCs w:val="18"/>
                <w:lang w:eastAsia="zh-CN"/>
              </w:rPr>
            </w:pPr>
          </w:p>
        </w:tc>
      </w:tr>
      <w:tr w:rsidR="000110E7" w:rsidRPr="000110E7" w14:paraId="2E13ED21" w14:textId="77777777" w:rsidTr="005D17E5">
        <w:trPr>
          <w:trHeight w:val="418"/>
        </w:trPr>
        <w:tc>
          <w:tcPr>
            <w:tcW w:w="688" w:type="dxa"/>
            <w:vAlign w:val="center"/>
          </w:tcPr>
          <w:p w14:paraId="35E7F7B0"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37.</w:t>
            </w:r>
          </w:p>
        </w:tc>
        <w:tc>
          <w:tcPr>
            <w:tcW w:w="1272" w:type="dxa"/>
            <w:vAlign w:val="center"/>
            <w:hideMark/>
          </w:tcPr>
          <w:p w14:paraId="1F15F6CD"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20 01 39</w:t>
            </w:r>
          </w:p>
        </w:tc>
        <w:tc>
          <w:tcPr>
            <w:tcW w:w="2822" w:type="dxa"/>
            <w:vAlign w:val="center"/>
            <w:hideMark/>
          </w:tcPr>
          <w:p w14:paraId="28A9E47A"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Tworzywa sztuczne</w:t>
            </w:r>
          </w:p>
        </w:tc>
        <w:tc>
          <w:tcPr>
            <w:tcW w:w="4425" w:type="dxa"/>
            <w:vAlign w:val="center"/>
            <w:hideMark/>
          </w:tcPr>
          <w:p w14:paraId="18AED32C"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hali  M01 w boksach BM01, BM02, BM03 na placu PM01 </w:t>
            </w:r>
            <w:r w:rsidRPr="000110E7">
              <w:rPr>
                <w:rFonts w:ascii="Arial" w:eastAsia="SimSun" w:hAnsi="Arial" w:cs="Arial"/>
                <w:sz w:val="18"/>
                <w:szCs w:val="18"/>
                <w:lang w:eastAsia="zh-CN"/>
              </w:rPr>
              <w:br/>
              <w:t>w boksach B10, B11, B12, B13 lub PM02, PM03, PM04, PM05, PMS01</w:t>
            </w:r>
          </w:p>
          <w:p w14:paraId="05E7F0F7" w14:textId="77777777" w:rsidR="000110E7" w:rsidRPr="000110E7" w:rsidRDefault="000110E7" w:rsidP="005D17E5">
            <w:pPr>
              <w:jc w:val="center"/>
              <w:rPr>
                <w:rFonts w:ascii="Arial" w:eastAsia="SimSun" w:hAnsi="Arial" w:cs="Arial"/>
                <w:sz w:val="18"/>
                <w:szCs w:val="18"/>
                <w:lang w:eastAsia="zh-CN"/>
              </w:rPr>
            </w:pPr>
          </w:p>
        </w:tc>
      </w:tr>
      <w:tr w:rsidR="000110E7" w:rsidRPr="000110E7" w14:paraId="162892AF" w14:textId="77777777" w:rsidTr="005D17E5">
        <w:trPr>
          <w:trHeight w:val="282"/>
        </w:trPr>
        <w:tc>
          <w:tcPr>
            <w:tcW w:w="688" w:type="dxa"/>
            <w:vAlign w:val="center"/>
          </w:tcPr>
          <w:p w14:paraId="4D7CC3B5"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38.</w:t>
            </w:r>
          </w:p>
        </w:tc>
        <w:tc>
          <w:tcPr>
            <w:tcW w:w="1272" w:type="dxa"/>
            <w:vAlign w:val="center"/>
            <w:hideMark/>
          </w:tcPr>
          <w:p w14:paraId="466CE3D9"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20 01 40</w:t>
            </w:r>
          </w:p>
        </w:tc>
        <w:tc>
          <w:tcPr>
            <w:tcW w:w="2822" w:type="dxa"/>
            <w:vAlign w:val="center"/>
            <w:hideMark/>
          </w:tcPr>
          <w:p w14:paraId="5A6DE7A7"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Metale</w:t>
            </w:r>
          </w:p>
        </w:tc>
        <w:tc>
          <w:tcPr>
            <w:tcW w:w="4425" w:type="dxa"/>
            <w:vAlign w:val="center"/>
            <w:hideMark/>
          </w:tcPr>
          <w:p w14:paraId="455CDA1E"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hali  M01 w boksach BM01, BM02, BM03 na placu PM01 </w:t>
            </w:r>
            <w:r w:rsidRPr="000110E7">
              <w:rPr>
                <w:rFonts w:ascii="Arial" w:eastAsia="SimSun" w:hAnsi="Arial" w:cs="Arial"/>
                <w:sz w:val="18"/>
                <w:szCs w:val="18"/>
                <w:lang w:eastAsia="zh-CN"/>
              </w:rPr>
              <w:br/>
              <w:t>w boksach B10, B11, B12, B13 lub PM02, PM03, PM04, PM05, PMS01</w:t>
            </w:r>
          </w:p>
        </w:tc>
      </w:tr>
      <w:tr w:rsidR="000110E7" w:rsidRPr="000110E7" w14:paraId="6A94E60F" w14:textId="77777777" w:rsidTr="005D17E5">
        <w:trPr>
          <w:trHeight w:val="555"/>
        </w:trPr>
        <w:tc>
          <w:tcPr>
            <w:tcW w:w="688" w:type="dxa"/>
            <w:vAlign w:val="center"/>
          </w:tcPr>
          <w:p w14:paraId="2D8FF8A0"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39.</w:t>
            </w:r>
          </w:p>
        </w:tc>
        <w:tc>
          <w:tcPr>
            <w:tcW w:w="1272" w:type="dxa"/>
            <w:vAlign w:val="center"/>
            <w:hideMark/>
          </w:tcPr>
          <w:p w14:paraId="0741DCAF"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20 01 80</w:t>
            </w:r>
          </w:p>
        </w:tc>
        <w:tc>
          <w:tcPr>
            <w:tcW w:w="2822" w:type="dxa"/>
            <w:vAlign w:val="center"/>
            <w:hideMark/>
          </w:tcPr>
          <w:p w14:paraId="04BBCECA"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Środki ochrony roślin inne niż wymienione w 20 01 19</w:t>
            </w:r>
          </w:p>
        </w:tc>
        <w:tc>
          <w:tcPr>
            <w:tcW w:w="4425" w:type="dxa"/>
            <w:vAlign w:val="center"/>
            <w:hideMark/>
          </w:tcPr>
          <w:p w14:paraId="33F8CB1D"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w boksie B03</w:t>
            </w:r>
          </w:p>
        </w:tc>
      </w:tr>
      <w:tr w:rsidR="000110E7" w:rsidRPr="000110E7" w14:paraId="01FD47CB" w14:textId="77777777" w:rsidTr="005D17E5">
        <w:trPr>
          <w:trHeight w:val="719"/>
        </w:trPr>
        <w:tc>
          <w:tcPr>
            <w:tcW w:w="688" w:type="dxa"/>
            <w:vAlign w:val="center"/>
          </w:tcPr>
          <w:p w14:paraId="6D4AB513"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40.</w:t>
            </w:r>
          </w:p>
        </w:tc>
        <w:tc>
          <w:tcPr>
            <w:tcW w:w="1272" w:type="dxa"/>
            <w:vAlign w:val="center"/>
            <w:hideMark/>
          </w:tcPr>
          <w:p w14:paraId="66117BC2"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20 01 99</w:t>
            </w:r>
          </w:p>
        </w:tc>
        <w:tc>
          <w:tcPr>
            <w:tcW w:w="2822" w:type="dxa"/>
            <w:vAlign w:val="center"/>
            <w:hideMark/>
          </w:tcPr>
          <w:p w14:paraId="47C5A402"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Inne niewymienione frakcje zbierane w sposób selektywny</w:t>
            </w:r>
          </w:p>
        </w:tc>
        <w:tc>
          <w:tcPr>
            <w:tcW w:w="4425" w:type="dxa"/>
            <w:vAlign w:val="center"/>
            <w:hideMark/>
          </w:tcPr>
          <w:p w14:paraId="0431B51A"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na PMS01. Mogą być również tymczasowo magazynowane na płycie rozładunkowej składowiska.</w:t>
            </w:r>
          </w:p>
        </w:tc>
      </w:tr>
      <w:tr w:rsidR="000110E7" w:rsidRPr="000110E7" w14:paraId="1B1F4191" w14:textId="77777777" w:rsidTr="005D17E5">
        <w:trPr>
          <w:trHeight w:val="719"/>
        </w:trPr>
        <w:tc>
          <w:tcPr>
            <w:tcW w:w="688" w:type="dxa"/>
            <w:vAlign w:val="center"/>
          </w:tcPr>
          <w:p w14:paraId="6CB7E3B3"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lastRenderedPageBreak/>
              <w:t>41.</w:t>
            </w:r>
          </w:p>
        </w:tc>
        <w:tc>
          <w:tcPr>
            <w:tcW w:w="1272" w:type="dxa"/>
            <w:vAlign w:val="center"/>
          </w:tcPr>
          <w:p w14:paraId="65A749A1"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b/>
                <w:sz w:val="18"/>
                <w:szCs w:val="18"/>
                <w:lang w:eastAsia="zh-CN"/>
              </w:rPr>
              <w:t>ex 20 01 99</w:t>
            </w:r>
          </w:p>
        </w:tc>
        <w:tc>
          <w:tcPr>
            <w:tcW w:w="2822" w:type="dxa"/>
            <w:vAlign w:val="center"/>
          </w:tcPr>
          <w:p w14:paraId="5DC0A324"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Inne niewymienione frakcje zbierane w sposób selektywny (popioły z palenisk domowych)</w:t>
            </w:r>
          </w:p>
        </w:tc>
        <w:tc>
          <w:tcPr>
            <w:tcW w:w="4425" w:type="dxa"/>
            <w:vAlign w:val="center"/>
          </w:tcPr>
          <w:p w14:paraId="423F8D5F"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w strefie przyjęcia odpadów w hali ozn. M01 w boksach BM01, BM02, BM03 lub na placu PM02, PM03, PM04, PM05.</w:t>
            </w:r>
          </w:p>
        </w:tc>
      </w:tr>
      <w:tr w:rsidR="000110E7" w:rsidRPr="000110E7" w14:paraId="374A6C8A" w14:textId="77777777" w:rsidTr="005D17E5">
        <w:trPr>
          <w:trHeight w:val="719"/>
        </w:trPr>
        <w:tc>
          <w:tcPr>
            <w:tcW w:w="688" w:type="dxa"/>
            <w:vAlign w:val="center"/>
          </w:tcPr>
          <w:p w14:paraId="1923192A"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42.</w:t>
            </w:r>
          </w:p>
        </w:tc>
        <w:tc>
          <w:tcPr>
            <w:tcW w:w="1272" w:type="dxa"/>
            <w:vAlign w:val="center"/>
            <w:hideMark/>
          </w:tcPr>
          <w:p w14:paraId="728930A7"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ex 20 01 99</w:t>
            </w:r>
          </w:p>
        </w:tc>
        <w:tc>
          <w:tcPr>
            <w:tcW w:w="2822" w:type="dxa"/>
            <w:vAlign w:val="center"/>
            <w:hideMark/>
          </w:tcPr>
          <w:p w14:paraId="141C730D"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Inne niewymienione frakcje zbierane w sposób selektywny (zmieszane bioodpady)</w:t>
            </w:r>
          </w:p>
        </w:tc>
        <w:tc>
          <w:tcPr>
            <w:tcW w:w="4425" w:type="dxa"/>
            <w:vAlign w:val="center"/>
            <w:hideMark/>
          </w:tcPr>
          <w:p w14:paraId="22768148"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w B01, B02 lub na PM03, PM04, PM05, PM06</w:t>
            </w:r>
          </w:p>
        </w:tc>
      </w:tr>
      <w:tr w:rsidR="000110E7" w:rsidRPr="000110E7" w14:paraId="7B554B9E" w14:textId="77777777" w:rsidTr="005D17E5">
        <w:trPr>
          <w:trHeight w:val="719"/>
        </w:trPr>
        <w:tc>
          <w:tcPr>
            <w:tcW w:w="688" w:type="dxa"/>
            <w:vAlign w:val="center"/>
          </w:tcPr>
          <w:p w14:paraId="3D32CB9D"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43.</w:t>
            </w:r>
          </w:p>
        </w:tc>
        <w:tc>
          <w:tcPr>
            <w:tcW w:w="1272" w:type="dxa"/>
            <w:vAlign w:val="center"/>
            <w:hideMark/>
          </w:tcPr>
          <w:p w14:paraId="60BA2BF0"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ex 20 01 99</w:t>
            </w:r>
          </w:p>
        </w:tc>
        <w:tc>
          <w:tcPr>
            <w:tcW w:w="2822" w:type="dxa"/>
            <w:vAlign w:val="center"/>
            <w:hideMark/>
          </w:tcPr>
          <w:p w14:paraId="61347139"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Inne niewymienione frakcje zbierane w sposób selektywny (odpady wytworzone podczas iniekcji domowych (zużyte igły, strzykawki)</w:t>
            </w:r>
          </w:p>
        </w:tc>
        <w:tc>
          <w:tcPr>
            <w:tcW w:w="4425" w:type="dxa"/>
            <w:vAlign w:val="center"/>
            <w:hideMark/>
          </w:tcPr>
          <w:p w14:paraId="33E88C26"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w boksie B03</w:t>
            </w:r>
          </w:p>
        </w:tc>
      </w:tr>
      <w:tr w:rsidR="000110E7" w:rsidRPr="000110E7" w14:paraId="554A55C0" w14:textId="77777777" w:rsidTr="005D17E5">
        <w:trPr>
          <w:trHeight w:val="719"/>
        </w:trPr>
        <w:tc>
          <w:tcPr>
            <w:tcW w:w="688" w:type="dxa"/>
            <w:vAlign w:val="center"/>
          </w:tcPr>
          <w:p w14:paraId="1242E6FC"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44.</w:t>
            </w:r>
          </w:p>
        </w:tc>
        <w:tc>
          <w:tcPr>
            <w:tcW w:w="1272" w:type="dxa"/>
            <w:vAlign w:val="center"/>
            <w:hideMark/>
          </w:tcPr>
          <w:p w14:paraId="2BA40B51"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20 02 01</w:t>
            </w:r>
          </w:p>
        </w:tc>
        <w:tc>
          <w:tcPr>
            <w:tcW w:w="2822" w:type="dxa"/>
            <w:vAlign w:val="center"/>
            <w:hideMark/>
          </w:tcPr>
          <w:p w14:paraId="4F52FDFD"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ulegające biodegradacji</w:t>
            </w:r>
          </w:p>
        </w:tc>
        <w:tc>
          <w:tcPr>
            <w:tcW w:w="4425" w:type="dxa"/>
            <w:vAlign w:val="center"/>
            <w:hideMark/>
          </w:tcPr>
          <w:p w14:paraId="3DE6AB67"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w B01, B02 lub na PM03, PM04, PM05, PM06</w:t>
            </w:r>
          </w:p>
        </w:tc>
      </w:tr>
      <w:tr w:rsidR="000110E7" w:rsidRPr="000110E7" w14:paraId="3C006437" w14:textId="77777777" w:rsidTr="005D17E5">
        <w:trPr>
          <w:trHeight w:val="719"/>
        </w:trPr>
        <w:tc>
          <w:tcPr>
            <w:tcW w:w="688" w:type="dxa"/>
            <w:vAlign w:val="center"/>
          </w:tcPr>
          <w:p w14:paraId="1FC87D98"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45.</w:t>
            </w:r>
          </w:p>
        </w:tc>
        <w:tc>
          <w:tcPr>
            <w:tcW w:w="1272" w:type="dxa"/>
            <w:vAlign w:val="center"/>
            <w:hideMark/>
          </w:tcPr>
          <w:p w14:paraId="6986F7B3"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20 02 02</w:t>
            </w:r>
          </w:p>
        </w:tc>
        <w:tc>
          <w:tcPr>
            <w:tcW w:w="2822" w:type="dxa"/>
            <w:vAlign w:val="center"/>
            <w:hideMark/>
          </w:tcPr>
          <w:p w14:paraId="79D972CD"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Gleba i ziemia, w tym kamienie</w:t>
            </w:r>
          </w:p>
        </w:tc>
        <w:tc>
          <w:tcPr>
            <w:tcW w:w="4425" w:type="dxa"/>
            <w:vAlign w:val="center"/>
            <w:hideMark/>
          </w:tcPr>
          <w:p w14:paraId="26162E71"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na PMS01. Mogą być również tymczasowo magazynowane na płycie rozładunkowej składowiska.</w:t>
            </w:r>
          </w:p>
        </w:tc>
      </w:tr>
      <w:tr w:rsidR="000110E7" w:rsidRPr="000110E7" w14:paraId="2A0A3D48" w14:textId="77777777" w:rsidTr="005D17E5">
        <w:trPr>
          <w:trHeight w:val="719"/>
        </w:trPr>
        <w:tc>
          <w:tcPr>
            <w:tcW w:w="688" w:type="dxa"/>
            <w:vAlign w:val="center"/>
          </w:tcPr>
          <w:p w14:paraId="76117089"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46.</w:t>
            </w:r>
          </w:p>
        </w:tc>
        <w:tc>
          <w:tcPr>
            <w:tcW w:w="1272" w:type="dxa"/>
            <w:vAlign w:val="center"/>
            <w:hideMark/>
          </w:tcPr>
          <w:p w14:paraId="161740D1"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20 03 07</w:t>
            </w:r>
          </w:p>
        </w:tc>
        <w:tc>
          <w:tcPr>
            <w:tcW w:w="2822" w:type="dxa"/>
            <w:vAlign w:val="center"/>
            <w:hideMark/>
          </w:tcPr>
          <w:p w14:paraId="151E4DF2"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wielkogabarytowe</w:t>
            </w:r>
          </w:p>
        </w:tc>
        <w:tc>
          <w:tcPr>
            <w:tcW w:w="4425" w:type="dxa"/>
            <w:vAlign w:val="center"/>
            <w:hideMark/>
          </w:tcPr>
          <w:p w14:paraId="46A10359"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w boksach B05, B06, B07, B08, B09, B10, B11, B12, B13, lub placach PM03, PM04, PM05, PM06, PMS01</w:t>
            </w:r>
          </w:p>
        </w:tc>
      </w:tr>
      <w:tr w:rsidR="000110E7" w:rsidRPr="000110E7" w14:paraId="07F750DB" w14:textId="77777777" w:rsidTr="005D17E5">
        <w:trPr>
          <w:trHeight w:val="333"/>
        </w:trPr>
        <w:tc>
          <w:tcPr>
            <w:tcW w:w="9207" w:type="dxa"/>
            <w:gridSpan w:val="4"/>
            <w:vAlign w:val="center"/>
            <w:hideMark/>
          </w:tcPr>
          <w:p w14:paraId="65DDC5BA"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Odpady niebezpieczne</w:t>
            </w:r>
          </w:p>
        </w:tc>
      </w:tr>
      <w:tr w:rsidR="000110E7" w:rsidRPr="000110E7" w14:paraId="66A96E2A" w14:textId="77777777" w:rsidTr="005D17E5">
        <w:trPr>
          <w:trHeight w:val="410"/>
        </w:trPr>
        <w:tc>
          <w:tcPr>
            <w:tcW w:w="688" w:type="dxa"/>
            <w:vAlign w:val="center"/>
          </w:tcPr>
          <w:p w14:paraId="35E5A4B2"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47.</w:t>
            </w:r>
          </w:p>
        </w:tc>
        <w:tc>
          <w:tcPr>
            <w:tcW w:w="1272" w:type="dxa"/>
            <w:vAlign w:val="center"/>
          </w:tcPr>
          <w:p w14:paraId="45EC10EA"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13 01 13*</w:t>
            </w:r>
          </w:p>
        </w:tc>
        <w:tc>
          <w:tcPr>
            <w:tcW w:w="2822" w:type="dxa"/>
            <w:vAlign w:val="center"/>
          </w:tcPr>
          <w:p w14:paraId="0C51A918"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Inne oleje hydrauliczne</w:t>
            </w:r>
          </w:p>
        </w:tc>
        <w:tc>
          <w:tcPr>
            <w:tcW w:w="4425" w:type="dxa"/>
            <w:vAlign w:val="center"/>
          </w:tcPr>
          <w:p w14:paraId="33D0A728" w14:textId="130A456C"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specjalnie do tego celu przystosowanych pojemnikach, big</w:t>
            </w:r>
            <w:r w:rsidR="00406EA8">
              <w:rPr>
                <w:rFonts w:ascii="Arial" w:eastAsia="SimSun" w:hAnsi="Arial" w:cs="Arial"/>
                <w:sz w:val="18"/>
                <w:szCs w:val="18"/>
                <w:lang w:eastAsia="zh-CN"/>
              </w:rPr>
              <w:t>-</w:t>
            </w:r>
            <w:r w:rsidRPr="000110E7">
              <w:rPr>
                <w:rFonts w:ascii="Arial" w:eastAsia="SimSun" w:hAnsi="Arial" w:cs="Arial"/>
                <w:sz w:val="18"/>
                <w:szCs w:val="18"/>
                <w:lang w:eastAsia="zh-CN"/>
              </w:rPr>
              <w:t xml:space="preserve">bagach, małych kontenerach, beczkach, skrzyniach lub na paletach itp., usytuowanych w magazynie odpadów niebezpiecznych B03. Pomieszczenie będzie zamknięte, zadaszone, wyposażone </w:t>
            </w:r>
            <w:r w:rsidRPr="000110E7">
              <w:rPr>
                <w:rFonts w:ascii="Arial" w:eastAsia="SimSun" w:hAnsi="Arial" w:cs="Arial"/>
                <w:sz w:val="18"/>
                <w:szCs w:val="18"/>
                <w:lang w:eastAsia="zh-CN"/>
              </w:rPr>
              <w:br/>
              <w:t>w wodoodporne podłoże. Każdy pojemnik, big-bag, mały kontener, beczka, skrzynia, paleta będzie oznaczona zgodnie z obowiązującymi przepisami.</w:t>
            </w:r>
          </w:p>
        </w:tc>
      </w:tr>
      <w:tr w:rsidR="000110E7" w:rsidRPr="000110E7" w14:paraId="454A616E" w14:textId="77777777" w:rsidTr="005D17E5">
        <w:trPr>
          <w:trHeight w:val="410"/>
        </w:trPr>
        <w:tc>
          <w:tcPr>
            <w:tcW w:w="688" w:type="dxa"/>
            <w:vAlign w:val="center"/>
          </w:tcPr>
          <w:p w14:paraId="0CF429C9"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48.</w:t>
            </w:r>
          </w:p>
        </w:tc>
        <w:tc>
          <w:tcPr>
            <w:tcW w:w="1272" w:type="dxa"/>
            <w:vAlign w:val="center"/>
          </w:tcPr>
          <w:p w14:paraId="0DF3C669"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13 02 05*</w:t>
            </w:r>
          </w:p>
        </w:tc>
        <w:tc>
          <w:tcPr>
            <w:tcW w:w="2822" w:type="dxa"/>
            <w:vAlign w:val="center"/>
          </w:tcPr>
          <w:p w14:paraId="5C0F5B12"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Mineralne oleje silnikowe, przekładniowe i smarowe niezawierające związków</w:t>
            </w:r>
            <w:r w:rsidRPr="000110E7">
              <w:rPr>
                <w:rFonts w:ascii="Arial" w:eastAsia="SimSun" w:hAnsi="Arial" w:cs="Arial"/>
                <w:sz w:val="18"/>
                <w:szCs w:val="18"/>
                <w:lang w:eastAsia="zh-CN"/>
              </w:rPr>
              <w:br/>
              <w:t>chlorowcoorganicznych</w:t>
            </w:r>
          </w:p>
        </w:tc>
        <w:tc>
          <w:tcPr>
            <w:tcW w:w="4425" w:type="dxa"/>
            <w:vAlign w:val="center"/>
          </w:tcPr>
          <w:p w14:paraId="5425B2D4" w14:textId="0C15F403"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specjalnie do tego celu przystosowanych pojemnikach, big</w:t>
            </w:r>
            <w:r w:rsidR="00406EA8">
              <w:rPr>
                <w:rFonts w:ascii="Arial" w:eastAsia="SimSun" w:hAnsi="Arial" w:cs="Arial"/>
                <w:sz w:val="18"/>
                <w:szCs w:val="18"/>
                <w:lang w:eastAsia="zh-CN"/>
              </w:rPr>
              <w:t>-</w:t>
            </w:r>
            <w:r w:rsidRPr="000110E7">
              <w:rPr>
                <w:rFonts w:ascii="Arial" w:eastAsia="SimSun" w:hAnsi="Arial" w:cs="Arial"/>
                <w:sz w:val="18"/>
                <w:szCs w:val="18"/>
                <w:lang w:eastAsia="zh-CN"/>
              </w:rPr>
              <w:t xml:space="preserve">bagach, małych kontenerach, beczkach, skrzyniach lub na paletach itp., usytuowanych w magazynie odpadów niebezpiecznych B03. Pomieszczenie będzie zamknięte, zadaszone, wyposażone </w:t>
            </w:r>
            <w:r w:rsidRPr="000110E7">
              <w:rPr>
                <w:rFonts w:ascii="Arial" w:eastAsia="SimSun" w:hAnsi="Arial" w:cs="Arial"/>
                <w:sz w:val="18"/>
                <w:szCs w:val="18"/>
                <w:lang w:eastAsia="zh-CN"/>
              </w:rPr>
              <w:br/>
              <w:t>w wodoodporne podłoże. Każdy pojemnik, big-bag, mały kontener, beczka, skrzynia, paleta będzie oznaczona zgodnie z obowiązującymi przepisami.</w:t>
            </w:r>
          </w:p>
        </w:tc>
      </w:tr>
      <w:tr w:rsidR="000110E7" w:rsidRPr="000110E7" w14:paraId="73820086" w14:textId="77777777" w:rsidTr="005D17E5">
        <w:trPr>
          <w:trHeight w:val="410"/>
        </w:trPr>
        <w:tc>
          <w:tcPr>
            <w:tcW w:w="688" w:type="dxa"/>
            <w:vAlign w:val="center"/>
          </w:tcPr>
          <w:p w14:paraId="5188A0D0"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49.</w:t>
            </w:r>
          </w:p>
        </w:tc>
        <w:tc>
          <w:tcPr>
            <w:tcW w:w="1272" w:type="dxa"/>
            <w:vAlign w:val="center"/>
          </w:tcPr>
          <w:p w14:paraId="018E1BF7"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13 02 06*</w:t>
            </w:r>
          </w:p>
        </w:tc>
        <w:tc>
          <w:tcPr>
            <w:tcW w:w="2822" w:type="dxa"/>
            <w:vAlign w:val="center"/>
          </w:tcPr>
          <w:p w14:paraId="43D38263"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Syntetyczne oleje silnikowe, przekładniowe i smarowe</w:t>
            </w:r>
          </w:p>
        </w:tc>
        <w:tc>
          <w:tcPr>
            <w:tcW w:w="4425" w:type="dxa"/>
            <w:vAlign w:val="center"/>
          </w:tcPr>
          <w:p w14:paraId="243DD786" w14:textId="413EDE46"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specjalnie do tego celu przystosowanych pojemnikach, big</w:t>
            </w:r>
            <w:r w:rsidR="00406EA8">
              <w:rPr>
                <w:rFonts w:ascii="Arial" w:eastAsia="SimSun" w:hAnsi="Arial" w:cs="Arial"/>
                <w:sz w:val="18"/>
                <w:szCs w:val="18"/>
                <w:lang w:eastAsia="zh-CN"/>
              </w:rPr>
              <w:t>-</w:t>
            </w:r>
            <w:r w:rsidRPr="000110E7">
              <w:rPr>
                <w:rFonts w:ascii="Arial" w:eastAsia="SimSun" w:hAnsi="Arial" w:cs="Arial"/>
                <w:sz w:val="18"/>
                <w:szCs w:val="18"/>
                <w:lang w:eastAsia="zh-CN"/>
              </w:rPr>
              <w:t xml:space="preserve">bagach, małych kontenerach, beczkach, skrzyniach lub na paletach itp., usytuowanych w magazynie odpadów niebezpiecznych B03. Pomieszczenie będzie zamknięte, zadaszone, wyposażone </w:t>
            </w:r>
            <w:r w:rsidRPr="000110E7">
              <w:rPr>
                <w:rFonts w:ascii="Arial" w:eastAsia="SimSun" w:hAnsi="Arial" w:cs="Arial"/>
                <w:sz w:val="18"/>
                <w:szCs w:val="18"/>
                <w:lang w:eastAsia="zh-CN"/>
              </w:rPr>
              <w:br/>
              <w:t>w wodoodporne podłoże. Każdy pojemnik, big-bag, mały kontener, beczka, skrzynia, paleta będzie oznaczona zgodnie z obowiązującymi przepisami.</w:t>
            </w:r>
          </w:p>
        </w:tc>
      </w:tr>
      <w:tr w:rsidR="000110E7" w:rsidRPr="000110E7" w14:paraId="1FCBB4C5" w14:textId="77777777" w:rsidTr="005D17E5">
        <w:trPr>
          <w:trHeight w:val="410"/>
        </w:trPr>
        <w:tc>
          <w:tcPr>
            <w:tcW w:w="688" w:type="dxa"/>
            <w:vAlign w:val="center"/>
          </w:tcPr>
          <w:p w14:paraId="5D5B1482"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50.</w:t>
            </w:r>
          </w:p>
        </w:tc>
        <w:tc>
          <w:tcPr>
            <w:tcW w:w="1272" w:type="dxa"/>
            <w:vAlign w:val="center"/>
          </w:tcPr>
          <w:p w14:paraId="0A2E9493"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13 02 08*</w:t>
            </w:r>
          </w:p>
        </w:tc>
        <w:tc>
          <w:tcPr>
            <w:tcW w:w="2822" w:type="dxa"/>
            <w:vAlign w:val="center"/>
          </w:tcPr>
          <w:p w14:paraId="38067A9C"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Inne i oleje silnikowe, przekładniowe i smarowe</w:t>
            </w:r>
          </w:p>
        </w:tc>
        <w:tc>
          <w:tcPr>
            <w:tcW w:w="4425" w:type="dxa"/>
            <w:vAlign w:val="center"/>
          </w:tcPr>
          <w:p w14:paraId="6B9A76C8"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 xml:space="preserve">w specjalnie do tego celu przystosowanych pojemnikach, usytuowanych w wydzielonym pomieszczeniu hali sortowni. Pomieszczenie będzie zamknięte, zadaszone, wyposażone </w:t>
            </w:r>
            <w:r w:rsidRPr="000110E7">
              <w:rPr>
                <w:rFonts w:ascii="Arial" w:eastAsia="SimSun" w:hAnsi="Arial" w:cs="Arial"/>
                <w:sz w:val="18"/>
                <w:szCs w:val="18"/>
                <w:lang w:eastAsia="zh-CN"/>
              </w:rPr>
              <w:br/>
              <w:t>w wodoodporne podłoże. Każdy pojemnik będzie posiadał odpowiednie oznaczenie umieszczone</w:t>
            </w:r>
            <w:r w:rsidRPr="000110E7">
              <w:rPr>
                <w:rFonts w:ascii="Arial" w:eastAsia="SimSun" w:hAnsi="Arial" w:cs="Arial"/>
                <w:sz w:val="18"/>
                <w:szCs w:val="18"/>
                <w:lang w:eastAsia="zh-CN"/>
              </w:rPr>
              <w:br/>
              <w:t xml:space="preserve"> w widocznym miejscu zawierające kod odpadów, nazwę i adres instalacji.</w:t>
            </w:r>
          </w:p>
        </w:tc>
      </w:tr>
      <w:tr w:rsidR="000110E7" w:rsidRPr="000110E7" w14:paraId="36A2843F" w14:textId="77777777" w:rsidTr="005D17E5">
        <w:trPr>
          <w:trHeight w:val="410"/>
        </w:trPr>
        <w:tc>
          <w:tcPr>
            <w:tcW w:w="688" w:type="dxa"/>
            <w:vAlign w:val="center"/>
          </w:tcPr>
          <w:p w14:paraId="64E2A26F"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lastRenderedPageBreak/>
              <w:t>51.</w:t>
            </w:r>
          </w:p>
        </w:tc>
        <w:tc>
          <w:tcPr>
            <w:tcW w:w="1272" w:type="dxa"/>
            <w:vAlign w:val="center"/>
          </w:tcPr>
          <w:p w14:paraId="657E775B"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15 01 10*</w:t>
            </w:r>
          </w:p>
        </w:tc>
        <w:tc>
          <w:tcPr>
            <w:tcW w:w="2822" w:type="dxa"/>
            <w:vAlign w:val="center"/>
          </w:tcPr>
          <w:p w14:paraId="3FB5C1A3"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Opakowania zawierające pozostałości substancji niebezpiecznych lub nimi zanieczyszczone</w:t>
            </w:r>
          </w:p>
        </w:tc>
        <w:tc>
          <w:tcPr>
            <w:tcW w:w="4425" w:type="dxa"/>
            <w:vAlign w:val="center"/>
          </w:tcPr>
          <w:p w14:paraId="3AD2736A" w14:textId="2D346EF8" w:rsidR="005D17E5" w:rsidRPr="000110E7" w:rsidRDefault="000110E7" w:rsidP="00406EA8">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specjalnie do tego celu przystosowanych pojemnikach, big</w:t>
            </w:r>
            <w:r w:rsidR="00406EA8">
              <w:rPr>
                <w:rFonts w:ascii="Arial" w:eastAsia="SimSun" w:hAnsi="Arial" w:cs="Arial"/>
                <w:sz w:val="18"/>
                <w:szCs w:val="18"/>
                <w:lang w:eastAsia="zh-CN"/>
              </w:rPr>
              <w:t>-</w:t>
            </w:r>
            <w:r w:rsidRPr="000110E7">
              <w:rPr>
                <w:rFonts w:ascii="Arial" w:eastAsia="SimSun" w:hAnsi="Arial" w:cs="Arial"/>
                <w:sz w:val="18"/>
                <w:szCs w:val="18"/>
                <w:lang w:eastAsia="zh-CN"/>
              </w:rPr>
              <w:t xml:space="preserve">bagach, małych kontenerach, beczkach, skrzyniach lub na paletach itp., usytuowanych w magazynie odpadów niebezpiecznych B03. Pomieszczenie będzie zamknięte, zadaszone, wyposażone </w:t>
            </w:r>
            <w:r w:rsidRPr="000110E7">
              <w:rPr>
                <w:rFonts w:ascii="Arial" w:eastAsia="SimSun" w:hAnsi="Arial" w:cs="Arial"/>
                <w:sz w:val="18"/>
                <w:szCs w:val="18"/>
                <w:lang w:eastAsia="zh-CN"/>
              </w:rPr>
              <w:br/>
              <w:t>w wodoodporne podłoże. Każdy pojemnik, big-bag, mały kontener, beczka, skrzynia, paleta będzie oznaczona zgodnie z obowiązującymi przepisami.</w:t>
            </w:r>
          </w:p>
        </w:tc>
      </w:tr>
      <w:tr w:rsidR="000110E7" w:rsidRPr="000110E7" w14:paraId="0E8E0D5B" w14:textId="77777777" w:rsidTr="005D17E5">
        <w:trPr>
          <w:trHeight w:val="719"/>
        </w:trPr>
        <w:tc>
          <w:tcPr>
            <w:tcW w:w="688" w:type="dxa"/>
            <w:vAlign w:val="center"/>
          </w:tcPr>
          <w:p w14:paraId="13B83D74"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52.</w:t>
            </w:r>
          </w:p>
        </w:tc>
        <w:tc>
          <w:tcPr>
            <w:tcW w:w="1272" w:type="dxa"/>
            <w:vAlign w:val="center"/>
            <w:hideMark/>
          </w:tcPr>
          <w:p w14:paraId="1E1A5971"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19*</w:t>
            </w:r>
          </w:p>
        </w:tc>
        <w:tc>
          <w:tcPr>
            <w:tcW w:w="2822" w:type="dxa"/>
            <w:vAlign w:val="center"/>
            <w:hideMark/>
          </w:tcPr>
          <w:p w14:paraId="73E616C5"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Środki ochrony roślin</w:t>
            </w:r>
          </w:p>
        </w:tc>
        <w:tc>
          <w:tcPr>
            <w:tcW w:w="4425" w:type="dxa"/>
            <w:vAlign w:val="center"/>
            <w:hideMark/>
          </w:tcPr>
          <w:p w14:paraId="5D0471C9" w14:textId="4F91DDC2"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specjalnie do tego celu przystosowanych pojemnikach, big</w:t>
            </w:r>
            <w:r w:rsidR="00406EA8">
              <w:rPr>
                <w:rFonts w:ascii="Arial" w:eastAsia="SimSun" w:hAnsi="Arial" w:cs="Arial"/>
                <w:sz w:val="18"/>
                <w:szCs w:val="18"/>
                <w:lang w:eastAsia="zh-CN"/>
              </w:rPr>
              <w:t>-</w:t>
            </w:r>
            <w:r w:rsidRPr="000110E7">
              <w:rPr>
                <w:rFonts w:ascii="Arial" w:eastAsia="SimSun" w:hAnsi="Arial" w:cs="Arial"/>
                <w:sz w:val="18"/>
                <w:szCs w:val="18"/>
                <w:lang w:eastAsia="zh-CN"/>
              </w:rPr>
              <w:t xml:space="preserve">bagach, małych kontenerach, beczkach, skrzyniach lub na paletach itp., usytuowanych w magazynie odpadów niebezpiecznych B03. Pomieszczenie będzie zamknięte, zadaszone, wyposażone </w:t>
            </w:r>
            <w:r w:rsidRPr="000110E7">
              <w:rPr>
                <w:rFonts w:ascii="Arial" w:eastAsia="SimSun" w:hAnsi="Arial" w:cs="Arial"/>
                <w:sz w:val="18"/>
                <w:szCs w:val="18"/>
                <w:lang w:eastAsia="zh-CN"/>
              </w:rPr>
              <w:br/>
              <w:t>w wodoodporne podłoże. Każdy pojemnik, big-bag, mały kontener, beczka, skrzynia, paleta będzie oznaczona zgodnie z obowiązującymi przepisami.</w:t>
            </w:r>
          </w:p>
        </w:tc>
      </w:tr>
      <w:tr w:rsidR="000110E7" w:rsidRPr="000110E7" w14:paraId="30E57E37" w14:textId="77777777" w:rsidTr="005D17E5">
        <w:trPr>
          <w:trHeight w:val="719"/>
        </w:trPr>
        <w:tc>
          <w:tcPr>
            <w:tcW w:w="688" w:type="dxa"/>
            <w:vAlign w:val="center"/>
          </w:tcPr>
          <w:p w14:paraId="7AA30DA8"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53.</w:t>
            </w:r>
          </w:p>
        </w:tc>
        <w:tc>
          <w:tcPr>
            <w:tcW w:w="1272" w:type="dxa"/>
            <w:vAlign w:val="center"/>
            <w:hideMark/>
          </w:tcPr>
          <w:p w14:paraId="5C4FEFAC"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21*</w:t>
            </w:r>
          </w:p>
        </w:tc>
        <w:tc>
          <w:tcPr>
            <w:tcW w:w="2822" w:type="dxa"/>
            <w:vAlign w:val="center"/>
            <w:hideMark/>
          </w:tcPr>
          <w:p w14:paraId="01AA8D41"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Lampy fluorescencyjne i inne odpady zawierające rtęć</w:t>
            </w:r>
          </w:p>
        </w:tc>
        <w:tc>
          <w:tcPr>
            <w:tcW w:w="4425" w:type="dxa"/>
            <w:vAlign w:val="center"/>
            <w:hideMark/>
          </w:tcPr>
          <w:p w14:paraId="06F99C15" w14:textId="29F54820"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specjalnie do tego celu przystosowanych pojemnikach, big</w:t>
            </w:r>
            <w:r w:rsidR="00406EA8">
              <w:rPr>
                <w:rFonts w:ascii="Arial" w:eastAsia="SimSun" w:hAnsi="Arial" w:cs="Arial"/>
                <w:sz w:val="18"/>
                <w:szCs w:val="18"/>
                <w:lang w:eastAsia="zh-CN"/>
              </w:rPr>
              <w:t>-</w:t>
            </w:r>
            <w:r w:rsidRPr="000110E7">
              <w:rPr>
                <w:rFonts w:ascii="Arial" w:eastAsia="SimSun" w:hAnsi="Arial" w:cs="Arial"/>
                <w:sz w:val="18"/>
                <w:szCs w:val="18"/>
                <w:lang w:eastAsia="zh-CN"/>
              </w:rPr>
              <w:t xml:space="preserve">bagach, małych kontenerach, beczkach, skrzyniach lub na paletach itp., usytuowanych w magazynie odpadów niebezpiecznych B03. Pomieszczenie będzie zamknięte, zadaszone, wyposażone </w:t>
            </w:r>
            <w:r w:rsidRPr="000110E7">
              <w:rPr>
                <w:rFonts w:ascii="Arial" w:eastAsia="SimSun" w:hAnsi="Arial" w:cs="Arial"/>
                <w:sz w:val="18"/>
                <w:szCs w:val="18"/>
                <w:lang w:eastAsia="zh-CN"/>
              </w:rPr>
              <w:br/>
              <w:t>w wodoodporne podłoże. Każdy pojemnik, big-bag, mały kontener, beczka, skrzynia, paleta będzie oznaczona zgodnie z obowiązującymi przepisami.</w:t>
            </w:r>
          </w:p>
        </w:tc>
      </w:tr>
      <w:tr w:rsidR="000110E7" w:rsidRPr="000110E7" w14:paraId="06134BD5" w14:textId="77777777" w:rsidTr="005D17E5">
        <w:trPr>
          <w:trHeight w:val="424"/>
        </w:trPr>
        <w:tc>
          <w:tcPr>
            <w:tcW w:w="688" w:type="dxa"/>
            <w:vAlign w:val="center"/>
          </w:tcPr>
          <w:p w14:paraId="6F27D15F"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54.</w:t>
            </w:r>
          </w:p>
        </w:tc>
        <w:tc>
          <w:tcPr>
            <w:tcW w:w="1272" w:type="dxa"/>
            <w:vAlign w:val="center"/>
            <w:hideMark/>
          </w:tcPr>
          <w:p w14:paraId="65980C74"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23*</w:t>
            </w:r>
          </w:p>
        </w:tc>
        <w:tc>
          <w:tcPr>
            <w:tcW w:w="2822" w:type="dxa"/>
            <w:vAlign w:val="center"/>
            <w:hideMark/>
          </w:tcPr>
          <w:p w14:paraId="1522A5C5"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Urządzenia zawierające freony</w:t>
            </w:r>
          </w:p>
        </w:tc>
        <w:tc>
          <w:tcPr>
            <w:tcW w:w="4425" w:type="dxa"/>
            <w:vAlign w:val="center"/>
            <w:hideMark/>
          </w:tcPr>
          <w:p w14:paraId="6D3E320F" w14:textId="41DCB5A3"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specjalnie do tego celu przystosowanych pojemnikach, big</w:t>
            </w:r>
            <w:r w:rsidR="00406EA8">
              <w:rPr>
                <w:rFonts w:ascii="Arial" w:eastAsia="SimSun" w:hAnsi="Arial" w:cs="Arial"/>
                <w:sz w:val="18"/>
                <w:szCs w:val="18"/>
                <w:lang w:eastAsia="zh-CN"/>
              </w:rPr>
              <w:t>-</w:t>
            </w:r>
            <w:r w:rsidRPr="000110E7">
              <w:rPr>
                <w:rFonts w:ascii="Arial" w:eastAsia="SimSun" w:hAnsi="Arial" w:cs="Arial"/>
                <w:sz w:val="18"/>
                <w:szCs w:val="18"/>
                <w:lang w:eastAsia="zh-CN"/>
              </w:rPr>
              <w:t xml:space="preserve">bagach, małych kontenerach, beczkach, skrzyniach lub na paletach itp., usytuowanych w magazynie odpadów niebezpiecznych B03. Pomieszczenie będzie zamknięte, zadaszone, wyposażone </w:t>
            </w:r>
            <w:r w:rsidRPr="000110E7">
              <w:rPr>
                <w:rFonts w:ascii="Arial" w:eastAsia="SimSun" w:hAnsi="Arial" w:cs="Arial"/>
                <w:sz w:val="18"/>
                <w:szCs w:val="18"/>
                <w:lang w:eastAsia="zh-CN"/>
              </w:rPr>
              <w:br/>
              <w:t>w wodoodporne podłoże. Każdy pojemnik, big-bag, mały kontener, beczka, skrzynia, paleta będzie oznaczona zgodnie z obowiązującymi przepisami.</w:t>
            </w:r>
          </w:p>
        </w:tc>
      </w:tr>
      <w:tr w:rsidR="000110E7" w:rsidRPr="000110E7" w14:paraId="6D123B37" w14:textId="77777777" w:rsidTr="005D17E5">
        <w:trPr>
          <w:trHeight w:val="424"/>
        </w:trPr>
        <w:tc>
          <w:tcPr>
            <w:tcW w:w="688" w:type="dxa"/>
            <w:vAlign w:val="center"/>
          </w:tcPr>
          <w:p w14:paraId="2D50F0E3"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55.</w:t>
            </w:r>
          </w:p>
        </w:tc>
        <w:tc>
          <w:tcPr>
            <w:tcW w:w="1272" w:type="dxa"/>
            <w:vAlign w:val="center"/>
          </w:tcPr>
          <w:p w14:paraId="15360B62"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26*</w:t>
            </w:r>
          </w:p>
        </w:tc>
        <w:tc>
          <w:tcPr>
            <w:tcW w:w="2822" w:type="dxa"/>
            <w:vAlign w:val="center"/>
          </w:tcPr>
          <w:p w14:paraId="555F7D0D"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Oleje i tłuszcze inne niż wymienione w 20 01 25</w:t>
            </w:r>
          </w:p>
        </w:tc>
        <w:tc>
          <w:tcPr>
            <w:tcW w:w="4425" w:type="dxa"/>
            <w:vAlign w:val="center"/>
          </w:tcPr>
          <w:p w14:paraId="4B4D3C61"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 xml:space="preserve">w specjalnie do tego celu przystosowanych pojemnikach, beczkach usytuowanych w magazynie odpadów niebezpiecznych B03. Pomieszczenie będzie zamknięte, zadaszone, wyposażone </w:t>
            </w:r>
            <w:r w:rsidRPr="000110E7">
              <w:rPr>
                <w:rFonts w:ascii="Arial" w:eastAsia="SimSun" w:hAnsi="Arial" w:cs="Arial"/>
                <w:sz w:val="18"/>
                <w:szCs w:val="18"/>
                <w:lang w:eastAsia="zh-CN"/>
              </w:rPr>
              <w:br/>
              <w:t>w wodoodporne podłoże. Każdy pojemnik, big-bag, mały kontener, beczka, skrzynia, paleta będzie oznaczona zgodnie z obowiązującymi przepisami.</w:t>
            </w:r>
          </w:p>
        </w:tc>
      </w:tr>
      <w:tr w:rsidR="000110E7" w:rsidRPr="000110E7" w14:paraId="0458FB42" w14:textId="77777777" w:rsidTr="005D17E5">
        <w:trPr>
          <w:trHeight w:val="282"/>
        </w:trPr>
        <w:tc>
          <w:tcPr>
            <w:tcW w:w="688" w:type="dxa"/>
            <w:vAlign w:val="center"/>
          </w:tcPr>
          <w:p w14:paraId="6F768EFC"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56.</w:t>
            </w:r>
          </w:p>
        </w:tc>
        <w:tc>
          <w:tcPr>
            <w:tcW w:w="1272" w:type="dxa"/>
            <w:vAlign w:val="center"/>
            <w:hideMark/>
          </w:tcPr>
          <w:p w14:paraId="325849DE"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27*</w:t>
            </w:r>
          </w:p>
        </w:tc>
        <w:tc>
          <w:tcPr>
            <w:tcW w:w="2822" w:type="dxa"/>
            <w:vAlign w:val="center"/>
            <w:hideMark/>
          </w:tcPr>
          <w:p w14:paraId="001687EB"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Farby, tusze, farby drukarskie, kleje, lepiszcze i żywice zawierające substancje niebezpieczne</w:t>
            </w:r>
          </w:p>
        </w:tc>
        <w:tc>
          <w:tcPr>
            <w:tcW w:w="4425" w:type="dxa"/>
            <w:vAlign w:val="center"/>
            <w:hideMark/>
          </w:tcPr>
          <w:p w14:paraId="7B68F3AC" w14:textId="4B31090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specjalnie do tego celu przystosowanych pojemnikach, big</w:t>
            </w:r>
            <w:r w:rsidR="00406EA8">
              <w:rPr>
                <w:rFonts w:ascii="Arial" w:eastAsia="SimSun" w:hAnsi="Arial" w:cs="Arial"/>
                <w:sz w:val="18"/>
                <w:szCs w:val="18"/>
                <w:lang w:eastAsia="zh-CN"/>
              </w:rPr>
              <w:t>-</w:t>
            </w:r>
            <w:r w:rsidRPr="000110E7">
              <w:rPr>
                <w:rFonts w:ascii="Arial" w:eastAsia="SimSun" w:hAnsi="Arial" w:cs="Arial"/>
                <w:sz w:val="18"/>
                <w:szCs w:val="18"/>
                <w:lang w:eastAsia="zh-CN"/>
              </w:rPr>
              <w:t xml:space="preserve">bagach, małych kontenerach, beczkach, skrzyniach lub na paletach itp., usytuowanych w magazynie odpadów niebezpiecznych B03. Pomieszczenie będzie zamknięte, zadaszone, wyposażone </w:t>
            </w:r>
            <w:r w:rsidRPr="000110E7">
              <w:rPr>
                <w:rFonts w:ascii="Arial" w:eastAsia="SimSun" w:hAnsi="Arial" w:cs="Arial"/>
                <w:sz w:val="18"/>
                <w:szCs w:val="18"/>
                <w:lang w:eastAsia="zh-CN"/>
              </w:rPr>
              <w:br/>
              <w:t>w wodoodporne podłoże. Każdy pojemnik, big-bag, mały kontener, beczka, skrzynia, paleta będzie oznaczona zgodnie z obowiązującymi przepisami.</w:t>
            </w:r>
          </w:p>
        </w:tc>
      </w:tr>
      <w:tr w:rsidR="000110E7" w:rsidRPr="000110E7" w14:paraId="72308A7B" w14:textId="77777777" w:rsidTr="005D17E5">
        <w:trPr>
          <w:trHeight w:val="268"/>
        </w:trPr>
        <w:tc>
          <w:tcPr>
            <w:tcW w:w="688" w:type="dxa"/>
            <w:vAlign w:val="center"/>
          </w:tcPr>
          <w:p w14:paraId="64ABD822"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57.</w:t>
            </w:r>
          </w:p>
        </w:tc>
        <w:tc>
          <w:tcPr>
            <w:tcW w:w="1272" w:type="dxa"/>
            <w:vAlign w:val="center"/>
            <w:hideMark/>
          </w:tcPr>
          <w:p w14:paraId="2F8F834B"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31*</w:t>
            </w:r>
          </w:p>
        </w:tc>
        <w:tc>
          <w:tcPr>
            <w:tcW w:w="2822" w:type="dxa"/>
            <w:vAlign w:val="center"/>
            <w:hideMark/>
          </w:tcPr>
          <w:p w14:paraId="2FACA026"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Leki cytotoksyczne </w:t>
            </w:r>
            <w:r w:rsidRPr="000110E7">
              <w:rPr>
                <w:rFonts w:ascii="Arial" w:eastAsia="SimSun" w:hAnsi="Arial" w:cs="Arial"/>
                <w:sz w:val="18"/>
                <w:szCs w:val="18"/>
                <w:lang w:eastAsia="zh-CN"/>
              </w:rPr>
              <w:br/>
              <w:t>i cytostatyczne</w:t>
            </w:r>
          </w:p>
        </w:tc>
        <w:tc>
          <w:tcPr>
            <w:tcW w:w="4425" w:type="dxa"/>
            <w:vAlign w:val="center"/>
            <w:hideMark/>
          </w:tcPr>
          <w:p w14:paraId="0C88ABB9" w14:textId="33343114"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specjalnie do tego celu przystosowanych pojemnikach, big</w:t>
            </w:r>
            <w:r w:rsidR="00406EA8">
              <w:rPr>
                <w:rFonts w:ascii="Arial" w:eastAsia="SimSun" w:hAnsi="Arial" w:cs="Arial"/>
                <w:sz w:val="18"/>
                <w:szCs w:val="18"/>
                <w:lang w:eastAsia="zh-CN"/>
              </w:rPr>
              <w:t>-</w:t>
            </w:r>
            <w:r w:rsidRPr="000110E7">
              <w:rPr>
                <w:rFonts w:ascii="Arial" w:eastAsia="SimSun" w:hAnsi="Arial" w:cs="Arial"/>
                <w:sz w:val="18"/>
                <w:szCs w:val="18"/>
                <w:lang w:eastAsia="zh-CN"/>
              </w:rPr>
              <w:t xml:space="preserve">bagach, małych kontenerach, beczkach, skrzyniach lub na paletach itp., usytuowanych w magazynie odpadów niebezpiecznych B03. Pomieszczenie będzie </w:t>
            </w:r>
            <w:r w:rsidRPr="000110E7">
              <w:rPr>
                <w:rFonts w:ascii="Arial" w:eastAsia="SimSun" w:hAnsi="Arial" w:cs="Arial"/>
                <w:sz w:val="18"/>
                <w:szCs w:val="18"/>
                <w:lang w:eastAsia="zh-CN"/>
              </w:rPr>
              <w:lastRenderedPageBreak/>
              <w:t xml:space="preserve">zamknięte, zadaszone, wyposażone </w:t>
            </w:r>
            <w:r w:rsidRPr="000110E7">
              <w:rPr>
                <w:rFonts w:ascii="Arial" w:eastAsia="SimSun" w:hAnsi="Arial" w:cs="Arial"/>
                <w:sz w:val="18"/>
                <w:szCs w:val="18"/>
                <w:lang w:eastAsia="zh-CN"/>
              </w:rPr>
              <w:br/>
              <w:t>w wodoodporne podłoże. Każdy pojemnik, big-bag, mały kontener, beczka, skrzynia, paleta będzie oznaczona zgodnie z obowiązującymi przepisami. Leki będą dodatkowo gromadzone w workach jednorazowego użycia z folii polietylenowej, koloru żółtego, nieprzezroczystych, wytrzymałych, odpornych na działanie wilgoci i środków chemicznych, z możliwością jednokrotnego zamknięcia, zapełnionych max do 2/3 ich objętości. Każdy worek będzie posiadał odpowiednie oznaczenie zgodne z obowiązującymi przepisami.</w:t>
            </w:r>
          </w:p>
        </w:tc>
      </w:tr>
      <w:tr w:rsidR="000110E7" w:rsidRPr="000110E7" w14:paraId="1B083BEC" w14:textId="77777777" w:rsidTr="005D17E5">
        <w:trPr>
          <w:trHeight w:val="719"/>
        </w:trPr>
        <w:tc>
          <w:tcPr>
            <w:tcW w:w="688" w:type="dxa"/>
            <w:vAlign w:val="center"/>
          </w:tcPr>
          <w:p w14:paraId="4B3D8C51"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lastRenderedPageBreak/>
              <w:t>58.</w:t>
            </w:r>
          </w:p>
        </w:tc>
        <w:tc>
          <w:tcPr>
            <w:tcW w:w="1272" w:type="dxa"/>
            <w:vAlign w:val="center"/>
            <w:hideMark/>
          </w:tcPr>
          <w:p w14:paraId="133CCE2E"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33*</w:t>
            </w:r>
          </w:p>
        </w:tc>
        <w:tc>
          <w:tcPr>
            <w:tcW w:w="2822" w:type="dxa"/>
            <w:vAlign w:val="center"/>
            <w:hideMark/>
          </w:tcPr>
          <w:p w14:paraId="1EBE6A84"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Baterie i akumulatory łącznie </w:t>
            </w:r>
            <w:r w:rsidRPr="000110E7">
              <w:rPr>
                <w:rFonts w:ascii="Arial" w:eastAsia="SimSun" w:hAnsi="Arial" w:cs="Arial"/>
                <w:sz w:val="18"/>
                <w:szCs w:val="18"/>
                <w:lang w:eastAsia="zh-CN"/>
              </w:rPr>
              <w:br/>
              <w:t xml:space="preserve">z bateriami i akumulatorami wymienionymi w 16 06 01, </w:t>
            </w:r>
            <w:r w:rsidRPr="000110E7">
              <w:rPr>
                <w:rFonts w:ascii="Arial" w:eastAsia="SimSun" w:hAnsi="Arial" w:cs="Arial"/>
                <w:sz w:val="18"/>
                <w:szCs w:val="18"/>
                <w:lang w:eastAsia="zh-CN"/>
              </w:rPr>
              <w:br/>
              <w:t xml:space="preserve">16 06 02 lub 16 06 03 oraz niesortowane baterie </w:t>
            </w:r>
            <w:r w:rsidRPr="000110E7">
              <w:rPr>
                <w:rFonts w:ascii="Arial" w:eastAsia="SimSun" w:hAnsi="Arial" w:cs="Arial"/>
                <w:sz w:val="18"/>
                <w:szCs w:val="18"/>
                <w:lang w:eastAsia="zh-CN"/>
              </w:rPr>
              <w:br/>
              <w:t>i akumulatory zawierające te baterie</w:t>
            </w:r>
          </w:p>
        </w:tc>
        <w:tc>
          <w:tcPr>
            <w:tcW w:w="4425" w:type="dxa"/>
            <w:vAlign w:val="center"/>
            <w:hideMark/>
          </w:tcPr>
          <w:p w14:paraId="0A091F73" w14:textId="744B9671"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specjalnie do tego celu przystosowanych pojemnikach, big</w:t>
            </w:r>
            <w:r w:rsidR="00406EA8">
              <w:rPr>
                <w:rFonts w:ascii="Arial" w:eastAsia="SimSun" w:hAnsi="Arial" w:cs="Arial"/>
                <w:sz w:val="18"/>
                <w:szCs w:val="18"/>
                <w:lang w:eastAsia="zh-CN"/>
              </w:rPr>
              <w:t>-</w:t>
            </w:r>
            <w:r w:rsidRPr="000110E7">
              <w:rPr>
                <w:rFonts w:ascii="Arial" w:eastAsia="SimSun" w:hAnsi="Arial" w:cs="Arial"/>
                <w:sz w:val="18"/>
                <w:szCs w:val="18"/>
                <w:lang w:eastAsia="zh-CN"/>
              </w:rPr>
              <w:t xml:space="preserve">bagach, małych kontenerach, beczkach, skrzyniach lub na paletach itp., usytuowanych w magazynie odpadów niebezpiecznych B03. Pomieszczenie będzie zamknięte, zadaszone, wyposażone </w:t>
            </w:r>
            <w:r w:rsidRPr="000110E7">
              <w:rPr>
                <w:rFonts w:ascii="Arial" w:eastAsia="SimSun" w:hAnsi="Arial" w:cs="Arial"/>
                <w:sz w:val="18"/>
                <w:szCs w:val="18"/>
                <w:lang w:eastAsia="zh-CN"/>
              </w:rPr>
              <w:br/>
              <w:t>w wodoodporne podłoże. Każdy pojemnik, big-bag, mały kontener, beczka, skrzynia, paleta będzie oznaczona zgodnie z obowiązującymi przepisami.</w:t>
            </w:r>
          </w:p>
        </w:tc>
      </w:tr>
      <w:tr w:rsidR="000110E7" w:rsidRPr="000110E7" w14:paraId="0D92CDFC" w14:textId="77777777" w:rsidTr="005D17E5">
        <w:trPr>
          <w:trHeight w:val="719"/>
        </w:trPr>
        <w:tc>
          <w:tcPr>
            <w:tcW w:w="688" w:type="dxa"/>
            <w:vAlign w:val="center"/>
          </w:tcPr>
          <w:p w14:paraId="25EF889B"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59.</w:t>
            </w:r>
          </w:p>
        </w:tc>
        <w:tc>
          <w:tcPr>
            <w:tcW w:w="1272" w:type="dxa"/>
            <w:vAlign w:val="center"/>
            <w:hideMark/>
          </w:tcPr>
          <w:p w14:paraId="71585ACD"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01 35*</w:t>
            </w:r>
          </w:p>
        </w:tc>
        <w:tc>
          <w:tcPr>
            <w:tcW w:w="2822" w:type="dxa"/>
            <w:vAlign w:val="center"/>
            <w:hideMark/>
          </w:tcPr>
          <w:p w14:paraId="65A06906"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Zużyte urządzenia elektryczne</w:t>
            </w:r>
            <w:r w:rsidRPr="000110E7">
              <w:rPr>
                <w:rFonts w:ascii="Arial" w:eastAsia="SimSun" w:hAnsi="Arial" w:cs="Arial"/>
                <w:sz w:val="18"/>
                <w:szCs w:val="18"/>
                <w:lang w:eastAsia="zh-CN"/>
              </w:rPr>
              <w:br/>
              <w:t xml:space="preserve"> i elektroniczne inne niż wymienione </w:t>
            </w:r>
            <w:r w:rsidRPr="000110E7">
              <w:rPr>
                <w:rFonts w:ascii="Arial" w:eastAsia="SimSun" w:hAnsi="Arial" w:cs="Arial"/>
                <w:sz w:val="18"/>
                <w:szCs w:val="18"/>
                <w:lang w:eastAsia="zh-CN"/>
              </w:rPr>
              <w:br/>
              <w:t>w 20 01 21 i 20 01 23 zawierające niebezpieczne składniki</w:t>
            </w:r>
          </w:p>
        </w:tc>
        <w:tc>
          <w:tcPr>
            <w:tcW w:w="4425" w:type="dxa"/>
            <w:vAlign w:val="center"/>
            <w:hideMark/>
          </w:tcPr>
          <w:p w14:paraId="55EA0370" w14:textId="12D76683"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specjalnie do tego celu przystosowanych pojemnikach, big</w:t>
            </w:r>
            <w:r w:rsidR="00406EA8">
              <w:rPr>
                <w:rFonts w:ascii="Arial" w:eastAsia="SimSun" w:hAnsi="Arial" w:cs="Arial"/>
                <w:sz w:val="18"/>
                <w:szCs w:val="18"/>
                <w:lang w:eastAsia="zh-CN"/>
              </w:rPr>
              <w:t>-</w:t>
            </w:r>
            <w:r w:rsidRPr="000110E7">
              <w:rPr>
                <w:rFonts w:ascii="Arial" w:eastAsia="SimSun" w:hAnsi="Arial" w:cs="Arial"/>
                <w:sz w:val="18"/>
                <w:szCs w:val="18"/>
                <w:lang w:eastAsia="zh-CN"/>
              </w:rPr>
              <w:t xml:space="preserve">bagach, małych kontenerach, beczkach, skrzyniach lub na paletach itp., usytuowanych w magazynie odpadów niebezpiecznych B03. Pomieszczenie będzie zamknięte, zadaszone, wyposażone </w:t>
            </w:r>
            <w:r w:rsidRPr="000110E7">
              <w:rPr>
                <w:rFonts w:ascii="Arial" w:eastAsia="SimSun" w:hAnsi="Arial" w:cs="Arial"/>
                <w:sz w:val="18"/>
                <w:szCs w:val="18"/>
                <w:lang w:eastAsia="zh-CN"/>
              </w:rPr>
              <w:br/>
              <w:t>w wodoodporne podłoże. Każdy pojemnik, big-bag, mały kontener, beczka, skrzynia, paleta będzie oznaczona zgodnie z obowiązującymi przepisami.</w:t>
            </w:r>
          </w:p>
        </w:tc>
      </w:tr>
      <w:tr w:rsidR="000110E7" w:rsidRPr="000110E7" w14:paraId="78D0CF05" w14:textId="77777777" w:rsidTr="005D17E5">
        <w:trPr>
          <w:trHeight w:val="277"/>
        </w:trPr>
        <w:tc>
          <w:tcPr>
            <w:tcW w:w="9207" w:type="dxa"/>
            <w:gridSpan w:val="4"/>
            <w:vAlign w:val="center"/>
          </w:tcPr>
          <w:p w14:paraId="53F4FE68" w14:textId="5B7C85A5"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b/>
                <w:bCs/>
                <w:sz w:val="18"/>
                <w:szCs w:val="18"/>
                <w:lang w:eastAsia="zh-CN"/>
              </w:rPr>
              <w:t>PUNKT ZBIERANIA ODPADÓW</w:t>
            </w:r>
          </w:p>
        </w:tc>
      </w:tr>
      <w:tr w:rsidR="000110E7" w:rsidRPr="000110E7" w14:paraId="5C720A6E" w14:textId="77777777" w:rsidTr="005D17E5">
        <w:trPr>
          <w:trHeight w:val="331"/>
        </w:trPr>
        <w:tc>
          <w:tcPr>
            <w:tcW w:w="9207" w:type="dxa"/>
            <w:gridSpan w:val="4"/>
            <w:vAlign w:val="center"/>
            <w:hideMark/>
          </w:tcPr>
          <w:p w14:paraId="6BA8C2B9"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Odpady inne niż niebezpieczne</w:t>
            </w:r>
          </w:p>
          <w:p w14:paraId="44431464" w14:textId="77777777" w:rsidR="000110E7" w:rsidRPr="000110E7" w:rsidRDefault="000110E7" w:rsidP="005D17E5">
            <w:pPr>
              <w:jc w:val="center"/>
              <w:rPr>
                <w:rFonts w:ascii="Arial" w:eastAsia="SimSun" w:hAnsi="Arial" w:cs="Arial"/>
                <w:b/>
                <w:bCs/>
                <w:sz w:val="12"/>
                <w:szCs w:val="12"/>
                <w:lang w:eastAsia="zh-CN"/>
              </w:rPr>
            </w:pPr>
          </w:p>
        </w:tc>
      </w:tr>
      <w:tr w:rsidR="000110E7" w:rsidRPr="000110E7" w14:paraId="0E8CE077" w14:textId="77777777" w:rsidTr="005D17E5">
        <w:trPr>
          <w:trHeight w:val="507"/>
        </w:trPr>
        <w:tc>
          <w:tcPr>
            <w:tcW w:w="688" w:type="dxa"/>
            <w:vAlign w:val="center"/>
          </w:tcPr>
          <w:p w14:paraId="1E071074"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60.</w:t>
            </w:r>
          </w:p>
        </w:tc>
        <w:tc>
          <w:tcPr>
            <w:tcW w:w="1272" w:type="dxa"/>
            <w:vAlign w:val="center"/>
            <w:hideMark/>
          </w:tcPr>
          <w:p w14:paraId="100EFA99"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02 01 10</w:t>
            </w:r>
          </w:p>
        </w:tc>
        <w:tc>
          <w:tcPr>
            <w:tcW w:w="2822" w:type="dxa"/>
            <w:vAlign w:val="center"/>
            <w:hideMark/>
          </w:tcPr>
          <w:p w14:paraId="29B08BDC"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metalowe</w:t>
            </w:r>
          </w:p>
        </w:tc>
        <w:tc>
          <w:tcPr>
            <w:tcW w:w="4425" w:type="dxa"/>
            <w:vAlign w:val="center"/>
            <w:hideMark/>
          </w:tcPr>
          <w:p w14:paraId="74F24D50"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w boksie B04 lub na placach PM01 (B10 - B13), PM02, PM03, PM04, PM05</w:t>
            </w:r>
          </w:p>
        </w:tc>
      </w:tr>
      <w:tr w:rsidR="000110E7" w:rsidRPr="000110E7" w14:paraId="34AFD42F" w14:textId="77777777" w:rsidTr="005D17E5">
        <w:trPr>
          <w:trHeight w:val="507"/>
        </w:trPr>
        <w:tc>
          <w:tcPr>
            <w:tcW w:w="688" w:type="dxa"/>
            <w:vAlign w:val="center"/>
          </w:tcPr>
          <w:p w14:paraId="4D8BE602"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61.</w:t>
            </w:r>
          </w:p>
        </w:tc>
        <w:tc>
          <w:tcPr>
            <w:tcW w:w="1272" w:type="dxa"/>
            <w:vAlign w:val="center"/>
            <w:hideMark/>
          </w:tcPr>
          <w:p w14:paraId="0B03BE16"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15 02 03</w:t>
            </w:r>
          </w:p>
        </w:tc>
        <w:tc>
          <w:tcPr>
            <w:tcW w:w="2822" w:type="dxa"/>
            <w:vAlign w:val="center"/>
            <w:hideMark/>
          </w:tcPr>
          <w:p w14:paraId="299FFFED"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Sorbenty, materiały filtracyjne, tkaniny do wycierania (np. szmaty, ścierki) i ubrania ochronne inne niż wymienione </w:t>
            </w:r>
            <w:r w:rsidRPr="000110E7">
              <w:rPr>
                <w:rFonts w:ascii="Arial" w:eastAsia="SimSun" w:hAnsi="Arial" w:cs="Arial"/>
                <w:sz w:val="18"/>
                <w:szCs w:val="18"/>
                <w:lang w:eastAsia="zh-CN"/>
              </w:rPr>
              <w:br/>
              <w:t>w 15 02 02</w:t>
            </w:r>
          </w:p>
        </w:tc>
        <w:tc>
          <w:tcPr>
            <w:tcW w:w="4425" w:type="dxa"/>
            <w:vAlign w:val="center"/>
            <w:hideMark/>
          </w:tcPr>
          <w:p w14:paraId="7A29E7D5"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w boksie B03</w:t>
            </w:r>
          </w:p>
        </w:tc>
      </w:tr>
      <w:tr w:rsidR="000110E7" w:rsidRPr="000110E7" w14:paraId="4C8F4AC2" w14:textId="77777777" w:rsidTr="005D17E5">
        <w:trPr>
          <w:trHeight w:val="507"/>
        </w:trPr>
        <w:tc>
          <w:tcPr>
            <w:tcW w:w="688" w:type="dxa"/>
            <w:vAlign w:val="center"/>
          </w:tcPr>
          <w:p w14:paraId="586BE803"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62.</w:t>
            </w:r>
          </w:p>
        </w:tc>
        <w:tc>
          <w:tcPr>
            <w:tcW w:w="1272" w:type="dxa"/>
            <w:vAlign w:val="center"/>
            <w:hideMark/>
          </w:tcPr>
          <w:p w14:paraId="3EB0AC3B"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16 01 17</w:t>
            </w:r>
          </w:p>
        </w:tc>
        <w:tc>
          <w:tcPr>
            <w:tcW w:w="2822" w:type="dxa"/>
            <w:vAlign w:val="center"/>
            <w:hideMark/>
          </w:tcPr>
          <w:p w14:paraId="1ACC37EA"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Metale żelazne</w:t>
            </w:r>
          </w:p>
        </w:tc>
        <w:tc>
          <w:tcPr>
            <w:tcW w:w="4425" w:type="dxa"/>
            <w:vAlign w:val="center"/>
            <w:hideMark/>
          </w:tcPr>
          <w:p w14:paraId="2789D5BD" w14:textId="77777777" w:rsidR="000110E7" w:rsidRPr="000110E7" w:rsidRDefault="000110E7" w:rsidP="005D17E5">
            <w:pPr>
              <w:jc w:val="center"/>
              <w:rPr>
                <w:rFonts w:ascii="Arial" w:eastAsia="SimSun" w:hAnsi="Arial" w:cs="Arial"/>
                <w:sz w:val="18"/>
                <w:szCs w:val="18"/>
                <w:highlight w:val="yellow"/>
                <w:lang w:eastAsia="zh-CN"/>
              </w:rPr>
            </w:pPr>
            <w:r w:rsidRPr="000110E7">
              <w:rPr>
                <w:rFonts w:ascii="Arial" w:eastAsia="SimSun" w:hAnsi="Arial" w:cs="Arial"/>
                <w:sz w:val="18"/>
                <w:szCs w:val="18"/>
                <w:lang w:eastAsia="zh-CN"/>
              </w:rPr>
              <w:t>Odpady magazynowane będą selektywnie w boksie B04</w:t>
            </w:r>
          </w:p>
          <w:p w14:paraId="6DD9834E" w14:textId="77777777" w:rsidR="000110E7" w:rsidRPr="000110E7" w:rsidRDefault="000110E7" w:rsidP="005D17E5">
            <w:pPr>
              <w:jc w:val="center"/>
              <w:rPr>
                <w:rFonts w:ascii="Arial" w:eastAsia="SimSun" w:hAnsi="Arial" w:cs="Arial"/>
                <w:sz w:val="18"/>
                <w:szCs w:val="18"/>
                <w:highlight w:val="yellow"/>
                <w:lang w:eastAsia="zh-CN"/>
              </w:rPr>
            </w:pPr>
          </w:p>
        </w:tc>
      </w:tr>
      <w:tr w:rsidR="000110E7" w:rsidRPr="000110E7" w14:paraId="56C5737A" w14:textId="77777777" w:rsidTr="005D17E5">
        <w:trPr>
          <w:trHeight w:val="507"/>
        </w:trPr>
        <w:tc>
          <w:tcPr>
            <w:tcW w:w="688" w:type="dxa"/>
            <w:vAlign w:val="center"/>
          </w:tcPr>
          <w:p w14:paraId="3033E565"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63.</w:t>
            </w:r>
          </w:p>
        </w:tc>
        <w:tc>
          <w:tcPr>
            <w:tcW w:w="1272" w:type="dxa"/>
            <w:vAlign w:val="center"/>
            <w:hideMark/>
          </w:tcPr>
          <w:p w14:paraId="51F42344"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16 01 18</w:t>
            </w:r>
          </w:p>
        </w:tc>
        <w:tc>
          <w:tcPr>
            <w:tcW w:w="2822" w:type="dxa"/>
            <w:vAlign w:val="center"/>
            <w:hideMark/>
          </w:tcPr>
          <w:p w14:paraId="1DF9BDCC"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sz w:val="18"/>
                <w:szCs w:val="18"/>
                <w:lang w:eastAsia="zh-CN"/>
              </w:rPr>
              <w:t>Metale nieżelazne</w:t>
            </w:r>
          </w:p>
        </w:tc>
        <w:tc>
          <w:tcPr>
            <w:tcW w:w="4425" w:type="dxa"/>
            <w:vAlign w:val="center"/>
            <w:hideMark/>
          </w:tcPr>
          <w:p w14:paraId="10F309A3" w14:textId="77777777" w:rsidR="000110E7" w:rsidRPr="000110E7" w:rsidRDefault="000110E7" w:rsidP="005D17E5">
            <w:pPr>
              <w:jc w:val="center"/>
              <w:rPr>
                <w:rFonts w:ascii="Arial" w:eastAsia="SimSun" w:hAnsi="Arial" w:cs="Arial"/>
                <w:sz w:val="18"/>
                <w:szCs w:val="18"/>
                <w:highlight w:val="yellow"/>
                <w:lang w:eastAsia="zh-CN"/>
              </w:rPr>
            </w:pPr>
            <w:r w:rsidRPr="000110E7">
              <w:rPr>
                <w:rFonts w:ascii="Arial" w:eastAsia="SimSun" w:hAnsi="Arial" w:cs="Arial"/>
                <w:sz w:val="18"/>
                <w:szCs w:val="18"/>
                <w:lang w:eastAsia="zh-CN"/>
              </w:rPr>
              <w:t>Odpady magazynowane będą selektywnie w boksie B04</w:t>
            </w:r>
          </w:p>
        </w:tc>
      </w:tr>
      <w:tr w:rsidR="000110E7" w:rsidRPr="000110E7" w14:paraId="2FDD968C" w14:textId="77777777" w:rsidTr="005D17E5">
        <w:trPr>
          <w:trHeight w:val="507"/>
        </w:trPr>
        <w:tc>
          <w:tcPr>
            <w:tcW w:w="688" w:type="dxa"/>
            <w:vAlign w:val="center"/>
          </w:tcPr>
          <w:p w14:paraId="6FEBF12D"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64.</w:t>
            </w:r>
          </w:p>
        </w:tc>
        <w:tc>
          <w:tcPr>
            <w:tcW w:w="1272" w:type="dxa"/>
            <w:vAlign w:val="center"/>
            <w:hideMark/>
          </w:tcPr>
          <w:p w14:paraId="49902DBA"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16 01 19</w:t>
            </w:r>
          </w:p>
        </w:tc>
        <w:tc>
          <w:tcPr>
            <w:tcW w:w="2822" w:type="dxa"/>
            <w:vAlign w:val="center"/>
            <w:hideMark/>
          </w:tcPr>
          <w:p w14:paraId="3B372571"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sz w:val="18"/>
                <w:szCs w:val="18"/>
                <w:lang w:eastAsia="zh-CN"/>
              </w:rPr>
              <w:t>Tworzywa sztuczne</w:t>
            </w:r>
          </w:p>
        </w:tc>
        <w:tc>
          <w:tcPr>
            <w:tcW w:w="4425" w:type="dxa"/>
            <w:vAlign w:val="center"/>
            <w:hideMark/>
          </w:tcPr>
          <w:p w14:paraId="4DA436F8"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w boksie B04</w:t>
            </w:r>
          </w:p>
        </w:tc>
      </w:tr>
      <w:tr w:rsidR="000110E7" w:rsidRPr="000110E7" w14:paraId="3330A97D" w14:textId="77777777" w:rsidTr="005D17E5">
        <w:trPr>
          <w:trHeight w:val="507"/>
        </w:trPr>
        <w:tc>
          <w:tcPr>
            <w:tcW w:w="688" w:type="dxa"/>
            <w:vAlign w:val="center"/>
          </w:tcPr>
          <w:p w14:paraId="62E53327"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65.</w:t>
            </w:r>
          </w:p>
        </w:tc>
        <w:tc>
          <w:tcPr>
            <w:tcW w:w="1272" w:type="dxa"/>
            <w:vAlign w:val="center"/>
            <w:hideMark/>
          </w:tcPr>
          <w:p w14:paraId="0DE84526"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16 02 14</w:t>
            </w:r>
          </w:p>
        </w:tc>
        <w:tc>
          <w:tcPr>
            <w:tcW w:w="2822" w:type="dxa"/>
            <w:vAlign w:val="center"/>
            <w:hideMark/>
          </w:tcPr>
          <w:p w14:paraId="22B17E73"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Zużyte urządzenia inne nie wymienione w 16 02 09 do </w:t>
            </w:r>
            <w:r w:rsidRPr="000110E7">
              <w:rPr>
                <w:rFonts w:ascii="Arial" w:eastAsia="SimSun" w:hAnsi="Arial" w:cs="Arial"/>
                <w:sz w:val="18"/>
                <w:szCs w:val="18"/>
                <w:lang w:eastAsia="zh-CN"/>
              </w:rPr>
              <w:br/>
              <w:t>16 02 13</w:t>
            </w:r>
          </w:p>
        </w:tc>
        <w:tc>
          <w:tcPr>
            <w:tcW w:w="4425" w:type="dxa"/>
            <w:vAlign w:val="center"/>
            <w:hideMark/>
          </w:tcPr>
          <w:p w14:paraId="0E4CCBBC"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w boksie B03 lub B04</w:t>
            </w:r>
          </w:p>
        </w:tc>
      </w:tr>
      <w:tr w:rsidR="000110E7" w:rsidRPr="000110E7" w14:paraId="17ABB9EF" w14:textId="77777777" w:rsidTr="005D17E5">
        <w:trPr>
          <w:trHeight w:val="507"/>
        </w:trPr>
        <w:tc>
          <w:tcPr>
            <w:tcW w:w="688" w:type="dxa"/>
            <w:vAlign w:val="center"/>
          </w:tcPr>
          <w:p w14:paraId="6CE2F11B"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66.</w:t>
            </w:r>
          </w:p>
        </w:tc>
        <w:tc>
          <w:tcPr>
            <w:tcW w:w="1272" w:type="dxa"/>
            <w:vAlign w:val="center"/>
            <w:hideMark/>
          </w:tcPr>
          <w:p w14:paraId="59488AB3"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16 02 16</w:t>
            </w:r>
          </w:p>
        </w:tc>
        <w:tc>
          <w:tcPr>
            <w:tcW w:w="2822" w:type="dxa"/>
            <w:vAlign w:val="center"/>
            <w:hideMark/>
          </w:tcPr>
          <w:p w14:paraId="4EFDD276"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Elementy usunięte ze zużytych urządzeń inne niż wymienione </w:t>
            </w:r>
            <w:r w:rsidRPr="000110E7">
              <w:rPr>
                <w:rFonts w:ascii="Arial" w:eastAsia="SimSun" w:hAnsi="Arial" w:cs="Arial"/>
                <w:sz w:val="18"/>
                <w:szCs w:val="18"/>
                <w:lang w:eastAsia="zh-CN"/>
              </w:rPr>
              <w:br/>
              <w:t>w 16 02 15</w:t>
            </w:r>
          </w:p>
        </w:tc>
        <w:tc>
          <w:tcPr>
            <w:tcW w:w="4425" w:type="dxa"/>
            <w:vAlign w:val="center"/>
            <w:hideMark/>
          </w:tcPr>
          <w:p w14:paraId="7A7FE61C"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selektywnie w boksie B03</w:t>
            </w:r>
          </w:p>
        </w:tc>
      </w:tr>
      <w:tr w:rsidR="000110E7" w:rsidRPr="000110E7" w14:paraId="3E29EB4C" w14:textId="77777777" w:rsidTr="005D17E5">
        <w:trPr>
          <w:trHeight w:val="719"/>
        </w:trPr>
        <w:tc>
          <w:tcPr>
            <w:tcW w:w="688" w:type="dxa"/>
            <w:vAlign w:val="center"/>
          </w:tcPr>
          <w:p w14:paraId="3208BFBF"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67.</w:t>
            </w:r>
          </w:p>
        </w:tc>
        <w:tc>
          <w:tcPr>
            <w:tcW w:w="1272" w:type="dxa"/>
            <w:vAlign w:val="center"/>
            <w:hideMark/>
          </w:tcPr>
          <w:p w14:paraId="14B0C587"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20 03 01</w:t>
            </w:r>
          </w:p>
        </w:tc>
        <w:tc>
          <w:tcPr>
            <w:tcW w:w="2822" w:type="dxa"/>
            <w:vAlign w:val="center"/>
            <w:hideMark/>
          </w:tcPr>
          <w:p w14:paraId="5C9675ED"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Niesegregowane (zmieszane) odpady komunalne</w:t>
            </w:r>
          </w:p>
        </w:tc>
        <w:tc>
          <w:tcPr>
            <w:tcW w:w="4425" w:type="dxa"/>
            <w:vAlign w:val="center"/>
            <w:hideMark/>
          </w:tcPr>
          <w:p w14:paraId="4383672C" w14:textId="016527D1" w:rsidR="00B01614" w:rsidRDefault="00B01614" w:rsidP="005D17E5">
            <w:pPr>
              <w:jc w:val="center"/>
              <w:rPr>
                <w:rFonts w:ascii="Arial" w:eastAsia="SimSun" w:hAnsi="Arial" w:cs="Arial"/>
                <w:sz w:val="18"/>
                <w:szCs w:val="18"/>
                <w:lang w:eastAsia="zh-CN"/>
              </w:rPr>
            </w:pPr>
          </w:p>
          <w:p w14:paraId="20B5356D" w14:textId="77777777" w:rsidR="00406EA8" w:rsidRDefault="00406EA8" w:rsidP="005D17E5">
            <w:pPr>
              <w:jc w:val="center"/>
              <w:rPr>
                <w:rFonts w:ascii="Arial" w:eastAsia="SimSun" w:hAnsi="Arial" w:cs="Arial"/>
                <w:sz w:val="18"/>
                <w:szCs w:val="18"/>
                <w:lang w:eastAsia="zh-CN"/>
              </w:rPr>
            </w:pPr>
          </w:p>
          <w:p w14:paraId="47B15D60" w14:textId="4460755E" w:rsid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Odpady magazynowane będą w strefie przyjęcia odpadów w hali ozn. M01 w boksach BM01, BM02, BM03.</w:t>
            </w:r>
          </w:p>
          <w:p w14:paraId="1C08A45D" w14:textId="6C8473FF" w:rsidR="00B01614" w:rsidRDefault="00B01614" w:rsidP="005D17E5">
            <w:pPr>
              <w:jc w:val="center"/>
              <w:rPr>
                <w:rFonts w:ascii="Arial" w:eastAsia="SimSun" w:hAnsi="Arial" w:cs="Arial"/>
                <w:sz w:val="18"/>
                <w:szCs w:val="18"/>
                <w:lang w:eastAsia="zh-CN"/>
              </w:rPr>
            </w:pPr>
          </w:p>
          <w:p w14:paraId="1D81389A" w14:textId="77777777" w:rsidR="00406EA8" w:rsidRDefault="00406EA8" w:rsidP="00406EA8">
            <w:pPr>
              <w:rPr>
                <w:rFonts w:ascii="Arial" w:eastAsia="SimSun" w:hAnsi="Arial" w:cs="Arial"/>
                <w:sz w:val="18"/>
                <w:szCs w:val="18"/>
                <w:lang w:eastAsia="zh-CN"/>
              </w:rPr>
            </w:pPr>
          </w:p>
          <w:p w14:paraId="1336F38C" w14:textId="12964EA4" w:rsidR="00B01614" w:rsidRPr="000110E7" w:rsidRDefault="00B01614" w:rsidP="00B01614">
            <w:pPr>
              <w:rPr>
                <w:rFonts w:ascii="Arial" w:eastAsia="SimSun" w:hAnsi="Arial" w:cs="Arial"/>
                <w:sz w:val="18"/>
                <w:szCs w:val="18"/>
                <w:lang w:eastAsia="zh-CN"/>
              </w:rPr>
            </w:pPr>
          </w:p>
        </w:tc>
      </w:tr>
      <w:tr w:rsidR="000110E7" w:rsidRPr="000110E7" w14:paraId="1F353E0D" w14:textId="77777777" w:rsidTr="005D17E5">
        <w:trPr>
          <w:trHeight w:val="239"/>
        </w:trPr>
        <w:tc>
          <w:tcPr>
            <w:tcW w:w="9207" w:type="dxa"/>
            <w:gridSpan w:val="4"/>
            <w:vAlign w:val="center"/>
            <w:hideMark/>
          </w:tcPr>
          <w:p w14:paraId="6934873E"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lastRenderedPageBreak/>
              <w:t>Odpady niebezpieczne</w:t>
            </w:r>
          </w:p>
        </w:tc>
      </w:tr>
      <w:tr w:rsidR="000110E7" w:rsidRPr="000110E7" w14:paraId="0CE253D8" w14:textId="77777777" w:rsidTr="005D17E5">
        <w:trPr>
          <w:trHeight w:val="719"/>
        </w:trPr>
        <w:tc>
          <w:tcPr>
            <w:tcW w:w="688" w:type="dxa"/>
            <w:vAlign w:val="center"/>
          </w:tcPr>
          <w:p w14:paraId="589A3B1C"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68.</w:t>
            </w:r>
          </w:p>
        </w:tc>
        <w:tc>
          <w:tcPr>
            <w:tcW w:w="1272" w:type="dxa"/>
            <w:vAlign w:val="center"/>
          </w:tcPr>
          <w:p w14:paraId="2FDA7877"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b/>
                <w:bCs/>
                <w:sz w:val="18"/>
                <w:szCs w:val="18"/>
                <w:lang w:eastAsia="zh-CN"/>
              </w:rPr>
              <w:t>15 02 02*</w:t>
            </w:r>
          </w:p>
        </w:tc>
        <w:tc>
          <w:tcPr>
            <w:tcW w:w="2822" w:type="dxa"/>
            <w:vAlign w:val="center"/>
          </w:tcPr>
          <w:p w14:paraId="6B4C3828"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Sorbenty, materiały filtracyjne </w:t>
            </w:r>
            <w:r w:rsidRPr="000110E7">
              <w:rPr>
                <w:rFonts w:ascii="Arial" w:eastAsia="SimSun" w:hAnsi="Arial" w:cs="Arial"/>
                <w:sz w:val="18"/>
                <w:szCs w:val="18"/>
                <w:lang w:eastAsia="zh-CN"/>
              </w:rPr>
              <w:br/>
              <w:t xml:space="preserve">(w tym filtry olejowe nieujęte w innych grupach), tkaniny do wycierania (np. szmaty, ścierki) </w:t>
            </w:r>
            <w:r w:rsidRPr="000110E7">
              <w:rPr>
                <w:rFonts w:ascii="Arial" w:eastAsia="SimSun" w:hAnsi="Arial" w:cs="Arial"/>
                <w:sz w:val="18"/>
                <w:szCs w:val="18"/>
                <w:lang w:eastAsia="zh-CN"/>
              </w:rPr>
              <w:br/>
              <w:t>i ubrania ochronne zanieczyszczone substancjami niebezpiecznymi (np. PCB)</w:t>
            </w:r>
          </w:p>
        </w:tc>
        <w:tc>
          <w:tcPr>
            <w:tcW w:w="4425" w:type="dxa"/>
            <w:vAlign w:val="center"/>
          </w:tcPr>
          <w:p w14:paraId="661348F2" w14:textId="62CF486D"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specjalnie do tego celu przystosowanych pojemnikach, big</w:t>
            </w:r>
            <w:r w:rsidR="00406EA8">
              <w:rPr>
                <w:rFonts w:ascii="Arial" w:eastAsia="SimSun" w:hAnsi="Arial" w:cs="Arial"/>
                <w:sz w:val="18"/>
                <w:szCs w:val="18"/>
                <w:lang w:eastAsia="zh-CN"/>
              </w:rPr>
              <w:t>-</w:t>
            </w:r>
            <w:r w:rsidRPr="000110E7">
              <w:rPr>
                <w:rFonts w:ascii="Arial" w:eastAsia="SimSun" w:hAnsi="Arial" w:cs="Arial"/>
                <w:sz w:val="18"/>
                <w:szCs w:val="18"/>
                <w:lang w:eastAsia="zh-CN"/>
              </w:rPr>
              <w:t>bagach, małych kontenerach, beczkach, skrzyniach lub na paletach itp., usytuowanych w magazynie odpadów niebezpiecznych B03. Pomieszczenie będzie zamknięte, zadaszone, wyposażone</w:t>
            </w:r>
            <w:r w:rsidRPr="000110E7">
              <w:rPr>
                <w:rFonts w:ascii="Arial" w:eastAsia="SimSun" w:hAnsi="Arial" w:cs="Arial"/>
                <w:sz w:val="18"/>
                <w:szCs w:val="18"/>
                <w:lang w:eastAsia="zh-CN"/>
              </w:rPr>
              <w:br/>
              <w:t xml:space="preserve"> w wodoodporne podłoże. Każdy pojemnik, big-bag, mały kontener, beczka, skrzynia, paleta będzie oznaczona zgodnie z obowiązującymi przepisami.</w:t>
            </w:r>
          </w:p>
        </w:tc>
      </w:tr>
      <w:tr w:rsidR="000110E7" w:rsidRPr="000110E7" w14:paraId="0B576718" w14:textId="77777777" w:rsidTr="005D17E5">
        <w:trPr>
          <w:trHeight w:val="719"/>
        </w:trPr>
        <w:tc>
          <w:tcPr>
            <w:tcW w:w="688" w:type="dxa"/>
            <w:vAlign w:val="center"/>
          </w:tcPr>
          <w:p w14:paraId="61B73678"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69.</w:t>
            </w:r>
          </w:p>
        </w:tc>
        <w:tc>
          <w:tcPr>
            <w:tcW w:w="1272" w:type="dxa"/>
            <w:vAlign w:val="center"/>
          </w:tcPr>
          <w:p w14:paraId="4CB191DA"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b/>
                <w:bCs/>
                <w:sz w:val="18"/>
                <w:szCs w:val="18"/>
                <w:lang w:eastAsia="zh-CN"/>
              </w:rPr>
              <w:t>16 01 07*</w:t>
            </w:r>
          </w:p>
        </w:tc>
        <w:tc>
          <w:tcPr>
            <w:tcW w:w="2822" w:type="dxa"/>
            <w:vAlign w:val="center"/>
          </w:tcPr>
          <w:p w14:paraId="5335467D"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Filtry olejowe</w:t>
            </w:r>
          </w:p>
        </w:tc>
        <w:tc>
          <w:tcPr>
            <w:tcW w:w="4425" w:type="dxa"/>
            <w:vAlign w:val="center"/>
          </w:tcPr>
          <w:p w14:paraId="3DDE11A3" w14:textId="451A5AEC"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specjalnie do tego celu przystosowanych pojemnikach, big</w:t>
            </w:r>
            <w:r w:rsidR="00406EA8">
              <w:rPr>
                <w:rFonts w:ascii="Arial" w:eastAsia="SimSun" w:hAnsi="Arial" w:cs="Arial"/>
                <w:sz w:val="18"/>
                <w:szCs w:val="18"/>
                <w:lang w:eastAsia="zh-CN"/>
              </w:rPr>
              <w:t>-</w:t>
            </w:r>
            <w:r w:rsidRPr="000110E7">
              <w:rPr>
                <w:rFonts w:ascii="Arial" w:eastAsia="SimSun" w:hAnsi="Arial" w:cs="Arial"/>
                <w:sz w:val="18"/>
                <w:szCs w:val="18"/>
                <w:lang w:eastAsia="zh-CN"/>
              </w:rPr>
              <w:t xml:space="preserve">bagach, małych kontenerach, beczkach, skrzyniach lub na paletach itp., usytuowanych w magazynie odpadów niebezpiecznych B03. Pomieszczenie będzie zamknięte, zadaszone, wyposażone </w:t>
            </w:r>
            <w:r w:rsidRPr="000110E7">
              <w:rPr>
                <w:rFonts w:ascii="Arial" w:eastAsia="SimSun" w:hAnsi="Arial" w:cs="Arial"/>
                <w:sz w:val="18"/>
                <w:szCs w:val="18"/>
                <w:lang w:eastAsia="zh-CN"/>
              </w:rPr>
              <w:br/>
              <w:t>w wodoodporne podłoże. Każdy pojemnik, big-bag, mały kontener, beczka, skrzynia, paleta będzie oznaczona zgodnie z obowiązującymi przepisami.</w:t>
            </w:r>
          </w:p>
        </w:tc>
      </w:tr>
      <w:tr w:rsidR="000110E7" w:rsidRPr="000110E7" w14:paraId="18F5774E" w14:textId="77777777" w:rsidTr="005D17E5">
        <w:trPr>
          <w:trHeight w:val="719"/>
        </w:trPr>
        <w:tc>
          <w:tcPr>
            <w:tcW w:w="688" w:type="dxa"/>
            <w:vAlign w:val="center"/>
          </w:tcPr>
          <w:p w14:paraId="331AC522"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70.</w:t>
            </w:r>
          </w:p>
        </w:tc>
        <w:tc>
          <w:tcPr>
            <w:tcW w:w="1272" w:type="dxa"/>
            <w:vAlign w:val="center"/>
            <w:hideMark/>
          </w:tcPr>
          <w:p w14:paraId="250972C9"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16 02 11*</w:t>
            </w:r>
          </w:p>
        </w:tc>
        <w:tc>
          <w:tcPr>
            <w:tcW w:w="2822" w:type="dxa"/>
            <w:vAlign w:val="center"/>
            <w:hideMark/>
          </w:tcPr>
          <w:p w14:paraId="76853CCB"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Zużyte urządzenia zawierające freony, HCFC, HFC</w:t>
            </w:r>
          </w:p>
        </w:tc>
        <w:tc>
          <w:tcPr>
            <w:tcW w:w="4425" w:type="dxa"/>
            <w:vAlign w:val="center"/>
            <w:hideMark/>
          </w:tcPr>
          <w:p w14:paraId="707A254A" w14:textId="1F1EDF50"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specjalnie do tego celu przystosowanych pojemnikach, big</w:t>
            </w:r>
            <w:r w:rsidR="00406EA8">
              <w:rPr>
                <w:rFonts w:ascii="Arial" w:eastAsia="SimSun" w:hAnsi="Arial" w:cs="Arial"/>
                <w:sz w:val="18"/>
                <w:szCs w:val="18"/>
                <w:lang w:eastAsia="zh-CN"/>
              </w:rPr>
              <w:t>-</w:t>
            </w:r>
            <w:r w:rsidRPr="000110E7">
              <w:rPr>
                <w:rFonts w:ascii="Arial" w:eastAsia="SimSun" w:hAnsi="Arial" w:cs="Arial"/>
                <w:sz w:val="18"/>
                <w:szCs w:val="18"/>
                <w:lang w:eastAsia="zh-CN"/>
              </w:rPr>
              <w:t xml:space="preserve">bagach, małych kontenerach, beczkach, skrzyniach lub na paletach itp., usytuowanych w magazynie odpadów niebezpiecznych B03. Pomieszczenie będzie zamknięte, zadaszone, wyposażone </w:t>
            </w:r>
            <w:r w:rsidRPr="000110E7">
              <w:rPr>
                <w:rFonts w:ascii="Arial" w:eastAsia="SimSun" w:hAnsi="Arial" w:cs="Arial"/>
                <w:sz w:val="18"/>
                <w:szCs w:val="18"/>
                <w:lang w:eastAsia="zh-CN"/>
              </w:rPr>
              <w:br/>
              <w:t>w wodoodporne podłoże. Każdy pojemnik, big-bag, mały kontener, beczka, skrzynia, paleta będzie oznaczona zgodnie z obowiązującymi przepisami.</w:t>
            </w:r>
          </w:p>
        </w:tc>
      </w:tr>
      <w:tr w:rsidR="000110E7" w:rsidRPr="000110E7" w14:paraId="0AB565B4" w14:textId="77777777" w:rsidTr="005D17E5">
        <w:trPr>
          <w:trHeight w:val="424"/>
        </w:trPr>
        <w:tc>
          <w:tcPr>
            <w:tcW w:w="688" w:type="dxa"/>
            <w:vAlign w:val="center"/>
          </w:tcPr>
          <w:p w14:paraId="1BEEA2B6"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71.</w:t>
            </w:r>
          </w:p>
        </w:tc>
        <w:tc>
          <w:tcPr>
            <w:tcW w:w="1272" w:type="dxa"/>
            <w:vAlign w:val="center"/>
            <w:hideMark/>
          </w:tcPr>
          <w:p w14:paraId="2CE4DC83" w14:textId="77777777" w:rsidR="000110E7" w:rsidRPr="000110E7" w:rsidRDefault="000110E7" w:rsidP="005D17E5">
            <w:pPr>
              <w:jc w:val="center"/>
              <w:rPr>
                <w:rFonts w:ascii="Arial" w:eastAsia="SimSun" w:hAnsi="Arial" w:cs="Arial"/>
                <w:b/>
                <w:bCs/>
                <w:sz w:val="18"/>
                <w:szCs w:val="18"/>
                <w:lang w:eastAsia="zh-CN"/>
              </w:rPr>
            </w:pPr>
            <w:r w:rsidRPr="000110E7">
              <w:rPr>
                <w:rFonts w:ascii="Arial" w:eastAsia="SimSun" w:hAnsi="Arial" w:cs="Arial"/>
                <w:b/>
                <w:bCs/>
                <w:sz w:val="18"/>
                <w:szCs w:val="18"/>
                <w:lang w:eastAsia="zh-CN"/>
              </w:rPr>
              <w:t>16 02 13*</w:t>
            </w:r>
          </w:p>
        </w:tc>
        <w:tc>
          <w:tcPr>
            <w:tcW w:w="2822" w:type="dxa"/>
            <w:vAlign w:val="center"/>
            <w:hideMark/>
          </w:tcPr>
          <w:p w14:paraId="62EC5080"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Zużyte urządzenia zawierające niebezpieczne elementy inne niż wymienione w 16 02 09 </w:t>
            </w:r>
            <w:r w:rsidRPr="000110E7">
              <w:rPr>
                <w:rFonts w:ascii="Arial" w:eastAsia="SimSun" w:hAnsi="Arial" w:cs="Arial"/>
                <w:sz w:val="18"/>
                <w:szCs w:val="18"/>
                <w:lang w:eastAsia="zh-CN"/>
              </w:rPr>
              <w:br/>
              <w:t>do 16 02 12,</w:t>
            </w:r>
          </w:p>
        </w:tc>
        <w:tc>
          <w:tcPr>
            <w:tcW w:w="4425" w:type="dxa"/>
            <w:vAlign w:val="center"/>
            <w:hideMark/>
          </w:tcPr>
          <w:p w14:paraId="1ED92035" w14:textId="7E69AFCA"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specjalnie do tego celu przystosowanych pojemnikach, big</w:t>
            </w:r>
            <w:r w:rsidR="00406EA8">
              <w:rPr>
                <w:rFonts w:ascii="Arial" w:eastAsia="SimSun" w:hAnsi="Arial" w:cs="Arial"/>
                <w:sz w:val="18"/>
                <w:szCs w:val="18"/>
                <w:lang w:eastAsia="zh-CN"/>
              </w:rPr>
              <w:t>-</w:t>
            </w:r>
            <w:r w:rsidRPr="000110E7">
              <w:rPr>
                <w:rFonts w:ascii="Arial" w:eastAsia="SimSun" w:hAnsi="Arial" w:cs="Arial"/>
                <w:sz w:val="18"/>
                <w:szCs w:val="18"/>
                <w:lang w:eastAsia="zh-CN"/>
              </w:rPr>
              <w:t xml:space="preserve">bagach, małych kontenerach, beczkach, skrzyniach lub na paletach itp., usytuowanych w magazynie odpadów niebezpiecznych B03. Pomieszczenie będzie zamknięte, zadaszone, wyposażone </w:t>
            </w:r>
            <w:r w:rsidRPr="000110E7">
              <w:rPr>
                <w:rFonts w:ascii="Arial" w:eastAsia="SimSun" w:hAnsi="Arial" w:cs="Arial"/>
                <w:sz w:val="18"/>
                <w:szCs w:val="18"/>
                <w:lang w:eastAsia="zh-CN"/>
              </w:rPr>
              <w:br/>
              <w:t>w wodoodporne podłoże. Każdy pojemnik, big-bag, mały kontener, beczka, skrzynia, paleta będzie oznaczona zgodnie z obowiązującymi przepisami.</w:t>
            </w:r>
          </w:p>
        </w:tc>
      </w:tr>
      <w:tr w:rsidR="000110E7" w:rsidRPr="000110E7" w14:paraId="75C952D9" w14:textId="77777777" w:rsidTr="005D17E5">
        <w:trPr>
          <w:trHeight w:val="424"/>
        </w:trPr>
        <w:tc>
          <w:tcPr>
            <w:tcW w:w="688" w:type="dxa"/>
            <w:vAlign w:val="center"/>
          </w:tcPr>
          <w:p w14:paraId="6C0B52B3"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72.</w:t>
            </w:r>
          </w:p>
        </w:tc>
        <w:tc>
          <w:tcPr>
            <w:tcW w:w="1272" w:type="dxa"/>
            <w:vAlign w:val="center"/>
          </w:tcPr>
          <w:p w14:paraId="09709298"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b/>
                <w:bCs/>
                <w:sz w:val="18"/>
                <w:szCs w:val="18"/>
                <w:lang w:eastAsia="zh-CN"/>
              </w:rPr>
              <w:t>16 05 06*</w:t>
            </w:r>
          </w:p>
        </w:tc>
        <w:tc>
          <w:tcPr>
            <w:tcW w:w="2822" w:type="dxa"/>
            <w:vAlign w:val="center"/>
          </w:tcPr>
          <w:p w14:paraId="3EB4848C"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Chemikalia laboratoryjne </w:t>
            </w:r>
            <w:r w:rsidRPr="000110E7">
              <w:rPr>
                <w:rFonts w:ascii="Arial" w:eastAsia="SimSun" w:hAnsi="Arial" w:cs="Arial"/>
                <w:sz w:val="18"/>
                <w:szCs w:val="18"/>
                <w:lang w:eastAsia="zh-CN"/>
              </w:rPr>
              <w:br/>
              <w:t>i analityczne (np. odczynniki chemiczne) zawierające</w:t>
            </w:r>
            <w:r w:rsidRPr="000110E7">
              <w:rPr>
                <w:rFonts w:ascii="Arial" w:eastAsia="SimSun" w:hAnsi="Arial" w:cs="Arial"/>
                <w:sz w:val="18"/>
                <w:szCs w:val="18"/>
                <w:lang w:eastAsia="zh-CN"/>
              </w:rPr>
              <w:br/>
              <w:t xml:space="preserve">substancje niebezpieczne, </w:t>
            </w:r>
            <w:r w:rsidRPr="000110E7">
              <w:rPr>
                <w:rFonts w:ascii="Arial" w:eastAsia="SimSun" w:hAnsi="Arial" w:cs="Arial"/>
                <w:sz w:val="18"/>
                <w:szCs w:val="18"/>
                <w:lang w:eastAsia="zh-CN"/>
              </w:rPr>
              <w:br/>
              <w:t>w tym mieszaniny chemikaliów laboratoryjnych</w:t>
            </w:r>
            <w:r w:rsidRPr="000110E7">
              <w:rPr>
                <w:rFonts w:ascii="Arial" w:eastAsia="SimSun" w:hAnsi="Arial" w:cs="Arial"/>
                <w:sz w:val="18"/>
                <w:szCs w:val="18"/>
                <w:lang w:eastAsia="zh-CN"/>
              </w:rPr>
              <w:br/>
              <w:t>i analitycznych</w:t>
            </w:r>
          </w:p>
        </w:tc>
        <w:tc>
          <w:tcPr>
            <w:tcW w:w="4425" w:type="dxa"/>
            <w:vAlign w:val="center"/>
          </w:tcPr>
          <w:p w14:paraId="2E4DB299" w14:textId="3789CD46"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specjalnie do tego celu przystosowanych pojemnikach, big</w:t>
            </w:r>
            <w:r w:rsidR="00406EA8">
              <w:rPr>
                <w:rFonts w:ascii="Arial" w:eastAsia="SimSun" w:hAnsi="Arial" w:cs="Arial"/>
                <w:sz w:val="18"/>
                <w:szCs w:val="18"/>
                <w:lang w:eastAsia="zh-CN"/>
              </w:rPr>
              <w:t>-</w:t>
            </w:r>
            <w:r w:rsidRPr="000110E7">
              <w:rPr>
                <w:rFonts w:ascii="Arial" w:eastAsia="SimSun" w:hAnsi="Arial" w:cs="Arial"/>
                <w:sz w:val="18"/>
                <w:szCs w:val="18"/>
                <w:lang w:eastAsia="zh-CN"/>
              </w:rPr>
              <w:t>bagach, małych kontenerach, beczkach, skrzyniach lub na paletach itp., usytuowanych w magazynie odpadów niebezpiecznych B03. Pomieszczenie będzie zamknięte, zadaszone, wyposażone</w:t>
            </w:r>
            <w:r w:rsidRPr="000110E7">
              <w:rPr>
                <w:rFonts w:ascii="Arial" w:eastAsia="SimSun" w:hAnsi="Arial" w:cs="Arial"/>
                <w:sz w:val="18"/>
                <w:szCs w:val="18"/>
                <w:lang w:eastAsia="zh-CN"/>
              </w:rPr>
              <w:br/>
              <w:t xml:space="preserve"> w wodoodporne podłoże. Każdy pojemnik, big-bag, mały kontener, beczka, skrzynia, paleta będzie oznaczona zgodnie z obowiązującymi przepisami.</w:t>
            </w:r>
          </w:p>
        </w:tc>
      </w:tr>
      <w:tr w:rsidR="000110E7" w:rsidRPr="000110E7" w14:paraId="7F2B4490" w14:textId="77777777" w:rsidTr="005D17E5">
        <w:trPr>
          <w:trHeight w:val="424"/>
        </w:trPr>
        <w:tc>
          <w:tcPr>
            <w:tcW w:w="688" w:type="dxa"/>
            <w:vAlign w:val="center"/>
          </w:tcPr>
          <w:p w14:paraId="477C42AC"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73.</w:t>
            </w:r>
          </w:p>
        </w:tc>
        <w:tc>
          <w:tcPr>
            <w:tcW w:w="1272" w:type="dxa"/>
            <w:vAlign w:val="center"/>
          </w:tcPr>
          <w:p w14:paraId="0516936F"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b/>
                <w:bCs/>
                <w:sz w:val="18"/>
                <w:szCs w:val="18"/>
                <w:lang w:eastAsia="zh-CN"/>
              </w:rPr>
              <w:t>16 05 07*</w:t>
            </w:r>
          </w:p>
        </w:tc>
        <w:tc>
          <w:tcPr>
            <w:tcW w:w="2822" w:type="dxa"/>
            <w:vAlign w:val="center"/>
          </w:tcPr>
          <w:p w14:paraId="4E22BFB9"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Zużyte nieorganiczne chemikalia zawierające substancje niebezpieczne</w:t>
            </w:r>
            <w:r w:rsidRPr="000110E7">
              <w:rPr>
                <w:rFonts w:ascii="Arial" w:eastAsia="SimSun" w:hAnsi="Arial" w:cs="Arial"/>
                <w:sz w:val="18"/>
                <w:szCs w:val="18"/>
                <w:lang w:eastAsia="zh-CN"/>
              </w:rPr>
              <w:br/>
              <w:t>(np. przeterminowane odczynniki chemiczne)</w:t>
            </w:r>
          </w:p>
        </w:tc>
        <w:tc>
          <w:tcPr>
            <w:tcW w:w="4425" w:type="dxa"/>
            <w:vAlign w:val="center"/>
          </w:tcPr>
          <w:p w14:paraId="322DDCD8" w14:textId="3C94B7B1" w:rsid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specjalnie do tego celu przystosowanych pojemnikach, big</w:t>
            </w:r>
            <w:r w:rsidR="00406EA8">
              <w:rPr>
                <w:rFonts w:ascii="Arial" w:eastAsia="SimSun" w:hAnsi="Arial" w:cs="Arial"/>
                <w:sz w:val="18"/>
                <w:szCs w:val="18"/>
                <w:lang w:eastAsia="zh-CN"/>
              </w:rPr>
              <w:t>-</w:t>
            </w:r>
            <w:r w:rsidRPr="000110E7">
              <w:rPr>
                <w:rFonts w:ascii="Arial" w:eastAsia="SimSun" w:hAnsi="Arial" w:cs="Arial"/>
                <w:sz w:val="18"/>
                <w:szCs w:val="18"/>
                <w:lang w:eastAsia="zh-CN"/>
              </w:rPr>
              <w:t xml:space="preserve">bagach, małych kontenerach, beczkach, skrzyniach lub na paletach itp., usytuowanych w magazynie odpadów niebezpiecznych B03. Pomieszczenie będzie zamknięte, zadaszone, wyposażone </w:t>
            </w:r>
            <w:r w:rsidRPr="000110E7">
              <w:rPr>
                <w:rFonts w:ascii="Arial" w:eastAsia="SimSun" w:hAnsi="Arial" w:cs="Arial"/>
                <w:sz w:val="18"/>
                <w:szCs w:val="18"/>
                <w:lang w:eastAsia="zh-CN"/>
              </w:rPr>
              <w:br/>
              <w:t>w wodoodporne podłoże. Każdy pojemnik, big-bag, mały kontener, beczka, skrzynia, paleta będzie oznaczona zgodnie z obowiązującymi przepisami.</w:t>
            </w:r>
          </w:p>
          <w:p w14:paraId="12EB22EA" w14:textId="77777777" w:rsidR="00B01614" w:rsidRDefault="00B01614" w:rsidP="005D17E5">
            <w:pPr>
              <w:jc w:val="center"/>
              <w:rPr>
                <w:rFonts w:ascii="Arial" w:eastAsia="SimSun" w:hAnsi="Arial" w:cs="Arial"/>
                <w:sz w:val="18"/>
                <w:szCs w:val="18"/>
                <w:lang w:eastAsia="zh-CN"/>
              </w:rPr>
            </w:pPr>
          </w:p>
          <w:p w14:paraId="2621F11A" w14:textId="247E0DFB" w:rsidR="00B01614" w:rsidRPr="000110E7" w:rsidRDefault="00B01614" w:rsidP="005D17E5">
            <w:pPr>
              <w:jc w:val="center"/>
              <w:rPr>
                <w:rFonts w:ascii="Arial" w:eastAsia="SimSun" w:hAnsi="Arial" w:cs="Arial"/>
                <w:sz w:val="18"/>
                <w:szCs w:val="18"/>
                <w:lang w:eastAsia="zh-CN"/>
              </w:rPr>
            </w:pPr>
          </w:p>
        </w:tc>
      </w:tr>
      <w:tr w:rsidR="000110E7" w:rsidRPr="000110E7" w14:paraId="293C956E" w14:textId="77777777" w:rsidTr="005D17E5">
        <w:trPr>
          <w:trHeight w:val="424"/>
        </w:trPr>
        <w:tc>
          <w:tcPr>
            <w:tcW w:w="688" w:type="dxa"/>
            <w:vAlign w:val="center"/>
          </w:tcPr>
          <w:p w14:paraId="39F24B83"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lastRenderedPageBreak/>
              <w:t>74.</w:t>
            </w:r>
          </w:p>
        </w:tc>
        <w:tc>
          <w:tcPr>
            <w:tcW w:w="1272" w:type="dxa"/>
            <w:vAlign w:val="center"/>
          </w:tcPr>
          <w:p w14:paraId="1F47BC87"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b/>
                <w:bCs/>
                <w:sz w:val="18"/>
                <w:szCs w:val="18"/>
                <w:lang w:eastAsia="zh-CN"/>
              </w:rPr>
              <w:t>16 05 08*</w:t>
            </w:r>
          </w:p>
        </w:tc>
        <w:tc>
          <w:tcPr>
            <w:tcW w:w="2822" w:type="dxa"/>
            <w:vAlign w:val="center"/>
          </w:tcPr>
          <w:p w14:paraId="1E185C04"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Zużyte organiczne chemikalia zawierające substancje niebezpieczne</w:t>
            </w:r>
            <w:r w:rsidRPr="000110E7">
              <w:rPr>
                <w:rFonts w:ascii="Arial" w:eastAsia="SimSun" w:hAnsi="Arial" w:cs="Arial"/>
                <w:sz w:val="18"/>
                <w:szCs w:val="18"/>
                <w:lang w:eastAsia="zh-CN"/>
              </w:rPr>
              <w:br/>
              <w:t>(np. przeterminowane odczynniki chemiczne)</w:t>
            </w:r>
          </w:p>
        </w:tc>
        <w:tc>
          <w:tcPr>
            <w:tcW w:w="4425" w:type="dxa"/>
            <w:vAlign w:val="center"/>
          </w:tcPr>
          <w:p w14:paraId="278EB82E" w14:textId="36B257EA" w:rsidR="005D17E5" w:rsidRPr="000110E7" w:rsidRDefault="000110E7" w:rsidP="00406EA8">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specjalnie do tego celu przystosowanych pojemnikach, big</w:t>
            </w:r>
            <w:r w:rsidR="00406EA8">
              <w:rPr>
                <w:rFonts w:ascii="Arial" w:eastAsia="SimSun" w:hAnsi="Arial" w:cs="Arial"/>
                <w:sz w:val="18"/>
                <w:szCs w:val="18"/>
                <w:lang w:eastAsia="zh-CN"/>
              </w:rPr>
              <w:t>-</w:t>
            </w:r>
            <w:r w:rsidRPr="000110E7">
              <w:rPr>
                <w:rFonts w:ascii="Arial" w:eastAsia="SimSun" w:hAnsi="Arial" w:cs="Arial"/>
                <w:sz w:val="18"/>
                <w:szCs w:val="18"/>
                <w:lang w:eastAsia="zh-CN"/>
              </w:rPr>
              <w:t xml:space="preserve">bagach, małych kontenerach, beczkach, skrzyniach lub na paletach itp., usytuowanych w magazynie odpadów niebezpiecznych B03. Pomieszczenie będzie zamknięte, zadaszone, wyposażone </w:t>
            </w:r>
            <w:r w:rsidRPr="000110E7">
              <w:rPr>
                <w:rFonts w:ascii="Arial" w:eastAsia="SimSun" w:hAnsi="Arial" w:cs="Arial"/>
                <w:sz w:val="18"/>
                <w:szCs w:val="18"/>
                <w:lang w:eastAsia="zh-CN"/>
              </w:rPr>
              <w:br/>
              <w:t>w wodoodporne podłoże. Każdy pojemnik, big-bag, mały kontener, beczka, skrzynia, paleta będzie oznaczona zgodnie z obowiązującymi przepisami.</w:t>
            </w:r>
          </w:p>
        </w:tc>
      </w:tr>
      <w:tr w:rsidR="000110E7" w:rsidRPr="000110E7" w14:paraId="6BDAF5F1" w14:textId="77777777" w:rsidTr="005D17E5">
        <w:trPr>
          <w:trHeight w:val="424"/>
        </w:trPr>
        <w:tc>
          <w:tcPr>
            <w:tcW w:w="688" w:type="dxa"/>
            <w:vAlign w:val="center"/>
          </w:tcPr>
          <w:p w14:paraId="143D52D6"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75.</w:t>
            </w:r>
          </w:p>
        </w:tc>
        <w:tc>
          <w:tcPr>
            <w:tcW w:w="1272" w:type="dxa"/>
            <w:vAlign w:val="center"/>
          </w:tcPr>
          <w:p w14:paraId="0F9FA639"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b/>
                <w:bCs/>
                <w:sz w:val="18"/>
                <w:szCs w:val="18"/>
                <w:lang w:eastAsia="zh-CN"/>
              </w:rPr>
              <w:t>16 06 01*</w:t>
            </w:r>
          </w:p>
        </w:tc>
        <w:tc>
          <w:tcPr>
            <w:tcW w:w="2822" w:type="dxa"/>
            <w:vAlign w:val="center"/>
          </w:tcPr>
          <w:p w14:paraId="7AB8A14F"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Baterie i akumulatory ołowiowe</w:t>
            </w:r>
          </w:p>
        </w:tc>
        <w:tc>
          <w:tcPr>
            <w:tcW w:w="4425" w:type="dxa"/>
            <w:vAlign w:val="center"/>
          </w:tcPr>
          <w:p w14:paraId="18115447" w14:textId="72E37270"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specjalnie do tego celu przystosowanych pojemnikach, big</w:t>
            </w:r>
            <w:r w:rsidR="00406EA8">
              <w:rPr>
                <w:rFonts w:ascii="Arial" w:eastAsia="SimSun" w:hAnsi="Arial" w:cs="Arial"/>
                <w:sz w:val="18"/>
                <w:szCs w:val="18"/>
                <w:lang w:eastAsia="zh-CN"/>
              </w:rPr>
              <w:t>-</w:t>
            </w:r>
            <w:r w:rsidRPr="000110E7">
              <w:rPr>
                <w:rFonts w:ascii="Arial" w:eastAsia="SimSun" w:hAnsi="Arial" w:cs="Arial"/>
                <w:sz w:val="18"/>
                <w:szCs w:val="18"/>
                <w:lang w:eastAsia="zh-CN"/>
              </w:rPr>
              <w:t xml:space="preserve">bagach, małych kontenerach, beczkach, skrzyniach lub na paletach itp., usytuowanych w magazynie odpadów niebezpiecznych B03. Pomieszczenie będzie zamknięte, zadaszone, wyposażone </w:t>
            </w:r>
            <w:r w:rsidRPr="000110E7">
              <w:rPr>
                <w:rFonts w:ascii="Arial" w:eastAsia="SimSun" w:hAnsi="Arial" w:cs="Arial"/>
                <w:sz w:val="18"/>
                <w:szCs w:val="18"/>
                <w:lang w:eastAsia="zh-CN"/>
              </w:rPr>
              <w:br/>
              <w:t>w wodoodporne podłoże. Każdy pojemnik, big-bag, mały kontener, beczka, skrzynia, paleta będzie oznaczona zgodnie z obowiązującymi przepisami.</w:t>
            </w:r>
          </w:p>
        </w:tc>
      </w:tr>
      <w:tr w:rsidR="000110E7" w:rsidRPr="000110E7" w14:paraId="32B34B0F" w14:textId="77777777" w:rsidTr="005D17E5">
        <w:trPr>
          <w:trHeight w:val="424"/>
        </w:trPr>
        <w:tc>
          <w:tcPr>
            <w:tcW w:w="688" w:type="dxa"/>
            <w:vAlign w:val="center"/>
          </w:tcPr>
          <w:p w14:paraId="4A1A09B3"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76.</w:t>
            </w:r>
          </w:p>
        </w:tc>
        <w:tc>
          <w:tcPr>
            <w:tcW w:w="1272" w:type="dxa"/>
            <w:vAlign w:val="center"/>
          </w:tcPr>
          <w:p w14:paraId="63F2E846"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b/>
                <w:bCs/>
                <w:sz w:val="18"/>
                <w:szCs w:val="18"/>
                <w:lang w:eastAsia="zh-CN"/>
              </w:rPr>
              <w:t>16 06 02*</w:t>
            </w:r>
          </w:p>
        </w:tc>
        <w:tc>
          <w:tcPr>
            <w:tcW w:w="2822" w:type="dxa"/>
            <w:vAlign w:val="center"/>
          </w:tcPr>
          <w:p w14:paraId="78C5B3DF" w14:textId="77777777"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Baterie i akumulatory niklowo-kadmowe</w:t>
            </w:r>
          </w:p>
        </w:tc>
        <w:tc>
          <w:tcPr>
            <w:tcW w:w="4425" w:type="dxa"/>
            <w:vAlign w:val="center"/>
          </w:tcPr>
          <w:p w14:paraId="5392682C" w14:textId="1AAA2900" w:rsidR="000110E7" w:rsidRPr="000110E7" w:rsidRDefault="000110E7" w:rsidP="005D17E5">
            <w:pPr>
              <w:jc w:val="center"/>
              <w:rPr>
                <w:rFonts w:ascii="Arial" w:eastAsia="SimSun" w:hAnsi="Arial" w:cs="Arial"/>
                <w:sz w:val="18"/>
                <w:szCs w:val="18"/>
                <w:lang w:eastAsia="zh-CN"/>
              </w:rPr>
            </w:pPr>
            <w:r w:rsidRPr="000110E7">
              <w:rPr>
                <w:rFonts w:ascii="Arial" w:eastAsia="SimSun" w:hAnsi="Arial" w:cs="Arial"/>
                <w:sz w:val="18"/>
                <w:szCs w:val="18"/>
                <w:lang w:eastAsia="zh-CN"/>
              </w:rPr>
              <w:t xml:space="preserve">Odpady magazynowane będą selektywnie </w:t>
            </w:r>
            <w:r w:rsidRPr="000110E7">
              <w:rPr>
                <w:rFonts w:ascii="Arial" w:eastAsia="SimSun" w:hAnsi="Arial" w:cs="Arial"/>
                <w:sz w:val="18"/>
                <w:szCs w:val="18"/>
                <w:lang w:eastAsia="zh-CN"/>
              </w:rPr>
              <w:br/>
              <w:t>w specjalnie do tego celu przystosowanych pojemnikach, big</w:t>
            </w:r>
            <w:r w:rsidR="00406EA8">
              <w:rPr>
                <w:rFonts w:ascii="Arial" w:eastAsia="SimSun" w:hAnsi="Arial" w:cs="Arial"/>
                <w:sz w:val="18"/>
                <w:szCs w:val="18"/>
                <w:lang w:eastAsia="zh-CN"/>
              </w:rPr>
              <w:t>-</w:t>
            </w:r>
            <w:r w:rsidRPr="000110E7">
              <w:rPr>
                <w:rFonts w:ascii="Arial" w:eastAsia="SimSun" w:hAnsi="Arial" w:cs="Arial"/>
                <w:sz w:val="18"/>
                <w:szCs w:val="18"/>
                <w:lang w:eastAsia="zh-CN"/>
              </w:rPr>
              <w:t xml:space="preserve">bagach, małych kontenerach, beczkach, skrzyniach lub na paletach itp., usytuowanych w magazynie odpadów niebezpiecznych B03. Pomieszczenie będzie zamknięte, zadaszone, wyposażone </w:t>
            </w:r>
            <w:r w:rsidRPr="000110E7">
              <w:rPr>
                <w:rFonts w:ascii="Arial" w:eastAsia="SimSun" w:hAnsi="Arial" w:cs="Arial"/>
                <w:sz w:val="18"/>
                <w:szCs w:val="18"/>
                <w:lang w:eastAsia="zh-CN"/>
              </w:rPr>
              <w:br/>
              <w:t>w wodoodporne podłoże. Każdy pojemnik, big-bag, mały kontener, beczka, skrzynia, paleta będzie oznaczona zgodnie z obowiązującymi przepisami.</w:t>
            </w:r>
          </w:p>
        </w:tc>
      </w:tr>
    </w:tbl>
    <w:p w14:paraId="54FFB483" w14:textId="4FFEA82C" w:rsidR="000110E7" w:rsidRPr="0081567C" w:rsidRDefault="000110E7" w:rsidP="005D17E5">
      <w:pPr>
        <w:spacing w:before="120" w:after="120"/>
        <w:jc w:val="both"/>
        <w:rPr>
          <w:rFonts w:ascii="Arial" w:hAnsi="Arial" w:cs="Arial"/>
          <w:sz w:val="20"/>
          <w:szCs w:val="20"/>
        </w:rPr>
      </w:pPr>
      <w:bookmarkStart w:id="23" w:name="_Hlk88485304"/>
      <w:r w:rsidRPr="0081567C">
        <w:rPr>
          <w:rFonts w:ascii="Arial" w:hAnsi="Arial" w:cs="Arial"/>
          <w:b/>
          <w:bCs/>
        </w:rPr>
        <w:t>VI.3</w:t>
      </w:r>
      <w:r w:rsidRPr="0081567C">
        <w:rPr>
          <w:rFonts w:ascii="Arial" w:hAnsi="Arial" w:cs="Arial"/>
          <w:b/>
        </w:rPr>
        <w:t>.1.  Rodzaj i masa magazynowanych odpadów zbieranych:</w:t>
      </w:r>
    </w:p>
    <w:p w14:paraId="38BECA7A" w14:textId="77777777" w:rsidR="000110E7" w:rsidRPr="0081567C" w:rsidRDefault="000110E7" w:rsidP="005D17E5">
      <w:pPr>
        <w:spacing w:before="120" w:after="120"/>
        <w:rPr>
          <w:rFonts w:ascii="Arial" w:hAnsi="Arial" w:cs="Arial"/>
          <w:color w:val="FF0000"/>
          <w:sz w:val="20"/>
          <w:szCs w:val="20"/>
        </w:rPr>
      </w:pPr>
      <w:r w:rsidRPr="0081567C">
        <w:rPr>
          <w:rFonts w:ascii="Arial" w:hAnsi="Arial" w:cs="Arial"/>
          <w:sz w:val="20"/>
          <w:szCs w:val="20"/>
        </w:rPr>
        <w:t xml:space="preserve">Tabela nr 12a.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VI.3.1.  Rodzaj i masa magazynowanych odpadów zbieranych: Tabela zawiera łaczone i zagnieżdżone komórki."/>
      </w:tblPr>
      <w:tblGrid>
        <w:gridCol w:w="562"/>
        <w:gridCol w:w="1139"/>
        <w:gridCol w:w="2694"/>
        <w:gridCol w:w="1701"/>
        <w:gridCol w:w="1417"/>
        <w:gridCol w:w="1559"/>
      </w:tblGrid>
      <w:tr w:rsidR="000110E7" w:rsidRPr="0081567C" w14:paraId="37C0C4D9" w14:textId="77777777" w:rsidTr="00436AEB">
        <w:trPr>
          <w:trHeight w:val="557"/>
          <w:tblHeade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19C7EBE" w14:textId="77777777" w:rsidR="000110E7" w:rsidRPr="0081567C" w:rsidRDefault="000110E7" w:rsidP="005D17E5">
            <w:pPr>
              <w:widowControl w:val="0"/>
              <w:suppressAutoHyphens/>
              <w:autoSpaceDE w:val="0"/>
              <w:ind w:right="-108"/>
              <w:jc w:val="center"/>
              <w:rPr>
                <w:rFonts w:ascii="Arial" w:hAnsi="Arial" w:cs="Arial"/>
                <w:b/>
                <w:noProof/>
                <w:sz w:val="16"/>
                <w:szCs w:val="16"/>
                <w:lang w:eastAsia="ar-SA"/>
              </w:rPr>
            </w:pPr>
            <w:r w:rsidRPr="0081567C">
              <w:rPr>
                <w:rFonts w:ascii="Arial" w:hAnsi="Arial" w:cs="Arial"/>
                <w:b/>
                <w:sz w:val="16"/>
                <w:szCs w:val="16"/>
              </w:rPr>
              <w:t>Lp.</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BB70F1F" w14:textId="77777777" w:rsidR="000110E7" w:rsidRPr="0081567C" w:rsidRDefault="000110E7" w:rsidP="005D17E5">
            <w:pPr>
              <w:widowControl w:val="0"/>
              <w:suppressAutoHyphens/>
              <w:autoSpaceDE w:val="0"/>
              <w:ind w:left="-120" w:right="-77"/>
              <w:jc w:val="center"/>
              <w:rPr>
                <w:rFonts w:ascii="Arial" w:hAnsi="Arial" w:cs="Arial"/>
                <w:b/>
                <w:sz w:val="16"/>
                <w:szCs w:val="16"/>
              </w:rPr>
            </w:pPr>
            <w:r w:rsidRPr="0081567C">
              <w:rPr>
                <w:rFonts w:ascii="Arial" w:hAnsi="Arial" w:cs="Arial"/>
                <w:b/>
                <w:sz w:val="16"/>
                <w:szCs w:val="16"/>
              </w:rPr>
              <w:t>Kod</w:t>
            </w:r>
          </w:p>
          <w:p w14:paraId="18CBF8C6" w14:textId="77777777" w:rsidR="000110E7" w:rsidRPr="0081567C" w:rsidRDefault="000110E7" w:rsidP="005D17E5">
            <w:pPr>
              <w:widowControl w:val="0"/>
              <w:suppressAutoHyphens/>
              <w:autoSpaceDE w:val="0"/>
              <w:ind w:left="-120" w:right="-77"/>
              <w:jc w:val="center"/>
              <w:rPr>
                <w:rFonts w:ascii="Arial" w:hAnsi="Arial" w:cs="Arial"/>
                <w:b/>
                <w:noProof/>
                <w:sz w:val="16"/>
                <w:szCs w:val="16"/>
                <w:lang w:eastAsia="ar-SA"/>
              </w:rPr>
            </w:pPr>
            <w:r w:rsidRPr="0081567C">
              <w:rPr>
                <w:rFonts w:ascii="Arial" w:hAnsi="Arial" w:cs="Arial"/>
                <w:b/>
                <w:sz w:val="16"/>
                <w:szCs w:val="16"/>
              </w:rPr>
              <w:t>odpadu</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413759B" w14:textId="77777777" w:rsidR="000110E7" w:rsidRPr="0081567C" w:rsidRDefault="000110E7" w:rsidP="005D17E5">
            <w:pPr>
              <w:widowControl w:val="0"/>
              <w:suppressAutoHyphens/>
              <w:autoSpaceDE w:val="0"/>
              <w:jc w:val="center"/>
              <w:rPr>
                <w:rFonts w:ascii="Arial" w:hAnsi="Arial" w:cs="Arial"/>
                <w:b/>
                <w:sz w:val="16"/>
                <w:szCs w:val="16"/>
              </w:rPr>
            </w:pPr>
          </w:p>
          <w:p w14:paraId="5993A58E" w14:textId="77777777" w:rsidR="000110E7" w:rsidRPr="0081567C" w:rsidRDefault="000110E7" w:rsidP="005D17E5">
            <w:pPr>
              <w:widowControl w:val="0"/>
              <w:suppressAutoHyphens/>
              <w:autoSpaceDE w:val="0"/>
              <w:jc w:val="center"/>
              <w:rPr>
                <w:rFonts w:ascii="Arial" w:hAnsi="Arial" w:cs="Arial"/>
                <w:b/>
                <w:sz w:val="16"/>
                <w:szCs w:val="16"/>
              </w:rPr>
            </w:pPr>
            <w:r w:rsidRPr="0081567C">
              <w:rPr>
                <w:rFonts w:ascii="Arial" w:hAnsi="Arial" w:cs="Arial"/>
                <w:b/>
                <w:sz w:val="16"/>
                <w:szCs w:val="16"/>
              </w:rPr>
              <w:t>Nazwa odpadu</w:t>
            </w:r>
          </w:p>
          <w:p w14:paraId="10432828" w14:textId="77777777" w:rsidR="000110E7" w:rsidRPr="0081567C" w:rsidRDefault="000110E7" w:rsidP="005D17E5">
            <w:pPr>
              <w:widowControl w:val="0"/>
              <w:suppressAutoHyphens/>
              <w:autoSpaceDE w:val="0"/>
              <w:jc w:val="center"/>
              <w:rPr>
                <w:rFonts w:ascii="Arial" w:hAnsi="Arial" w:cs="Arial"/>
                <w:b/>
                <w:sz w:val="16"/>
                <w:szCs w:val="16"/>
              </w:rPr>
            </w:pPr>
          </w:p>
          <w:p w14:paraId="7B684BC3" w14:textId="77777777" w:rsidR="000110E7" w:rsidRPr="0081567C" w:rsidRDefault="000110E7" w:rsidP="005D17E5">
            <w:pPr>
              <w:widowControl w:val="0"/>
              <w:suppressAutoHyphens/>
              <w:autoSpaceDE w:val="0"/>
              <w:jc w:val="center"/>
              <w:rPr>
                <w:rFonts w:ascii="Arial" w:hAnsi="Arial" w:cs="Arial"/>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6B2F71BF" w14:textId="77777777" w:rsidR="000110E7" w:rsidRPr="0081567C" w:rsidRDefault="000110E7" w:rsidP="005D17E5">
            <w:pPr>
              <w:widowControl w:val="0"/>
              <w:suppressAutoHyphens/>
              <w:autoSpaceDE w:val="0"/>
              <w:ind w:left="-106"/>
              <w:jc w:val="center"/>
              <w:rPr>
                <w:rFonts w:ascii="Arial" w:hAnsi="Arial" w:cs="Arial"/>
                <w:b/>
                <w:sz w:val="16"/>
                <w:szCs w:val="16"/>
              </w:rPr>
            </w:pPr>
            <w:r w:rsidRPr="0081567C">
              <w:rPr>
                <w:rFonts w:ascii="Arial" w:hAnsi="Arial" w:cs="Arial"/>
                <w:b/>
                <w:sz w:val="16"/>
                <w:szCs w:val="16"/>
              </w:rPr>
              <w:t>Maksymalna masa poszczególnych rodzajów odpadów, które w tym samym czasie mogą być magazynowane</w:t>
            </w:r>
          </w:p>
          <w:p w14:paraId="162B9A9C" w14:textId="77777777" w:rsidR="000110E7" w:rsidRPr="0081567C" w:rsidRDefault="000110E7" w:rsidP="005D17E5">
            <w:pPr>
              <w:widowControl w:val="0"/>
              <w:suppressAutoHyphens/>
              <w:autoSpaceDE w:val="0"/>
              <w:jc w:val="center"/>
              <w:rPr>
                <w:rFonts w:ascii="Arial" w:hAnsi="Arial" w:cs="Arial"/>
                <w:b/>
                <w:sz w:val="16"/>
                <w:szCs w:val="16"/>
              </w:rPr>
            </w:pPr>
            <w:r w:rsidRPr="0081567C">
              <w:rPr>
                <w:rFonts w:ascii="Arial" w:hAnsi="Arial" w:cs="Arial"/>
                <w:b/>
                <w:sz w:val="16"/>
                <w:szCs w:val="16"/>
              </w:rPr>
              <w:t>Mg</w:t>
            </w:r>
          </w:p>
        </w:tc>
        <w:tc>
          <w:tcPr>
            <w:tcW w:w="1417" w:type="dxa"/>
            <w:tcBorders>
              <w:top w:val="single" w:sz="4" w:space="0" w:color="auto"/>
              <w:left w:val="single" w:sz="4" w:space="0" w:color="auto"/>
              <w:bottom w:val="single" w:sz="4" w:space="0" w:color="auto"/>
              <w:right w:val="single" w:sz="4" w:space="0" w:color="auto"/>
            </w:tcBorders>
            <w:vAlign w:val="center"/>
          </w:tcPr>
          <w:p w14:paraId="21D70DA5" w14:textId="77777777" w:rsidR="000110E7" w:rsidRPr="0081567C" w:rsidRDefault="000110E7" w:rsidP="005D17E5">
            <w:pPr>
              <w:widowControl w:val="0"/>
              <w:suppressAutoHyphens/>
              <w:autoSpaceDE w:val="0"/>
              <w:ind w:left="-106" w:right="-110"/>
              <w:jc w:val="center"/>
              <w:rPr>
                <w:rFonts w:ascii="Arial" w:hAnsi="Arial" w:cs="Arial"/>
                <w:b/>
                <w:sz w:val="16"/>
                <w:szCs w:val="16"/>
              </w:rPr>
            </w:pPr>
          </w:p>
          <w:p w14:paraId="3CAA9167" w14:textId="77777777" w:rsidR="000110E7" w:rsidRPr="0081567C" w:rsidRDefault="000110E7" w:rsidP="005D17E5">
            <w:pPr>
              <w:widowControl w:val="0"/>
              <w:suppressAutoHyphens/>
              <w:autoSpaceDE w:val="0"/>
              <w:ind w:left="-106" w:right="-110"/>
              <w:jc w:val="center"/>
              <w:rPr>
                <w:rFonts w:ascii="Arial" w:hAnsi="Arial" w:cs="Arial"/>
                <w:b/>
                <w:sz w:val="16"/>
                <w:szCs w:val="16"/>
              </w:rPr>
            </w:pPr>
            <w:r w:rsidRPr="0081567C">
              <w:rPr>
                <w:rFonts w:ascii="Arial" w:hAnsi="Arial" w:cs="Arial"/>
                <w:b/>
                <w:sz w:val="16"/>
                <w:szCs w:val="16"/>
              </w:rPr>
              <w:t xml:space="preserve">Maksymalna masa poszczególnych rodzajów odpadów które mogą być magazynowane </w:t>
            </w:r>
            <w:r w:rsidRPr="0081567C">
              <w:rPr>
                <w:rFonts w:ascii="Arial" w:hAnsi="Arial" w:cs="Arial"/>
                <w:b/>
                <w:sz w:val="16"/>
                <w:szCs w:val="16"/>
              </w:rPr>
              <w:br/>
              <w:t>w okresie roku</w:t>
            </w:r>
          </w:p>
          <w:p w14:paraId="7698F4D5" w14:textId="77777777" w:rsidR="000110E7" w:rsidRPr="0081567C" w:rsidRDefault="000110E7" w:rsidP="005D17E5">
            <w:pPr>
              <w:widowControl w:val="0"/>
              <w:suppressAutoHyphens/>
              <w:autoSpaceDE w:val="0"/>
              <w:ind w:left="-106"/>
              <w:jc w:val="center"/>
              <w:rPr>
                <w:rFonts w:ascii="Arial" w:hAnsi="Arial" w:cs="Arial"/>
                <w:b/>
                <w:sz w:val="16"/>
                <w:szCs w:val="16"/>
              </w:rPr>
            </w:pPr>
            <w:r w:rsidRPr="0081567C">
              <w:rPr>
                <w:rFonts w:ascii="Arial" w:hAnsi="Arial" w:cs="Arial"/>
                <w:b/>
                <w:sz w:val="16"/>
                <w:szCs w:val="16"/>
              </w:rPr>
              <w:t>Mg</w:t>
            </w:r>
          </w:p>
        </w:tc>
        <w:tc>
          <w:tcPr>
            <w:tcW w:w="1559" w:type="dxa"/>
            <w:tcBorders>
              <w:top w:val="single" w:sz="4" w:space="0" w:color="auto"/>
              <w:left w:val="single" w:sz="4" w:space="0" w:color="auto"/>
              <w:bottom w:val="single" w:sz="4" w:space="0" w:color="auto"/>
              <w:right w:val="single" w:sz="4" w:space="0" w:color="auto"/>
            </w:tcBorders>
            <w:vAlign w:val="center"/>
          </w:tcPr>
          <w:p w14:paraId="64F5761B" w14:textId="77777777" w:rsidR="000110E7" w:rsidRPr="0081567C" w:rsidRDefault="000110E7" w:rsidP="005D17E5">
            <w:pPr>
              <w:widowControl w:val="0"/>
              <w:suppressAutoHyphens/>
              <w:autoSpaceDE w:val="0"/>
              <w:ind w:left="-106" w:right="-110"/>
              <w:jc w:val="center"/>
              <w:rPr>
                <w:rFonts w:ascii="Arial" w:hAnsi="Arial" w:cs="Arial"/>
                <w:b/>
                <w:sz w:val="16"/>
                <w:szCs w:val="16"/>
              </w:rPr>
            </w:pPr>
            <w:r w:rsidRPr="0081567C">
              <w:rPr>
                <w:rFonts w:ascii="Arial" w:hAnsi="Arial" w:cs="Arial"/>
                <w:b/>
                <w:sz w:val="16"/>
                <w:szCs w:val="16"/>
              </w:rPr>
              <w:t xml:space="preserve">Największa masa odpadów, które mogłyby być magazynowane </w:t>
            </w:r>
            <w:r w:rsidRPr="0081567C">
              <w:rPr>
                <w:rFonts w:ascii="Arial" w:hAnsi="Arial" w:cs="Arial"/>
                <w:b/>
                <w:sz w:val="16"/>
                <w:szCs w:val="16"/>
              </w:rPr>
              <w:br/>
              <w:t xml:space="preserve">w tym samym czasie </w:t>
            </w:r>
            <w:r w:rsidRPr="0081567C">
              <w:rPr>
                <w:rFonts w:ascii="Arial" w:hAnsi="Arial" w:cs="Arial"/>
                <w:b/>
                <w:sz w:val="16"/>
                <w:szCs w:val="16"/>
              </w:rPr>
              <w:br/>
              <w:t xml:space="preserve">w instalacji, obiekcie budowlanym lub jego części lub innym miejscu magazynowania odpadów, wynikającej </w:t>
            </w:r>
            <w:r w:rsidRPr="0081567C">
              <w:rPr>
                <w:rFonts w:ascii="Arial" w:hAnsi="Arial" w:cs="Arial"/>
                <w:b/>
                <w:sz w:val="16"/>
                <w:szCs w:val="16"/>
              </w:rPr>
              <w:br/>
              <w:t>z wymiarów instalacji, obiektu budowlanego lub jego części lub innego miejsca magazynowania odpadów</w:t>
            </w:r>
          </w:p>
        </w:tc>
      </w:tr>
      <w:tr w:rsidR="000110E7" w:rsidRPr="0081567C" w14:paraId="07E05677" w14:textId="77777777" w:rsidTr="005D17E5">
        <w:trPr>
          <w:trHeight w:val="203"/>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14:paraId="794C86E7" w14:textId="77777777" w:rsidR="000110E7" w:rsidRPr="0081567C" w:rsidRDefault="000110E7" w:rsidP="005D17E5">
            <w:pPr>
              <w:widowControl w:val="0"/>
              <w:suppressAutoHyphens/>
              <w:autoSpaceDE w:val="0"/>
              <w:ind w:left="-106" w:right="-110"/>
              <w:jc w:val="center"/>
              <w:rPr>
                <w:rFonts w:ascii="Arial" w:hAnsi="Arial" w:cs="Arial"/>
                <w:b/>
                <w:sz w:val="16"/>
                <w:szCs w:val="16"/>
              </w:rPr>
            </w:pPr>
            <w:r w:rsidRPr="0081567C">
              <w:rPr>
                <w:rFonts w:ascii="Arial" w:hAnsi="Arial" w:cs="Arial"/>
                <w:b/>
                <w:sz w:val="16"/>
                <w:szCs w:val="16"/>
              </w:rPr>
              <w:t>PUNKT SELEKTYWNEGO ZBIERANIA ODPADÓW KOMUNALNYCH</w:t>
            </w:r>
          </w:p>
        </w:tc>
      </w:tr>
      <w:tr w:rsidR="000110E7" w:rsidRPr="0081567C" w14:paraId="5E735634" w14:textId="77777777" w:rsidTr="005D17E5">
        <w:trPr>
          <w:trHeight w:val="268"/>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14:paraId="4461C129" w14:textId="77777777" w:rsidR="000110E7" w:rsidRPr="0081567C" w:rsidRDefault="000110E7" w:rsidP="005D17E5">
            <w:pPr>
              <w:ind w:left="2"/>
              <w:jc w:val="center"/>
              <w:rPr>
                <w:rFonts w:ascii="Arial" w:hAnsi="Arial" w:cs="Arial"/>
                <w:b/>
                <w:sz w:val="4"/>
                <w:szCs w:val="4"/>
              </w:rPr>
            </w:pPr>
          </w:p>
          <w:p w14:paraId="753C28FE" w14:textId="77777777" w:rsidR="000110E7" w:rsidRPr="0081567C" w:rsidRDefault="000110E7" w:rsidP="005D17E5">
            <w:pPr>
              <w:ind w:left="2"/>
              <w:jc w:val="center"/>
              <w:rPr>
                <w:rFonts w:ascii="Arial" w:hAnsi="Arial" w:cs="Arial"/>
                <w:b/>
                <w:sz w:val="16"/>
                <w:szCs w:val="16"/>
              </w:rPr>
            </w:pPr>
            <w:r w:rsidRPr="0081567C">
              <w:rPr>
                <w:rFonts w:ascii="Arial" w:hAnsi="Arial" w:cs="Arial"/>
                <w:b/>
                <w:sz w:val="16"/>
                <w:szCs w:val="16"/>
              </w:rPr>
              <w:t>Odpady inne niż niebezpieczne</w:t>
            </w:r>
          </w:p>
          <w:p w14:paraId="1FFD9615" w14:textId="77777777" w:rsidR="000110E7" w:rsidRPr="0081567C" w:rsidRDefault="000110E7" w:rsidP="005D17E5">
            <w:pPr>
              <w:ind w:left="2"/>
              <w:jc w:val="center"/>
              <w:rPr>
                <w:rFonts w:ascii="Arial" w:hAnsi="Arial" w:cs="Arial"/>
                <w:b/>
                <w:sz w:val="4"/>
                <w:szCs w:val="4"/>
              </w:rPr>
            </w:pPr>
          </w:p>
        </w:tc>
      </w:tr>
      <w:tr w:rsidR="000110E7" w:rsidRPr="0081567C" w14:paraId="0D0B8C8C"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09BEFA09" w14:textId="77777777" w:rsidR="000110E7" w:rsidRPr="0081567C" w:rsidRDefault="000110E7" w:rsidP="005D17E5">
            <w:pPr>
              <w:jc w:val="center"/>
              <w:rPr>
                <w:rFonts w:ascii="Arial" w:hAnsi="Arial" w:cs="Arial"/>
                <w:sz w:val="16"/>
                <w:szCs w:val="16"/>
              </w:rPr>
            </w:pPr>
            <w:bookmarkStart w:id="24" w:name="_Hlk88815931"/>
            <w:bookmarkEnd w:id="23"/>
            <w:r w:rsidRPr="0081567C">
              <w:rPr>
                <w:rFonts w:ascii="Arial" w:hAnsi="Arial" w:cs="Arial"/>
                <w:sz w:val="16"/>
                <w:szCs w:val="16"/>
              </w:rPr>
              <w:t>1.</w:t>
            </w:r>
          </w:p>
        </w:tc>
        <w:tc>
          <w:tcPr>
            <w:tcW w:w="1139" w:type="dxa"/>
            <w:vAlign w:val="center"/>
          </w:tcPr>
          <w:p w14:paraId="7E8AE962" w14:textId="6291FD06" w:rsidR="000110E7" w:rsidRPr="0081567C" w:rsidRDefault="000110E7" w:rsidP="005D17E5">
            <w:pPr>
              <w:jc w:val="center"/>
              <w:rPr>
                <w:rFonts w:ascii="Arial" w:hAnsi="Arial" w:cs="Arial"/>
                <w:b/>
                <w:sz w:val="16"/>
                <w:szCs w:val="16"/>
              </w:rPr>
            </w:pPr>
            <w:r w:rsidRPr="0081567C">
              <w:rPr>
                <w:rFonts w:ascii="Arial" w:hAnsi="Arial" w:cs="Arial"/>
                <w:b/>
                <w:bCs/>
                <w:sz w:val="16"/>
                <w:szCs w:val="16"/>
              </w:rPr>
              <w:t>02 01 04</w:t>
            </w:r>
          </w:p>
        </w:tc>
        <w:tc>
          <w:tcPr>
            <w:tcW w:w="2694" w:type="dxa"/>
            <w:vAlign w:val="center"/>
          </w:tcPr>
          <w:p w14:paraId="322844B2"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 xml:space="preserve">Odpady tworzyw sztucznych </w:t>
            </w:r>
            <w:r w:rsidRPr="0081567C">
              <w:rPr>
                <w:rFonts w:ascii="Arial" w:hAnsi="Arial" w:cs="Arial"/>
                <w:sz w:val="16"/>
                <w:szCs w:val="16"/>
              </w:rPr>
              <w:br/>
              <w:t>(z wyłączeniem opakowań)</w:t>
            </w:r>
          </w:p>
        </w:tc>
        <w:tc>
          <w:tcPr>
            <w:tcW w:w="1701" w:type="dxa"/>
            <w:vAlign w:val="center"/>
          </w:tcPr>
          <w:p w14:paraId="4DE03050"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c>
          <w:tcPr>
            <w:tcW w:w="1417" w:type="dxa"/>
            <w:vAlign w:val="center"/>
          </w:tcPr>
          <w:p w14:paraId="2CAA4A20"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50</w:t>
            </w:r>
          </w:p>
        </w:tc>
        <w:tc>
          <w:tcPr>
            <w:tcW w:w="1559" w:type="dxa"/>
            <w:vAlign w:val="center"/>
          </w:tcPr>
          <w:p w14:paraId="1BEA7808"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r>
      <w:bookmarkEnd w:id="24"/>
      <w:tr w:rsidR="000110E7" w:rsidRPr="0081567C" w14:paraId="457753C8"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0F1B8ED6" w14:textId="77777777" w:rsidR="000110E7" w:rsidRPr="0081567C" w:rsidRDefault="000110E7" w:rsidP="005D17E5">
            <w:pPr>
              <w:jc w:val="center"/>
              <w:rPr>
                <w:rFonts w:ascii="Arial" w:hAnsi="Arial" w:cs="Arial"/>
                <w:sz w:val="16"/>
                <w:szCs w:val="16"/>
              </w:rPr>
            </w:pPr>
            <w:r w:rsidRPr="0081567C">
              <w:rPr>
                <w:rFonts w:ascii="Arial" w:hAnsi="Arial" w:cs="Arial"/>
                <w:bCs/>
                <w:sz w:val="16"/>
                <w:szCs w:val="16"/>
              </w:rPr>
              <w:t>2.</w:t>
            </w:r>
          </w:p>
        </w:tc>
        <w:tc>
          <w:tcPr>
            <w:tcW w:w="1139" w:type="dxa"/>
            <w:vAlign w:val="center"/>
          </w:tcPr>
          <w:p w14:paraId="2F434F28"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15 01 01</w:t>
            </w:r>
          </w:p>
        </w:tc>
        <w:tc>
          <w:tcPr>
            <w:tcW w:w="2694" w:type="dxa"/>
            <w:vAlign w:val="center"/>
          </w:tcPr>
          <w:p w14:paraId="444079D6"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Opakowania z papieru i tektury</w:t>
            </w:r>
          </w:p>
        </w:tc>
        <w:tc>
          <w:tcPr>
            <w:tcW w:w="1701" w:type="dxa"/>
            <w:vAlign w:val="center"/>
          </w:tcPr>
          <w:p w14:paraId="788EEB71"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c>
          <w:tcPr>
            <w:tcW w:w="1417" w:type="dxa"/>
            <w:vAlign w:val="center"/>
          </w:tcPr>
          <w:p w14:paraId="1DEB530D"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50</w:t>
            </w:r>
          </w:p>
        </w:tc>
        <w:tc>
          <w:tcPr>
            <w:tcW w:w="1559" w:type="dxa"/>
            <w:vAlign w:val="center"/>
          </w:tcPr>
          <w:p w14:paraId="67DDDD15"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r>
      <w:tr w:rsidR="000110E7" w:rsidRPr="0081567C" w14:paraId="165526A4"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0DD601BE" w14:textId="77777777" w:rsidR="000110E7" w:rsidRPr="0081567C" w:rsidRDefault="000110E7" w:rsidP="005D17E5">
            <w:pPr>
              <w:jc w:val="center"/>
              <w:rPr>
                <w:rFonts w:ascii="Arial" w:hAnsi="Arial" w:cs="Arial"/>
                <w:bCs/>
                <w:sz w:val="16"/>
                <w:szCs w:val="16"/>
              </w:rPr>
            </w:pPr>
            <w:r w:rsidRPr="0081567C">
              <w:rPr>
                <w:rFonts w:ascii="Arial" w:hAnsi="Arial" w:cs="Arial"/>
                <w:sz w:val="16"/>
                <w:szCs w:val="16"/>
              </w:rPr>
              <w:t>3.</w:t>
            </w:r>
          </w:p>
        </w:tc>
        <w:tc>
          <w:tcPr>
            <w:tcW w:w="1139" w:type="dxa"/>
            <w:vAlign w:val="center"/>
          </w:tcPr>
          <w:p w14:paraId="660D8095"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15 01 02</w:t>
            </w:r>
          </w:p>
        </w:tc>
        <w:tc>
          <w:tcPr>
            <w:tcW w:w="2694" w:type="dxa"/>
            <w:vAlign w:val="center"/>
          </w:tcPr>
          <w:p w14:paraId="2F0AB490"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Opakowania z tworzyw sztucznych</w:t>
            </w:r>
          </w:p>
        </w:tc>
        <w:tc>
          <w:tcPr>
            <w:tcW w:w="1701" w:type="dxa"/>
            <w:vAlign w:val="center"/>
          </w:tcPr>
          <w:p w14:paraId="48BDC962"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c>
          <w:tcPr>
            <w:tcW w:w="1417" w:type="dxa"/>
            <w:vAlign w:val="center"/>
          </w:tcPr>
          <w:p w14:paraId="33E3A2F9"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50</w:t>
            </w:r>
          </w:p>
        </w:tc>
        <w:tc>
          <w:tcPr>
            <w:tcW w:w="1559" w:type="dxa"/>
            <w:vAlign w:val="center"/>
          </w:tcPr>
          <w:p w14:paraId="3EEFF34A"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r>
      <w:tr w:rsidR="000110E7" w:rsidRPr="0081567C" w14:paraId="221C4C6A"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5BB8235D"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4.</w:t>
            </w:r>
          </w:p>
        </w:tc>
        <w:tc>
          <w:tcPr>
            <w:tcW w:w="1139" w:type="dxa"/>
            <w:vAlign w:val="center"/>
          </w:tcPr>
          <w:p w14:paraId="4231930F" w14:textId="77777777" w:rsidR="000110E7" w:rsidRPr="0081567C" w:rsidRDefault="000110E7" w:rsidP="005D17E5">
            <w:pPr>
              <w:jc w:val="center"/>
              <w:rPr>
                <w:rFonts w:ascii="Arial" w:hAnsi="Arial" w:cs="Arial"/>
                <w:b/>
                <w:sz w:val="16"/>
                <w:szCs w:val="16"/>
              </w:rPr>
            </w:pPr>
            <w:r w:rsidRPr="0081567C">
              <w:rPr>
                <w:rFonts w:ascii="Arial" w:hAnsi="Arial" w:cs="Arial"/>
                <w:b/>
                <w:bCs/>
                <w:sz w:val="16"/>
                <w:szCs w:val="16"/>
              </w:rPr>
              <w:t>15 01 03</w:t>
            </w:r>
          </w:p>
        </w:tc>
        <w:tc>
          <w:tcPr>
            <w:tcW w:w="2694" w:type="dxa"/>
            <w:vAlign w:val="center"/>
          </w:tcPr>
          <w:p w14:paraId="02E36BFD"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Opakowania z drewna</w:t>
            </w:r>
          </w:p>
        </w:tc>
        <w:tc>
          <w:tcPr>
            <w:tcW w:w="1701" w:type="dxa"/>
            <w:vAlign w:val="center"/>
          </w:tcPr>
          <w:p w14:paraId="69B26B9A"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c>
          <w:tcPr>
            <w:tcW w:w="1417" w:type="dxa"/>
            <w:vAlign w:val="center"/>
          </w:tcPr>
          <w:p w14:paraId="7CD6D09B"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50</w:t>
            </w:r>
          </w:p>
        </w:tc>
        <w:tc>
          <w:tcPr>
            <w:tcW w:w="1559" w:type="dxa"/>
            <w:vAlign w:val="center"/>
          </w:tcPr>
          <w:p w14:paraId="580DBD19"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r>
      <w:tr w:rsidR="000110E7" w:rsidRPr="0081567C" w14:paraId="2D2BFB00"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32AC3A4D"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c>
          <w:tcPr>
            <w:tcW w:w="1139" w:type="dxa"/>
            <w:vAlign w:val="center"/>
          </w:tcPr>
          <w:p w14:paraId="144573DE" w14:textId="77777777" w:rsidR="000110E7" w:rsidRPr="0081567C" w:rsidRDefault="000110E7" w:rsidP="005D17E5">
            <w:pPr>
              <w:jc w:val="center"/>
              <w:rPr>
                <w:rFonts w:ascii="Arial" w:hAnsi="Arial" w:cs="Arial"/>
                <w:b/>
                <w:bCs/>
                <w:sz w:val="16"/>
                <w:szCs w:val="16"/>
              </w:rPr>
            </w:pPr>
            <w:r w:rsidRPr="0081567C">
              <w:rPr>
                <w:rFonts w:ascii="Arial" w:hAnsi="Arial" w:cs="Arial"/>
                <w:b/>
                <w:sz w:val="16"/>
                <w:szCs w:val="16"/>
              </w:rPr>
              <w:t>15 01 04</w:t>
            </w:r>
          </w:p>
        </w:tc>
        <w:tc>
          <w:tcPr>
            <w:tcW w:w="2694" w:type="dxa"/>
            <w:vAlign w:val="center"/>
          </w:tcPr>
          <w:p w14:paraId="477AC199"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Opakowania z metali</w:t>
            </w:r>
          </w:p>
        </w:tc>
        <w:tc>
          <w:tcPr>
            <w:tcW w:w="1701" w:type="dxa"/>
            <w:vAlign w:val="center"/>
          </w:tcPr>
          <w:p w14:paraId="4B61DC07"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c>
          <w:tcPr>
            <w:tcW w:w="1417" w:type="dxa"/>
            <w:vAlign w:val="center"/>
          </w:tcPr>
          <w:p w14:paraId="0442E365"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50</w:t>
            </w:r>
          </w:p>
        </w:tc>
        <w:tc>
          <w:tcPr>
            <w:tcW w:w="1559" w:type="dxa"/>
            <w:vAlign w:val="center"/>
          </w:tcPr>
          <w:p w14:paraId="151A4DEB"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r>
      <w:tr w:rsidR="000110E7" w:rsidRPr="0081567C" w14:paraId="61458E72"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0B49058C"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6.</w:t>
            </w:r>
          </w:p>
        </w:tc>
        <w:tc>
          <w:tcPr>
            <w:tcW w:w="1139" w:type="dxa"/>
            <w:vAlign w:val="center"/>
          </w:tcPr>
          <w:p w14:paraId="0B667779" w14:textId="77777777" w:rsidR="000110E7" w:rsidRPr="0081567C" w:rsidRDefault="000110E7" w:rsidP="005D17E5">
            <w:pPr>
              <w:jc w:val="center"/>
              <w:rPr>
                <w:rFonts w:ascii="Arial" w:hAnsi="Arial" w:cs="Arial"/>
                <w:b/>
                <w:bCs/>
                <w:sz w:val="16"/>
                <w:szCs w:val="16"/>
              </w:rPr>
            </w:pPr>
            <w:r w:rsidRPr="0081567C">
              <w:rPr>
                <w:rFonts w:ascii="Arial" w:hAnsi="Arial" w:cs="Arial"/>
                <w:b/>
                <w:sz w:val="16"/>
                <w:szCs w:val="16"/>
              </w:rPr>
              <w:t>15 01 05</w:t>
            </w:r>
          </w:p>
        </w:tc>
        <w:tc>
          <w:tcPr>
            <w:tcW w:w="2694" w:type="dxa"/>
            <w:vAlign w:val="center"/>
          </w:tcPr>
          <w:p w14:paraId="7502057E"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Opakowania wielomateriałowe</w:t>
            </w:r>
          </w:p>
        </w:tc>
        <w:tc>
          <w:tcPr>
            <w:tcW w:w="1701" w:type="dxa"/>
            <w:vAlign w:val="center"/>
          </w:tcPr>
          <w:p w14:paraId="699996E0"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c>
          <w:tcPr>
            <w:tcW w:w="1417" w:type="dxa"/>
            <w:vAlign w:val="center"/>
          </w:tcPr>
          <w:p w14:paraId="443E02FD"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50</w:t>
            </w:r>
          </w:p>
        </w:tc>
        <w:tc>
          <w:tcPr>
            <w:tcW w:w="1559" w:type="dxa"/>
            <w:vAlign w:val="center"/>
          </w:tcPr>
          <w:p w14:paraId="1A05882B"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r>
      <w:tr w:rsidR="000110E7" w:rsidRPr="0081567C" w14:paraId="1FC9A013"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4476876D"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7.</w:t>
            </w:r>
          </w:p>
        </w:tc>
        <w:tc>
          <w:tcPr>
            <w:tcW w:w="1139" w:type="dxa"/>
            <w:vAlign w:val="center"/>
          </w:tcPr>
          <w:p w14:paraId="12363C8A"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15 01 06</w:t>
            </w:r>
          </w:p>
        </w:tc>
        <w:tc>
          <w:tcPr>
            <w:tcW w:w="2694" w:type="dxa"/>
            <w:vAlign w:val="center"/>
          </w:tcPr>
          <w:p w14:paraId="45BD28BD"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Zmieszane odpady opakowaniowe</w:t>
            </w:r>
          </w:p>
        </w:tc>
        <w:tc>
          <w:tcPr>
            <w:tcW w:w="1701" w:type="dxa"/>
            <w:vAlign w:val="center"/>
          </w:tcPr>
          <w:p w14:paraId="04D0B3C1"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c>
          <w:tcPr>
            <w:tcW w:w="1417" w:type="dxa"/>
            <w:vAlign w:val="center"/>
          </w:tcPr>
          <w:p w14:paraId="558CA577"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100</w:t>
            </w:r>
          </w:p>
        </w:tc>
        <w:tc>
          <w:tcPr>
            <w:tcW w:w="1559" w:type="dxa"/>
            <w:vAlign w:val="center"/>
          </w:tcPr>
          <w:p w14:paraId="0FB4A278"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r>
      <w:tr w:rsidR="000110E7" w:rsidRPr="0081567C" w14:paraId="18E36939"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shd w:val="clear" w:color="auto" w:fill="auto"/>
            <w:vAlign w:val="center"/>
          </w:tcPr>
          <w:p w14:paraId="150EC183"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8.</w:t>
            </w:r>
          </w:p>
        </w:tc>
        <w:tc>
          <w:tcPr>
            <w:tcW w:w="1139" w:type="dxa"/>
            <w:shd w:val="clear" w:color="auto" w:fill="auto"/>
            <w:vAlign w:val="center"/>
          </w:tcPr>
          <w:p w14:paraId="72227270" w14:textId="77777777" w:rsidR="000110E7" w:rsidRPr="0081567C" w:rsidRDefault="000110E7" w:rsidP="005D17E5">
            <w:pPr>
              <w:jc w:val="center"/>
              <w:rPr>
                <w:rFonts w:ascii="Arial" w:hAnsi="Arial" w:cs="Arial"/>
                <w:b/>
                <w:bCs/>
                <w:sz w:val="16"/>
                <w:szCs w:val="16"/>
              </w:rPr>
            </w:pPr>
            <w:r w:rsidRPr="0081567C">
              <w:rPr>
                <w:rFonts w:ascii="Arial" w:hAnsi="Arial" w:cs="Arial"/>
                <w:b/>
                <w:sz w:val="16"/>
                <w:szCs w:val="16"/>
              </w:rPr>
              <w:t>15 01 07</w:t>
            </w:r>
          </w:p>
        </w:tc>
        <w:tc>
          <w:tcPr>
            <w:tcW w:w="2694" w:type="dxa"/>
            <w:shd w:val="clear" w:color="auto" w:fill="auto"/>
            <w:vAlign w:val="center"/>
          </w:tcPr>
          <w:p w14:paraId="2E8D2734"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Opakowania ze szkła</w:t>
            </w:r>
          </w:p>
        </w:tc>
        <w:tc>
          <w:tcPr>
            <w:tcW w:w="1701" w:type="dxa"/>
            <w:vAlign w:val="center"/>
          </w:tcPr>
          <w:p w14:paraId="7825BABF"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5</w:t>
            </w:r>
          </w:p>
        </w:tc>
        <w:tc>
          <w:tcPr>
            <w:tcW w:w="1417" w:type="dxa"/>
            <w:vAlign w:val="center"/>
          </w:tcPr>
          <w:p w14:paraId="5A7A2ED1"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30</w:t>
            </w:r>
          </w:p>
        </w:tc>
        <w:tc>
          <w:tcPr>
            <w:tcW w:w="1559" w:type="dxa"/>
            <w:vAlign w:val="center"/>
          </w:tcPr>
          <w:p w14:paraId="1C62E477"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5</w:t>
            </w:r>
          </w:p>
        </w:tc>
      </w:tr>
      <w:tr w:rsidR="000110E7" w:rsidRPr="0081567C" w14:paraId="39794532"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674867D4"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9.</w:t>
            </w:r>
          </w:p>
        </w:tc>
        <w:tc>
          <w:tcPr>
            <w:tcW w:w="1139" w:type="dxa"/>
            <w:vAlign w:val="center"/>
          </w:tcPr>
          <w:p w14:paraId="5FC40BBA"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15 01 09</w:t>
            </w:r>
          </w:p>
        </w:tc>
        <w:tc>
          <w:tcPr>
            <w:tcW w:w="2694" w:type="dxa"/>
            <w:vAlign w:val="center"/>
          </w:tcPr>
          <w:p w14:paraId="7F02C4FE"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Opakowania z tekstyliów</w:t>
            </w:r>
          </w:p>
        </w:tc>
        <w:tc>
          <w:tcPr>
            <w:tcW w:w="1701" w:type="dxa"/>
            <w:vAlign w:val="center"/>
          </w:tcPr>
          <w:p w14:paraId="284C5017"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c>
          <w:tcPr>
            <w:tcW w:w="1417" w:type="dxa"/>
            <w:vAlign w:val="center"/>
          </w:tcPr>
          <w:p w14:paraId="12A95A19"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50</w:t>
            </w:r>
          </w:p>
        </w:tc>
        <w:tc>
          <w:tcPr>
            <w:tcW w:w="1559" w:type="dxa"/>
            <w:vAlign w:val="center"/>
          </w:tcPr>
          <w:p w14:paraId="05F23F76"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r>
      <w:tr w:rsidR="000110E7" w:rsidRPr="0081567C" w14:paraId="0E575715"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7C6052E5"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lastRenderedPageBreak/>
              <w:t>10.</w:t>
            </w:r>
          </w:p>
        </w:tc>
        <w:tc>
          <w:tcPr>
            <w:tcW w:w="1139" w:type="dxa"/>
            <w:vAlign w:val="center"/>
          </w:tcPr>
          <w:p w14:paraId="16592330"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16 01 03</w:t>
            </w:r>
          </w:p>
        </w:tc>
        <w:tc>
          <w:tcPr>
            <w:tcW w:w="2694" w:type="dxa"/>
            <w:vAlign w:val="center"/>
          </w:tcPr>
          <w:p w14:paraId="74A7B5FC"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Zużyte opony</w:t>
            </w:r>
          </w:p>
        </w:tc>
        <w:tc>
          <w:tcPr>
            <w:tcW w:w="1701" w:type="dxa"/>
            <w:vAlign w:val="center"/>
          </w:tcPr>
          <w:p w14:paraId="60FD84AC"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c>
          <w:tcPr>
            <w:tcW w:w="1417" w:type="dxa"/>
            <w:vAlign w:val="center"/>
          </w:tcPr>
          <w:p w14:paraId="78D7ABB3"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250</w:t>
            </w:r>
          </w:p>
        </w:tc>
        <w:tc>
          <w:tcPr>
            <w:tcW w:w="1559" w:type="dxa"/>
            <w:vAlign w:val="center"/>
          </w:tcPr>
          <w:p w14:paraId="04E2DD7A"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r>
      <w:tr w:rsidR="000110E7" w:rsidRPr="0081567C" w14:paraId="12449761"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47B4783A"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11.</w:t>
            </w:r>
          </w:p>
        </w:tc>
        <w:tc>
          <w:tcPr>
            <w:tcW w:w="1139" w:type="dxa"/>
            <w:vAlign w:val="center"/>
          </w:tcPr>
          <w:p w14:paraId="71751A5D"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17 01 01</w:t>
            </w:r>
          </w:p>
        </w:tc>
        <w:tc>
          <w:tcPr>
            <w:tcW w:w="2694" w:type="dxa"/>
            <w:vAlign w:val="center"/>
          </w:tcPr>
          <w:p w14:paraId="3481650F"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Odpady betonu oraz gruz betonowy z rozbiórek i remontów</w:t>
            </w:r>
          </w:p>
        </w:tc>
        <w:tc>
          <w:tcPr>
            <w:tcW w:w="1701" w:type="dxa"/>
            <w:vAlign w:val="center"/>
          </w:tcPr>
          <w:p w14:paraId="630ED347"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8</w:t>
            </w:r>
          </w:p>
        </w:tc>
        <w:tc>
          <w:tcPr>
            <w:tcW w:w="1417" w:type="dxa"/>
            <w:vAlign w:val="center"/>
          </w:tcPr>
          <w:p w14:paraId="4ACC3B09"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100</w:t>
            </w:r>
          </w:p>
        </w:tc>
        <w:tc>
          <w:tcPr>
            <w:tcW w:w="1559" w:type="dxa"/>
            <w:vAlign w:val="center"/>
          </w:tcPr>
          <w:p w14:paraId="1801A5DC"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8</w:t>
            </w:r>
          </w:p>
        </w:tc>
      </w:tr>
      <w:tr w:rsidR="000110E7" w:rsidRPr="0081567C" w14:paraId="76FBE8A9"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6C702F64"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12.</w:t>
            </w:r>
          </w:p>
        </w:tc>
        <w:tc>
          <w:tcPr>
            <w:tcW w:w="1139" w:type="dxa"/>
            <w:vAlign w:val="center"/>
          </w:tcPr>
          <w:p w14:paraId="26D6F04A"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17 01 02</w:t>
            </w:r>
          </w:p>
        </w:tc>
        <w:tc>
          <w:tcPr>
            <w:tcW w:w="2694" w:type="dxa"/>
            <w:vAlign w:val="center"/>
          </w:tcPr>
          <w:p w14:paraId="1ECCFC29"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Gruz ceglany</w:t>
            </w:r>
          </w:p>
        </w:tc>
        <w:tc>
          <w:tcPr>
            <w:tcW w:w="1701" w:type="dxa"/>
            <w:vAlign w:val="center"/>
          </w:tcPr>
          <w:p w14:paraId="38F269FE"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c>
          <w:tcPr>
            <w:tcW w:w="1417" w:type="dxa"/>
            <w:vAlign w:val="center"/>
          </w:tcPr>
          <w:p w14:paraId="46D8F87C"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10</w:t>
            </w:r>
          </w:p>
        </w:tc>
        <w:tc>
          <w:tcPr>
            <w:tcW w:w="1559" w:type="dxa"/>
            <w:vAlign w:val="center"/>
          </w:tcPr>
          <w:p w14:paraId="0CC18444"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r>
      <w:tr w:rsidR="000110E7" w:rsidRPr="0081567C" w14:paraId="5B943C13"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391991EF"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13.</w:t>
            </w:r>
          </w:p>
        </w:tc>
        <w:tc>
          <w:tcPr>
            <w:tcW w:w="1139" w:type="dxa"/>
            <w:vAlign w:val="center"/>
          </w:tcPr>
          <w:p w14:paraId="25003F17"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17 01 03</w:t>
            </w:r>
          </w:p>
        </w:tc>
        <w:tc>
          <w:tcPr>
            <w:tcW w:w="2694" w:type="dxa"/>
            <w:vAlign w:val="center"/>
          </w:tcPr>
          <w:p w14:paraId="5E5FC54D" w14:textId="77777777" w:rsidR="005D17E5" w:rsidRDefault="005D17E5" w:rsidP="005D17E5">
            <w:pPr>
              <w:jc w:val="center"/>
              <w:rPr>
                <w:rFonts w:ascii="Arial" w:hAnsi="Arial" w:cs="Arial"/>
                <w:sz w:val="16"/>
                <w:szCs w:val="16"/>
              </w:rPr>
            </w:pPr>
          </w:p>
          <w:p w14:paraId="4AC17FDA" w14:textId="0DF07FB4" w:rsidR="000110E7" w:rsidRDefault="000110E7" w:rsidP="005D17E5">
            <w:pPr>
              <w:jc w:val="center"/>
              <w:rPr>
                <w:rFonts w:ascii="Arial" w:hAnsi="Arial" w:cs="Arial"/>
                <w:sz w:val="16"/>
                <w:szCs w:val="16"/>
              </w:rPr>
            </w:pPr>
            <w:r w:rsidRPr="0081567C">
              <w:rPr>
                <w:rFonts w:ascii="Arial" w:hAnsi="Arial" w:cs="Arial"/>
                <w:sz w:val="16"/>
                <w:szCs w:val="16"/>
              </w:rPr>
              <w:t>Odpady innych materiałów ceramicznych i elementów wyposażenia</w:t>
            </w:r>
          </w:p>
          <w:p w14:paraId="0C91B596" w14:textId="77777777" w:rsidR="005D17E5" w:rsidRDefault="005D17E5" w:rsidP="005D17E5">
            <w:pPr>
              <w:jc w:val="center"/>
              <w:rPr>
                <w:rFonts w:ascii="Arial" w:hAnsi="Arial" w:cs="Arial"/>
                <w:sz w:val="16"/>
                <w:szCs w:val="16"/>
              </w:rPr>
            </w:pPr>
          </w:p>
          <w:p w14:paraId="158110DA" w14:textId="4CF00632" w:rsidR="005D17E5" w:rsidRPr="0081567C" w:rsidRDefault="005D17E5" w:rsidP="005D17E5">
            <w:pPr>
              <w:rPr>
                <w:rFonts w:ascii="Arial" w:hAnsi="Arial" w:cs="Arial"/>
                <w:sz w:val="16"/>
                <w:szCs w:val="16"/>
              </w:rPr>
            </w:pPr>
          </w:p>
        </w:tc>
        <w:tc>
          <w:tcPr>
            <w:tcW w:w="1701" w:type="dxa"/>
            <w:vAlign w:val="center"/>
          </w:tcPr>
          <w:p w14:paraId="13703737"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c>
          <w:tcPr>
            <w:tcW w:w="1417" w:type="dxa"/>
            <w:vAlign w:val="center"/>
          </w:tcPr>
          <w:p w14:paraId="5302FF6A"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50</w:t>
            </w:r>
          </w:p>
        </w:tc>
        <w:tc>
          <w:tcPr>
            <w:tcW w:w="1559" w:type="dxa"/>
            <w:vAlign w:val="center"/>
          </w:tcPr>
          <w:p w14:paraId="350D5575"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r>
      <w:tr w:rsidR="000110E7" w:rsidRPr="0081567C" w14:paraId="70F15615"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60D1852F"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14.</w:t>
            </w:r>
          </w:p>
        </w:tc>
        <w:tc>
          <w:tcPr>
            <w:tcW w:w="1139" w:type="dxa"/>
            <w:vAlign w:val="center"/>
          </w:tcPr>
          <w:p w14:paraId="60EF4592"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17 01 07</w:t>
            </w:r>
          </w:p>
        </w:tc>
        <w:tc>
          <w:tcPr>
            <w:tcW w:w="2694" w:type="dxa"/>
            <w:vAlign w:val="center"/>
          </w:tcPr>
          <w:p w14:paraId="564CE8A6"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 xml:space="preserve">Zmieszane odpady z betonu, gruzu ceglanego, odpadowych materiałów ceramicznych </w:t>
            </w:r>
            <w:r w:rsidRPr="0081567C">
              <w:rPr>
                <w:rFonts w:ascii="Arial" w:hAnsi="Arial" w:cs="Arial"/>
                <w:sz w:val="16"/>
                <w:szCs w:val="16"/>
              </w:rPr>
              <w:br/>
              <w:t>i elementów wyposażenia inne niż wymienione w 17 01 06</w:t>
            </w:r>
          </w:p>
        </w:tc>
        <w:tc>
          <w:tcPr>
            <w:tcW w:w="1701" w:type="dxa"/>
            <w:vAlign w:val="center"/>
          </w:tcPr>
          <w:p w14:paraId="5F8616BF"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10</w:t>
            </w:r>
          </w:p>
        </w:tc>
        <w:tc>
          <w:tcPr>
            <w:tcW w:w="1417" w:type="dxa"/>
            <w:vAlign w:val="center"/>
          </w:tcPr>
          <w:p w14:paraId="3623938D"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50</w:t>
            </w:r>
          </w:p>
        </w:tc>
        <w:tc>
          <w:tcPr>
            <w:tcW w:w="1559" w:type="dxa"/>
            <w:vAlign w:val="center"/>
          </w:tcPr>
          <w:p w14:paraId="0DE04CDC"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10</w:t>
            </w:r>
          </w:p>
        </w:tc>
      </w:tr>
      <w:tr w:rsidR="000110E7" w:rsidRPr="0081567C" w14:paraId="2B3144E2"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75804C60"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15.</w:t>
            </w:r>
          </w:p>
        </w:tc>
        <w:tc>
          <w:tcPr>
            <w:tcW w:w="1139" w:type="dxa"/>
            <w:vAlign w:val="center"/>
          </w:tcPr>
          <w:p w14:paraId="55FEFCAE"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17 02 01</w:t>
            </w:r>
          </w:p>
        </w:tc>
        <w:tc>
          <w:tcPr>
            <w:tcW w:w="2694" w:type="dxa"/>
            <w:vAlign w:val="center"/>
          </w:tcPr>
          <w:p w14:paraId="32307827"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Drewno</w:t>
            </w:r>
          </w:p>
        </w:tc>
        <w:tc>
          <w:tcPr>
            <w:tcW w:w="1701" w:type="dxa"/>
            <w:vAlign w:val="center"/>
          </w:tcPr>
          <w:p w14:paraId="087E3AF3"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3</w:t>
            </w:r>
          </w:p>
        </w:tc>
        <w:tc>
          <w:tcPr>
            <w:tcW w:w="1417" w:type="dxa"/>
            <w:vAlign w:val="center"/>
          </w:tcPr>
          <w:p w14:paraId="6DA83A64"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20</w:t>
            </w:r>
          </w:p>
        </w:tc>
        <w:tc>
          <w:tcPr>
            <w:tcW w:w="1559" w:type="dxa"/>
            <w:vAlign w:val="center"/>
          </w:tcPr>
          <w:p w14:paraId="69D4FE6B"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3</w:t>
            </w:r>
          </w:p>
        </w:tc>
      </w:tr>
      <w:tr w:rsidR="000110E7" w:rsidRPr="0081567C" w14:paraId="508EA96C"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1C2C6F2A"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16.</w:t>
            </w:r>
          </w:p>
        </w:tc>
        <w:tc>
          <w:tcPr>
            <w:tcW w:w="1139" w:type="dxa"/>
            <w:vAlign w:val="center"/>
          </w:tcPr>
          <w:p w14:paraId="6FB168A9"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17 02 02</w:t>
            </w:r>
          </w:p>
        </w:tc>
        <w:tc>
          <w:tcPr>
            <w:tcW w:w="2694" w:type="dxa"/>
            <w:vAlign w:val="center"/>
          </w:tcPr>
          <w:p w14:paraId="04090366"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Szkło</w:t>
            </w:r>
          </w:p>
        </w:tc>
        <w:tc>
          <w:tcPr>
            <w:tcW w:w="1701" w:type="dxa"/>
            <w:vAlign w:val="center"/>
          </w:tcPr>
          <w:p w14:paraId="68D41806"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c>
          <w:tcPr>
            <w:tcW w:w="1417" w:type="dxa"/>
            <w:vAlign w:val="center"/>
          </w:tcPr>
          <w:p w14:paraId="2BAA9252"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30</w:t>
            </w:r>
          </w:p>
        </w:tc>
        <w:tc>
          <w:tcPr>
            <w:tcW w:w="1559" w:type="dxa"/>
            <w:vAlign w:val="center"/>
          </w:tcPr>
          <w:p w14:paraId="49BC1C18"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r>
      <w:tr w:rsidR="000110E7" w:rsidRPr="0081567C" w14:paraId="2E3E9231"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0C0672DF"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17.</w:t>
            </w:r>
          </w:p>
        </w:tc>
        <w:tc>
          <w:tcPr>
            <w:tcW w:w="1139" w:type="dxa"/>
            <w:vAlign w:val="center"/>
          </w:tcPr>
          <w:p w14:paraId="6E71984B"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17 02 03</w:t>
            </w:r>
          </w:p>
        </w:tc>
        <w:tc>
          <w:tcPr>
            <w:tcW w:w="2694" w:type="dxa"/>
            <w:vAlign w:val="center"/>
          </w:tcPr>
          <w:p w14:paraId="16EC79CC"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Tworzywa sztuczne</w:t>
            </w:r>
          </w:p>
        </w:tc>
        <w:tc>
          <w:tcPr>
            <w:tcW w:w="1701" w:type="dxa"/>
            <w:vAlign w:val="center"/>
          </w:tcPr>
          <w:p w14:paraId="09094707"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c>
          <w:tcPr>
            <w:tcW w:w="1417" w:type="dxa"/>
            <w:vAlign w:val="center"/>
          </w:tcPr>
          <w:p w14:paraId="43F688B2"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20</w:t>
            </w:r>
          </w:p>
        </w:tc>
        <w:tc>
          <w:tcPr>
            <w:tcW w:w="1559" w:type="dxa"/>
            <w:vAlign w:val="center"/>
          </w:tcPr>
          <w:p w14:paraId="63E6F47F"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r>
      <w:tr w:rsidR="000110E7" w:rsidRPr="0081567C" w14:paraId="42674B40"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317B246A"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18.</w:t>
            </w:r>
          </w:p>
        </w:tc>
        <w:tc>
          <w:tcPr>
            <w:tcW w:w="1139" w:type="dxa"/>
            <w:vAlign w:val="center"/>
          </w:tcPr>
          <w:p w14:paraId="5C30BC57"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17 04 01</w:t>
            </w:r>
          </w:p>
        </w:tc>
        <w:tc>
          <w:tcPr>
            <w:tcW w:w="2694" w:type="dxa"/>
            <w:vAlign w:val="center"/>
          </w:tcPr>
          <w:p w14:paraId="54B63A88"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Miedź, brąz, mosiądz</w:t>
            </w:r>
          </w:p>
        </w:tc>
        <w:tc>
          <w:tcPr>
            <w:tcW w:w="1701" w:type="dxa"/>
            <w:vAlign w:val="center"/>
          </w:tcPr>
          <w:p w14:paraId="6DF066F1"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c>
          <w:tcPr>
            <w:tcW w:w="1417" w:type="dxa"/>
            <w:vAlign w:val="center"/>
          </w:tcPr>
          <w:p w14:paraId="3AAA2F33"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20</w:t>
            </w:r>
          </w:p>
        </w:tc>
        <w:tc>
          <w:tcPr>
            <w:tcW w:w="1559" w:type="dxa"/>
            <w:vAlign w:val="center"/>
          </w:tcPr>
          <w:p w14:paraId="2DE196EA"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r>
      <w:tr w:rsidR="000110E7" w:rsidRPr="0081567C" w14:paraId="1216EDBC"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0FBEB197"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19.</w:t>
            </w:r>
          </w:p>
        </w:tc>
        <w:tc>
          <w:tcPr>
            <w:tcW w:w="1139" w:type="dxa"/>
            <w:vAlign w:val="center"/>
          </w:tcPr>
          <w:p w14:paraId="21AFB171"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17 04 02</w:t>
            </w:r>
          </w:p>
        </w:tc>
        <w:tc>
          <w:tcPr>
            <w:tcW w:w="2694" w:type="dxa"/>
            <w:vAlign w:val="center"/>
          </w:tcPr>
          <w:p w14:paraId="6C370FBE"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Aluminium</w:t>
            </w:r>
          </w:p>
        </w:tc>
        <w:tc>
          <w:tcPr>
            <w:tcW w:w="1701" w:type="dxa"/>
            <w:vAlign w:val="center"/>
          </w:tcPr>
          <w:p w14:paraId="1763E81C"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c>
          <w:tcPr>
            <w:tcW w:w="1417" w:type="dxa"/>
            <w:vAlign w:val="center"/>
          </w:tcPr>
          <w:p w14:paraId="6ECC25DA"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20</w:t>
            </w:r>
          </w:p>
        </w:tc>
        <w:tc>
          <w:tcPr>
            <w:tcW w:w="1559" w:type="dxa"/>
            <w:vAlign w:val="center"/>
          </w:tcPr>
          <w:p w14:paraId="28D5186E"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r>
      <w:tr w:rsidR="000110E7" w:rsidRPr="0081567C" w14:paraId="306736F4"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14AAFA80"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20.</w:t>
            </w:r>
          </w:p>
        </w:tc>
        <w:tc>
          <w:tcPr>
            <w:tcW w:w="1139" w:type="dxa"/>
            <w:vAlign w:val="center"/>
          </w:tcPr>
          <w:p w14:paraId="7E58B2A0"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17 04 03</w:t>
            </w:r>
          </w:p>
        </w:tc>
        <w:tc>
          <w:tcPr>
            <w:tcW w:w="2694" w:type="dxa"/>
            <w:vAlign w:val="center"/>
          </w:tcPr>
          <w:p w14:paraId="2BC991D2"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Ołów</w:t>
            </w:r>
          </w:p>
        </w:tc>
        <w:tc>
          <w:tcPr>
            <w:tcW w:w="1701" w:type="dxa"/>
            <w:vAlign w:val="center"/>
          </w:tcPr>
          <w:p w14:paraId="6EEBFC21"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c>
          <w:tcPr>
            <w:tcW w:w="1417" w:type="dxa"/>
            <w:vAlign w:val="center"/>
          </w:tcPr>
          <w:p w14:paraId="6E346BD5"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20</w:t>
            </w:r>
          </w:p>
        </w:tc>
        <w:tc>
          <w:tcPr>
            <w:tcW w:w="1559" w:type="dxa"/>
            <w:vAlign w:val="center"/>
          </w:tcPr>
          <w:p w14:paraId="6C19AF4E"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r>
      <w:tr w:rsidR="000110E7" w:rsidRPr="0081567C" w14:paraId="3C8FCCAA"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02B3EC9C"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21.</w:t>
            </w:r>
          </w:p>
        </w:tc>
        <w:tc>
          <w:tcPr>
            <w:tcW w:w="1139" w:type="dxa"/>
            <w:vAlign w:val="center"/>
          </w:tcPr>
          <w:p w14:paraId="4B88D877"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17 04 04</w:t>
            </w:r>
          </w:p>
        </w:tc>
        <w:tc>
          <w:tcPr>
            <w:tcW w:w="2694" w:type="dxa"/>
            <w:vAlign w:val="center"/>
          </w:tcPr>
          <w:p w14:paraId="5BE5251F"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Cynk</w:t>
            </w:r>
          </w:p>
        </w:tc>
        <w:tc>
          <w:tcPr>
            <w:tcW w:w="1701" w:type="dxa"/>
            <w:vAlign w:val="center"/>
          </w:tcPr>
          <w:p w14:paraId="00CE0995"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c>
          <w:tcPr>
            <w:tcW w:w="1417" w:type="dxa"/>
            <w:vAlign w:val="center"/>
          </w:tcPr>
          <w:p w14:paraId="7B523B25"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20</w:t>
            </w:r>
          </w:p>
        </w:tc>
        <w:tc>
          <w:tcPr>
            <w:tcW w:w="1559" w:type="dxa"/>
            <w:vAlign w:val="center"/>
          </w:tcPr>
          <w:p w14:paraId="1CB3E61E"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r>
      <w:tr w:rsidR="000110E7" w:rsidRPr="0081567C" w14:paraId="5AC43430"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73AB5F56"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22.</w:t>
            </w:r>
          </w:p>
        </w:tc>
        <w:tc>
          <w:tcPr>
            <w:tcW w:w="1139" w:type="dxa"/>
            <w:vAlign w:val="center"/>
          </w:tcPr>
          <w:p w14:paraId="10754E52"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17 04 05</w:t>
            </w:r>
          </w:p>
        </w:tc>
        <w:tc>
          <w:tcPr>
            <w:tcW w:w="2694" w:type="dxa"/>
            <w:vAlign w:val="center"/>
          </w:tcPr>
          <w:p w14:paraId="7F4A5ECD"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Żelazo i stal</w:t>
            </w:r>
          </w:p>
        </w:tc>
        <w:tc>
          <w:tcPr>
            <w:tcW w:w="1701" w:type="dxa"/>
            <w:vAlign w:val="center"/>
          </w:tcPr>
          <w:p w14:paraId="6323D575"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c>
          <w:tcPr>
            <w:tcW w:w="1417" w:type="dxa"/>
            <w:vAlign w:val="center"/>
          </w:tcPr>
          <w:p w14:paraId="70C0D46D"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20</w:t>
            </w:r>
          </w:p>
        </w:tc>
        <w:tc>
          <w:tcPr>
            <w:tcW w:w="1559" w:type="dxa"/>
            <w:vAlign w:val="center"/>
          </w:tcPr>
          <w:p w14:paraId="30A23B28"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r>
      <w:tr w:rsidR="000110E7" w:rsidRPr="0081567C" w14:paraId="2329D6C7"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3412FA4B"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23.</w:t>
            </w:r>
          </w:p>
        </w:tc>
        <w:tc>
          <w:tcPr>
            <w:tcW w:w="1139" w:type="dxa"/>
            <w:vAlign w:val="center"/>
          </w:tcPr>
          <w:p w14:paraId="5718D574"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17 04 06</w:t>
            </w:r>
          </w:p>
        </w:tc>
        <w:tc>
          <w:tcPr>
            <w:tcW w:w="2694" w:type="dxa"/>
            <w:vAlign w:val="center"/>
          </w:tcPr>
          <w:p w14:paraId="6EC1A48B"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Cyna</w:t>
            </w:r>
          </w:p>
        </w:tc>
        <w:tc>
          <w:tcPr>
            <w:tcW w:w="1701" w:type="dxa"/>
            <w:vAlign w:val="center"/>
          </w:tcPr>
          <w:p w14:paraId="15D26DCC"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c>
          <w:tcPr>
            <w:tcW w:w="1417" w:type="dxa"/>
            <w:vAlign w:val="center"/>
          </w:tcPr>
          <w:p w14:paraId="44CAE3FB"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20</w:t>
            </w:r>
          </w:p>
        </w:tc>
        <w:tc>
          <w:tcPr>
            <w:tcW w:w="1559" w:type="dxa"/>
            <w:vAlign w:val="center"/>
          </w:tcPr>
          <w:p w14:paraId="3698E8DA"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r>
      <w:tr w:rsidR="000110E7" w:rsidRPr="0081567C" w14:paraId="3CB24D8C"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17215322"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24.</w:t>
            </w:r>
          </w:p>
        </w:tc>
        <w:tc>
          <w:tcPr>
            <w:tcW w:w="1139" w:type="dxa"/>
            <w:vAlign w:val="center"/>
          </w:tcPr>
          <w:p w14:paraId="747EF3B9"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17 04 11</w:t>
            </w:r>
          </w:p>
        </w:tc>
        <w:tc>
          <w:tcPr>
            <w:tcW w:w="2694" w:type="dxa"/>
            <w:vAlign w:val="center"/>
          </w:tcPr>
          <w:p w14:paraId="4558FF23"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 xml:space="preserve">Kable inne niż wymienione </w:t>
            </w:r>
            <w:r w:rsidRPr="0081567C">
              <w:rPr>
                <w:rFonts w:ascii="Arial" w:hAnsi="Arial" w:cs="Arial"/>
                <w:sz w:val="16"/>
                <w:szCs w:val="16"/>
              </w:rPr>
              <w:br/>
              <w:t>w 17 04 10</w:t>
            </w:r>
          </w:p>
        </w:tc>
        <w:tc>
          <w:tcPr>
            <w:tcW w:w="1701" w:type="dxa"/>
            <w:vAlign w:val="center"/>
          </w:tcPr>
          <w:p w14:paraId="0240B02B"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1,5</w:t>
            </w:r>
          </w:p>
        </w:tc>
        <w:tc>
          <w:tcPr>
            <w:tcW w:w="1417" w:type="dxa"/>
            <w:vAlign w:val="center"/>
          </w:tcPr>
          <w:p w14:paraId="06B31BEB"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10</w:t>
            </w:r>
          </w:p>
        </w:tc>
        <w:tc>
          <w:tcPr>
            <w:tcW w:w="1559" w:type="dxa"/>
            <w:vAlign w:val="center"/>
          </w:tcPr>
          <w:p w14:paraId="2042C5FD"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1,5</w:t>
            </w:r>
          </w:p>
        </w:tc>
      </w:tr>
      <w:tr w:rsidR="000110E7" w:rsidRPr="0081567C" w14:paraId="510B4C65"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1F55CBDD"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25.</w:t>
            </w:r>
          </w:p>
        </w:tc>
        <w:tc>
          <w:tcPr>
            <w:tcW w:w="1139" w:type="dxa"/>
            <w:vAlign w:val="center"/>
          </w:tcPr>
          <w:p w14:paraId="397AB0E8"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17 09 04</w:t>
            </w:r>
          </w:p>
        </w:tc>
        <w:tc>
          <w:tcPr>
            <w:tcW w:w="2694" w:type="dxa"/>
            <w:vAlign w:val="center"/>
          </w:tcPr>
          <w:p w14:paraId="32E18308"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 xml:space="preserve">Zmieszane odpady z budowy, remontów i demontażu inne niż wymienione w 17 09 01, 17 09 02 </w:t>
            </w:r>
            <w:r w:rsidRPr="0081567C">
              <w:rPr>
                <w:rFonts w:ascii="Arial" w:hAnsi="Arial" w:cs="Arial"/>
                <w:sz w:val="16"/>
                <w:szCs w:val="16"/>
              </w:rPr>
              <w:br/>
              <w:t>i 17 09 03</w:t>
            </w:r>
          </w:p>
        </w:tc>
        <w:tc>
          <w:tcPr>
            <w:tcW w:w="1701" w:type="dxa"/>
            <w:vAlign w:val="center"/>
          </w:tcPr>
          <w:p w14:paraId="106CA014"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10</w:t>
            </w:r>
          </w:p>
        </w:tc>
        <w:tc>
          <w:tcPr>
            <w:tcW w:w="1417" w:type="dxa"/>
            <w:vAlign w:val="center"/>
          </w:tcPr>
          <w:p w14:paraId="3245CE66"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100</w:t>
            </w:r>
          </w:p>
        </w:tc>
        <w:tc>
          <w:tcPr>
            <w:tcW w:w="1559" w:type="dxa"/>
            <w:vAlign w:val="center"/>
          </w:tcPr>
          <w:p w14:paraId="3B0BDC32"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10</w:t>
            </w:r>
          </w:p>
        </w:tc>
      </w:tr>
      <w:tr w:rsidR="000110E7" w:rsidRPr="0081567C" w14:paraId="7A34B7DF"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397E9D8D"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26.</w:t>
            </w:r>
          </w:p>
        </w:tc>
        <w:tc>
          <w:tcPr>
            <w:tcW w:w="1139" w:type="dxa"/>
            <w:vAlign w:val="center"/>
          </w:tcPr>
          <w:p w14:paraId="496F026A"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20 01 01</w:t>
            </w:r>
          </w:p>
        </w:tc>
        <w:tc>
          <w:tcPr>
            <w:tcW w:w="2694" w:type="dxa"/>
            <w:vAlign w:val="center"/>
          </w:tcPr>
          <w:p w14:paraId="42BC6E54"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Papier i tektura</w:t>
            </w:r>
          </w:p>
        </w:tc>
        <w:tc>
          <w:tcPr>
            <w:tcW w:w="1701" w:type="dxa"/>
            <w:vAlign w:val="center"/>
          </w:tcPr>
          <w:p w14:paraId="51E173D7"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c>
          <w:tcPr>
            <w:tcW w:w="1417" w:type="dxa"/>
            <w:vAlign w:val="center"/>
          </w:tcPr>
          <w:p w14:paraId="5125EB73"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20</w:t>
            </w:r>
          </w:p>
        </w:tc>
        <w:tc>
          <w:tcPr>
            <w:tcW w:w="1559" w:type="dxa"/>
            <w:vAlign w:val="center"/>
          </w:tcPr>
          <w:p w14:paraId="36C68DA5"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r>
      <w:tr w:rsidR="000110E7" w:rsidRPr="0081567C" w14:paraId="11C77F2D"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537EEA69"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27.</w:t>
            </w:r>
          </w:p>
        </w:tc>
        <w:tc>
          <w:tcPr>
            <w:tcW w:w="1139" w:type="dxa"/>
            <w:vAlign w:val="center"/>
          </w:tcPr>
          <w:p w14:paraId="46F3967C"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20 01 02</w:t>
            </w:r>
          </w:p>
        </w:tc>
        <w:tc>
          <w:tcPr>
            <w:tcW w:w="2694" w:type="dxa"/>
            <w:vAlign w:val="center"/>
          </w:tcPr>
          <w:p w14:paraId="09E0F2CF"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Szkło</w:t>
            </w:r>
          </w:p>
        </w:tc>
        <w:tc>
          <w:tcPr>
            <w:tcW w:w="1701" w:type="dxa"/>
            <w:vAlign w:val="center"/>
          </w:tcPr>
          <w:p w14:paraId="15CFA7EC"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c>
          <w:tcPr>
            <w:tcW w:w="1417" w:type="dxa"/>
            <w:vAlign w:val="center"/>
          </w:tcPr>
          <w:p w14:paraId="5A69CF77"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20</w:t>
            </w:r>
          </w:p>
        </w:tc>
        <w:tc>
          <w:tcPr>
            <w:tcW w:w="1559" w:type="dxa"/>
            <w:vAlign w:val="center"/>
          </w:tcPr>
          <w:p w14:paraId="2848F40E"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r>
      <w:tr w:rsidR="000110E7" w:rsidRPr="0081567C" w14:paraId="5FF99139"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2D669CC4"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28.</w:t>
            </w:r>
          </w:p>
        </w:tc>
        <w:tc>
          <w:tcPr>
            <w:tcW w:w="1139" w:type="dxa"/>
            <w:vAlign w:val="center"/>
          </w:tcPr>
          <w:p w14:paraId="5498E69D"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20 01 08</w:t>
            </w:r>
          </w:p>
        </w:tc>
        <w:tc>
          <w:tcPr>
            <w:tcW w:w="2694" w:type="dxa"/>
            <w:vAlign w:val="center"/>
          </w:tcPr>
          <w:p w14:paraId="08D405F5"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Odpady kuchenne ulegające biodegradacji</w:t>
            </w:r>
          </w:p>
        </w:tc>
        <w:tc>
          <w:tcPr>
            <w:tcW w:w="1701" w:type="dxa"/>
            <w:vAlign w:val="center"/>
          </w:tcPr>
          <w:p w14:paraId="48F53137"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c>
          <w:tcPr>
            <w:tcW w:w="1417" w:type="dxa"/>
            <w:vAlign w:val="center"/>
          </w:tcPr>
          <w:p w14:paraId="016DE114"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200</w:t>
            </w:r>
          </w:p>
        </w:tc>
        <w:tc>
          <w:tcPr>
            <w:tcW w:w="1559" w:type="dxa"/>
            <w:vAlign w:val="center"/>
          </w:tcPr>
          <w:p w14:paraId="6F60646D"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r>
      <w:tr w:rsidR="000110E7" w:rsidRPr="0081567C" w14:paraId="5D187796"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0445252E"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29.</w:t>
            </w:r>
          </w:p>
        </w:tc>
        <w:tc>
          <w:tcPr>
            <w:tcW w:w="1139" w:type="dxa"/>
            <w:vAlign w:val="center"/>
          </w:tcPr>
          <w:p w14:paraId="6BB017A5"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20 01 10</w:t>
            </w:r>
          </w:p>
        </w:tc>
        <w:tc>
          <w:tcPr>
            <w:tcW w:w="2694" w:type="dxa"/>
            <w:vAlign w:val="center"/>
          </w:tcPr>
          <w:p w14:paraId="5D880F26"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Odzież</w:t>
            </w:r>
          </w:p>
        </w:tc>
        <w:tc>
          <w:tcPr>
            <w:tcW w:w="1701" w:type="dxa"/>
            <w:vAlign w:val="center"/>
          </w:tcPr>
          <w:p w14:paraId="47BA0889"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c>
          <w:tcPr>
            <w:tcW w:w="1417" w:type="dxa"/>
            <w:vAlign w:val="center"/>
          </w:tcPr>
          <w:p w14:paraId="46E6408B"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9</w:t>
            </w:r>
          </w:p>
        </w:tc>
        <w:tc>
          <w:tcPr>
            <w:tcW w:w="1559" w:type="dxa"/>
            <w:vAlign w:val="center"/>
          </w:tcPr>
          <w:p w14:paraId="0A46E6FF"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r>
      <w:tr w:rsidR="000110E7" w:rsidRPr="0081567C" w14:paraId="30154053"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0EB0A31E"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30.</w:t>
            </w:r>
          </w:p>
        </w:tc>
        <w:tc>
          <w:tcPr>
            <w:tcW w:w="1139" w:type="dxa"/>
            <w:vAlign w:val="center"/>
          </w:tcPr>
          <w:p w14:paraId="296E5F69"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20 01 11</w:t>
            </w:r>
          </w:p>
        </w:tc>
        <w:tc>
          <w:tcPr>
            <w:tcW w:w="2694" w:type="dxa"/>
            <w:vAlign w:val="center"/>
          </w:tcPr>
          <w:p w14:paraId="0A4F0AC0"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Tekstylia</w:t>
            </w:r>
          </w:p>
        </w:tc>
        <w:tc>
          <w:tcPr>
            <w:tcW w:w="1701" w:type="dxa"/>
            <w:vAlign w:val="center"/>
          </w:tcPr>
          <w:p w14:paraId="155C25CB"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c>
          <w:tcPr>
            <w:tcW w:w="1417" w:type="dxa"/>
            <w:vAlign w:val="center"/>
          </w:tcPr>
          <w:p w14:paraId="0B229F83"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10</w:t>
            </w:r>
          </w:p>
        </w:tc>
        <w:tc>
          <w:tcPr>
            <w:tcW w:w="1559" w:type="dxa"/>
            <w:vAlign w:val="center"/>
          </w:tcPr>
          <w:p w14:paraId="4A4E11FF"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r>
      <w:tr w:rsidR="000110E7" w:rsidRPr="0081567C" w14:paraId="44FA8991"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3A517E14"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31.</w:t>
            </w:r>
          </w:p>
        </w:tc>
        <w:tc>
          <w:tcPr>
            <w:tcW w:w="1139" w:type="dxa"/>
            <w:vAlign w:val="center"/>
          </w:tcPr>
          <w:p w14:paraId="635E9B82"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20 01 25</w:t>
            </w:r>
          </w:p>
        </w:tc>
        <w:tc>
          <w:tcPr>
            <w:tcW w:w="2694" w:type="dxa"/>
            <w:vAlign w:val="center"/>
          </w:tcPr>
          <w:p w14:paraId="3F80A6B0"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Oleje i tłuszcze jadalne</w:t>
            </w:r>
          </w:p>
        </w:tc>
        <w:tc>
          <w:tcPr>
            <w:tcW w:w="1701" w:type="dxa"/>
            <w:vAlign w:val="center"/>
          </w:tcPr>
          <w:p w14:paraId="45878D52"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w:t>
            </w:r>
          </w:p>
        </w:tc>
        <w:tc>
          <w:tcPr>
            <w:tcW w:w="1417" w:type="dxa"/>
            <w:vAlign w:val="center"/>
          </w:tcPr>
          <w:p w14:paraId="7C456564"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w:t>
            </w:r>
          </w:p>
        </w:tc>
        <w:tc>
          <w:tcPr>
            <w:tcW w:w="1559" w:type="dxa"/>
            <w:vAlign w:val="center"/>
          </w:tcPr>
          <w:p w14:paraId="0D4FAF08"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w:t>
            </w:r>
          </w:p>
        </w:tc>
      </w:tr>
      <w:tr w:rsidR="000110E7" w:rsidRPr="0081567C" w14:paraId="062B47D7"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5A7C5A56"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32.</w:t>
            </w:r>
          </w:p>
        </w:tc>
        <w:tc>
          <w:tcPr>
            <w:tcW w:w="1139" w:type="dxa"/>
            <w:vAlign w:val="center"/>
          </w:tcPr>
          <w:p w14:paraId="6FA28D33"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20 01 28</w:t>
            </w:r>
          </w:p>
        </w:tc>
        <w:tc>
          <w:tcPr>
            <w:tcW w:w="2694" w:type="dxa"/>
            <w:vAlign w:val="center"/>
          </w:tcPr>
          <w:p w14:paraId="4A0FD650"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Farby, tusze, farby drukarskie, kleje, lepiszcze i żywice inne niż wymienione w 20 01 27</w:t>
            </w:r>
          </w:p>
        </w:tc>
        <w:tc>
          <w:tcPr>
            <w:tcW w:w="1701" w:type="dxa"/>
            <w:vAlign w:val="center"/>
          </w:tcPr>
          <w:p w14:paraId="5C9D8D68"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c>
          <w:tcPr>
            <w:tcW w:w="1417" w:type="dxa"/>
            <w:vAlign w:val="center"/>
          </w:tcPr>
          <w:p w14:paraId="2346C086"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15</w:t>
            </w:r>
          </w:p>
        </w:tc>
        <w:tc>
          <w:tcPr>
            <w:tcW w:w="1559" w:type="dxa"/>
            <w:vAlign w:val="center"/>
          </w:tcPr>
          <w:p w14:paraId="6C54A42D"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r>
      <w:tr w:rsidR="000110E7" w:rsidRPr="0081567C" w14:paraId="27B5DDF8"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456FAF63"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33.</w:t>
            </w:r>
          </w:p>
        </w:tc>
        <w:tc>
          <w:tcPr>
            <w:tcW w:w="1139" w:type="dxa"/>
            <w:vAlign w:val="center"/>
          </w:tcPr>
          <w:p w14:paraId="68A85037"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20 01 32</w:t>
            </w:r>
          </w:p>
        </w:tc>
        <w:tc>
          <w:tcPr>
            <w:tcW w:w="2694" w:type="dxa"/>
            <w:vAlign w:val="center"/>
          </w:tcPr>
          <w:p w14:paraId="1C1A335C"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 xml:space="preserve">Leki inne niż wymienione </w:t>
            </w:r>
            <w:r w:rsidRPr="0081567C">
              <w:rPr>
                <w:rFonts w:ascii="Arial" w:hAnsi="Arial" w:cs="Arial"/>
                <w:sz w:val="16"/>
                <w:szCs w:val="16"/>
              </w:rPr>
              <w:br/>
              <w:t>w 20 01 31</w:t>
            </w:r>
          </w:p>
        </w:tc>
        <w:tc>
          <w:tcPr>
            <w:tcW w:w="1701" w:type="dxa"/>
            <w:vAlign w:val="center"/>
          </w:tcPr>
          <w:p w14:paraId="3431210C"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w:t>
            </w:r>
          </w:p>
        </w:tc>
        <w:tc>
          <w:tcPr>
            <w:tcW w:w="1417" w:type="dxa"/>
            <w:vAlign w:val="center"/>
          </w:tcPr>
          <w:p w14:paraId="5BCD8DEB"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c>
          <w:tcPr>
            <w:tcW w:w="1559" w:type="dxa"/>
            <w:vAlign w:val="center"/>
          </w:tcPr>
          <w:p w14:paraId="77CA51ED"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w:t>
            </w:r>
          </w:p>
        </w:tc>
      </w:tr>
      <w:tr w:rsidR="000110E7" w:rsidRPr="0081567C" w14:paraId="121C35B8"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07114A17"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34.</w:t>
            </w:r>
          </w:p>
        </w:tc>
        <w:tc>
          <w:tcPr>
            <w:tcW w:w="1139" w:type="dxa"/>
            <w:vAlign w:val="center"/>
          </w:tcPr>
          <w:p w14:paraId="3D540369"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20 01 34</w:t>
            </w:r>
          </w:p>
        </w:tc>
        <w:tc>
          <w:tcPr>
            <w:tcW w:w="2694" w:type="dxa"/>
            <w:vAlign w:val="center"/>
          </w:tcPr>
          <w:p w14:paraId="5B13AFAE"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Baterie i akumulatory inne niż wymienione w 20 01 33</w:t>
            </w:r>
          </w:p>
        </w:tc>
        <w:tc>
          <w:tcPr>
            <w:tcW w:w="1701" w:type="dxa"/>
            <w:vAlign w:val="center"/>
          </w:tcPr>
          <w:p w14:paraId="1D478C91"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w:t>
            </w:r>
          </w:p>
        </w:tc>
        <w:tc>
          <w:tcPr>
            <w:tcW w:w="1417" w:type="dxa"/>
            <w:vAlign w:val="center"/>
          </w:tcPr>
          <w:p w14:paraId="5CE84ECC"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10</w:t>
            </w:r>
          </w:p>
        </w:tc>
        <w:tc>
          <w:tcPr>
            <w:tcW w:w="1559" w:type="dxa"/>
            <w:vAlign w:val="center"/>
          </w:tcPr>
          <w:p w14:paraId="5723C3D2"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w:t>
            </w:r>
          </w:p>
        </w:tc>
      </w:tr>
      <w:tr w:rsidR="000110E7" w:rsidRPr="0081567C" w14:paraId="22BA3732"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5F4592EF"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3.</w:t>
            </w:r>
          </w:p>
        </w:tc>
        <w:tc>
          <w:tcPr>
            <w:tcW w:w="1139" w:type="dxa"/>
            <w:vAlign w:val="center"/>
          </w:tcPr>
          <w:p w14:paraId="0B22B26B"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20 01 36</w:t>
            </w:r>
          </w:p>
        </w:tc>
        <w:tc>
          <w:tcPr>
            <w:tcW w:w="2694" w:type="dxa"/>
            <w:vAlign w:val="center"/>
          </w:tcPr>
          <w:p w14:paraId="4D23734F"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 xml:space="preserve">Zużyte urządzenia elektryczne </w:t>
            </w:r>
            <w:r w:rsidRPr="0081567C">
              <w:rPr>
                <w:rFonts w:ascii="Arial" w:hAnsi="Arial" w:cs="Arial"/>
                <w:sz w:val="16"/>
                <w:szCs w:val="16"/>
              </w:rPr>
              <w:br/>
              <w:t xml:space="preserve">i elektroniczne inne niż wymienione w 20 01 21, 20 01 23 </w:t>
            </w:r>
            <w:r w:rsidRPr="0081567C">
              <w:rPr>
                <w:rFonts w:ascii="Arial" w:hAnsi="Arial" w:cs="Arial"/>
                <w:sz w:val="16"/>
                <w:szCs w:val="16"/>
              </w:rPr>
              <w:br/>
              <w:t>i 20 01 35</w:t>
            </w:r>
          </w:p>
        </w:tc>
        <w:tc>
          <w:tcPr>
            <w:tcW w:w="1701" w:type="dxa"/>
            <w:vAlign w:val="center"/>
          </w:tcPr>
          <w:p w14:paraId="640B7FA1"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10</w:t>
            </w:r>
          </w:p>
        </w:tc>
        <w:tc>
          <w:tcPr>
            <w:tcW w:w="1417" w:type="dxa"/>
            <w:vAlign w:val="center"/>
          </w:tcPr>
          <w:p w14:paraId="282C2CD7"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100</w:t>
            </w:r>
          </w:p>
        </w:tc>
        <w:tc>
          <w:tcPr>
            <w:tcW w:w="1559" w:type="dxa"/>
            <w:vAlign w:val="center"/>
          </w:tcPr>
          <w:p w14:paraId="41C0F66B"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10</w:t>
            </w:r>
          </w:p>
        </w:tc>
      </w:tr>
      <w:tr w:rsidR="000110E7" w:rsidRPr="0081567C" w14:paraId="7168DD19"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5CE44836"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36.</w:t>
            </w:r>
          </w:p>
        </w:tc>
        <w:tc>
          <w:tcPr>
            <w:tcW w:w="1139" w:type="dxa"/>
            <w:vAlign w:val="center"/>
          </w:tcPr>
          <w:p w14:paraId="3CB331A9"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20 01 38</w:t>
            </w:r>
          </w:p>
        </w:tc>
        <w:tc>
          <w:tcPr>
            <w:tcW w:w="2694" w:type="dxa"/>
            <w:vAlign w:val="center"/>
          </w:tcPr>
          <w:p w14:paraId="4184E567"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 xml:space="preserve">Drewno inne niż wymienione </w:t>
            </w:r>
            <w:r w:rsidRPr="0081567C">
              <w:rPr>
                <w:rFonts w:ascii="Arial" w:hAnsi="Arial" w:cs="Arial"/>
                <w:sz w:val="16"/>
                <w:szCs w:val="16"/>
              </w:rPr>
              <w:br/>
              <w:t>w 20 01 37</w:t>
            </w:r>
          </w:p>
        </w:tc>
        <w:tc>
          <w:tcPr>
            <w:tcW w:w="1701" w:type="dxa"/>
            <w:vAlign w:val="center"/>
          </w:tcPr>
          <w:p w14:paraId="2261856C"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c>
          <w:tcPr>
            <w:tcW w:w="1417" w:type="dxa"/>
            <w:vAlign w:val="center"/>
          </w:tcPr>
          <w:p w14:paraId="12485462"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20</w:t>
            </w:r>
          </w:p>
        </w:tc>
        <w:tc>
          <w:tcPr>
            <w:tcW w:w="1559" w:type="dxa"/>
            <w:vAlign w:val="center"/>
          </w:tcPr>
          <w:p w14:paraId="7BD9E666"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r>
      <w:tr w:rsidR="000110E7" w:rsidRPr="0081567C" w14:paraId="5738E6E2"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5EF706A2"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37.</w:t>
            </w:r>
          </w:p>
        </w:tc>
        <w:tc>
          <w:tcPr>
            <w:tcW w:w="1139" w:type="dxa"/>
            <w:vAlign w:val="center"/>
          </w:tcPr>
          <w:p w14:paraId="45C66D1D"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20 01 39</w:t>
            </w:r>
          </w:p>
        </w:tc>
        <w:tc>
          <w:tcPr>
            <w:tcW w:w="2694" w:type="dxa"/>
            <w:vAlign w:val="center"/>
          </w:tcPr>
          <w:p w14:paraId="6854B977"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Tworzywa sztuczne</w:t>
            </w:r>
          </w:p>
        </w:tc>
        <w:tc>
          <w:tcPr>
            <w:tcW w:w="1701" w:type="dxa"/>
            <w:vAlign w:val="center"/>
          </w:tcPr>
          <w:p w14:paraId="155BF275"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c>
          <w:tcPr>
            <w:tcW w:w="1417" w:type="dxa"/>
            <w:vAlign w:val="center"/>
          </w:tcPr>
          <w:p w14:paraId="03713F62"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10</w:t>
            </w:r>
          </w:p>
        </w:tc>
        <w:tc>
          <w:tcPr>
            <w:tcW w:w="1559" w:type="dxa"/>
            <w:vAlign w:val="center"/>
          </w:tcPr>
          <w:p w14:paraId="2A995404"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r>
      <w:tr w:rsidR="000110E7" w:rsidRPr="0081567C" w14:paraId="4674A9D5"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3CFE463E"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38.</w:t>
            </w:r>
          </w:p>
        </w:tc>
        <w:tc>
          <w:tcPr>
            <w:tcW w:w="1139" w:type="dxa"/>
            <w:vAlign w:val="center"/>
          </w:tcPr>
          <w:p w14:paraId="01D97FB6"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20 01 40</w:t>
            </w:r>
          </w:p>
        </w:tc>
        <w:tc>
          <w:tcPr>
            <w:tcW w:w="2694" w:type="dxa"/>
            <w:vAlign w:val="center"/>
          </w:tcPr>
          <w:p w14:paraId="10050BAA"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Metale</w:t>
            </w:r>
          </w:p>
        </w:tc>
        <w:tc>
          <w:tcPr>
            <w:tcW w:w="1701" w:type="dxa"/>
            <w:vAlign w:val="center"/>
          </w:tcPr>
          <w:p w14:paraId="2C9D221F"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c>
          <w:tcPr>
            <w:tcW w:w="1417" w:type="dxa"/>
            <w:vAlign w:val="center"/>
          </w:tcPr>
          <w:p w14:paraId="2332D3EF"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30</w:t>
            </w:r>
          </w:p>
        </w:tc>
        <w:tc>
          <w:tcPr>
            <w:tcW w:w="1559" w:type="dxa"/>
            <w:vAlign w:val="center"/>
          </w:tcPr>
          <w:p w14:paraId="6FF9350A"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r>
      <w:tr w:rsidR="000110E7" w:rsidRPr="0081567C" w14:paraId="5639A991"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04A42B1F"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lastRenderedPageBreak/>
              <w:t>39.</w:t>
            </w:r>
          </w:p>
        </w:tc>
        <w:tc>
          <w:tcPr>
            <w:tcW w:w="1139" w:type="dxa"/>
            <w:vAlign w:val="center"/>
          </w:tcPr>
          <w:p w14:paraId="2916F677"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20 01 80</w:t>
            </w:r>
          </w:p>
        </w:tc>
        <w:tc>
          <w:tcPr>
            <w:tcW w:w="2694" w:type="dxa"/>
            <w:vAlign w:val="center"/>
          </w:tcPr>
          <w:p w14:paraId="70FA0187"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Środki ochrony roślin inne niż wymienione w 20 01 19</w:t>
            </w:r>
          </w:p>
        </w:tc>
        <w:tc>
          <w:tcPr>
            <w:tcW w:w="1701" w:type="dxa"/>
            <w:vAlign w:val="center"/>
          </w:tcPr>
          <w:p w14:paraId="42199121"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w:t>
            </w:r>
          </w:p>
        </w:tc>
        <w:tc>
          <w:tcPr>
            <w:tcW w:w="1417" w:type="dxa"/>
            <w:vAlign w:val="center"/>
          </w:tcPr>
          <w:p w14:paraId="69E166D8"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c>
          <w:tcPr>
            <w:tcW w:w="1559" w:type="dxa"/>
            <w:vAlign w:val="center"/>
          </w:tcPr>
          <w:p w14:paraId="07334DBB"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w:t>
            </w:r>
          </w:p>
        </w:tc>
      </w:tr>
      <w:tr w:rsidR="000110E7" w:rsidRPr="0081567C" w14:paraId="30EDA9AA"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7D2B0713"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40.</w:t>
            </w:r>
          </w:p>
        </w:tc>
        <w:tc>
          <w:tcPr>
            <w:tcW w:w="1139" w:type="dxa"/>
            <w:vAlign w:val="center"/>
          </w:tcPr>
          <w:p w14:paraId="76BB5737"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20 01 99</w:t>
            </w:r>
          </w:p>
        </w:tc>
        <w:tc>
          <w:tcPr>
            <w:tcW w:w="2694" w:type="dxa"/>
            <w:vAlign w:val="center"/>
          </w:tcPr>
          <w:p w14:paraId="0C0DC7CE"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Inne niewymienione frakcje zbierane w sposób selektywny</w:t>
            </w:r>
          </w:p>
        </w:tc>
        <w:tc>
          <w:tcPr>
            <w:tcW w:w="1701" w:type="dxa"/>
            <w:vAlign w:val="center"/>
          </w:tcPr>
          <w:p w14:paraId="07B6CFD4"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c>
          <w:tcPr>
            <w:tcW w:w="1417" w:type="dxa"/>
            <w:vAlign w:val="center"/>
          </w:tcPr>
          <w:p w14:paraId="0B4FAF04"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45</w:t>
            </w:r>
          </w:p>
        </w:tc>
        <w:tc>
          <w:tcPr>
            <w:tcW w:w="1559" w:type="dxa"/>
            <w:vAlign w:val="center"/>
          </w:tcPr>
          <w:p w14:paraId="0AF9EC5F"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r>
      <w:tr w:rsidR="000110E7" w:rsidRPr="0081567C" w14:paraId="221C6B8C"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2892BE98"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41.</w:t>
            </w:r>
          </w:p>
        </w:tc>
        <w:tc>
          <w:tcPr>
            <w:tcW w:w="1139" w:type="dxa"/>
            <w:vAlign w:val="center"/>
          </w:tcPr>
          <w:p w14:paraId="20A68CE9"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ex 20 01 99</w:t>
            </w:r>
          </w:p>
        </w:tc>
        <w:tc>
          <w:tcPr>
            <w:tcW w:w="2694" w:type="dxa"/>
            <w:vAlign w:val="center"/>
          </w:tcPr>
          <w:p w14:paraId="30788942"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Inne niewymienione frakcje zbierane w sposób selektywny (popioły z palenisk domowych)</w:t>
            </w:r>
          </w:p>
        </w:tc>
        <w:tc>
          <w:tcPr>
            <w:tcW w:w="1701" w:type="dxa"/>
            <w:vAlign w:val="center"/>
          </w:tcPr>
          <w:p w14:paraId="1B366ED0"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c>
          <w:tcPr>
            <w:tcW w:w="1417" w:type="dxa"/>
            <w:vAlign w:val="center"/>
          </w:tcPr>
          <w:p w14:paraId="1245E021"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c>
          <w:tcPr>
            <w:tcW w:w="1559" w:type="dxa"/>
            <w:vAlign w:val="center"/>
          </w:tcPr>
          <w:p w14:paraId="1DB41F2B"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r>
      <w:tr w:rsidR="000110E7" w:rsidRPr="0081567C" w14:paraId="74B580EB"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375692CE"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42.</w:t>
            </w:r>
          </w:p>
        </w:tc>
        <w:tc>
          <w:tcPr>
            <w:tcW w:w="1139" w:type="dxa"/>
            <w:vAlign w:val="center"/>
          </w:tcPr>
          <w:p w14:paraId="0F4AC47A"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ex 20 01 99</w:t>
            </w:r>
          </w:p>
        </w:tc>
        <w:tc>
          <w:tcPr>
            <w:tcW w:w="2694" w:type="dxa"/>
            <w:vAlign w:val="center"/>
          </w:tcPr>
          <w:p w14:paraId="4260356A"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Inne niewymienione frakcje zbierane w sposób selektywny (bioodpady)</w:t>
            </w:r>
          </w:p>
        </w:tc>
        <w:tc>
          <w:tcPr>
            <w:tcW w:w="1701" w:type="dxa"/>
            <w:vAlign w:val="center"/>
          </w:tcPr>
          <w:p w14:paraId="7FEE0D14"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c>
          <w:tcPr>
            <w:tcW w:w="1417" w:type="dxa"/>
            <w:vAlign w:val="center"/>
          </w:tcPr>
          <w:p w14:paraId="6A78B5D8"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200</w:t>
            </w:r>
          </w:p>
        </w:tc>
        <w:tc>
          <w:tcPr>
            <w:tcW w:w="1559" w:type="dxa"/>
            <w:vAlign w:val="center"/>
          </w:tcPr>
          <w:p w14:paraId="33E509CB"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r>
      <w:tr w:rsidR="000110E7" w:rsidRPr="0081567C" w14:paraId="3FB9CD0E"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721F9ED8"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43.</w:t>
            </w:r>
          </w:p>
        </w:tc>
        <w:tc>
          <w:tcPr>
            <w:tcW w:w="1139" w:type="dxa"/>
            <w:vAlign w:val="center"/>
          </w:tcPr>
          <w:p w14:paraId="421DBED4"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ex 20 01 99</w:t>
            </w:r>
          </w:p>
        </w:tc>
        <w:tc>
          <w:tcPr>
            <w:tcW w:w="2694" w:type="dxa"/>
            <w:vAlign w:val="center"/>
          </w:tcPr>
          <w:p w14:paraId="0A2E9652"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Inne niewymienione frakcje zbierane w sposób selektywny (odpady wytworzone podczas iniekcji domowych (zużyte igły, strzykawki)</w:t>
            </w:r>
          </w:p>
        </w:tc>
        <w:tc>
          <w:tcPr>
            <w:tcW w:w="1701" w:type="dxa"/>
            <w:vAlign w:val="center"/>
          </w:tcPr>
          <w:p w14:paraId="38499052"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0,1</w:t>
            </w:r>
          </w:p>
        </w:tc>
        <w:tc>
          <w:tcPr>
            <w:tcW w:w="1417" w:type="dxa"/>
            <w:vAlign w:val="center"/>
          </w:tcPr>
          <w:p w14:paraId="79326D08"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0,5</w:t>
            </w:r>
          </w:p>
        </w:tc>
        <w:tc>
          <w:tcPr>
            <w:tcW w:w="1559" w:type="dxa"/>
            <w:vAlign w:val="center"/>
          </w:tcPr>
          <w:p w14:paraId="1E8DC48B"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0,1</w:t>
            </w:r>
          </w:p>
        </w:tc>
      </w:tr>
      <w:tr w:rsidR="000110E7" w:rsidRPr="0081567C" w14:paraId="1CA4724D"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jc w:val="center"/>
        </w:trPr>
        <w:tc>
          <w:tcPr>
            <w:tcW w:w="562" w:type="dxa"/>
            <w:vAlign w:val="center"/>
          </w:tcPr>
          <w:p w14:paraId="55FC73A4"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44.</w:t>
            </w:r>
          </w:p>
        </w:tc>
        <w:tc>
          <w:tcPr>
            <w:tcW w:w="1139" w:type="dxa"/>
            <w:vAlign w:val="center"/>
          </w:tcPr>
          <w:p w14:paraId="50ED4773"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20 02 01</w:t>
            </w:r>
          </w:p>
        </w:tc>
        <w:tc>
          <w:tcPr>
            <w:tcW w:w="2694" w:type="dxa"/>
            <w:vAlign w:val="center"/>
          </w:tcPr>
          <w:p w14:paraId="39DADDB2"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Odpady ulegające biodegradacji</w:t>
            </w:r>
          </w:p>
        </w:tc>
        <w:tc>
          <w:tcPr>
            <w:tcW w:w="1701" w:type="dxa"/>
            <w:vAlign w:val="center"/>
          </w:tcPr>
          <w:p w14:paraId="1C77C41E"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c>
          <w:tcPr>
            <w:tcW w:w="1417" w:type="dxa"/>
            <w:vAlign w:val="center"/>
          </w:tcPr>
          <w:p w14:paraId="39AB6D32"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200</w:t>
            </w:r>
          </w:p>
        </w:tc>
        <w:tc>
          <w:tcPr>
            <w:tcW w:w="1559" w:type="dxa"/>
            <w:vAlign w:val="center"/>
          </w:tcPr>
          <w:p w14:paraId="0088D6C8"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w:t>
            </w:r>
          </w:p>
        </w:tc>
      </w:tr>
      <w:tr w:rsidR="000110E7" w:rsidRPr="0081567C" w14:paraId="13EC8713"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6BC1BDED"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45.</w:t>
            </w:r>
          </w:p>
        </w:tc>
        <w:tc>
          <w:tcPr>
            <w:tcW w:w="1139" w:type="dxa"/>
            <w:vAlign w:val="center"/>
          </w:tcPr>
          <w:p w14:paraId="02A01D28"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20 02 02</w:t>
            </w:r>
          </w:p>
        </w:tc>
        <w:tc>
          <w:tcPr>
            <w:tcW w:w="2694" w:type="dxa"/>
            <w:vAlign w:val="center"/>
          </w:tcPr>
          <w:p w14:paraId="538B408D"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Gleba i ziemia, w tym kamienie</w:t>
            </w:r>
          </w:p>
        </w:tc>
        <w:tc>
          <w:tcPr>
            <w:tcW w:w="1701" w:type="dxa"/>
            <w:vAlign w:val="center"/>
          </w:tcPr>
          <w:p w14:paraId="203843D5"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c>
          <w:tcPr>
            <w:tcW w:w="1417" w:type="dxa"/>
            <w:vAlign w:val="center"/>
          </w:tcPr>
          <w:p w14:paraId="298F0E5C"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50</w:t>
            </w:r>
          </w:p>
        </w:tc>
        <w:tc>
          <w:tcPr>
            <w:tcW w:w="1559" w:type="dxa"/>
            <w:vAlign w:val="center"/>
          </w:tcPr>
          <w:p w14:paraId="702699F0"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r>
      <w:tr w:rsidR="000110E7" w:rsidRPr="0081567C" w14:paraId="777A0C35"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9"/>
          <w:jc w:val="center"/>
        </w:trPr>
        <w:tc>
          <w:tcPr>
            <w:tcW w:w="562" w:type="dxa"/>
            <w:vAlign w:val="center"/>
          </w:tcPr>
          <w:p w14:paraId="7406932E"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46.</w:t>
            </w:r>
          </w:p>
        </w:tc>
        <w:tc>
          <w:tcPr>
            <w:tcW w:w="1139" w:type="dxa"/>
            <w:vAlign w:val="center"/>
          </w:tcPr>
          <w:p w14:paraId="3B493D27"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20 03 07</w:t>
            </w:r>
          </w:p>
        </w:tc>
        <w:tc>
          <w:tcPr>
            <w:tcW w:w="2694" w:type="dxa"/>
            <w:vAlign w:val="center"/>
          </w:tcPr>
          <w:p w14:paraId="03BBDB50" w14:textId="77777777" w:rsidR="000110E7" w:rsidRPr="0081567C" w:rsidRDefault="000110E7" w:rsidP="005D17E5">
            <w:pPr>
              <w:jc w:val="center"/>
              <w:rPr>
                <w:rFonts w:ascii="Arial" w:hAnsi="Arial" w:cs="Arial"/>
                <w:bCs/>
                <w:sz w:val="16"/>
                <w:szCs w:val="16"/>
              </w:rPr>
            </w:pPr>
            <w:r w:rsidRPr="0081567C">
              <w:rPr>
                <w:rFonts w:ascii="Arial" w:hAnsi="Arial" w:cs="Arial"/>
                <w:bCs/>
                <w:sz w:val="16"/>
                <w:szCs w:val="16"/>
              </w:rPr>
              <w:t>Odpady wielkogabarytowe</w:t>
            </w:r>
          </w:p>
        </w:tc>
        <w:tc>
          <w:tcPr>
            <w:tcW w:w="1701" w:type="dxa"/>
            <w:vAlign w:val="center"/>
          </w:tcPr>
          <w:p w14:paraId="58D92CE1" w14:textId="77777777" w:rsidR="000110E7" w:rsidRPr="0081567C" w:rsidRDefault="000110E7" w:rsidP="005D17E5">
            <w:pPr>
              <w:jc w:val="center"/>
              <w:rPr>
                <w:rFonts w:ascii="Arial" w:hAnsi="Arial" w:cs="Arial"/>
                <w:bCs/>
                <w:sz w:val="16"/>
                <w:szCs w:val="16"/>
              </w:rPr>
            </w:pPr>
            <w:r w:rsidRPr="0081567C">
              <w:rPr>
                <w:rFonts w:ascii="Arial" w:hAnsi="Arial" w:cs="Arial"/>
                <w:bCs/>
                <w:sz w:val="16"/>
                <w:szCs w:val="16"/>
              </w:rPr>
              <w:t>51</w:t>
            </w:r>
          </w:p>
        </w:tc>
        <w:tc>
          <w:tcPr>
            <w:tcW w:w="1417" w:type="dxa"/>
            <w:vAlign w:val="center"/>
          </w:tcPr>
          <w:p w14:paraId="1E9BA302" w14:textId="77777777" w:rsidR="000110E7" w:rsidRPr="0081567C" w:rsidRDefault="000110E7" w:rsidP="005D17E5">
            <w:pPr>
              <w:jc w:val="center"/>
              <w:rPr>
                <w:rFonts w:ascii="Arial" w:hAnsi="Arial" w:cs="Arial"/>
                <w:bCs/>
                <w:sz w:val="16"/>
                <w:szCs w:val="16"/>
              </w:rPr>
            </w:pPr>
            <w:r w:rsidRPr="0081567C">
              <w:rPr>
                <w:rFonts w:ascii="Arial" w:hAnsi="Arial" w:cs="Arial"/>
                <w:bCs/>
                <w:sz w:val="16"/>
                <w:szCs w:val="16"/>
              </w:rPr>
              <w:t>600</w:t>
            </w:r>
          </w:p>
        </w:tc>
        <w:tc>
          <w:tcPr>
            <w:tcW w:w="1559" w:type="dxa"/>
            <w:vAlign w:val="center"/>
          </w:tcPr>
          <w:p w14:paraId="53C95373" w14:textId="77777777" w:rsidR="000110E7" w:rsidRPr="0081567C" w:rsidRDefault="000110E7" w:rsidP="005D17E5">
            <w:pPr>
              <w:jc w:val="center"/>
              <w:rPr>
                <w:rFonts w:ascii="Arial" w:hAnsi="Arial" w:cs="Arial"/>
                <w:sz w:val="16"/>
                <w:szCs w:val="16"/>
              </w:rPr>
            </w:pPr>
          </w:p>
          <w:p w14:paraId="6D9346CE"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51</w:t>
            </w:r>
          </w:p>
          <w:p w14:paraId="4610397B" w14:textId="77777777" w:rsidR="000110E7" w:rsidRPr="0081567C" w:rsidRDefault="000110E7" w:rsidP="005D17E5">
            <w:pPr>
              <w:jc w:val="center"/>
              <w:rPr>
                <w:rFonts w:ascii="Arial" w:hAnsi="Arial" w:cs="Arial"/>
                <w:bCs/>
                <w:sz w:val="16"/>
                <w:szCs w:val="16"/>
              </w:rPr>
            </w:pPr>
          </w:p>
        </w:tc>
      </w:tr>
      <w:tr w:rsidR="000110E7" w:rsidRPr="0081567C" w14:paraId="5B71EC20"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9"/>
          <w:jc w:val="center"/>
        </w:trPr>
        <w:tc>
          <w:tcPr>
            <w:tcW w:w="9072" w:type="dxa"/>
            <w:gridSpan w:val="6"/>
            <w:vAlign w:val="center"/>
          </w:tcPr>
          <w:p w14:paraId="335EEB34" w14:textId="6BD44238" w:rsidR="000110E7" w:rsidRPr="00436AEB" w:rsidRDefault="000110E7" w:rsidP="00436AEB">
            <w:pPr>
              <w:ind w:left="2"/>
              <w:jc w:val="center"/>
              <w:rPr>
                <w:rFonts w:ascii="Arial" w:hAnsi="Arial" w:cs="Arial"/>
                <w:b/>
                <w:sz w:val="16"/>
                <w:szCs w:val="16"/>
              </w:rPr>
            </w:pPr>
            <w:r w:rsidRPr="0081567C">
              <w:rPr>
                <w:rFonts w:ascii="Arial" w:hAnsi="Arial" w:cs="Arial"/>
                <w:b/>
                <w:sz w:val="16"/>
                <w:szCs w:val="16"/>
              </w:rPr>
              <w:t>Odpady niebezpieczne</w:t>
            </w:r>
          </w:p>
        </w:tc>
      </w:tr>
      <w:tr w:rsidR="000110E7" w:rsidRPr="0081567C" w14:paraId="7DA769F7"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3C7C7758"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47.</w:t>
            </w:r>
          </w:p>
        </w:tc>
        <w:tc>
          <w:tcPr>
            <w:tcW w:w="1139" w:type="dxa"/>
            <w:vAlign w:val="center"/>
          </w:tcPr>
          <w:p w14:paraId="0DFB3E24" w14:textId="77777777" w:rsidR="000110E7" w:rsidRPr="0081567C" w:rsidRDefault="000110E7" w:rsidP="005D17E5">
            <w:pPr>
              <w:ind w:left="72"/>
              <w:jc w:val="center"/>
              <w:rPr>
                <w:rFonts w:ascii="Arial" w:hAnsi="Arial" w:cs="Arial"/>
                <w:b/>
                <w:sz w:val="16"/>
                <w:szCs w:val="16"/>
              </w:rPr>
            </w:pPr>
            <w:r w:rsidRPr="0081567C">
              <w:rPr>
                <w:rFonts w:ascii="Arial" w:hAnsi="Arial" w:cs="Arial"/>
                <w:b/>
                <w:bCs/>
                <w:sz w:val="16"/>
                <w:szCs w:val="16"/>
              </w:rPr>
              <w:t>13 01 13*</w:t>
            </w:r>
          </w:p>
        </w:tc>
        <w:tc>
          <w:tcPr>
            <w:tcW w:w="2694" w:type="dxa"/>
            <w:vAlign w:val="center"/>
          </w:tcPr>
          <w:p w14:paraId="7A8BB661"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Inne oleje hydrauliczne</w:t>
            </w:r>
          </w:p>
        </w:tc>
        <w:tc>
          <w:tcPr>
            <w:tcW w:w="1701" w:type="dxa"/>
            <w:vAlign w:val="center"/>
          </w:tcPr>
          <w:p w14:paraId="5CE09621"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c>
          <w:tcPr>
            <w:tcW w:w="1417" w:type="dxa"/>
            <w:vAlign w:val="center"/>
          </w:tcPr>
          <w:p w14:paraId="2EEC6999"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c>
          <w:tcPr>
            <w:tcW w:w="1559" w:type="dxa"/>
            <w:vAlign w:val="center"/>
          </w:tcPr>
          <w:p w14:paraId="3E9BE4DB"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r>
      <w:tr w:rsidR="000110E7" w:rsidRPr="0081567C" w14:paraId="39AC2F54"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1A9922B7"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48.</w:t>
            </w:r>
          </w:p>
        </w:tc>
        <w:tc>
          <w:tcPr>
            <w:tcW w:w="1139" w:type="dxa"/>
            <w:vAlign w:val="center"/>
          </w:tcPr>
          <w:p w14:paraId="7FD5953A" w14:textId="77777777" w:rsidR="000110E7" w:rsidRPr="0081567C" w:rsidRDefault="000110E7" w:rsidP="005D17E5">
            <w:pPr>
              <w:ind w:left="72"/>
              <w:jc w:val="center"/>
              <w:rPr>
                <w:rFonts w:ascii="Arial" w:hAnsi="Arial" w:cs="Arial"/>
                <w:b/>
                <w:sz w:val="16"/>
                <w:szCs w:val="16"/>
              </w:rPr>
            </w:pPr>
            <w:r w:rsidRPr="0081567C">
              <w:rPr>
                <w:rFonts w:ascii="Arial" w:hAnsi="Arial" w:cs="Arial"/>
                <w:b/>
                <w:bCs/>
                <w:sz w:val="16"/>
                <w:szCs w:val="16"/>
              </w:rPr>
              <w:t>13 02 05*</w:t>
            </w:r>
          </w:p>
        </w:tc>
        <w:tc>
          <w:tcPr>
            <w:tcW w:w="2694" w:type="dxa"/>
            <w:vAlign w:val="center"/>
          </w:tcPr>
          <w:p w14:paraId="3FCACE9A"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Mineralne oleje silnikowe, przekładniowe i smarowe niezawierające związków</w:t>
            </w:r>
            <w:r w:rsidRPr="0081567C">
              <w:rPr>
                <w:rFonts w:ascii="Arial" w:hAnsi="Arial" w:cs="Arial"/>
                <w:sz w:val="16"/>
                <w:szCs w:val="16"/>
              </w:rPr>
              <w:br/>
              <w:t>chlorowcoorganicznych</w:t>
            </w:r>
          </w:p>
        </w:tc>
        <w:tc>
          <w:tcPr>
            <w:tcW w:w="1701" w:type="dxa"/>
            <w:vAlign w:val="center"/>
          </w:tcPr>
          <w:p w14:paraId="6264BF96" w14:textId="77777777" w:rsidR="000110E7" w:rsidRPr="0081567C" w:rsidRDefault="000110E7" w:rsidP="005D17E5">
            <w:pPr>
              <w:ind w:left="2"/>
              <w:jc w:val="center"/>
              <w:rPr>
                <w:rFonts w:ascii="Arial" w:hAnsi="Arial" w:cs="Arial"/>
                <w:sz w:val="16"/>
                <w:szCs w:val="16"/>
              </w:rPr>
            </w:pPr>
          </w:p>
          <w:p w14:paraId="4E16CEEF"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c>
          <w:tcPr>
            <w:tcW w:w="1417" w:type="dxa"/>
            <w:vAlign w:val="center"/>
          </w:tcPr>
          <w:p w14:paraId="5C0D80D0"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c>
          <w:tcPr>
            <w:tcW w:w="1559" w:type="dxa"/>
            <w:vAlign w:val="center"/>
          </w:tcPr>
          <w:p w14:paraId="0D138B2D" w14:textId="77777777" w:rsidR="000110E7" w:rsidRPr="0081567C" w:rsidRDefault="000110E7" w:rsidP="005D17E5">
            <w:pPr>
              <w:ind w:left="2"/>
              <w:jc w:val="center"/>
              <w:rPr>
                <w:rFonts w:ascii="Arial" w:hAnsi="Arial" w:cs="Arial"/>
                <w:sz w:val="16"/>
                <w:szCs w:val="16"/>
              </w:rPr>
            </w:pPr>
          </w:p>
          <w:p w14:paraId="41CEE822"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r>
      <w:tr w:rsidR="000110E7" w:rsidRPr="0081567C" w14:paraId="28A52094"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1DA06E3A"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49.</w:t>
            </w:r>
          </w:p>
        </w:tc>
        <w:tc>
          <w:tcPr>
            <w:tcW w:w="1139" w:type="dxa"/>
            <w:vAlign w:val="center"/>
          </w:tcPr>
          <w:p w14:paraId="2EB17034" w14:textId="77777777" w:rsidR="000110E7" w:rsidRPr="0081567C" w:rsidRDefault="000110E7" w:rsidP="005D17E5">
            <w:pPr>
              <w:ind w:left="72"/>
              <w:jc w:val="center"/>
              <w:rPr>
                <w:rFonts w:ascii="Arial" w:hAnsi="Arial" w:cs="Arial"/>
                <w:b/>
                <w:sz w:val="16"/>
                <w:szCs w:val="16"/>
              </w:rPr>
            </w:pPr>
            <w:r w:rsidRPr="0081567C">
              <w:rPr>
                <w:rFonts w:ascii="Arial" w:hAnsi="Arial" w:cs="Arial"/>
                <w:b/>
                <w:bCs/>
                <w:sz w:val="16"/>
                <w:szCs w:val="16"/>
              </w:rPr>
              <w:t>13 02 06*</w:t>
            </w:r>
          </w:p>
        </w:tc>
        <w:tc>
          <w:tcPr>
            <w:tcW w:w="2694" w:type="dxa"/>
            <w:vAlign w:val="center"/>
          </w:tcPr>
          <w:p w14:paraId="682A3927"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Syntetyczne oleje silnikowe, przekładniowe i smarowe</w:t>
            </w:r>
          </w:p>
        </w:tc>
        <w:tc>
          <w:tcPr>
            <w:tcW w:w="1701" w:type="dxa"/>
            <w:vAlign w:val="center"/>
          </w:tcPr>
          <w:p w14:paraId="36DF8B33"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c>
          <w:tcPr>
            <w:tcW w:w="1417" w:type="dxa"/>
            <w:vAlign w:val="center"/>
          </w:tcPr>
          <w:p w14:paraId="38EBEAEF"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c>
          <w:tcPr>
            <w:tcW w:w="1559" w:type="dxa"/>
            <w:vAlign w:val="center"/>
          </w:tcPr>
          <w:p w14:paraId="4DA0B0A2"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r>
      <w:tr w:rsidR="000110E7" w:rsidRPr="0081567C" w14:paraId="7A1C5EB2"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61DF8C8E"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50.</w:t>
            </w:r>
          </w:p>
        </w:tc>
        <w:tc>
          <w:tcPr>
            <w:tcW w:w="1139" w:type="dxa"/>
            <w:vAlign w:val="center"/>
          </w:tcPr>
          <w:p w14:paraId="582005AA" w14:textId="77777777" w:rsidR="000110E7" w:rsidRPr="0081567C" w:rsidRDefault="000110E7" w:rsidP="005D17E5">
            <w:pPr>
              <w:ind w:left="72"/>
              <w:jc w:val="center"/>
              <w:rPr>
                <w:rFonts w:ascii="Arial" w:hAnsi="Arial" w:cs="Arial"/>
                <w:b/>
                <w:sz w:val="16"/>
                <w:szCs w:val="16"/>
              </w:rPr>
            </w:pPr>
            <w:r w:rsidRPr="0081567C">
              <w:rPr>
                <w:rFonts w:ascii="Arial" w:hAnsi="Arial" w:cs="Arial"/>
                <w:b/>
                <w:bCs/>
                <w:sz w:val="16"/>
                <w:szCs w:val="16"/>
              </w:rPr>
              <w:t>13 02 08*</w:t>
            </w:r>
          </w:p>
        </w:tc>
        <w:tc>
          <w:tcPr>
            <w:tcW w:w="2694" w:type="dxa"/>
            <w:vAlign w:val="center"/>
          </w:tcPr>
          <w:p w14:paraId="5F86420B"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Inne i oleje silnikowe, przekładniowe i smarowe</w:t>
            </w:r>
          </w:p>
        </w:tc>
        <w:tc>
          <w:tcPr>
            <w:tcW w:w="1701" w:type="dxa"/>
            <w:vAlign w:val="center"/>
          </w:tcPr>
          <w:p w14:paraId="3CA0806E"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c>
          <w:tcPr>
            <w:tcW w:w="1417" w:type="dxa"/>
            <w:vAlign w:val="center"/>
          </w:tcPr>
          <w:p w14:paraId="746BCD08"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c>
          <w:tcPr>
            <w:tcW w:w="1559" w:type="dxa"/>
            <w:vAlign w:val="center"/>
          </w:tcPr>
          <w:p w14:paraId="66A59A46"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r>
      <w:tr w:rsidR="000110E7" w:rsidRPr="0081567C" w14:paraId="236CCB00"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2D69C8C1"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51.</w:t>
            </w:r>
          </w:p>
        </w:tc>
        <w:tc>
          <w:tcPr>
            <w:tcW w:w="1139" w:type="dxa"/>
            <w:vAlign w:val="center"/>
          </w:tcPr>
          <w:p w14:paraId="4E4751C7" w14:textId="77777777" w:rsidR="000110E7" w:rsidRPr="0081567C" w:rsidRDefault="000110E7" w:rsidP="005D17E5">
            <w:pPr>
              <w:ind w:left="72"/>
              <w:jc w:val="center"/>
              <w:rPr>
                <w:rFonts w:ascii="Arial" w:hAnsi="Arial" w:cs="Arial"/>
                <w:b/>
                <w:sz w:val="16"/>
                <w:szCs w:val="16"/>
              </w:rPr>
            </w:pPr>
          </w:p>
          <w:p w14:paraId="21192BF1" w14:textId="77777777" w:rsidR="000110E7" w:rsidRPr="0081567C" w:rsidRDefault="000110E7" w:rsidP="005D17E5">
            <w:pPr>
              <w:ind w:left="72"/>
              <w:jc w:val="center"/>
              <w:rPr>
                <w:rFonts w:ascii="Arial" w:hAnsi="Arial" w:cs="Arial"/>
                <w:b/>
                <w:sz w:val="16"/>
                <w:szCs w:val="16"/>
              </w:rPr>
            </w:pPr>
            <w:r w:rsidRPr="0081567C">
              <w:rPr>
                <w:rFonts w:ascii="Arial" w:hAnsi="Arial" w:cs="Arial"/>
                <w:b/>
                <w:sz w:val="16"/>
                <w:szCs w:val="16"/>
              </w:rPr>
              <w:t>15 01 10*</w:t>
            </w:r>
          </w:p>
        </w:tc>
        <w:tc>
          <w:tcPr>
            <w:tcW w:w="2694" w:type="dxa"/>
            <w:vAlign w:val="center"/>
          </w:tcPr>
          <w:p w14:paraId="5DB77E90"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Opakowania zawierające pozostałości substancji niebezpiecznych lub nimi zanieczyszczone</w:t>
            </w:r>
          </w:p>
        </w:tc>
        <w:tc>
          <w:tcPr>
            <w:tcW w:w="1701" w:type="dxa"/>
            <w:vAlign w:val="center"/>
          </w:tcPr>
          <w:p w14:paraId="637F3520"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c>
          <w:tcPr>
            <w:tcW w:w="1417" w:type="dxa"/>
            <w:vAlign w:val="center"/>
          </w:tcPr>
          <w:p w14:paraId="2225EC29"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12</w:t>
            </w:r>
          </w:p>
        </w:tc>
        <w:tc>
          <w:tcPr>
            <w:tcW w:w="1559" w:type="dxa"/>
            <w:vAlign w:val="center"/>
          </w:tcPr>
          <w:p w14:paraId="23E1AB13"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r>
      <w:tr w:rsidR="000110E7" w:rsidRPr="0081567C" w14:paraId="1A40B25F"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1FB48356"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52.</w:t>
            </w:r>
          </w:p>
        </w:tc>
        <w:tc>
          <w:tcPr>
            <w:tcW w:w="1139" w:type="dxa"/>
            <w:vAlign w:val="center"/>
          </w:tcPr>
          <w:p w14:paraId="6B1F46E4" w14:textId="77777777" w:rsidR="000110E7" w:rsidRPr="0081567C" w:rsidRDefault="000110E7" w:rsidP="005D17E5">
            <w:pPr>
              <w:ind w:left="72"/>
              <w:jc w:val="center"/>
              <w:rPr>
                <w:rFonts w:ascii="Arial" w:hAnsi="Arial" w:cs="Arial"/>
                <w:b/>
                <w:sz w:val="16"/>
                <w:szCs w:val="16"/>
              </w:rPr>
            </w:pPr>
          </w:p>
          <w:p w14:paraId="29EF9210" w14:textId="77777777" w:rsidR="000110E7" w:rsidRPr="0081567C" w:rsidRDefault="000110E7" w:rsidP="005D17E5">
            <w:pPr>
              <w:ind w:left="72"/>
              <w:jc w:val="center"/>
              <w:rPr>
                <w:rFonts w:ascii="Arial" w:hAnsi="Arial" w:cs="Arial"/>
                <w:b/>
                <w:sz w:val="16"/>
                <w:szCs w:val="16"/>
              </w:rPr>
            </w:pPr>
          </w:p>
          <w:p w14:paraId="66C345C1" w14:textId="77777777" w:rsidR="000110E7" w:rsidRPr="0081567C" w:rsidRDefault="000110E7" w:rsidP="005D17E5">
            <w:pPr>
              <w:ind w:left="72"/>
              <w:jc w:val="center"/>
              <w:rPr>
                <w:rFonts w:ascii="Arial" w:hAnsi="Arial" w:cs="Arial"/>
                <w:b/>
                <w:sz w:val="16"/>
                <w:szCs w:val="16"/>
              </w:rPr>
            </w:pPr>
            <w:r w:rsidRPr="0081567C">
              <w:rPr>
                <w:rFonts w:ascii="Arial" w:hAnsi="Arial" w:cs="Arial"/>
                <w:b/>
                <w:sz w:val="16"/>
                <w:szCs w:val="16"/>
              </w:rPr>
              <w:t>20 01 19*</w:t>
            </w:r>
          </w:p>
        </w:tc>
        <w:tc>
          <w:tcPr>
            <w:tcW w:w="2694" w:type="dxa"/>
            <w:vAlign w:val="center"/>
          </w:tcPr>
          <w:p w14:paraId="6C57E410"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 xml:space="preserve">Środki ochrony roślin I </w:t>
            </w:r>
            <w:proofErr w:type="spellStart"/>
            <w:r w:rsidRPr="0081567C">
              <w:rPr>
                <w:rFonts w:ascii="Arial" w:hAnsi="Arial" w:cs="Arial"/>
                <w:sz w:val="16"/>
                <w:szCs w:val="16"/>
              </w:rPr>
              <w:t>i</w:t>
            </w:r>
            <w:proofErr w:type="spellEnd"/>
            <w:r w:rsidRPr="0081567C">
              <w:rPr>
                <w:rFonts w:ascii="Arial" w:hAnsi="Arial" w:cs="Arial"/>
                <w:sz w:val="16"/>
                <w:szCs w:val="16"/>
              </w:rPr>
              <w:t xml:space="preserve"> II klasy toksyczności (bardzo toksyczne </w:t>
            </w:r>
            <w:r w:rsidRPr="0081567C">
              <w:rPr>
                <w:rFonts w:ascii="Arial" w:hAnsi="Arial" w:cs="Arial"/>
                <w:sz w:val="16"/>
                <w:szCs w:val="16"/>
              </w:rPr>
              <w:br/>
              <w:t>i toksyczne np. herbicydy, insektycydy)</w:t>
            </w:r>
          </w:p>
        </w:tc>
        <w:tc>
          <w:tcPr>
            <w:tcW w:w="1701" w:type="dxa"/>
            <w:vAlign w:val="center"/>
          </w:tcPr>
          <w:p w14:paraId="02D529AF"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0,5</w:t>
            </w:r>
          </w:p>
        </w:tc>
        <w:tc>
          <w:tcPr>
            <w:tcW w:w="1417" w:type="dxa"/>
            <w:vAlign w:val="center"/>
          </w:tcPr>
          <w:p w14:paraId="46ACD965"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20</w:t>
            </w:r>
          </w:p>
        </w:tc>
        <w:tc>
          <w:tcPr>
            <w:tcW w:w="1559" w:type="dxa"/>
            <w:vAlign w:val="center"/>
          </w:tcPr>
          <w:p w14:paraId="701CC1B8"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0,5</w:t>
            </w:r>
          </w:p>
        </w:tc>
      </w:tr>
      <w:tr w:rsidR="000110E7" w:rsidRPr="0081567C" w14:paraId="76A1C350"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3F07AA2C"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53.</w:t>
            </w:r>
          </w:p>
        </w:tc>
        <w:tc>
          <w:tcPr>
            <w:tcW w:w="1139" w:type="dxa"/>
            <w:vAlign w:val="center"/>
          </w:tcPr>
          <w:p w14:paraId="241834A6" w14:textId="77777777" w:rsidR="000110E7" w:rsidRPr="0081567C" w:rsidRDefault="000110E7" w:rsidP="005D17E5">
            <w:pPr>
              <w:ind w:left="72"/>
              <w:jc w:val="center"/>
              <w:rPr>
                <w:rFonts w:ascii="Arial" w:hAnsi="Arial" w:cs="Arial"/>
                <w:b/>
                <w:sz w:val="16"/>
                <w:szCs w:val="16"/>
              </w:rPr>
            </w:pPr>
            <w:r w:rsidRPr="0081567C">
              <w:rPr>
                <w:rFonts w:ascii="Arial" w:hAnsi="Arial" w:cs="Arial"/>
                <w:b/>
                <w:sz w:val="16"/>
                <w:szCs w:val="16"/>
              </w:rPr>
              <w:t>20 01 21*</w:t>
            </w:r>
          </w:p>
        </w:tc>
        <w:tc>
          <w:tcPr>
            <w:tcW w:w="2694" w:type="dxa"/>
            <w:vAlign w:val="center"/>
          </w:tcPr>
          <w:p w14:paraId="4FA895E7"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Lampy fluorescencyjne i inne odpady zawierające rtęć</w:t>
            </w:r>
          </w:p>
        </w:tc>
        <w:tc>
          <w:tcPr>
            <w:tcW w:w="1701" w:type="dxa"/>
            <w:vAlign w:val="center"/>
          </w:tcPr>
          <w:p w14:paraId="118B9158"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0,5</w:t>
            </w:r>
          </w:p>
        </w:tc>
        <w:tc>
          <w:tcPr>
            <w:tcW w:w="1417" w:type="dxa"/>
            <w:vAlign w:val="center"/>
          </w:tcPr>
          <w:p w14:paraId="325388F4"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10</w:t>
            </w:r>
          </w:p>
        </w:tc>
        <w:tc>
          <w:tcPr>
            <w:tcW w:w="1559" w:type="dxa"/>
            <w:vAlign w:val="center"/>
          </w:tcPr>
          <w:p w14:paraId="49B9C405"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0,5</w:t>
            </w:r>
          </w:p>
        </w:tc>
      </w:tr>
      <w:tr w:rsidR="000110E7" w:rsidRPr="0081567C" w14:paraId="4939ACE0"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36CEC98D"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54.</w:t>
            </w:r>
          </w:p>
        </w:tc>
        <w:tc>
          <w:tcPr>
            <w:tcW w:w="1139" w:type="dxa"/>
            <w:vAlign w:val="center"/>
          </w:tcPr>
          <w:p w14:paraId="3616F8DF" w14:textId="77777777" w:rsidR="000110E7" w:rsidRPr="0081567C" w:rsidRDefault="000110E7" w:rsidP="005D17E5">
            <w:pPr>
              <w:ind w:left="72"/>
              <w:jc w:val="center"/>
              <w:rPr>
                <w:rFonts w:ascii="Arial" w:hAnsi="Arial" w:cs="Arial"/>
                <w:b/>
                <w:sz w:val="16"/>
                <w:szCs w:val="16"/>
              </w:rPr>
            </w:pPr>
            <w:r w:rsidRPr="0081567C">
              <w:rPr>
                <w:rFonts w:ascii="Arial" w:hAnsi="Arial" w:cs="Arial"/>
                <w:b/>
                <w:sz w:val="16"/>
                <w:szCs w:val="16"/>
              </w:rPr>
              <w:t>20 01 23*</w:t>
            </w:r>
          </w:p>
        </w:tc>
        <w:tc>
          <w:tcPr>
            <w:tcW w:w="2694" w:type="dxa"/>
            <w:vAlign w:val="center"/>
          </w:tcPr>
          <w:p w14:paraId="2A5643E7"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Urządzenia zawierające freony</w:t>
            </w:r>
          </w:p>
        </w:tc>
        <w:tc>
          <w:tcPr>
            <w:tcW w:w="1701" w:type="dxa"/>
            <w:vAlign w:val="center"/>
          </w:tcPr>
          <w:p w14:paraId="4A77B3EF"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c>
          <w:tcPr>
            <w:tcW w:w="1417" w:type="dxa"/>
            <w:vAlign w:val="center"/>
          </w:tcPr>
          <w:p w14:paraId="6D3EA872"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20</w:t>
            </w:r>
          </w:p>
        </w:tc>
        <w:tc>
          <w:tcPr>
            <w:tcW w:w="1559" w:type="dxa"/>
            <w:vAlign w:val="center"/>
          </w:tcPr>
          <w:p w14:paraId="17D10857"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r>
      <w:tr w:rsidR="000110E7" w:rsidRPr="0081567C" w14:paraId="502F5D42"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44A9DADA"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55.</w:t>
            </w:r>
          </w:p>
        </w:tc>
        <w:tc>
          <w:tcPr>
            <w:tcW w:w="1139" w:type="dxa"/>
            <w:vAlign w:val="center"/>
          </w:tcPr>
          <w:p w14:paraId="433DAFFE" w14:textId="77777777" w:rsidR="000110E7" w:rsidRPr="0081567C" w:rsidRDefault="000110E7" w:rsidP="005D17E5">
            <w:pPr>
              <w:ind w:left="72"/>
              <w:jc w:val="center"/>
              <w:rPr>
                <w:rFonts w:ascii="Arial" w:hAnsi="Arial" w:cs="Arial"/>
                <w:b/>
                <w:sz w:val="8"/>
                <w:szCs w:val="8"/>
              </w:rPr>
            </w:pPr>
          </w:p>
          <w:p w14:paraId="30957219" w14:textId="77777777" w:rsidR="000110E7" w:rsidRPr="0081567C" w:rsidRDefault="000110E7" w:rsidP="005D17E5">
            <w:pPr>
              <w:ind w:left="72"/>
              <w:jc w:val="center"/>
              <w:rPr>
                <w:rFonts w:ascii="Arial" w:hAnsi="Arial" w:cs="Arial"/>
                <w:b/>
                <w:sz w:val="16"/>
                <w:szCs w:val="16"/>
              </w:rPr>
            </w:pPr>
            <w:r w:rsidRPr="0081567C">
              <w:rPr>
                <w:rFonts w:ascii="Arial" w:hAnsi="Arial" w:cs="Arial"/>
                <w:b/>
                <w:sz w:val="16"/>
                <w:szCs w:val="16"/>
              </w:rPr>
              <w:t>20 01 26*</w:t>
            </w:r>
          </w:p>
        </w:tc>
        <w:tc>
          <w:tcPr>
            <w:tcW w:w="2694" w:type="dxa"/>
            <w:vAlign w:val="center"/>
          </w:tcPr>
          <w:p w14:paraId="70470637"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Oleje i tłuszcze inne niż wymienione w 20 01 25</w:t>
            </w:r>
          </w:p>
        </w:tc>
        <w:tc>
          <w:tcPr>
            <w:tcW w:w="1701" w:type="dxa"/>
            <w:vAlign w:val="center"/>
          </w:tcPr>
          <w:p w14:paraId="6FC663B7"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c>
          <w:tcPr>
            <w:tcW w:w="1417" w:type="dxa"/>
            <w:vAlign w:val="center"/>
          </w:tcPr>
          <w:p w14:paraId="28EC4783"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c>
          <w:tcPr>
            <w:tcW w:w="1559" w:type="dxa"/>
            <w:vAlign w:val="center"/>
          </w:tcPr>
          <w:p w14:paraId="0B8032F3"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r>
      <w:tr w:rsidR="000110E7" w:rsidRPr="0081567C" w14:paraId="7D9082A2"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441983AB"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56.</w:t>
            </w:r>
          </w:p>
        </w:tc>
        <w:tc>
          <w:tcPr>
            <w:tcW w:w="1139" w:type="dxa"/>
            <w:vAlign w:val="center"/>
          </w:tcPr>
          <w:p w14:paraId="21DD1708" w14:textId="77777777" w:rsidR="000110E7" w:rsidRPr="0081567C" w:rsidRDefault="000110E7" w:rsidP="005D17E5">
            <w:pPr>
              <w:ind w:left="72"/>
              <w:jc w:val="center"/>
              <w:rPr>
                <w:rFonts w:ascii="Arial" w:hAnsi="Arial" w:cs="Arial"/>
                <w:b/>
                <w:sz w:val="16"/>
                <w:szCs w:val="16"/>
              </w:rPr>
            </w:pPr>
          </w:p>
          <w:p w14:paraId="39C95490" w14:textId="77777777" w:rsidR="000110E7" w:rsidRPr="0081567C" w:rsidRDefault="000110E7" w:rsidP="005D17E5">
            <w:pPr>
              <w:ind w:left="72"/>
              <w:jc w:val="center"/>
              <w:rPr>
                <w:rFonts w:ascii="Arial" w:hAnsi="Arial" w:cs="Arial"/>
                <w:b/>
                <w:sz w:val="16"/>
                <w:szCs w:val="16"/>
              </w:rPr>
            </w:pPr>
          </w:p>
          <w:p w14:paraId="7BBDFD2A" w14:textId="77777777" w:rsidR="000110E7" w:rsidRPr="0081567C" w:rsidRDefault="000110E7" w:rsidP="005D17E5">
            <w:pPr>
              <w:ind w:left="72"/>
              <w:jc w:val="center"/>
              <w:rPr>
                <w:rFonts w:ascii="Arial" w:hAnsi="Arial" w:cs="Arial"/>
                <w:b/>
                <w:sz w:val="16"/>
                <w:szCs w:val="16"/>
              </w:rPr>
            </w:pPr>
            <w:r w:rsidRPr="0081567C">
              <w:rPr>
                <w:rFonts w:ascii="Arial" w:hAnsi="Arial" w:cs="Arial"/>
                <w:b/>
                <w:sz w:val="16"/>
                <w:szCs w:val="16"/>
              </w:rPr>
              <w:t>20 01 27*</w:t>
            </w:r>
          </w:p>
        </w:tc>
        <w:tc>
          <w:tcPr>
            <w:tcW w:w="2694" w:type="dxa"/>
            <w:vAlign w:val="center"/>
          </w:tcPr>
          <w:p w14:paraId="42A620D4"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Farby, tusze, farby drukarskie, kleje, lepiszcze kleje i żywice zawierające substancje niebezpieczne</w:t>
            </w:r>
          </w:p>
        </w:tc>
        <w:tc>
          <w:tcPr>
            <w:tcW w:w="1701" w:type="dxa"/>
            <w:vAlign w:val="center"/>
          </w:tcPr>
          <w:p w14:paraId="7A46467E"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5</w:t>
            </w:r>
          </w:p>
        </w:tc>
        <w:tc>
          <w:tcPr>
            <w:tcW w:w="1417" w:type="dxa"/>
            <w:vAlign w:val="center"/>
          </w:tcPr>
          <w:p w14:paraId="750B5C09"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20</w:t>
            </w:r>
          </w:p>
        </w:tc>
        <w:tc>
          <w:tcPr>
            <w:tcW w:w="1559" w:type="dxa"/>
            <w:vAlign w:val="center"/>
          </w:tcPr>
          <w:p w14:paraId="4FD6C6AC"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5</w:t>
            </w:r>
          </w:p>
        </w:tc>
      </w:tr>
      <w:tr w:rsidR="000110E7" w:rsidRPr="0081567C" w14:paraId="0A769D1A"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2BF06C00"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57.</w:t>
            </w:r>
          </w:p>
        </w:tc>
        <w:tc>
          <w:tcPr>
            <w:tcW w:w="1139" w:type="dxa"/>
            <w:vAlign w:val="center"/>
          </w:tcPr>
          <w:p w14:paraId="416C0C40" w14:textId="77777777" w:rsidR="000110E7" w:rsidRPr="0081567C" w:rsidRDefault="000110E7" w:rsidP="005D17E5">
            <w:pPr>
              <w:ind w:left="72"/>
              <w:jc w:val="center"/>
              <w:rPr>
                <w:rFonts w:ascii="Arial" w:hAnsi="Arial" w:cs="Arial"/>
                <w:b/>
                <w:sz w:val="16"/>
                <w:szCs w:val="16"/>
              </w:rPr>
            </w:pPr>
            <w:r w:rsidRPr="0081567C">
              <w:rPr>
                <w:rFonts w:ascii="Arial" w:hAnsi="Arial" w:cs="Arial"/>
                <w:b/>
                <w:sz w:val="16"/>
                <w:szCs w:val="16"/>
              </w:rPr>
              <w:t>20 01 31*</w:t>
            </w:r>
          </w:p>
        </w:tc>
        <w:tc>
          <w:tcPr>
            <w:tcW w:w="2694" w:type="dxa"/>
            <w:vAlign w:val="center"/>
          </w:tcPr>
          <w:p w14:paraId="090DF195" w14:textId="77777777" w:rsidR="00B01614" w:rsidRDefault="00B01614" w:rsidP="005D17E5">
            <w:pPr>
              <w:ind w:left="2"/>
              <w:jc w:val="center"/>
              <w:rPr>
                <w:rFonts w:ascii="Arial" w:hAnsi="Arial" w:cs="Arial"/>
                <w:sz w:val="16"/>
                <w:szCs w:val="16"/>
              </w:rPr>
            </w:pPr>
          </w:p>
          <w:p w14:paraId="63494CB8" w14:textId="2455C25B" w:rsidR="000110E7" w:rsidRDefault="000110E7" w:rsidP="005D17E5">
            <w:pPr>
              <w:ind w:left="2"/>
              <w:jc w:val="center"/>
              <w:rPr>
                <w:rFonts w:ascii="Arial" w:hAnsi="Arial" w:cs="Arial"/>
                <w:sz w:val="16"/>
                <w:szCs w:val="16"/>
              </w:rPr>
            </w:pPr>
            <w:r w:rsidRPr="0081567C">
              <w:rPr>
                <w:rFonts w:ascii="Arial" w:hAnsi="Arial" w:cs="Arial"/>
                <w:sz w:val="16"/>
                <w:szCs w:val="16"/>
              </w:rPr>
              <w:t>Leki cytotoksyczne i cytostatyczne</w:t>
            </w:r>
          </w:p>
          <w:p w14:paraId="691EBB54" w14:textId="448815EF" w:rsidR="00B01614" w:rsidRPr="0081567C" w:rsidRDefault="00B01614" w:rsidP="00B01614">
            <w:pPr>
              <w:rPr>
                <w:rFonts w:ascii="Arial" w:hAnsi="Arial" w:cs="Arial"/>
                <w:sz w:val="16"/>
                <w:szCs w:val="16"/>
              </w:rPr>
            </w:pPr>
          </w:p>
        </w:tc>
        <w:tc>
          <w:tcPr>
            <w:tcW w:w="1701" w:type="dxa"/>
            <w:vAlign w:val="center"/>
          </w:tcPr>
          <w:p w14:paraId="5B057BAD"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0,1</w:t>
            </w:r>
          </w:p>
        </w:tc>
        <w:tc>
          <w:tcPr>
            <w:tcW w:w="1417" w:type="dxa"/>
            <w:vAlign w:val="center"/>
          </w:tcPr>
          <w:p w14:paraId="7C6686D8"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0,5</w:t>
            </w:r>
          </w:p>
        </w:tc>
        <w:tc>
          <w:tcPr>
            <w:tcW w:w="1559" w:type="dxa"/>
            <w:vAlign w:val="center"/>
          </w:tcPr>
          <w:p w14:paraId="044FF4FF"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0,1</w:t>
            </w:r>
          </w:p>
        </w:tc>
      </w:tr>
      <w:tr w:rsidR="000110E7" w:rsidRPr="0081567C" w14:paraId="5190FBBD"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0375A659"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58.</w:t>
            </w:r>
          </w:p>
        </w:tc>
        <w:tc>
          <w:tcPr>
            <w:tcW w:w="1139" w:type="dxa"/>
            <w:vAlign w:val="center"/>
          </w:tcPr>
          <w:p w14:paraId="22151725" w14:textId="77777777" w:rsidR="000110E7" w:rsidRPr="0081567C" w:rsidRDefault="000110E7" w:rsidP="005D17E5">
            <w:pPr>
              <w:ind w:left="72"/>
              <w:jc w:val="center"/>
              <w:rPr>
                <w:rFonts w:ascii="Arial" w:hAnsi="Arial" w:cs="Arial"/>
                <w:b/>
                <w:sz w:val="16"/>
                <w:szCs w:val="16"/>
              </w:rPr>
            </w:pPr>
            <w:r w:rsidRPr="0081567C">
              <w:rPr>
                <w:rFonts w:ascii="Arial" w:hAnsi="Arial" w:cs="Arial"/>
                <w:b/>
                <w:sz w:val="16"/>
                <w:szCs w:val="16"/>
              </w:rPr>
              <w:t>20 01 33*</w:t>
            </w:r>
          </w:p>
        </w:tc>
        <w:tc>
          <w:tcPr>
            <w:tcW w:w="2694" w:type="dxa"/>
            <w:vAlign w:val="center"/>
          </w:tcPr>
          <w:p w14:paraId="2343E168" w14:textId="671E3DAF" w:rsidR="000110E7" w:rsidRPr="0081567C" w:rsidRDefault="000110E7" w:rsidP="00B01614">
            <w:pPr>
              <w:ind w:left="2"/>
              <w:jc w:val="center"/>
              <w:rPr>
                <w:rFonts w:ascii="Arial" w:hAnsi="Arial" w:cs="Arial"/>
                <w:sz w:val="16"/>
                <w:szCs w:val="16"/>
              </w:rPr>
            </w:pPr>
            <w:r w:rsidRPr="0081567C">
              <w:rPr>
                <w:rFonts w:ascii="Arial" w:hAnsi="Arial" w:cs="Arial"/>
                <w:sz w:val="16"/>
                <w:szCs w:val="16"/>
              </w:rPr>
              <w:t xml:space="preserve">Baterie i akumulatory łącznie </w:t>
            </w:r>
            <w:r w:rsidRPr="0081567C">
              <w:rPr>
                <w:rFonts w:ascii="Arial" w:hAnsi="Arial" w:cs="Arial"/>
                <w:sz w:val="16"/>
                <w:szCs w:val="16"/>
              </w:rPr>
              <w:br/>
              <w:t xml:space="preserve">z bateriami i akumulatorami </w:t>
            </w:r>
            <w:r w:rsidRPr="0081567C">
              <w:rPr>
                <w:rFonts w:ascii="Arial" w:hAnsi="Arial" w:cs="Arial"/>
                <w:sz w:val="16"/>
                <w:szCs w:val="16"/>
              </w:rPr>
              <w:lastRenderedPageBreak/>
              <w:t xml:space="preserve">wymienionymi w 16 06 01, </w:t>
            </w:r>
            <w:r w:rsidRPr="0081567C">
              <w:rPr>
                <w:rFonts w:ascii="Arial" w:hAnsi="Arial" w:cs="Arial"/>
                <w:sz w:val="16"/>
                <w:szCs w:val="16"/>
              </w:rPr>
              <w:br/>
              <w:t xml:space="preserve">16 06 02  lub 16 06 03 </w:t>
            </w:r>
            <w:r w:rsidRPr="0081567C">
              <w:rPr>
                <w:rFonts w:ascii="Arial" w:hAnsi="Arial" w:cs="Arial"/>
                <w:sz w:val="16"/>
                <w:szCs w:val="16"/>
              </w:rPr>
              <w:br/>
              <w:t xml:space="preserve">oraz niesortowane baterie </w:t>
            </w:r>
            <w:r w:rsidRPr="0081567C">
              <w:rPr>
                <w:rFonts w:ascii="Arial" w:hAnsi="Arial" w:cs="Arial"/>
                <w:sz w:val="16"/>
                <w:szCs w:val="16"/>
              </w:rPr>
              <w:br/>
              <w:t>i akumulatory zawierające te baterie</w:t>
            </w:r>
          </w:p>
        </w:tc>
        <w:tc>
          <w:tcPr>
            <w:tcW w:w="1701" w:type="dxa"/>
            <w:vAlign w:val="center"/>
          </w:tcPr>
          <w:p w14:paraId="7E2B243A"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lastRenderedPageBreak/>
              <w:t>1</w:t>
            </w:r>
          </w:p>
        </w:tc>
        <w:tc>
          <w:tcPr>
            <w:tcW w:w="1417" w:type="dxa"/>
            <w:vAlign w:val="center"/>
          </w:tcPr>
          <w:p w14:paraId="5819AFEB"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5</w:t>
            </w:r>
          </w:p>
        </w:tc>
        <w:tc>
          <w:tcPr>
            <w:tcW w:w="1559" w:type="dxa"/>
            <w:vAlign w:val="center"/>
          </w:tcPr>
          <w:p w14:paraId="6C7EA51B"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r>
      <w:tr w:rsidR="000110E7" w:rsidRPr="0081567C" w14:paraId="7C0C218F"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4216501C"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59.</w:t>
            </w:r>
          </w:p>
        </w:tc>
        <w:tc>
          <w:tcPr>
            <w:tcW w:w="1139" w:type="dxa"/>
            <w:vAlign w:val="center"/>
          </w:tcPr>
          <w:p w14:paraId="0D49665C" w14:textId="77777777" w:rsidR="000110E7" w:rsidRPr="0081567C" w:rsidRDefault="000110E7" w:rsidP="005D17E5">
            <w:pPr>
              <w:ind w:left="72"/>
              <w:jc w:val="center"/>
              <w:rPr>
                <w:rFonts w:ascii="Arial" w:hAnsi="Arial" w:cs="Arial"/>
                <w:b/>
                <w:sz w:val="16"/>
                <w:szCs w:val="16"/>
              </w:rPr>
            </w:pPr>
            <w:r w:rsidRPr="0081567C">
              <w:rPr>
                <w:rFonts w:ascii="Arial" w:hAnsi="Arial" w:cs="Arial"/>
                <w:b/>
                <w:sz w:val="16"/>
                <w:szCs w:val="16"/>
              </w:rPr>
              <w:t>20 01 35*</w:t>
            </w:r>
          </w:p>
        </w:tc>
        <w:tc>
          <w:tcPr>
            <w:tcW w:w="2694" w:type="dxa"/>
            <w:vAlign w:val="center"/>
          </w:tcPr>
          <w:p w14:paraId="53E881FB" w14:textId="0E314B54" w:rsidR="00436AEB" w:rsidRPr="0081567C" w:rsidRDefault="000110E7" w:rsidP="00B01614">
            <w:pPr>
              <w:ind w:left="2"/>
              <w:jc w:val="center"/>
              <w:rPr>
                <w:rFonts w:ascii="Arial" w:hAnsi="Arial" w:cs="Arial"/>
                <w:sz w:val="16"/>
                <w:szCs w:val="16"/>
              </w:rPr>
            </w:pPr>
            <w:r w:rsidRPr="0081567C">
              <w:rPr>
                <w:rFonts w:ascii="Arial" w:hAnsi="Arial" w:cs="Arial"/>
                <w:sz w:val="16"/>
                <w:szCs w:val="16"/>
              </w:rPr>
              <w:t xml:space="preserve">Zużyte urządzenie elektryczne </w:t>
            </w:r>
            <w:r w:rsidRPr="0081567C">
              <w:rPr>
                <w:rFonts w:ascii="Arial" w:hAnsi="Arial" w:cs="Arial"/>
                <w:sz w:val="16"/>
                <w:szCs w:val="16"/>
              </w:rPr>
              <w:br/>
              <w:t xml:space="preserve">i elektroniczne inne niż wymienione w  20 01 21 </w:t>
            </w:r>
            <w:r w:rsidRPr="0081567C">
              <w:rPr>
                <w:rFonts w:ascii="Arial" w:hAnsi="Arial" w:cs="Arial"/>
                <w:sz w:val="16"/>
                <w:szCs w:val="16"/>
              </w:rPr>
              <w:br/>
              <w:t>i  20 01 23 zawierające niebezpieczne składniki</w:t>
            </w:r>
          </w:p>
        </w:tc>
        <w:tc>
          <w:tcPr>
            <w:tcW w:w="1701" w:type="dxa"/>
            <w:vAlign w:val="center"/>
          </w:tcPr>
          <w:p w14:paraId="19CF5A9E"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5</w:t>
            </w:r>
          </w:p>
        </w:tc>
        <w:tc>
          <w:tcPr>
            <w:tcW w:w="1417" w:type="dxa"/>
            <w:vAlign w:val="center"/>
          </w:tcPr>
          <w:p w14:paraId="42D43079"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80</w:t>
            </w:r>
          </w:p>
        </w:tc>
        <w:tc>
          <w:tcPr>
            <w:tcW w:w="1559" w:type="dxa"/>
            <w:vAlign w:val="center"/>
          </w:tcPr>
          <w:p w14:paraId="615459F6"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5</w:t>
            </w:r>
          </w:p>
        </w:tc>
      </w:tr>
      <w:tr w:rsidR="000110E7" w:rsidRPr="0081567C" w14:paraId="283F0133" w14:textId="77777777" w:rsidTr="00B016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jc w:val="center"/>
        </w:trPr>
        <w:tc>
          <w:tcPr>
            <w:tcW w:w="9072" w:type="dxa"/>
            <w:gridSpan w:val="6"/>
            <w:vAlign w:val="center"/>
          </w:tcPr>
          <w:p w14:paraId="35AC261D" w14:textId="49BE7FD8" w:rsidR="000110E7" w:rsidRPr="00B01614" w:rsidRDefault="000110E7" w:rsidP="00B01614">
            <w:pPr>
              <w:jc w:val="center"/>
              <w:rPr>
                <w:rFonts w:ascii="Arial" w:hAnsi="Arial" w:cs="Arial"/>
                <w:b/>
                <w:bCs/>
                <w:sz w:val="16"/>
                <w:szCs w:val="16"/>
              </w:rPr>
            </w:pPr>
            <w:r w:rsidRPr="0081567C">
              <w:rPr>
                <w:rFonts w:ascii="Arial" w:hAnsi="Arial" w:cs="Arial"/>
                <w:b/>
                <w:bCs/>
                <w:sz w:val="16"/>
                <w:szCs w:val="16"/>
              </w:rPr>
              <w:t>Odpady inne niż niebezpieczne</w:t>
            </w:r>
          </w:p>
        </w:tc>
      </w:tr>
      <w:tr w:rsidR="000110E7" w:rsidRPr="0081567C" w14:paraId="61E5436F"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141DD321"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60.</w:t>
            </w:r>
          </w:p>
        </w:tc>
        <w:tc>
          <w:tcPr>
            <w:tcW w:w="1139" w:type="dxa"/>
            <w:vAlign w:val="center"/>
          </w:tcPr>
          <w:p w14:paraId="5739450C"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02 01 10</w:t>
            </w:r>
          </w:p>
        </w:tc>
        <w:tc>
          <w:tcPr>
            <w:tcW w:w="2694" w:type="dxa"/>
            <w:vAlign w:val="center"/>
          </w:tcPr>
          <w:p w14:paraId="4B1AAFB5"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Odpady metalowe</w:t>
            </w:r>
          </w:p>
        </w:tc>
        <w:tc>
          <w:tcPr>
            <w:tcW w:w="1701" w:type="dxa"/>
            <w:vAlign w:val="center"/>
          </w:tcPr>
          <w:p w14:paraId="59D37E21"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c>
          <w:tcPr>
            <w:tcW w:w="1417" w:type="dxa"/>
            <w:vAlign w:val="center"/>
          </w:tcPr>
          <w:p w14:paraId="219AADDA"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50</w:t>
            </w:r>
          </w:p>
        </w:tc>
        <w:tc>
          <w:tcPr>
            <w:tcW w:w="1559" w:type="dxa"/>
            <w:vAlign w:val="center"/>
          </w:tcPr>
          <w:p w14:paraId="460C5352"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r>
      <w:tr w:rsidR="000110E7" w:rsidRPr="0081567C" w14:paraId="5CDC5948"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3358E094"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61.</w:t>
            </w:r>
          </w:p>
        </w:tc>
        <w:tc>
          <w:tcPr>
            <w:tcW w:w="1139" w:type="dxa"/>
            <w:vAlign w:val="center"/>
          </w:tcPr>
          <w:p w14:paraId="73AC4CC7"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15 02 03</w:t>
            </w:r>
          </w:p>
        </w:tc>
        <w:tc>
          <w:tcPr>
            <w:tcW w:w="2694" w:type="dxa"/>
            <w:vAlign w:val="center"/>
          </w:tcPr>
          <w:p w14:paraId="340A6548"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Sorbenty, materiały filtracyjne, tkaniny do wycierania (np. szmaty, ścierki) i ubrania ochronne inne niż wymienione w 15 02 02</w:t>
            </w:r>
          </w:p>
        </w:tc>
        <w:tc>
          <w:tcPr>
            <w:tcW w:w="1701" w:type="dxa"/>
            <w:vAlign w:val="center"/>
          </w:tcPr>
          <w:p w14:paraId="0DDC3FB8" w14:textId="77777777" w:rsidR="000110E7" w:rsidRPr="0081567C" w:rsidRDefault="000110E7" w:rsidP="005D17E5">
            <w:pPr>
              <w:jc w:val="center"/>
              <w:rPr>
                <w:rFonts w:ascii="Arial" w:hAnsi="Arial" w:cs="Arial"/>
                <w:sz w:val="16"/>
                <w:szCs w:val="16"/>
              </w:rPr>
            </w:pPr>
          </w:p>
          <w:p w14:paraId="55853109"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c>
          <w:tcPr>
            <w:tcW w:w="1417" w:type="dxa"/>
            <w:vAlign w:val="center"/>
          </w:tcPr>
          <w:p w14:paraId="71B71323"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15</w:t>
            </w:r>
          </w:p>
        </w:tc>
        <w:tc>
          <w:tcPr>
            <w:tcW w:w="1559" w:type="dxa"/>
            <w:vAlign w:val="center"/>
          </w:tcPr>
          <w:p w14:paraId="176622FF" w14:textId="77777777" w:rsidR="000110E7" w:rsidRPr="0081567C" w:rsidRDefault="000110E7" w:rsidP="005D17E5">
            <w:pPr>
              <w:jc w:val="center"/>
              <w:rPr>
                <w:rFonts w:ascii="Arial" w:hAnsi="Arial" w:cs="Arial"/>
                <w:sz w:val="16"/>
                <w:szCs w:val="16"/>
              </w:rPr>
            </w:pPr>
          </w:p>
          <w:p w14:paraId="44595F16"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p w14:paraId="33A1AFA7" w14:textId="77777777" w:rsidR="000110E7" w:rsidRPr="0081567C" w:rsidRDefault="000110E7" w:rsidP="005D17E5">
            <w:pPr>
              <w:jc w:val="center"/>
              <w:rPr>
                <w:rFonts w:ascii="Arial" w:hAnsi="Arial" w:cs="Arial"/>
                <w:sz w:val="16"/>
                <w:szCs w:val="16"/>
              </w:rPr>
            </w:pPr>
          </w:p>
        </w:tc>
      </w:tr>
      <w:tr w:rsidR="000110E7" w:rsidRPr="0081567C" w14:paraId="79DABA21"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0C5A012A"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62.</w:t>
            </w:r>
          </w:p>
        </w:tc>
        <w:tc>
          <w:tcPr>
            <w:tcW w:w="1139" w:type="dxa"/>
            <w:vAlign w:val="center"/>
          </w:tcPr>
          <w:p w14:paraId="73EB7236"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16 01 17</w:t>
            </w:r>
          </w:p>
        </w:tc>
        <w:tc>
          <w:tcPr>
            <w:tcW w:w="2694" w:type="dxa"/>
            <w:vAlign w:val="center"/>
          </w:tcPr>
          <w:p w14:paraId="2A89662C"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Metale żelazne</w:t>
            </w:r>
          </w:p>
        </w:tc>
        <w:tc>
          <w:tcPr>
            <w:tcW w:w="1701" w:type="dxa"/>
            <w:vAlign w:val="center"/>
          </w:tcPr>
          <w:p w14:paraId="742176D4"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c>
          <w:tcPr>
            <w:tcW w:w="1417" w:type="dxa"/>
            <w:vAlign w:val="center"/>
          </w:tcPr>
          <w:p w14:paraId="42D8A2D8"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30</w:t>
            </w:r>
          </w:p>
        </w:tc>
        <w:tc>
          <w:tcPr>
            <w:tcW w:w="1559" w:type="dxa"/>
            <w:vAlign w:val="center"/>
          </w:tcPr>
          <w:p w14:paraId="0BEC0DD1"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r>
      <w:tr w:rsidR="000110E7" w:rsidRPr="0081567C" w14:paraId="1E0C5726"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57236E76"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63.</w:t>
            </w:r>
          </w:p>
        </w:tc>
        <w:tc>
          <w:tcPr>
            <w:tcW w:w="1139" w:type="dxa"/>
            <w:vAlign w:val="center"/>
          </w:tcPr>
          <w:p w14:paraId="0551830E"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16 01 18</w:t>
            </w:r>
          </w:p>
        </w:tc>
        <w:tc>
          <w:tcPr>
            <w:tcW w:w="2694" w:type="dxa"/>
            <w:vAlign w:val="center"/>
          </w:tcPr>
          <w:p w14:paraId="231D6FED"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Metale nieżelazne</w:t>
            </w:r>
          </w:p>
        </w:tc>
        <w:tc>
          <w:tcPr>
            <w:tcW w:w="1701" w:type="dxa"/>
            <w:vAlign w:val="center"/>
          </w:tcPr>
          <w:p w14:paraId="3B5BA7A5"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c>
          <w:tcPr>
            <w:tcW w:w="1417" w:type="dxa"/>
            <w:vAlign w:val="center"/>
          </w:tcPr>
          <w:p w14:paraId="463B48E5"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20</w:t>
            </w:r>
          </w:p>
        </w:tc>
        <w:tc>
          <w:tcPr>
            <w:tcW w:w="1559" w:type="dxa"/>
            <w:vAlign w:val="center"/>
          </w:tcPr>
          <w:p w14:paraId="6B685EDE"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r>
      <w:tr w:rsidR="000110E7" w:rsidRPr="0081567C" w14:paraId="5FD39083"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5A7800E1"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64.</w:t>
            </w:r>
          </w:p>
        </w:tc>
        <w:tc>
          <w:tcPr>
            <w:tcW w:w="1139" w:type="dxa"/>
            <w:vAlign w:val="center"/>
          </w:tcPr>
          <w:p w14:paraId="48C69ACB"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16 01 19</w:t>
            </w:r>
          </w:p>
        </w:tc>
        <w:tc>
          <w:tcPr>
            <w:tcW w:w="2694" w:type="dxa"/>
            <w:vAlign w:val="center"/>
          </w:tcPr>
          <w:p w14:paraId="062D3C89"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Tworzywa sztuczne</w:t>
            </w:r>
          </w:p>
        </w:tc>
        <w:tc>
          <w:tcPr>
            <w:tcW w:w="1701" w:type="dxa"/>
            <w:vAlign w:val="center"/>
          </w:tcPr>
          <w:p w14:paraId="1077FEA2"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c>
          <w:tcPr>
            <w:tcW w:w="1417" w:type="dxa"/>
            <w:vAlign w:val="center"/>
          </w:tcPr>
          <w:p w14:paraId="66703C6E"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20</w:t>
            </w:r>
          </w:p>
        </w:tc>
        <w:tc>
          <w:tcPr>
            <w:tcW w:w="1559" w:type="dxa"/>
            <w:vAlign w:val="center"/>
          </w:tcPr>
          <w:p w14:paraId="7ACB2EE9"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w:t>
            </w:r>
          </w:p>
        </w:tc>
      </w:tr>
      <w:tr w:rsidR="000110E7" w:rsidRPr="0081567C" w14:paraId="003F01F9"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525BD2C5"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65.</w:t>
            </w:r>
          </w:p>
        </w:tc>
        <w:tc>
          <w:tcPr>
            <w:tcW w:w="1139" w:type="dxa"/>
            <w:vAlign w:val="center"/>
          </w:tcPr>
          <w:p w14:paraId="27B1BFF6"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16 02 14</w:t>
            </w:r>
          </w:p>
        </w:tc>
        <w:tc>
          <w:tcPr>
            <w:tcW w:w="2694" w:type="dxa"/>
            <w:vAlign w:val="center"/>
          </w:tcPr>
          <w:p w14:paraId="691E0586"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 xml:space="preserve">Zużyte urządzenia inne niż wymienione w 16 02 09 </w:t>
            </w:r>
            <w:r w:rsidRPr="0081567C">
              <w:rPr>
                <w:rFonts w:ascii="Arial" w:hAnsi="Arial" w:cs="Arial"/>
                <w:sz w:val="16"/>
                <w:szCs w:val="16"/>
              </w:rPr>
              <w:br/>
              <w:t>do 16 02 13</w:t>
            </w:r>
          </w:p>
        </w:tc>
        <w:tc>
          <w:tcPr>
            <w:tcW w:w="1701" w:type="dxa"/>
            <w:vAlign w:val="center"/>
          </w:tcPr>
          <w:p w14:paraId="3FC6D89F"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0,5</w:t>
            </w:r>
          </w:p>
        </w:tc>
        <w:tc>
          <w:tcPr>
            <w:tcW w:w="1417" w:type="dxa"/>
            <w:vAlign w:val="center"/>
          </w:tcPr>
          <w:p w14:paraId="4A7117AA"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10</w:t>
            </w:r>
          </w:p>
        </w:tc>
        <w:tc>
          <w:tcPr>
            <w:tcW w:w="1559" w:type="dxa"/>
            <w:vAlign w:val="center"/>
          </w:tcPr>
          <w:p w14:paraId="6FA5AEAB" w14:textId="77777777" w:rsidR="000110E7" w:rsidRPr="0081567C" w:rsidRDefault="000110E7" w:rsidP="005D17E5">
            <w:pPr>
              <w:jc w:val="center"/>
              <w:rPr>
                <w:rFonts w:ascii="Arial" w:hAnsi="Arial" w:cs="Arial"/>
                <w:sz w:val="16"/>
                <w:szCs w:val="16"/>
              </w:rPr>
            </w:pPr>
          </w:p>
          <w:p w14:paraId="422AD520"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0,5</w:t>
            </w:r>
          </w:p>
        </w:tc>
      </w:tr>
      <w:tr w:rsidR="000110E7" w:rsidRPr="0081567C" w14:paraId="36E4764E"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0C3B5CAA"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66.</w:t>
            </w:r>
          </w:p>
        </w:tc>
        <w:tc>
          <w:tcPr>
            <w:tcW w:w="1139" w:type="dxa"/>
            <w:vAlign w:val="center"/>
          </w:tcPr>
          <w:p w14:paraId="5C5EA9DE"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16 02 16</w:t>
            </w:r>
          </w:p>
        </w:tc>
        <w:tc>
          <w:tcPr>
            <w:tcW w:w="2694" w:type="dxa"/>
            <w:vAlign w:val="center"/>
          </w:tcPr>
          <w:p w14:paraId="36A79623" w14:textId="77777777" w:rsidR="000110E7" w:rsidRPr="0081567C" w:rsidRDefault="000110E7" w:rsidP="005D17E5">
            <w:pPr>
              <w:jc w:val="center"/>
              <w:rPr>
                <w:rFonts w:ascii="Arial" w:hAnsi="Arial" w:cs="Arial"/>
                <w:sz w:val="16"/>
                <w:szCs w:val="16"/>
              </w:rPr>
            </w:pPr>
            <w:r w:rsidRPr="0081567C">
              <w:rPr>
                <w:rFonts w:ascii="Arial" w:eastAsia="SimSun" w:hAnsi="Arial" w:cs="Arial"/>
                <w:sz w:val="16"/>
                <w:szCs w:val="16"/>
                <w:lang w:eastAsia="zh-CN"/>
              </w:rPr>
              <w:t xml:space="preserve">Elementy usunięte ze zużytych urządzeń inne niż wymienione </w:t>
            </w:r>
            <w:r w:rsidRPr="0081567C">
              <w:rPr>
                <w:rFonts w:ascii="Arial" w:eastAsia="SimSun" w:hAnsi="Arial" w:cs="Arial"/>
                <w:sz w:val="16"/>
                <w:szCs w:val="16"/>
                <w:lang w:eastAsia="zh-CN"/>
              </w:rPr>
              <w:br/>
              <w:t>w 16 02 15</w:t>
            </w:r>
          </w:p>
        </w:tc>
        <w:tc>
          <w:tcPr>
            <w:tcW w:w="1701" w:type="dxa"/>
            <w:vAlign w:val="center"/>
          </w:tcPr>
          <w:p w14:paraId="563787DE" w14:textId="77777777" w:rsidR="000110E7" w:rsidRPr="0081567C" w:rsidRDefault="000110E7" w:rsidP="005D17E5">
            <w:pPr>
              <w:jc w:val="center"/>
              <w:rPr>
                <w:rFonts w:ascii="Arial" w:eastAsia="SimSun" w:hAnsi="Arial" w:cs="Arial"/>
                <w:sz w:val="16"/>
                <w:szCs w:val="16"/>
                <w:lang w:eastAsia="zh-CN"/>
              </w:rPr>
            </w:pPr>
            <w:r w:rsidRPr="0081567C">
              <w:rPr>
                <w:rFonts w:ascii="Arial" w:eastAsia="SimSun" w:hAnsi="Arial" w:cs="Arial"/>
                <w:sz w:val="16"/>
                <w:szCs w:val="16"/>
                <w:lang w:eastAsia="zh-CN"/>
              </w:rPr>
              <w:t>0,5</w:t>
            </w:r>
          </w:p>
        </w:tc>
        <w:tc>
          <w:tcPr>
            <w:tcW w:w="1417" w:type="dxa"/>
            <w:vAlign w:val="center"/>
          </w:tcPr>
          <w:p w14:paraId="2B64309B" w14:textId="77777777" w:rsidR="000110E7" w:rsidRPr="0081567C" w:rsidRDefault="000110E7" w:rsidP="005D17E5">
            <w:pPr>
              <w:jc w:val="center"/>
              <w:rPr>
                <w:rFonts w:ascii="Arial" w:eastAsia="SimSun" w:hAnsi="Arial" w:cs="Arial"/>
                <w:sz w:val="16"/>
                <w:szCs w:val="16"/>
                <w:lang w:eastAsia="zh-CN"/>
              </w:rPr>
            </w:pPr>
            <w:r w:rsidRPr="0081567C">
              <w:rPr>
                <w:rFonts w:ascii="Arial" w:eastAsia="SimSun" w:hAnsi="Arial" w:cs="Arial"/>
                <w:sz w:val="16"/>
                <w:szCs w:val="16"/>
                <w:lang w:eastAsia="zh-CN"/>
              </w:rPr>
              <w:t>10</w:t>
            </w:r>
          </w:p>
        </w:tc>
        <w:tc>
          <w:tcPr>
            <w:tcW w:w="1559" w:type="dxa"/>
            <w:vAlign w:val="center"/>
          </w:tcPr>
          <w:p w14:paraId="3DA985CC" w14:textId="77777777" w:rsidR="000110E7" w:rsidRPr="0081567C" w:rsidRDefault="000110E7" w:rsidP="005D17E5">
            <w:pPr>
              <w:jc w:val="center"/>
              <w:rPr>
                <w:rFonts w:ascii="Arial" w:hAnsi="Arial" w:cs="Arial"/>
                <w:sz w:val="16"/>
                <w:szCs w:val="16"/>
              </w:rPr>
            </w:pPr>
          </w:p>
          <w:p w14:paraId="2B7EB4A2" w14:textId="77777777" w:rsidR="000110E7" w:rsidRPr="0081567C" w:rsidRDefault="000110E7" w:rsidP="005D17E5">
            <w:pPr>
              <w:jc w:val="center"/>
              <w:rPr>
                <w:rFonts w:ascii="Arial" w:eastAsia="SimSun" w:hAnsi="Arial" w:cs="Arial"/>
                <w:sz w:val="16"/>
                <w:szCs w:val="16"/>
                <w:lang w:eastAsia="zh-CN"/>
              </w:rPr>
            </w:pPr>
            <w:r w:rsidRPr="0081567C">
              <w:rPr>
                <w:rFonts w:ascii="Arial" w:hAnsi="Arial" w:cs="Arial"/>
                <w:sz w:val="16"/>
                <w:szCs w:val="16"/>
              </w:rPr>
              <w:t>0,5</w:t>
            </w:r>
          </w:p>
        </w:tc>
      </w:tr>
      <w:tr w:rsidR="000110E7" w:rsidRPr="0081567C" w14:paraId="4C03B4EE"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759B64CD"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67.</w:t>
            </w:r>
          </w:p>
        </w:tc>
        <w:tc>
          <w:tcPr>
            <w:tcW w:w="1139" w:type="dxa"/>
            <w:vAlign w:val="center"/>
          </w:tcPr>
          <w:p w14:paraId="6576FDD6" w14:textId="77777777" w:rsidR="000110E7" w:rsidRPr="0081567C" w:rsidRDefault="000110E7" w:rsidP="005D17E5">
            <w:pPr>
              <w:jc w:val="center"/>
              <w:rPr>
                <w:rFonts w:ascii="Arial" w:hAnsi="Arial" w:cs="Arial"/>
                <w:b/>
                <w:sz w:val="16"/>
                <w:szCs w:val="16"/>
              </w:rPr>
            </w:pPr>
            <w:r w:rsidRPr="0081567C">
              <w:rPr>
                <w:rFonts w:ascii="Arial" w:hAnsi="Arial" w:cs="Arial"/>
                <w:b/>
                <w:sz w:val="16"/>
                <w:szCs w:val="16"/>
              </w:rPr>
              <w:t>20 03 01</w:t>
            </w:r>
          </w:p>
        </w:tc>
        <w:tc>
          <w:tcPr>
            <w:tcW w:w="2694" w:type="dxa"/>
            <w:vAlign w:val="center"/>
          </w:tcPr>
          <w:p w14:paraId="20F4F434"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Niesegregowane (zmieszane) odpady komunalne</w:t>
            </w:r>
          </w:p>
        </w:tc>
        <w:tc>
          <w:tcPr>
            <w:tcW w:w="1701" w:type="dxa"/>
            <w:vAlign w:val="center"/>
          </w:tcPr>
          <w:p w14:paraId="70493339"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25</w:t>
            </w:r>
          </w:p>
        </w:tc>
        <w:tc>
          <w:tcPr>
            <w:tcW w:w="1417" w:type="dxa"/>
            <w:vAlign w:val="center"/>
          </w:tcPr>
          <w:p w14:paraId="433F04B9"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10 000</w:t>
            </w:r>
          </w:p>
        </w:tc>
        <w:tc>
          <w:tcPr>
            <w:tcW w:w="1559" w:type="dxa"/>
            <w:vAlign w:val="center"/>
          </w:tcPr>
          <w:p w14:paraId="63A50027"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25</w:t>
            </w:r>
          </w:p>
        </w:tc>
      </w:tr>
      <w:tr w:rsidR="000110E7" w:rsidRPr="0081567C" w14:paraId="7A716A34" w14:textId="77777777" w:rsidTr="00B016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5"/>
          <w:jc w:val="center"/>
        </w:trPr>
        <w:tc>
          <w:tcPr>
            <w:tcW w:w="9072" w:type="dxa"/>
            <w:gridSpan w:val="6"/>
            <w:vAlign w:val="center"/>
          </w:tcPr>
          <w:p w14:paraId="4540E35B" w14:textId="77777777" w:rsidR="000110E7" w:rsidRPr="0081567C" w:rsidRDefault="000110E7" w:rsidP="005D17E5">
            <w:pPr>
              <w:ind w:left="2"/>
              <w:jc w:val="center"/>
              <w:rPr>
                <w:rFonts w:ascii="Arial" w:hAnsi="Arial" w:cs="Arial"/>
                <w:b/>
                <w:sz w:val="2"/>
                <w:szCs w:val="2"/>
              </w:rPr>
            </w:pPr>
          </w:p>
          <w:p w14:paraId="1FB83FB9" w14:textId="58205A25" w:rsidR="000110E7" w:rsidRPr="00B01614" w:rsidRDefault="000110E7" w:rsidP="00B01614">
            <w:pPr>
              <w:ind w:left="2"/>
              <w:jc w:val="center"/>
              <w:rPr>
                <w:rFonts w:ascii="Arial" w:hAnsi="Arial" w:cs="Arial"/>
                <w:b/>
                <w:sz w:val="16"/>
                <w:szCs w:val="16"/>
              </w:rPr>
            </w:pPr>
            <w:r w:rsidRPr="0081567C">
              <w:rPr>
                <w:rFonts w:ascii="Arial" w:hAnsi="Arial" w:cs="Arial"/>
                <w:b/>
                <w:sz w:val="16"/>
                <w:szCs w:val="16"/>
              </w:rPr>
              <w:t>Odpady niebezpieczne</w:t>
            </w:r>
          </w:p>
        </w:tc>
      </w:tr>
      <w:tr w:rsidR="000110E7" w:rsidRPr="0081567C" w14:paraId="10ECFE1D"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6C045076"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68.</w:t>
            </w:r>
          </w:p>
        </w:tc>
        <w:tc>
          <w:tcPr>
            <w:tcW w:w="1139" w:type="dxa"/>
            <w:vAlign w:val="center"/>
          </w:tcPr>
          <w:p w14:paraId="7C8FBD91" w14:textId="77777777" w:rsidR="000110E7" w:rsidRPr="0081567C" w:rsidRDefault="000110E7" w:rsidP="005D17E5">
            <w:pPr>
              <w:ind w:left="72"/>
              <w:jc w:val="center"/>
              <w:rPr>
                <w:rFonts w:ascii="Arial" w:hAnsi="Arial" w:cs="Arial"/>
                <w:b/>
                <w:sz w:val="16"/>
                <w:szCs w:val="16"/>
              </w:rPr>
            </w:pPr>
            <w:r w:rsidRPr="0081567C">
              <w:rPr>
                <w:rFonts w:ascii="Arial" w:hAnsi="Arial" w:cs="Arial"/>
                <w:b/>
                <w:bCs/>
                <w:sz w:val="16"/>
                <w:szCs w:val="16"/>
              </w:rPr>
              <w:t>15 02 02*</w:t>
            </w:r>
          </w:p>
        </w:tc>
        <w:tc>
          <w:tcPr>
            <w:tcW w:w="2694" w:type="dxa"/>
            <w:vAlign w:val="center"/>
          </w:tcPr>
          <w:p w14:paraId="316869E0"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 xml:space="preserve">Sorbenty, materiały filtracyjne </w:t>
            </w:r>
            <w:r w:rsidRPr="0081567C">
              <w:rPr>
                <w:rFonts w:ascii="Arial" w:hAnsi="Arial" w:cs="Arial"/>
                <w:sz w:val="16"/>
                <w:szCs w:val="16"/>
              </w:rPr>
              <w:br/>
              <w:t xml:space="preserve">(w tym filtry olejowe nieujęte </w:t>
            </w:r>
            <w:r w:rsidRPr="0081567C">
              <w:rPr>
                <w:rFonts w:ascii="Arial" w:hAnsi="Arial" w:cs="Arial"/>
                <w:sz w:val="16"/>
                <w:szCs w:val="16"/>
              </w:rPr>
              <w:br/>
              <w:t xml:space="preserve">w innych grupach), tkaniny do wycierania (np. szmaty, ścierki) </w:t>
            </w:r>
            <w:r w:rsidRPr="0081567C">
              <w:rPr>
                <w:rFonts w:ascii="Arial" w:hAnsi="Arial" w:cs="Arial"/>
                <w:sz w:val="16"/>
                <w:szCs w:val="16"/>
              </w:rPr>
              <w:br/>
              <w:t>i ubrania ochronne zanieczyszczone substancjami niebezpiecznymi (np. PCB)</w:t>
            </w:r>
          </w:p>
        </w:tc>
        <w:tc>
          <w:tcPr>
            <w:tcW w:w="1701" w:type="dxa"/>
            <w:vAlign w:val="center"/>
          </w:tcPr>
          <w:p w14:paraId="0DB27624"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c>
          <w:tcPr>
            <w:tcW w:w="1417" w:type="dxa"/>
            <w:vAlign w:val="center"/>
          </w:tcPr>
          <w:p w14:paraId="126B0CA9"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c>
          <w:tcPr>
            <w:tcW w:w="1559" w:type="dxa"/>
            <w:vAlign w:val="center"/>
          </w:tcPr>
          <w:p w14:paraId="2FD1711C"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r>
      <w:tr w:rsidR="000110E7" w:rsidRPr="0081567C" w14:paraId="2EE436DE"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6EDD6830"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69.</w:t>
            </w:r>
          </w:p>
        </w:tc>
        <w:tc>
          <w:tcPr>
            <w:tcW w:w="1139" w:type="dxa"/>
            <w:vAlign w:val="center"/>
          </w:tcPr>
          <w:p w14:paraId="3EF2E87B" w14:textId="77777777" w:rsidR="000110E7" w:rsidRPr="0081567C" w:rsidRDefault="000110E7" w:rsidP="005D17E5">
            <w:pPr>
              <w:ind w:left="72"/>
              <w:jc w:val="center"/>
              <w:rPr>
                <w:rFonts w:ascii="Arial" w:hAnsi="Arial" w:cs="Arial"/>
                <w:b/>
                <w:sz w:val="16"/>
                <w:szCs w:val="16"/>
              </w:rPr>
            </w:pPr>
            <w:r w:rsidRPr="0081567C">
              <w:rPr>
                <w:rFonts w:ascii="Arial" w:hAnsi="Arial" w:cs="Arial"/>
                <w:b/>
                <w:bCs/>
                <w:sz w:val="16"/>
                <w:szCs w:val="16"/>
              </w:rPr>
              <w:t>16 01 07*</w:t>
            </w:r>
          </w:p>
        </w:tc>
        <w:tc>
          <w:tcPr>
            <w:tcW w:w="2694" w:type="dxa"/>
            <w:vAlign w:val="center"/>
          </w:tcPr>
          <w:p w14:paraId="07CD9805"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Filtry olejowe</w:t>
            </w:r>
          </w:p>
        </w:tc>
        <w:tc>
          <w:tcPr>
            <w:tcW w:w="1701" w:type="dxa"/>
            <w:vAlign w:val="center"/>
          </w:tcPr>
          <w:p w14:paraId="754DA96A"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0,5</w:t>
            </w:r>
          </w:p>
        </w:tc>
        <w:tc>
          <w:tcPr>
            <w:tcW w:w="1417" w:type="dxa"/>
            <w:vAlign w:val="center"/>
          </w:tcPr>
          <w:p w14:paraId="3F695127"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c>
          <w:tcPr>
            <w:tcW w:w="1559" w:type="dxa"/>
            <w:vAlign w:val="center"/>
          </w:tcPr>
          <w:p w14:paraId="465B1292"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0,5</w:t>
            </w:r>
          </w:p>
        </w:tc>
      </w:tr>
      <w:tr w:rsidR="000110E7" w:rsidRPr="0081567C" w14:paraId="48F7F264"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0419B599"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70.</w:t>
            </w:r>
          </w:p>
        </w:tc>
        <w:tc>
          <w:tcPr>
            <w:tcW w:w="1139" w:type="dxa"/>
            <w:vAlign w:val="center"/>
          </w:tcPr>
          <w:p w14:paraId="695864FA" w14:textId="77777777" w:rsidR="000110E7" w:rsidRPr="0081567C" w:rsidRDefault="000110E7" w:rsidP="005D17E5">
            <w:pPr>
              <w:ind w:left="72"/>
              <w:jc w:val="center"/>
              <w:rPr>
                <w:rFonts w:ascii="Arial" w:hAnsi="Arial" w:cs="Arial"/>
                <w:b/>
                <w:sz w:val="16"/>
                <w:szCs w:val="16"/>
              </w:rPr>
            </w:pPr>
            <w:r w:rsidRPr="0081567C">
              <w:rPr>
                <w:rFonts w:ascii="Arial" w:hAnsi="Arial" w:cs="Arial"/>
                <w:b/>
                <w:sz w:val="16"/>
                <w:szCs w:val="16"/>
              </w:rPr>
              <w:t>16 02 11*</w:t>
            </w:r>
          </w:p>
        </w:tc>
        <w:tc>
          <w:tcPr>
            <w:tcW w:w="2694" w:type="dxa"/>
            <w:vAlign w:val="center"/>
          </w:tcPr>
          <w:p w14:paraId="7F26C613"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Zużyte urządzenia zawierające freony, HCFC, HFC</w:t>
            </w:r>
          </w:p>
        </w:tc>
        <w:tc>
          <w:tcPr>
            <w:tcW w:w="1701" w:type="dxa"/>
            <w:vAlign w:val="center"/>
          </w:tcPr>
          <w:p w14:paraId="0D89BF64"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c>
          <w:tcPr>
            <w:tcW w:w="1417" w:type="dxa"/>
            <w:vAlign w:val="center"/>
          </w:tcPr>
          <w:p w14:paraId="788015CC"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20</w:t>
            </w:r>
          </w:p>
        </w:tc>
        <w:tc>
          <w:tcPr>
            <w:tcW w:w="1559" w:type="dxa"/>
            <w:vAlign w:val="center"/>
          </w:tcPr>
          <w:p w14:paraId="64D13555"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r>
      <w:tr w:rsidR="000110E7" w:rsidRPr="0081567C" w14:paraId="1F490592"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8"/>
          <w:jc w:val="center"/>
        </w:trPr>
        <w:tc>
          <w:tcPr>
            <w:tcW w:w="562" w:type="dxa"/>
            <w:vAlign w:val="center"/>
          </w:tcPr>
          <w:p w14:paraId="6B1AD179"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71.</w:t>
            </w:r>
          </w:p>
        </w:tc>
        <w:tc>
          <w:tcPr>
            <w:tcW w:w="1139" w:type="dxa"/>
            <w:vAlign w:val="center"/>
          </w:tcPr>
          <w:p w14:paraId="7EE3056A" w14:textId="77777777" w:rsidR="000110E7" w:rsidRPr="0081567C" w:rsidRDefault="000110E7" w:rsidP="005D17E5">
            <w:pPr>
              <w:ind w:left="72"/>
              <w:jc w:val="center"/>
              <w:rPr>
                <w:rFonts w:ascii="Arial" w:hAnsi="Arial" w:cs="Arial"/>
                <w:b/>
                <w:sz w:val="16"/>
                <w:szCs w:val="16"/>
              </w:rPr>
            </w:pPr>
          </w:p>
          <w:p w14:paraId="6653BA74" w14:textId="77777777" w:rsidR="000110E7" w:rsidRPr="0081567C" w:rsidRDefault="000110E7" w:rsidP="005D17E5">
            <w:pPr>
              <w:ind w:left="72"/>
              <w:jc w:val="center"/>
              <w:rPr>
                <w:rFonts w:ascii="Arial" w:hAnsi="Arial" w:cs="Arial"/>
                <w:b/>
                <w:sz w:val="16"/>
                <w:szCs w:val="16"/>
              </w:rPr>
            </w:pPr>
          </w:p>
          <w:p w14:paraId="3524D33A" w14:textId="77777777" w:rsidR="000110E7" w:rsidRPr="0081567C" w:rsidRDefault="000110E7" w:rsidP="005D17E5">
            <w:pPr>
              <w:ind w:left="72"/>
              <w:jc w:val="center"/>
              <w:rPr>
                <w:rFonts w:ascii="Arial" w:hAnsi="Arial" w:cs="Arial"/>
                <w:b/>
                <w:sz w:val="16"/>
                <w:szCs w:val="16"/>
              </w:rPr>
            </w:pPr>
            <w:r w:rsidRPr="0081567C">
              <w:rPr>
                <w:rFonts w:ascii="Arial" w:hAnsi="Arial" w:cs="Arial"/>
                <w:b/>
                <w:sz w:val="16"/>
                <w:szCs w:val="16"/>
              </w:rPr>
              <w:t>16 02 13*</w:t>
            </w:r>
          </w:p>
        </w:tc>
        <w:tc>
          <w:tcPr>
            <w:tcW w:w="2694" w:type="dxa"/>
            <w:vAlign w:val="center"/>
          </w:tcPr>
          <w:p w14:paraId="60C81ECD"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 xml:space="preserve">Zużyte urządzenia zawierające niebezpieczne elementy inne niż wymienione w 16 02 09 </w:t>
            </w:r>
            <w:r w:rsidRPr="0081567C">
              <w:rPr>
                <w:rFonts w:ascii="Arial" w:hAnsi="Arial" w:cs="Arial"/>
                <w:sz w:val="16"/>
                <w:szCs w:val="16"/>
              </w:rPr>
              <w:br/>
              <w:t>do 16 02 12</w:t>
            </w:r>
          </w:p>
        </w:tc>
        <w:tc>
          <w:tcPr>
            <w:tcW w:w="1701" w:type="dxa"/>
            <w:vAlign w:val="center"/>
          </w:tcPr>
          <w:p w14:paraId="78528A4B"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c>
          <w:tcPr>
            <w:tcW w:w="1417" w:type="dxa"/>
            <w:vAlign w:val="center"/>
          </w:tcPr>
          <w:p w14:paraId="119047B3"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20</w:t>
            </w:r>
          </w:p>
        </w:tc>
        <w:tc>
          <w:tcPr>
            <w:tcW w:w="1559" w:type="dxa"/>
            <w:vAlign w:val="center"/>
          </w:tcPr>
          <w:p w14:paraId="671B5998"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r>
      <w:tr w:rsidR="000110E7" w:rsidRPr="0081567C" w14:paraId="0F07D0B9"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4F67745A"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72.</w:t>
            </w:r>
          </w:p>
        </w:tc>
        <w:tc>
          <w:tcPr>
            <w:tcW w:w="1139" w:type="dxa"/>
            <w:vAlign w:val="center"/>
          </w:tcPr>
          <w:p w14:paraId="4EE77105" w14:textId="77777777" w:rsidR="000110E7" w:rsidRPr="0081567C" w:rsidRDefault="000110E7" w:rsidP="005D17E5">
            <w:pPr>
              <w:ind w:left="72"/>
              <w:jc w:val="center"/>
              <w:rPr>
                <w:rFonts w:ascii="Arial" w:hAnsi="Arial" w:cs="Arial"/>
                <w:b/>
                <w:sz w:val="16"/>
                <w:szCs w:val="16"/>
              </w:rPr>
            </w:pPr>
            <w:r w:rsidRPr="0081567C">
              <w:rPr>
                <w:rFonts w:ascii="Arial" w:hAnsi="Arial" w:cs="Arial"/>
                <w:b/>
                <w:bCs/>
                <w:sz w:val="16"/>
                <w:szCs w:val="16"/>
              </w:rPr>
              <w:t>16 05 06*</w:t>
            </w:r>
          </w:p>
        </w:tc>
        <w:tc>
          <w:tcPr>
            <w:tcW w:w="2694" w:type="dxa"/>
            <w:vAlign w:val="center"/>
          </w:tcPr>
          <w:p w14:paraId="1FE79BDE" w14:textId="301B692E" w:rsidR="00B01614" w:rsidRPr="0081567C" w:rsidRDefault="000110E7" w:rsidP="00406EA8">
            <w:pPr>
              <w:ind w:left="2"/>
              <w:jc w:val="center"/>
              <w:rPr>
                <w:rFonts w:ascii="Arial" w:hAnsi="Arial" w:cs="Arial"/>
                <w:sz w:val="16"/>
                <w:szCs w:val="16"/>
              </w:rPr>
            </w:pPr>
            <w:r w:rsidRPr="0081567C">
              <w:rPr>
                <w:rFonts w:ascii="Arial" w:hAnsi="Arial" w:cs="Arial"/>
                <w:sz w:val="16"/>
                <w:szCs w:val="16"/>
              </w:rPr>
              <w:t xml:space="preserve">Chemikalia laboratoryjne </w:t>
            </w:r>
            <w:r w:rsidRPr="0081567C">
              <w:rPr>
                <w:rFonts w:ascii="Arial" w:hAnsi="Arial" w:cs="Arial"/>
                <w:sz w:val="16"/>
                <w:szCs w:val="16"/>
              </w:rPr>
              <w:br/>
              <w:t>i analityczne (np. odczynniki chemiczne) zawierające</w:t>
            </w:r>
            <w:r w:rsidRPr="0081567C">
              <w:rPr>
                <w:rFonts w:ascii="Arial" w:hAnsi="Arial" w:cs="Arial"/>
                <w:sz w:val="16"/>
                <w:szCs w:val="16"/>
              </w:rPr>
              <w:br/>
              <w:t>substancje niebezpieczne, w tym mieszaniny chemikaliów laboratoryjnych</w:t>
            </w:r>
            <w:r w:rsidR="00406EA8">
              <w:rPr>
                <w:rFonts w:ascii="Arial" w:hAnsi="Arial" w:cs="Arial"/>
                <w:sz w:val="16"/>
                <w:szCs w:val="16"/>
              </w:rPr>
              <w:t xml:space="preserve"> </w:t>
            </w:r>
            <w:r w:rsidRPr="0081567C">
              <w:rPr>
                <w:rFonts w:ascii="Arial" w:hAnsi="Arial" w:cs="Arial"/>
                <w:sz w:val="16"/>
                <w:szCs w:val="16"/>
              </w:rPr>
              <w:t>i analitycznych</w:t>
            </w:r>
          </w:p>
        </w:tc>
        <w:tc>
          <w:tcPr>
            <w:tcW w:w="1701" w:type="dxa"/>
            <w:vAlign w:val="center"/>
          </w:tcPr>
          <w:p w14:paraId="13535F54"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0,5</w:t>
            </w:r>
          </w:p>
        </w:tc>
        <w:tc>
          <w:tcPr>
            <w:tcW w:w="1417" w:type="dxa"/>
            <w:vAlign w:val="center"/>
          </w:tcPr>
          <w:p w14:paraId="007CDE87"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c>
          <w:tcPr>
            <w:tcW w:w="1559" w:type="dxa"/>
            <w:vAlign w:val="center"/>
          </w:tcPr>
          <w:p w14:paraId="51719FAF"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0,5</w:t>
            </w:r>
          </w:p>
        </w:tc>
      </w:tr>
      <w:tr w:rsidR="000110E7" w:rsidRPr="0081567C" w14:paraId="767F09F6"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39DF0779"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73.</w:t>
            </w:r>
          </w:p>
        </w:tc>
        <w:tc>
          <w:tcPr>
            <w:tcW w:w="1139" w:type="dxa"/>
            <w:vAlign w:val="center"/>
          </w:tcPr>
          <w:p w14:paraId="3C2E84A0" w14:textId="77777777" w:rsidR="000110E7" w:rsidRPr="0081567C" w:rsidRDefault="000110E7" w:rsidP="005D17E5">
            <w:pPr>
              <w:ind w:left="72"/>
              <w:jc w:val="center"/>
              <w:rPr>
                <w:rFonts w:ascii="Arial" w:hAnsi="Arial" w:cs="Arial"/>
                <w:b/>
                <w:sz w:val="16"/>
                <w:szCs w:val="16"/>
              </w:rPr>
            </w:pPr>
            <w:r w:rsidRPr="0081567C">
              <w:rPr>
                <w:rFonts w:ascii="Arial" w:hAnsi="Arial" w:cs="Arial"/>
                <w:b/>
                <w:bCs/>
                <w:sz w:val="16"/>
                <w:szCs w:val="16"/>
              </w:rPr>
              <w:t>16 05 07*</w:t>
            </w:r>
          </w:p>
        </w:tc>
        <w:tc>
          <w:tcPr>
            <w:tcW w:w="2694" w:type="dxa"/>
            <w:vAlign w:val="center"/>
          </w:tcPr>
          <w:p w14:paraId="5FA2B588"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 xml:space="preserve">Zużyte nieorganiczne chemikalia zawierające substancje niebezpieczne </w:t>
            </w:r>
            <w:r w:rsidRPr="0081567C">
              <w:rPr>
                <w:rFonts w:ascii="Arial" w:hAnsi="Arial" w:cs="Arial"/>
                <w:sz w:val="16"/>
                <w:szCs w:val="16"/>
              </w:rPr>
              <w:br/>
              <w:t>(np. przeterminowane odczynniki chemiczne)</w:t>
            </w:r>
          </w:p>
        </w:tc>
        <w:tc>
          <w:tcPr>
            <w:tcW w:w="1701" w:type="dxa"/>
            <w:vAlign w:val="center"/>
          </w:tcPr>
          <w:p w14:paraId="001B0038"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c>
          <w:tcPr>
            <w:tcW w:w="1417" w:type="dxa"/>
            <w:vAlign w:val="center"/>
          </w:tcPr>
          <w:p w14:paraId="26E427B5"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c>
          <w:tcPr>
            <w:tcW w:w="1559" w:type="dxa"/>
            <w:vAlign w:val="center"/>
          </w:tcPr>
          <w:p w14:paraId="19D4098C"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r>
      <w:tr w:rsidR="000110E7" w:rsidRPr="0081567C" w14:paraId="34C02AC4"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02AE14DD"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lastRenderedPageBreak/>
              <w:t>74.</w:t>
            </w:r>
          </w:p>
        </w:tc>
        <w:tc>
          <w:tcPr>
            <w:tcW w:w="1139" w:type="dxa"/>
            <w:vAlign w:val="center"/>
          </w:tcPr>
          <w:p w14:paraId="6B630460" w14:textId="77777777" w:rsidR="000110E7" w:rsidRPr="0081567C" w:rsidRDefault="000110E7" w:rsidP="005D17E5">
            <w:pPr>
              <w:ind w:left="72"/>
              <w:jc w:val="center"/>
              <w:rPr>
                <w:rFonts w:ascii="Arial" w:hAnsi="Arial" w:cs="Arial"/>
                <w:b/>
                <w:sz w:val="16"/>
                <w:szCs w:val="16"/>
              </w:rPr>
            </w:pPr>
            <w:r w:rsidRPr="0081567C">
              <w:rPr>
                <w:rFonts w:ascii="Arial" w:hAnsi="Arial" w:cs="Arial"/>
                <w:b/>
                <w:bCs/>
                <w:sz w:val="16"/>
                <w:szCs w:val="16"/>
              </w:rPr>
              <w:t>16 05 08*</w:t>
            </w:r>
          </w:p>
        </w:tc>
        <w:tc>
          <w:tcPr>
            <w:tcW w:w="2694" w:type="dxa"/>
            <w:vAlign w:val="center"/>
          </w:tcPr>
          <w:p w14:paraId="50ABC984"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Zużyte organiczne chemikalia zawierające substancje niebezpieczne</w:t>
            </w:r>
            <w:r w:rsidRPr="0081567C">
              <w:rPr>
                <w:rFonts w:ascii="Arial" w:hAnsi="Arial" w:cs="Arial"/>
                <w:sz w:val="16"/>
                <w:szCs w:val="16"/>
              </w:rPr>
              <w:br/>
              <w:t>(np. przeterminowane odczynniki chemiczne)</w:t>
            </w:r>
          </w:p>
        </w:tc>
        <w:tc>
          <w:tcPr>
            <w:tcW w:w="1701" w:type="dxa"/>
            <w:vAlign w:val="center"/>
          </w:tcPr>
          <w:p w14:paraId="695EBA6C"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c>
          <w:tcPr>
            <w:tcW w:w="1417" w:type="dxa"/>
            <w:vAlign w:val="center"/>
          </w:tcPr>
          <w:p w14:paraId="7222A988"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2</w:t>
            </w:r>
          </w:p>
        </w:tc>
        <w:tc>
          <w:tcPr>
            <w:tcW w:w="1559" w:type="dxa"/>
            <w:vAlign w:val="center"/>
          </w:tcPr>
          <w:p w14:paraId="36CEC09D"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r>
      <w:tr w:rsidR="000110E7" w:rsidRPr="0081567C" w14:paraId="7BF2E95E"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4B3571FA"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75.</w:t>
            </w:r>
          </w:p>
        </w:tc>
        <w:tc>
          <w:tcPr>
            <w:tcW w:w="1139" w:type="dxa"/>
            <w:vAlign w:val="center"/>
          </w:tcPr>
          <w:p w14:paraId="5C625651" w14:textId="77777777" w:rsidR="000110E7" w:rsidRPr="0081567C" w:rsidRDefault="000110E7" w:rsidP="005D17E5">
            <w:pPr>
              <w:ind w:left="72"/>
              <w:jc w:val="center"/>
              <w:rPr>
                <w:rFonts w:ascii="Arial" w:hAnsi="Arial" w:cs="Arial"/>
                <w:b/>
                <w:sz w:val="16"/>
                <w:szCs w:val="16"/>
              </w:rPr>
            </w:pPr>
            <w:r w:rsidRPr="0081567C">
              <w:rPr>
                <w:rFonts w:ascii="Arial" w:hAnsi="Arial" w:cs="Arial"/>
                <w:b/>
                <w:bCs/>
                <w:sz w:val="16"/>
                <w:szCs w:val="16"/>
              </w:rPr>
              <w:t>16 06 01*</w:t>
            </w:r>
          </w:p>
        </w:tc>
        <w:tc>
          <w:tcPr>
            <w:tcW w:w="2694" w:type="dxa"/>
            <w:vAlign w:val="center"/>
          </w:tcPr>
          <w:p w14:paraId="6B32AF27" w14:textId="77777777" w:rsidR="00436AEB" w:rsidRDefault="00436AEB" w:rsidP="005D17E5">
            <w:pPr>
              <w:ind w:left="2"/>
              <w:jc w:val="center"/>
              <w:rPr>
                <w:rFonts w:ascii="Arial" w:hAnsi="Arial" w:cs="Arial"/>
                <w:sz w:val="16"/>
                <w:szCs w:val="16"/>
              </w:rPr>
            </w:pPr>
          </w:p>
          <w:p w14:paraId="22136092" w14:textId="0D17F585" w:rsidR="000110E7" w:rsidRDefault="000110E7" w:rsidP="005D17E5">
            <w:pPr>
              <w:ind w:left="2"/>
              <w:jc w:val="center"/>
              <w:rPr>
                <w:rFonts w:ascii="Arial" w:hAnsi="Arial" w:cs="Arial"/>
                <w:sz w:val="16"/>
                <w:szCs w:val="16"/>
              </w:rPr>
            </w:pPr>
            <w:r w:rsidRPr="0081567C">
              <w:rPr>
                <w:rFonts w:ascii="Arial" w:hAnsi="Arial" w:cs="Arial"/>
                <w:sz w:val="16"/>
                <w:szCs w:val="16"/>
              </w:rPr>
              <w:t>Baterie i akumulatory ołowiowe</w:t>
            </w:r>
          </w:p>
          <w:p w14:paraId="43963ABE" w14:textId="565F5381" w:rsidR="00436AEB" w:rsidRPr="0081567C" w:rsidRDefault="00436AEB" w:rsidP="00436AEB">
            <w:pPr>
              <w:ind w:left="2"/>
              <w:rPr>
                <w:rFonts w:ascii="Arial" w:hAnsi="Arial" w:cs="Arial"/>
                <w:sz w:val="16"/>
                <w:szCs w:val="16"/>
              </w:rPr>
            </w:pPr>
          </w:p>
        </w:tc>
        <w:tc>
          <w:tcPr>
            <w:tcW w:w="1701" w:type="dxa"/>
            <w:vAlign w:val="center"/>
          </w:tcPr>
          <w:p w14:paraId="75585247"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c>
          <w:tcPr>
            <w:tcW w:w="1417" w:type="dxa"/>
            <w:vAlign w:val="center"/>
          </w:tcPr>
          <w:p w14:paraId="58596407"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5</w:t>
            </w:r>
          </w:p>
        </w:tc>
        <w:tc>
          <w:tcPr>
            <w:tcW w:w="1559" w:type="dxa"/>
            <w:vAlign w:val="center"/>
          </w:tcPr>
          <w:p w14:paraId="785F52A8"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r>
      <w:tr w:rsidR="000110E7" w:rsidRPr="0081567C" w14:paraId="3FFE662D" w14:textId="77777777" w:rsidTr="00436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2" w:type="dxa"/>
            <w:vAlign w:val="center"/>
          </w:tcPr>
          <w:p w14:paraId="30EFC28C" w14:textId="77777777" w:rsidR="000110E7" w:rsidRPr="0081567C" w:rsidRDefault="000110E7" w:rsidP="005D17E5">
            <w:pPr>
              <w:jc w:val="center"/>
              <w:rPr>
                <w:rFonts w:ascii="Arial" w:hAnsi="Arial" w:cs="Arial"/>
                <w:sz w:val="16"/>
                <w:szCs w:val="16"/>
              </w:rPr>
            </w:pPr>
            <w:r w:rsidRPr="0081567C">
              <w:rPr>
                <w:rFonts w:ascii="Arial" w:hAnsi="Arial" w:cs="Arial"/>
                <w:sz w:val="16"/>
                <w:szCs w:val="16"/>
              </w:rPr>
              <w:t>76.</w:t>
            </w:r>
          </w:p>
        </w:tc>
        <w:tc>
          <w:tcPr>
            <w:tcW w:w="1139" w:type="dxa"/>
            <w:vAlign w:val="center"/>
          </w:tcPr>
          <w:p w14:paraId="79073106" w14:textId="77777777" w:rsidR="000110E7" w:rsidRPr="0081567C" w:rsidRDefault="000110E7" w:rsidP="005D17E5">
            <w:pPr>
              <w:ind w:left="72"/>
              <w:jc w:val="center"/>
              <w:rPr>
                <w:rFonts w:ascii="Arial" w:hAnsi="Arial" w:cs="Arial"/>
                <w:b/>
                <w:sz w:val="16"/>
                <w:szCs w:val="16"/>
              </w:rPr>
            </w:pPr>
            <w:r w:rsidRPr="0081567C">
              <w:rPr>
                <w:rFonts w:ascii="Arial" w:hAnsi="Arial" w:cs="Arial"/>
                <w:b/>
                <w:bCs/>
                <w:sz w:val="16"/>
                <w:szCs w:val="16"/>
              </w:rPr>
              <w:t>16 06 02*</w:t>
            </w:r>
          </w:p>
        </w:tc>
        <w:tc>
          <w:tcPr>
            <w:tcW w:w="2694" w:type="dxa"/>
            <w:vAlign w:val="center"/>
          </w:tcPr>
          <w:p w14:paraId="23F0ADEA"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Baterie i akumulatory niklowo-kadmowe</w:t>
            </w:r>
          </w:p>
        </w:tc>
        <w:tc>
          <w:tcPr>
            <w:tcW w:w="1701" w:type="dxa"/>
            <w:vAlign w:val="center"/>
          </w:tcPr>
          <w:p w14:paraId="634CB1DD"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c>
          <w:tcPr>
            <w:tcW w:w="1417" w:type="dxa"/>
            <w:vAlign w:val="center"/>
          </w:tcPr>
          <w:p w14:paraId="10504C8C"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5</w:t>
            </w:r>
          </w:p>
        </w:tc>
        <w:tc>
          <w:tcPr>
            <w:tcW w:w="1559" w:type="dxa"/>
            <w:vAlign w:val="center"/>
          </w:tcPr>
          <w:p w14:paraId="7395417E" w14:textId="77777777" w:rsidR="000110E7" w:rsidRPr="0081567C" w:rsidRDefault="000110E7" w:rsidP="005D17E5">
            <w:pPr>
              <w:ind w:left="2"/>
              <w:jc w:val="center"/>
              <w:rPr>
                <w:rFonts w:ascii="Arial" w:hAnsi="Arial" w:cs="Arial"/>
                <w:sz w:val="16"/>
                <w:szCs w:val="16"/>
              </w:rPr>
            </w:pPr>
            <w:r w:rsidRPr="0081567C">
              <w:rPr>
                <w:rFonts w:ascii="Arial" w:hAnsi="Arial" w:cs="Arial"/>
                <w:sz w:val="16"/>
                <w:szCs w:val="16"/>
              </w:rPr>
              <w:t>1</w:t>
            </w:r>
          </w:p>
        </w:tc>
      </w:tr>
      <w:tr w:rsidR="000110E7" w:rsidRPr="0081567C" w14:paraId="05BB535F" w14:textId="77777777" w:rsidTr="005D17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95" w:type="dxa"/>
            <w:gridSpan w:val="3"/>
            <w:vAlign w:val="center"/>
          </w:tcPr>
          <w:p w14:paraId="1DA2994D" w14:textId="77777777" w:rsidR="000110E7" w:rsidRPr="0081567C" w:rsidRDefault="000110E7" w:rsidP="005D17E5">
            <w:pPr>
              <w:ind w:left="2"/>
              <w:jc w:val="center"/>
              <w:rPr>
                <w:rFonts w:ascii="Arial" w:hAnsi="Arial" w:cs="Arial"/>
                <w:sz w:val="16"/>
                <w:szCs w:val="16"/>
              </w:rPr>
            </w:pPr>
            <w:r w:rsidRPr="0081567C">
              <w:rPr>
                <w:rFonts w:ascii="Arial" w:hAnsi="Arial" w:cs="Arial"/>
                <w:b/>
                <w:sz w:val="16"/>
                <w:szCs w:val="16"/>
              </w:rPr>
              <w:t>Maksymalna łączna masa wszystkich rodzajów odpadów, które mogą być magazynowane w tym samym czasie na terenie instalacji</w:t>
            </w:r>
          </w:p>
        </w:tc>
        <w:tc>
          <w:tcPr>
            <w:tcW w:w="4677" w:type="dxa"/>
            <w:gridSpan w:val="3"/>
            <w:vAlign w:val="center"/>
          </w:tcPr>
          <w:p w14:paraId="01DFE75C" w14:textId="77777777" w:rsidR="000110E7" w:rsidRPr="0081567C" w:rsidRDefault="000110E7" w:rsidP="005D17E5">
            <w:pPr>
              <w:ind w:left="2"/>
              <w:jc w:val="center"/>
              <w:rPr>
                <w:rFonts w:ascii="Arial" w:hAnsi="Arial" w:cs="Arial"/>
                <w:sz w:val="16"/>
                <w:szCs w:val="16"/>
                <w:highlight w:val="yellow"/>
              </w:rPr>
            </w:pPr>
            <w:r w:rsidRPr="0081567C">
              <w:rPr>
                <w:rFonts w:ascii="Arial" w:hAnsi="Arial" w:cs="Arial"/>
                <w:b/>
                <w:sz w:val="16"/>
                <w:szCs w:val="16"/>
              </w:rPr>
              <w:t>265,70 Mg</w:t>
            </w:r>
          </w:p>
        </w:tc>
      </w:tr>
      <w:tr w:rsidR="000110E7" w:rsidRPr="0081567C" w14:paraId="425837F8" w14:textId="77777777" w:rsidTr="005D17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95" w:type="dxa"/>
            <w:gridSpan w:val="3"/>
            <w:vAlign w:val="center"/>
          </w:tcPr>
          <w:p w14:paraId="7E7A17A9" w14:textId="77777777" w:rsidR="000110E7" w:rsidRPr="0081567C" w:rsidRDefault="000110E7" w:rsidP="005D17E5">
            <w:pPr>
              <w:ind w:left="2"/>
              <w:jc w:val="center"/>
              <w:rPr>
                <w:rFonts w:ascii="Arial" w:hAnsi="Arial" w:cs="Arial"/>
                <w:sz w:val="16"/>
                <w:szCs w:val="16"/>
              </w:rPr>
            </w:pPr>
            <w:r w:rsidRPr="0081567C">
              <w:rPr>
                <w:rFonts w:ascii="Arial" w:hAnsi="Arial" w:cs="Arial"/>
                <w:b/>
                <w:sz w:val="16"/>
                <w:szCs w:val="16"/>
              </w:rPr>
              <w:t>Maksymalna łączna masa wszystkich rodzajów odpadów, które mogą być magazynowane w okresie roku  na terenie instalacji</w:t>
            </w:r>
          </w:p>
        </w:tc>
        <w:tc>
          <w:tcPr>
            <w:tcW w:w="4677" w:type="dxa"/>
            <w:gridSpan w:val="3"/>
            <w:vAlign w:val="center"/>
          </w:tcPr>
          <w:p w14:paraId="2CEAAF6A" w14:textId="77777777" w:rsidR="000110E7" w:rsidRPr="0081567C" w:rsidRDefault="000110E7" w:rsidP="005D17E5">
            <w:pPr>
              <w:ind w:left="2"/>
              <w:jc w:val="center"/>
              <w:rPr>
                <w:rFonts w:ascii="Arial" w:hAnsi="Arial" w:cs="Arial"/>
                <w:sz w:val="16"/>
                <w:szCs w:val="16"/>
              </w:rPr>
            </w:pPr>
            <w:r w:rsidRPr="0081567C">
              <w:rPr>
                <w:rFonts w:ascii="Arial" w:hAnsi="Arial" w:cs="Arial"/>
                <w:b/>
                <w:sz w:val="16"/>
                <w:szCs w:val="16"/>
              </w:rPr>
              <w:t>3 188,40 Mg</w:t>
            </w:r>
          </w:p>
        </w:tc>
      </w:tr>
      <w:tr w:rsidR="000110E7" w:rsidRPr="0081567C" w14:paraId="2D3D9114" w14:textId="77777777" w:rsidTr="005D17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95" w:type="dxa"/>
            <w:gridSpan w:val="3"/>
            <w:vAlign w:val="center"/>
          </w:tcPr>
          <w:p w14:paraId="4D68035A" w14:textId="77777777" w:rsidR="000110E7" w:rsidRPr="0081567C" w:rsidRDefault="000110E7" w:rsidP="005D17E5">
            <w:pPr>
              <w:ind w:left="2"/>
              <w:jc w:val="center"/>
              <w:rPr>
                <w:rFonts w:ascii="Arial" w:hAnsi="Arial" w:cs="Arial"/>
                <w:b/>
                <w:bCs/>
                <w:sz w:val="16"/>
                <w:szCs w:val="16"/>
              </w:rPr>
            </w:pPr>
            <w:r w:rsidRPr="0081567C">
              <w:rPr>
                <w:rFonts w:ascii="Arial" w:hAnsi="Arial" w:cs="Arial"/>
                <w:b/>
                <w:bCs/>
                <w:sz w:val="16"/>
                <w:szCs w:val="16"/>
              </w:rPr>
              <w:t>Całkowita pojemność instalacji, obiektu budowlanego lub jego części lub innego miejsca magazynowania</w:t>
            </w:r>
            <w:r w:rsidRPr="0081567C">
              <w:rPr>
                <w:rFonts w:ascii="Arial" w:hAnsi="Arial" w:cs="Arial"/>
              </w:rPr>
              <w:t xml:space="preserve"> </w:t>
            </w:r>
            <w:r w:rsidRPr="0081567C">
              <w:rPr>
                <w:rFonts w:ascii="Arial" w:hAnsi="Arial" w:cs="Arial"/>
                <w:b/>
                <w:bCs/>
                <w:sz w:val="16"/>
                <w:szCs w:val="16"/>
              </w:rPr>
              <w:t>dla odpadów zbieranych</w:t>
            </w:r>
          </w:p>
        </w:tc>
        <w:tc>
          <w:tcPr>
            <w:tcW w:w="4677" w:type="dxa"/>
            <w:gridSpan w:val="3"/>
            <w:vAlign w:val="center"/>
          </w:tcPr>
          <w:p w14:paraId="2A5580DE" w14:textId="77777777" w:rsidR="000110E7" w:rsidRPr="0081567C" w:rsidRDefault="000110E7" w:rsidP="005D17E5">
            <w:pPr>
              <w:ind w:left="2"/>
              <w:jc w:val="center"/>
              <w:rPr>
                <w:rFonts w:ascii="Arial" w:hAnsi="Arial" w:cs="Arial"/>
                <w:b/>
                <w:bCs/>
                <w:sz w:val="16"/>
                <w:szCs w:val="16"/>
              </w:rPr>
            </w:pPr>
            <w:r w:rsidRPr="0081567C">
              <w:rPr>
                <w:rFonts w:ascii="Arial" w:hAnsi="Arial" w:cs="Arial"/>
                <w:b/>
                <w:bCs/>
                <w:sz w:val="16"/>
                <w:szCs w:val="16"/>
              </w:rPr>
              <w:t>265,70 Mg</w:t>
            </w:r>
          </w:p>
        </w:tc>
      </w:tr>
    </w:tbl>
    <w:p w14:paraId="3EDC7788" w14:textId="64BA9AEA" w:rsidR="000110E7" w:rsidRPr="00E93DB9" w:rsidRDefault="000110E7" w:rsidP="00E93DB9">
      <w:pPr>
        <w:pStyle w:val="Nagwek3"/>
        <w:rPr>
          <w:b/>
        </w:rPr>
      </w:pPr>
      <w:r w:rsidRPr="00E93DB9">
        <w:rPr>
          <w:b/>
        </w:rPr>
        <w:t>VI.4.  Metody zbierania odpadów:</w:t>
      </w:r>
    </w:p>
    <w:p w14:paraId="4C4F6706" w14:textId="5D132CF1" w:rsidR="000110E7" w:rsidRDefault="000110E7" w:rsidP="002158E5">
      <w:pPr>
        <w:rPr>
          <w:rFonts w:ascii="Arial" w:hAnsi="Arial" w:cs="Arial"/>
          <w:sz w:val="20"/>
          <w:szCs w:val="20"/>
        </w:rPr>
      </w:pPr>
      <w:r w:rsidRPr="000110E7">
        <w:rPr>
          <w:rFonts w:ascii="Arial" w:hAnsi="Arial" w:cs="Arial"/>
          <w:sz w:val="20"/>
          <w:szCs w:val="20"/>
        </w:rPr>
        <w:t xml:space="preserve">Tabela nr 13 </w:t>
      </w:r>
    </w:p>
    <w:p w14:paraId="43B007B2" w14:textId="77777777" w:rsidR="00406EA8" w:rsidRPr="00406EA8" w:rsidRDefault="00406EA8" w:rsidP="002158E5">
      <w:pPr>
        <w:rPr>
          <w:rFonts w:ascii="Arial" w:hAnsi="Arial" w:cs="Arial"/>
          <w:sz w:val="12"/>
          <w:szCs w:val="12"/>
        </w:rPr>
      </w:pPr>
    </w:p>
    <w:tbl>
      <w:tblPr>
        <w:tblStyle w:val="Tabela-Siatka29"/>
        <w:tblW w:w="9207" w:type="dxa"/>
        <w:jc w:val="center"/>
        <w:tblInd w:w="0" w:type="dxa"/>
        <w:tblLook w:val="04A0" w:firstRow="1" w:lastRow="0" w:firstColumn="1" w:lastColumn="0" w:noHBand="0" w:noVBand="1"/>
        <w:tblDescription w:val="VI.4.  Metody zbierania odpadów:"/>
      </w:tblPr>
      <w:tblGrid>
        <w:gridCol w:w="688"/>
        <w:gridCol w:w="1276"/>
        <w:gridCol w:w="2535"/>
        <w:gridCol w:w="4708"/>
      </w:tblGrid>
      <w:tr w:rsidR="000110E7" w:rsidRPr="00B01614" w14:paraId="74FE684D" w14:textId="77777777" w:rsidTr="002158E5">
        <w:trPr>
          <w:trHeight w:val="391"/>
          <w:tblHeade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14:paraId="44C020AF" w14:textId="77777777" w:rsidR="000110E7" w:rsidRPr="00B01614" w:rsidRDefault="000110E7" w:rsidP="002158E5">
            <w:pPr>
              <w:jc w:val="center"/>
              <w:rPr>
                <w:rFonts w:ascii="Arial" w:hAnsi="Arial" w:cs="Arial"/>
                <w:b/>
                <w:bCs/>
                <w:sz w:val="18"/>
                <w:szCs w:val="18"/>
              </w:rPr>
            </w:pPr>
            <w:r w:rsidRPr="00B01614">
              <w:rPr>
                <w:rFonts w:ascii="Arial" w:hAnsi="Arial" w:cs="Arial"/>
                <w:b/>
                <w:bCs/>
                <w:sz w:val="18"/>
                <w:szCs w:val="18"/>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B2A002" w14:textId="77777777" w:rsidR="000110E7" w:rsidRPr="00B01614" w:rsidRDefault="000110E7" w:rsidP="002158E5">
            <w:pPr>
              <w:jc w:val="center"/>
              <w:rPr>
                <w:rFonts w:ascii="Arial" w:hAnsi="Arial" w:cs="Arial"/>
                <w:b/>
                <w:bCs/>
                <w:sz w:val="18"/>
                <w:szCs w:val="18"/>
              </w:rPr>
            </w:pPr>
            <w:r w:rsidRPr="00B01614">
              <w:rPr>
                <w:rFonts w:ascii="Arial" w:hAnsi="Arial" w:cs="Arial"/>
                <w:b/>
                <w:bCs/>
                <w:sz w:val="18"/>
                <w:szCs w:val="18"/>
              </w:rPr>
              <w:t>Kod odpadu</w:t>
            </w:r>
          </w:p>
        </w:tc>
        <w:tc>
          <w:tcPr>
            <w:tcW w:w="2535" w:type="dxa"/>
            <w:tcBorders>
              <w:top w:val="single" w:sz="4" w:space="0" w:color="auto"/>
              <w:left w:val="single" w:sz="4" w:space="0" w:color="auto"/>
              <w:bottom w:val="single" w:sz="4" w:space="0" w:color="auto"/>
              <w:right w:val="single" w:sz="4" w:space="0" w:color="auto"/>
            </w:tcBorders>
            <w:vAlign w:val="center"/>
            <w:hideMark/>
          </w:tcPr>
          <w:p w14:paraId="74B13CAC" w14:textId="77777777" w:rsidR="000110E7" w:rsidRPr="00B01614" w:rsidRDefault="000110E7" w:rsidP="002158E5">
            <w:pPr>
              <w:jc w:val="center"/>
              <w:rPr>
                <w:rFonts w:ascii="Arial" w:hAnsi="Arial" w:cs="Arial"/>
                <w:b/>
                <w:bCs/>
                <w:sz w:val="18"/>
                <w:szCs w:val="18"/>
              </w:rPr>
            </w:pPr>
            <w:r w:rsidRPr="00B01614">
              <w:rPr>
                <w:rFonts w:ascii="Arial" w:hAnsi="Arial" w:cs="Arial"/>
                <w:b/>
                <w:bCs/>
                <w:sz w:val="18"/>
                <w:szCs w:val="18"/>
              </w:rPr>
              <w:t>Rodzaj odpadów</w:t>
            </w:r>
          </w:p>
        </w:tc>
        <w:tc>
          <w:tcPr>
            <w:tcW w:w="4708" w:type="dxa"/>
            <w:tcBorders>
              <w:top w:val="single" w:sz="4" w:space="0" w:color="auto"/>
              <w:left w:val="single" w:sz="4" w:space="0" w:color="auto"/>
              <w:bottom w:val="single" w:sz="4" w:space="0" w:color="auto"/>
              <w:right w:val="single" w:sz="4" w:space="0" w:color="auto"/>
            </w:tcBorders>
            <w:vAlign w:val="center"/>
            <w:hideMark/>
          </w:tcPr>
          <w:p w14:paraId="4E718B6B" w14:textId="77777777" w:rsidR="000110E7" w:rsidRPr="00B01614" w:rsidRDefault="000110E7" w:rsidP="002158E5">
            <w:pPr>
              <w:jc w:val="center"/>
              <w:rPr>
                <w:rFonts w:ascii="Arial" w:hAnsi="Arial" w:cs="Arial"/>
                <w:b/>
                <w:bCs/>
                <w:sz w:val="18"/>
                <w:szCs w:val="18"/>
              </w:rPr>
            </w:pPr>
            <w:r w:rsidRPr="00B01614">
              <w:rPr>
                <w:rFonts w:ascii="Arial" w:hAnsi="Arial" w:cs="Arial"/>
                <w:b/>
                <w:bCs/>
                <w:sz w:val="18"/>
                <w:szCs w:val="18"/>
              </w:rPr>
              <w:t>Opis metody zbierania</w:t>
            </w:r>
          </w:p>
        </w:tc>
      </w:tr>
      <w:tr w:rsidR="000110E7" w:rsidRPr="00B01614" w14:paraId="5CB1094D" w14:textId="77777777" w:rsidTr="002158E5">
        <w:trPr>
          <w:trHeight w:val="315"/>
          <w:jc w:val="center"/>
        </w:trPr>
        <w:tc>
          <w:tcPr>
            <w:tcW w:w="9207" w:type="dxa"/>
            <w:gridSpan w:val="4"/>
            <w:tcBorders>
              <w:top w:val="single" w:sz="4" w:space="0" w:color="auto"/>
              <w:left w:val="single" w:sz="4" w:space="0" w:color="auto"/>
              <w:bottom w:val="single" w:sz="4" w:space="0" w:color="auto"/>
              <w:right w:val="single" w:sz="4" w:space="0" w:color="auto"/>
            </w:tcBorders>
            <w:vAlign w:val="center"/>
          </w:tcPr>
          <w:p w14:paraId="5EF44968" w14:textId="77777777" w:rsidR="000110E7" w:rsidRPr="00B01614" w:rsidRDefault="000110E7" w:rsidP="002158E5">
            <w:pPr>
              <w:jc w:val="center"/>
              <w:rPr>
                <w:rFonts w:ascii="Arial" w:hAnsi="Arial" w:cs="Arial"/>
                <w:b/>
                <w:bCs/>
                <w:sz w:val="18"/>
                <w:szCs w:val="18"/>
              </w:rPr>
            </w:pPr>
            <w:r w:rsidRPr="00B01614">
              <w:rPr>
                <w:rFonts w:ascii="Arial" w:hAnsi="Arial" w:cs="Arial"/>
                <w:b/>
                <w:bCs/>
                <w:sz w:val="18"/>
                <w:szCs w:val="18"/>
              </w:rPr>
              <w:t>PUNKT SELEKTYWNEGO ZBIERANIA ODPADÓW KOMUNALNYCH</w:t>
            </w:r>
          </w:p>
        </w:tc>
      </w:tr>
      <w:tr w:rsidR="000110E7" w:rsidRPr="00B01614" w14:paraId="42E92A89" w14:textId="77777777" w:rsidTr="003441D6">
        <w:trPr>
          <w:trHeight w:val="323"/>
          <w:jc w:val="center"/>
        </w:trPr>
        <w:tc>
          <w:tcPr>
            <w:tcW w:w="9207" w:type="dxa"/>
            <w:gridSpan w:val="4"/>
            <w:tcBorders>
              <w:top w:val="single" w:sz="4" w:space="0" w:color="auto"/>
              <w:left w:val="single" w:sz="4" w:space="0" w:color="auto"/>
              <w:bottom w:val="single" w:sz="4" w:space="0" w:color="auto"/>
              <w:right w:val="single" w:sz="4" w:space="0" w:color="auto"/>
            </w:tcBorders>
            <w:vAlign w:val="center"/>
            <w:hideMark/>
          </w:tcPr>
          <w:p w14:paraId="0EBEA5BE" w14:textId="77777777" w:rsidR="000110E7" w:rsidRPr="00B01614" w:rsidRDefault="000110E7" w:rsidP="002158E5">
            <w:pPr>
              <w:jc w:val="center"/>
              <w:rPr>
                <w:rFonts w:ascii="Arial" w:hAnsi="Arial" w:cs="Arial"/>
                <w:b/>
                <w:bCs/>
                <w:sz w:val="18"/>
                <w:szCs w:val="18"/>
              </w:rPr>
            </w:pPr>
            <w:r w:rsidRPr="00B01614">
              <w:rPr>
                <w:rFonts w:ascii="Arial" w:hAnsi="Arial" w:cs="Arial"/>
                <w:b/>
                <w:bCs/>
                <w:sz w:val="18"/>
                <w:szCs w:val="18"/>
              </w:rPr>
              <w:t>Odpady inne niż niebezpieczne</w:t>
            </w:r>
          </w:p>
        </w:tc>
      </w:tr>
      <w:tr w:rsidR="000110E7" w:rsidRPr="000110E7" w14:paraId="435D7DF8" w14:textId="77777777" w:rsidTr="002158E5">
        <w:trPr>
          <w:trHeight w:val="323"/>
          <w:jc w:val="center"/>
        </w:trPr>
        <w:tc>
          <w:tcPr>
            <w:tcW w:w="688" w:type="dxa"/>
            <w:tcBorders>
              <w:top w:val="single" w:sz="4" w:space="0" w:color="auto"/>
              <w:left w:val="single" w:sz="4" w:space="0" w:color="auto"/>
              <w:bottom w:val="single" w:sz="4" w:space="0" w:color="auto"/>
              <w:right w:val="single" w:sz="4" w:space="0" w:color="auto"/>
            </w:tcBorders>
            <w:vAlign w:val="center"/>
          </w:tcPr>
          <w:p w14:paraId="0611B2AC" w14:textId="77777777" w:rsidR="000110E7" w:rsidRPr="000110E7" w:rsidRDefault="000110E7" w:rsidP="002158E5">
            <w:pPr>
              <w:jc w:val="center"/>
              <w:rPr>
                <w:rFonts w:ascii="Arial" w:hAnsi="Arial" w:cs="Arial"/>
                <w:b/>
                <w:bCs/>
                <w:sz w:val="18"/>
                <w:szCs w:val="18"/>
              </w:rPr>
            </w:pPr>
            <w:r w:rsidRPr="000110E7">
              <w:rPr>
                <w:rFonts w:ascii="Arial" w:hAnsi="Arial" w:cs="Arial"/>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70002F59"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02 01 04</w:t>
            </w:r>
          </w:p>
        </w:tc>
        <w:tc>
          <w:tcPr>
            <w:tcW w:w="2535" w:type="dxa"/>
            <w:tcBorders>
              <w:top w:val="single" w:sz="4" w:space="0" w:color="auto"/>
              <w:left w:val="single" w:sz="4" w:space="0" w:color="auto"/>
              <w:bottom w:val="single" w:sz="4" w:space="0" w:color="auto"/>
              <w:right w:val="single" w:sz="4" w:space="0" w:color="auto"/>
            </w:tcBorders>
            <w:vAlign w:val="center"/>
          </w:tcPr>
          <w:p w14:paraId="52255261" w14:textId="77777777" w:rsidR="000110E7" w:rsidRPr="000110E7" w:rsidRDefault="000110E7" w:rsidP="002158E5">
            <w:pPr>
              <w:jc w:val="center"/>
              <w:rPr>
                <w:rFonts w:ascii="Arial" w:hAnsi="Arial" w:cs="Arial"/>
                <w:b/>
                <w:bCs/>
                <w:sz w:val="18"/>
                <w:szCs w:val="18"/>
              </w:rPr>
            </w:pPr>
            <w:r w:rsidRPr="000110E7">
              <w:rPr>
                <w:rFonts w:ascii="Arial" w:hAnsi="Arial" w:cs="Arial"/>
                <w:sz w:val="18"/>
                <w:szCs w:val="18"/>
              </w:rPr>
              <w:t>Odpady tworzyw sztucznych (z wyłączeniem opakowań)</w:t>
            </w:r>
          </w:p>
        </w:tc>
        <w:tc>
          <w:tcPr>
            <w:tcW w:w="4708" w:type="dxa"/>
            <w:tcBorders>
              <w:top w:val="single" w:sz="4" w:space="0" w:color="auto"/>
              <w:left w:val="single" w:sz="4" w:space="0" w:color="auto"/>
              <w:bottom w:val="single" w:sz="4" w:space="0" w:color="auto"/>
              <w:right w:val="single" w:sz="4" w:space="0" w:color="auto"/>
            </w:tcBorders>
            <w:vAlign w:val="center"/>
          </w:tcPr>
          <w:p w14:paraId="7CD6468D" w14:textId="77777777" w:rsidR="000110E7" w:rsidRPr="000110E7" w:rsidRDefault="000110E7" w:rsidP="002158E5">
            <w:pPr>
              <w:jc w:val="center"/>
              <w:rPr>
                <w:rFonts w:ascii="Arial" w:hAnsi="Arial" w:cs="Arial"/>
                <w:b/>
                <w:bCs/>
                <w:sz w:val="18"/>
                <w:szCs w:val="18"/>
              </w:rPr>
            </w:pPr>
            <w:r w:rsidRPr="000110E7">
              <w:rPr>
                <w:rFonts w:ascii="Arial" w:hAnsi="Arial" w:cs="Arial"/>
                <w:sz w:val="18"/>
                <w:szCs w:val="18"/>
              </w:rPr>
              <w:t xml:space="preserve">Odpady zbierane będą w sposób selektywny </w:t>
            </w:r>
            <w:r w:rsidRPr="000110E7">
              <w:rPr>
                <w:rFonts w:ascii="Arial" w:hAnsi="Arial" w:cs="Arial"/>
                <w:sz w:val="18"/>
                <w:szCs w:val="18"/>
              </w:rPr>
              <w:br/>
              <w:t xml:space="preserve">w workach, kontenerach lub luzem. Odpady przeznaczone do doczyszczenia kierowane będą </w:t>
            </w:r>
            <w:r w:rsidRPr="000110E7">
              <w:rPr>
                <w:rFonts w:ascii="Arial" w:hAnsi="Arial" w:cs="Arial"/>
                <w:sz w:val="18"/>
                <w:szCs w:val="18"/>
              </w:rPr>
              <w:br/>
              <w:t xml:space="preserve">na linię sortowniczą. Odpady pozbawione zanieczyszczeń oraz odpady po doczyszczeniu poddane będą sprasowaniu </w:t>
            </w:r>
            <w:r w:rsidRPr="000110E7">
              <w:rPr>
                <w:rFonts w:ascii="Arial" w:hAnsi="Arial" w:cs="Arial"/>
                <w:sz w:val="18"/>
                <w:szCs w:val="18"/>
              </w:rPr>
              <w:br/>
              <w:t>i skierowane będą do miejsc magazynowania, skąd przekazywane będą do odzysku.</w:t>
            </w:r>
          </w:p>
        </w:tc>
      </w:tr>
      <w:tr w:rsidR="000110E7" w:rsidRPr="000110E7" w14:paraId="1E1F6663" w14:textId="77777777" w:rsidTr="002158E5">
        <w:trPr>
          <w:trHeight w:val="507"/>
          <w:jc w:val="center"/>
        </w:trPr>
        <w:tc>
          <w:tcPr>
            <w:tcW w:w="688" w:type="dxa"/>
            <w:tcBorders>
              <w:top w:val="single" w:sz="4" w:space="0" w:color="auto"/>
              <w:left w:val="single" w:sz="4" w:space="0" w:color="auto"/>
              <w:bottom w:val="single" w:sz="4" w:space="0" w:color="auto"/>
              <w:right w:val="single" w:sz="4" w:space="0" w:color="auto"/>
            </w:tcBorders>
            <w:vAlign w:val="center"/>
          </w:tcPr>
          <w:p w14:paraId="74B6588D" w14:textId="77777777" w:rsidR="000110E7" w:rsidRPr="000110E7" w:rsidRDefault="000110E7" w:rsidP="002158E5">
            <w:pPr>
              <w:jc w:val="center"/>
              <w:rPr>
                <w:rFonts w:ascii="Arial" w:hAnsi="Arial" w:cs="Arial"/>
                <w:b/>
                <w:bCs/>
                <w:sz w:val="18"/>
                <w:szCs w:val="18"/>
              </w:rPr>
            </w:pPr>
            <w:r w:rsidRPr="000110E7">
              <w:rPr>
                <w:rFonts w:ascii="Arial" w:hAnsi="Arial" w:cs="Arial"/>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127001AD"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15 01 01</w:t>
            </w:r>
          </w:p>
        </w:tc>
        <w:tc>
          <w:tcPr>
            <w:tcW w:w="2535" w:type="dxa"/>
            <w:tcBorders>
              <w:top w:val="single" w:sz="4" w:space="0" w:color="auto"/>
              <w:left w:val="single" w:sz="4" w:space="0" w:color="auto"/>
              <w:bottom w:val="single" w:sz="4" w:space="0" w:color="auto"/>
              <w:right w:val="single" w:sz="4" w:space="0" w:color="auto"/>
            </w:tcBorders>
            <w:vAlign w:val="center"/>
          </w:tcPr>
          <w:p w14:paraId="6DFD056A"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 xml:space="preserve">Opakowania z papieru </w:t>
            </w:r>
            <w:r w:rsidRPr="000110E7">
              <w:rPr>
                <w:rFonts w:ascii="Arial" w:hAnsi="Arial" w:cs="Arial"/>
                <w:sz w:val="18"/>
                <w:szCs w:val="18"/>
              </w:rPr>
              <w:br/>
              <w:t>i tektury</w:t>
            </w:r>
          </w:p>
        </w:tc>
        <w:tc>
          <w:tcPr>
            <w:tcW w:w="4708" w:type="dxa"/>
            <w:vMerge w:val="restart"/>
            <w:tcBorders>
              <w:top w:val="single" w:sz="4" w:space="0" w:color="auto"/>
              <w:left w:val="single" w:sz="4" w:space="0" w:color="auto"/>
              <w:right w:val="single" w:sz="4" w:space="0" w:color="auto"/>
            </w:tcBorders>
            <w:vAlign w:val="center"/>
            <w:hideMark/>
          </w:tcPr>
          <w:p w14:paraId="1EC59CDC" w14:textId="77777777" w:rsidR="000110E7" w:rsidRPr="000110E7" w:rsidRDefault="000110E7" w:rsidP="002158E5">
            <w:pPr>
              <w:jc w:val="center"/>
              <w:rPr>
                <w:rFonts w:ascii="Arial" w:hAnsi="Arial" w:cs="Arial"/>
                <w:color w:val="FF0000"/>
                <w:sz w:val="18"/>
                <w:szCs w:val="18"/>
              </w:rPr>
            </w:pPr>
            <w:r w:rsidRPr="000110E7">
              <w:rPr>
                <w:rFonts w:ascii="Arial" w:hAnsi="Arial" w:cs="Arial"/>
                <w:sz w:val="18"/>
                <w:szCs w:val="18"/>
              </w:rPr>
              <w:t xml:space="preserve">Odpady zbierane będą w sposób selektywny </w:t>
            </w:r>
            <w:r w:rsidRPr="000110E7">
              <w:rPr>
                <w:rFonts w:ascii="Arial" w:hAnsi="Arial" w:cs="Arial"/>
                <w:sz w:val="18"/>
                <w:szCs w:val="18"/>
              </w:rPr>
              <w:br/>
              <w:t xml:space="preserve">w workach, kontenerach lub luzem. Odpady przeznaczone do doczyszczenia kierowane będą </w:t>
            </w:r>
            <w:r w:rsidRPr="000110E7">
              <w:rPr>
                <w:rFonts w:ascii="Arial" w:hAnsi="Arial" w:cs="Arial"/>
                <w:sz w:val="18"/>
                <w:szCs w:val="18"/>
              </w:rPr>
              <w:br/>
              <w:t xml:space="preserve">na linię sortowniczą. Odpady pozbawione zanieczyszczeń oraz odpady po doczyszczeniu poddane będą sprasowaniu </w:t>
            </w:r>
            <w:r w:rsidRPr="000110E7">
              <w:rPr>
                <w:rFonts w:ascii="Arial" w:hAnsi="Arial" w:cs="Arial"/>
                <w:sz w:val="18"/>
                <w:szCs w:val="18"/>
              </w:rPr>
              <w:br/>
              <w:t>i skierowane będą do miejsc magazynowania, skąd przekazywane będą do odzysku.</w:t>
            </w:r>
          </w:p>
        </w:tc>
      </w:tr>
      <w:tr w:rsidR="000110E7" w:rsidRPr="000110E7" w14:paraId="21C70BBA" w14:textId="77777777" w:rsidTr="002158E5">
        <w:trPr>
          <w:trHeight w:val="507"/>
          <w:jc w:val="center"/>
        </w:trPr>
        <w:tc>
          <w:tcPr>
            <w:tcW w:w="688" w:type="dxa"/>
            <w:tcBorders>
              <w:top w:val="single" w:sz="4" w:space="0" w:color="auto"/>
              <w:left w:val="single" w:sz="4" w:space="0" w:color="auto"/>
              <w:bottom w:val="single" w:sz="4" w:space="0" w:color="auto"/>
              <w:right w:val="single" w:sz="4" w:space="0" w:color="auto"/>
            </w:tcBorders>
            <w:vAlign w:val="center"/>
          </w:tcPr>
          <w:p w14:paraId="35A79BDD" w14:textId="77777777" w:rsidR="000110E7" w:rsidRPr="000110E7" w:rsidRDefault="000110E7" w:rsidP="002158E5">
            <w:pPr>
              <w:jc w:val="center"/>
              <w:rPr>
                <w:rFonts w:ascii="Arial" w:hAnsi="Arial" w:cs="Arial"/>
                <w:b/>
                <w:bCs/>
                <w:sz w:val="18"/>
                <w:szCs w:val="18"/>
              </w:rPr>
            </w:pPr>
            <w:r w:rsidRPr="000110E7">
              <w:rPr>
                <w:rFonts w:ascii="Arial" w:hAnsi="Arial" w:cs="Arial"/>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14:paraId="7A133417"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15 01 02</w:t>
            </w:r>
          </w:p>
        </w:tc>
        <w:tc>
          <w:tcPr>
            <w:tcW w:w="2535" w:type="dxa"/>
            <w:tcBorders>
              <w:top w:val="single" w:sz="4" w:space="0" w:color="auto"/>
              <w:left w:val="single" w:sz="4" w:space="0" w:color="auto"/>
              <w:bottom w:val="single" w:sz="4" w:space="0" w:color="auto"/>
              <w:right w:val="single" w:sz="4" w:space="0" w:color="auto"/>
            </w:tcBorders>
            <w:vAlign w:val="center"/>
          </w:tcPr>
          <w:p w14:paraId="4DC24925"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Opakowania z tworzyw sztucznych</w:t>
            </w:r>
          </w:p>
        </w:tc>
        <w:tc>
          <w:tcPr>
            <w:tcW w:w="4708" w:type="dxa"/>
            <w:vMerge/>
            <w:tcBorders>
              <w:left w:val="single" w:sz="4" w:space="0" w:color="auto"/>
              <w:right w:val="single" w:sz="4" w:space="0" w:color="auto"/>
            </w:tcBorders>
            <w:vAlign w:val="center"/>
            <w:hideMark/>
          </w:tcPr>
          <w:p w14:paraId="317CF4C6" w14:textId="77777777" w:rsidR="000110E7" w:rsidRPr="000110E7" w:rsidRDefault="000110E7" w:rsidP="002158E5">
            <w:pPr>
              <w:jc w:val="center"/>
              <w:rPr>
                <w:rFonts w:ascii="Arial" w:hAnsi="Arial" w:cs="Arial"/>
                <w:sz w:val="18"/>
                <w:szCs w:val="18"/>
              </w:rPr>
            </w:pPr>
          </w:p>
        </w:tc>
      </w:tr>
      <w:tr w:rsidR="000110E7" w:rsidRPr="000110E7" w14:paraId="66217EE6" w14:textId="77777777" w:rsidTr="002158E5">
        <w:trPr>
          <w:trHeight w:val="240"/>
          <w:jc w:val="center"/>
        </w:trPr>
        <w:tc>
          <w:tcPr>
            <w:tcW w:w="688" w:type="dxa"/>
            <w:tcBorders>
              <w:top w:val="single" w:sz="4" w:space="0" w:color="auto"/>
              <w:left w:val="single" w:sz="4" w:space="0" w:color="auto"/>
              <w:bottom w:val="single" w:sz="4" w:space="0" w:color="auto"/>
              <w:right w:val="single" w:sz="4" w:space="0" w:color="auto"/>
            </w:tcBorders>
            <w:vAlign w:val="center"/>
          </w:tcPr>
          <w:p w14:paraId="6C199018"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2BB9EB65"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15 01 03</w:t>
            </w:r>
          </w:p>
        </w:tc>
        <w:tc>
          <w:tcPr>
            <w:tcW w:w="2535" w:type="dxa"/>
            <w:tcBorders>
              <w:top w:val="single" w:sz="4" w:space="0" w:color="auto"/>
              <w:left w:val="single" w:sz="4" w:space="0" w:color="auto"/>
              <w:bottom w:val="single" w:sz="4" w:space="0" w:color="auto"/>
              <w:right w:val="single" w:sz="4" w:space="0" w:color="auto"/>
            </w:tcBorders>
            <w:vAlign w:val="center"/>
          </w:tcPr>
          <w:p w14:paraId="16885324"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Opakowania z drewna</w:t>
            </w:r>
          </w:p>
        </w:tc>
        <w:tc>
          <w:tcPr>
            <w:tcW w:w="4708" w:type="dxa"/>
            <w:vMerge/>
            <w:tcBorders>
              <w:left w:val="single" w:sz="4" w:space="0" w:color="auto"/>
              <w:right w:val="single" w:sz="4" w:space="0" w:color="auto"/>
            </w:tcBorders>
            <w:vAlign w:val="center"/>
            <w:hideMark/>
          </w:tcPr>
          <w:p w14:paraId="06EA5091" w14:textId="77777777" w:rsidR="000110E7" w:rsidRPr="000110E7" w:rsidRDefault="000110E7" w:rsidP="002158E5">
            <w:pPr>
              <w:jc w:val="center"/>
              <w:rPr>
                <w:rFonts w:ascii="Arial" w:hAnsi="Arial" w:cs="Arial"/>
                <w:sz w:val="18"/>
                <w:szCs w:val="18"/>
              </w:rPr>
            </w:pPr>
          </w:p>
        </w:tc>
      </w:tr>
      <w:tr w:rsidR="000110E7" w:rsidRPr="000110E7" w14:paraId="7C88BFFD" w14:textId="77777777" w:rsidTr="002158E5">
        <w:trPr>
          <w:trHeight w:val="289"/>
          <w:jc w:val="center"/>
        </w:trPr>
        <w:tc>
          <w:tcPr>
            <w:tcW w:w="688" w:type="dxa"/>
            <w:tcBorders>
              <w:top w:val="single" w:sz="4" w:space="0" w:color="auto"/>
              <w:left w:val="single" w:sz="4" w:space="0" w:color="auto"/>
              <w:bottom w:val="single" w:sz="4" w:space="0" w:color="auto"/>
              <w:right w:val="single" w:sz="4" w:space="0" w:color="auto"/>
            </w:tcBorders>
            <w:vAlign w:val="center"/>
          </w:tcPr>
          <w:p w14:paraId="2E0E2E8C"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14:paraId="711C8766"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15 01 04</w:t>
            </w:r>
          </w:p>
        </w:tc>
        <w:tc>
          <w:tcPr>
            <w:tcW w:w="2535" w:type="dxa"/>
            <w:tcBorders>
              <w:top w:val="single" w:sz="4" w:space="0" w:color="auto"/>
              <w:left w:val="single" w:sz="4" w:space="0" w:color="auto"/>
              <w:bottom w:val="single" w:sz="4" w:space="0" w:color="auto"/>
              <w:right w:val="single" w:sz="4" w:space="0" w:color="auto"/>
            </w:tcBorders>
            <w:vAlign w:val="center"/>
          </w:tcPr>
          <w:p w14:paraId="6E834C63"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Opakowania z metali</w:t>
            </w:r>
          </w:p>
        </w:tc>
        <w:tc>
          <w:tcPr>
            <w:tcW w:w="4708" w:type="dxa"/>
            <w:vMerge/>
            <w:tcBorders>
              <w:left w:val="single" w:sz="4" w:space="0" w:color="auto"/>
              <w:right w:val="single" w:sz="4" w:space="0" w:color="auto"/>
            </w:tcBorders>
            <w:vAlign w:val="center"/>
            <w:hideMark/>
          </w:tcPr>
          <w:p w14:paraId="3E166761" w14:textId="77777777" w:rsidR="000110E7" w:rsidRPr="000110E7" w:rsidRDefault="000110E7" w:rsidP="002158E5">
            <w:pPr>
              <w:jc w:val="center"/>
              <w:rPr>
                <w:rFonts w:ascii="Arial" w:hAnsi="Arial" w:cs="Arial"/>
                <w:sz w:val="18"/>
                <w:szCs w:val="18"/>
              </w:rPr>
            </w:pPr>
          </w:p>
        </w:tc>
      </w:tr>
      <w:tr w:rsidR="000110E7" w:rsidRPr="000110E7" w14:paraId="2070EB84" w14:textId="77777777" w:rsidTr="002158E5">
        <w:trPr>
          <w:trHeight w:val="507"/>
          <w:jc w:val="center"/>
        </w:trPr>
        <w:tc>
          <w:tcPr>
            <w:tcW w:w="688" w:type="dxa"/>
            <w:tcBorders>
              <w:top w:val="single" w:sz="4" w:space="0" w:color="auto"/>
              <w:left w:val="single" w:sz="4" w:space="0" w:color="auto"/>
              <w:bottom w:val="single" w:sz="4" w:space="0" w:color="auto"/>
              <w:right w:val="single" w:sz="4" w:space="0" w:color="auto"/>
            </w:tcBorders>
            <w:vAlign w:val="center"/>
          </w:tcPr>
          <w:p w14:paraId="253A3F41"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14:paraId="46995B48"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15 01 05</w:t>
            </w:r>
          </w:p>
        </w:tc>
        <w:tc>
          <w:tcPr>
            <w:tcW w:w="2535" w:type="dxa"/>
            <w:tcBorders>
              <w:top w:val="single" w:sz="4" w:space="0" w:color="auto"/>
              <w:left w:val="single" w:sz="4" w:space="0" w:color="auto"/>
              <w:bottom w:val="single" w:sz="4" w:space="0" w:color="auto"/>
              <w:right w:val="single" w:sz="4" w:space="0" w:color="auto"/>
            </w:tcBorders>
            <w:vAlign w:val="center"/>
          </w:tcPr>
          <w:p w14:paraId="044FBB9E"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Opakowania wielomateriałowe</w:t>
            </w:r>
          </w:p>
        </w:tc>
        <w:tc>
          <w:tcPr>
            <w:tcW w:w="4708" w:type="dxa"/>
            <w:vMerge/>
            <w:tcBorders>
              <w:left w:val="single" w:sz="4" w:space="0" w:color="auto"/>
              <w:right w:val="single" w:sz="4" w:space="0" w:color="auto"/>
            </w:tcBorders>
            <w:vAlign w:val="center"/>
            <w:hideMark/>
          </w:tcPr>
          <w:p w14:paraId="01DD4371" w14:textId="77777777" w:rsidR="000110E7" w:rsidRPr="000110E7" w:rsidRDefault="000110E7" w:rsidP="002158E5">
            <w:pPr>
              <w:jc w:val="center"/>
              <w:rPr>
                <w:rFonts w:ascii="Arial" w:hAnsi="Arial" w:cs="Arial"/>
                <w:sz w:val="18"/>
                <w:szCs w:val="18"/>
              </w:rPr>
            </w:pPr>
          </w:p>
        </w:tc>
      </w:tr>
      <w:tr w:rsidR="000110E7" w:rsidRPr="000110E7" w14:paraId="4FC569BB" w14:textId="77777777" w:rsidTr="002158E5">
        <w:trPr>
          <w:trHeight w:val="507"/>
          <w:jc w:val="center"/>
        </w:trPr>
        <w:tc>
          <w:tcPr>
            <w:tcW w:w="688" w:type="dxa"/>
            <w:tcBorders>
              <w:top w:val="single" w:sz="4" w:space="0" w:color="auto"/>
              <w:left w:val="single" w:sz="4" w:space="0" w:color="auto"/>
              <w:bottom w:val="single" w:sz="4" w:space="0" w:color="auto"/>
              <w:right w:val="single" w:sz="4" w:space="0" w:color="auto"/>
            </w:tcBorders>
            <w:vAlign w:val="center"/>
          </w:tcPr>
          <w:p w14:paraId="2707F9E7"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14:paraId="780AE051"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15 01 06</w:t>
            </w:r>
          </w:p>
        </w:tc>
        <w:tc>
          <w:tcPr>
            <w:tcW w:w="2535" w:type="dxa"/>
            <w:tcBorders>
              <w:top w:val="single" w:sz="4" w:space="0" w:color="auto"/>
              <w:left w:val="single" w:sz="4" w:space="0" w:color="auto"/>
              <w:bottom w:val="single" w:sz="4" w:space="0" w:color="auto"/>
              <w:right w:val="single" w:sz="4" w:space="0" w:color="auto"/>
            </w:tcBorders>
            <w:vAlign w:val="center"/>
          </w:tcPr>
          <w:p w14:paraId="544C759E"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Zmieszane odpady opakowaniowe</w:t>
            </w:r>
          </w:p>
        </w:tc>
        <w:tc>
          <w:tcPr>
            <w:tcW w:w="4708" w:type="dxa"/>
            <w:vMerge/>
            <w:tcBorders>
              <w:left w:val="single" w:sz="4" w:space="0" w:color="auto"/>
              <w:right w:val="single" w:sz="4" w:space="0" w:color="auto"/>
            </w:tcBorders>
            <w:vAlign w:val="center"/>
            <w:hideMark/>
          </w:tcPr>
          <w:p w14:paraId="14490159" w14:textId="77777777" w:rsidR="000110E7" w:rsidRPr="000110E7" w:rsidRDefault="000110E7" w:rsidP="002158E5">
            <w:pPr>
              <w:jc w:val="center"/>
              <w:rPr>
                <w:rFonts w:ascii="Arial" w:hAnsi="Arial" w:cs="Arial"/>
                <w:sz w:val="18"/>
                <w:szCs w:val="18"/>
              </w:rPr>
            </w:pPr>
          </w:p>
        </w:tc>
      </w:tr>
      <w:tr w:rsidR="000110E7" w:rsidRPr="000110E7" w14:paraId="25E257FF" w14:textId="77777777" w:rsidTr="002158E5">
        <w:trPr>
          <w:trHeight w:val="507"/>
          <w:jc w:val="center"/>
        </w:trPr>
        <w:tc>
          <w:tcPr>
            <w:tcW w:w="688" w:type="dxa"/>
            <w:tcBorders>
              <w:top w:val="single" w:sz="4" w:space="0" w:color="auto"/>
              <w:left w:val="single" w:sz="4" w:space="0" w:color="auto"/>
              <w:bottom w:val="single" w:sz="4" w:space="0" w:color="auto"/>
              <w:right w:val="single" w:sz="4" w:space="0" w:color="auto"/>
            </w:tcBorders>
            <w:vAlign w:val="center"/>
          </w:tcPr>
          <w:p w14:paraId="6375FFD3"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lastRenderedPageBreak/>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E43A23"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15 01 07</w:t>
            </w:r>
          </w:p>
        </w:tc>
        <w:tc>
          <w:tcPr>
            <w:tcW w:w="2535" w:type="dxa"/>
            <w:tcBorders>
              <w:top w:val="single" w:sz="4" w:space="0" w:color="auto"/>
              <w:left w:val="single" w:sz="4" w:space="0" w:color="auto"/>
              <w:bottom w:val="single" w:sz="4" w:space="0" w:color="auto"/>
              <w:right w:val="single" w:sz="4" w:space="0" w:color="auto"/>
            </w:tcBorders>
            <w:vAlign w:val="center"/>
            <w:hideMark/>
          </w:tcPr>
          <w:p w14:paraId="0E972D8E"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Opakowania ze szkła</w:t>
            </w:r>
          </w:p>
        </w:tc>
        <w:tc>
          <w:tcPr>
            <w:tcW w:w="4708" w:type="dxa"/>
            <w:tcBorders>
              <w:top w:val="single" w:sz="4" w:space="0" w:color="auto"/>
              <w:left w:val="single" w:sz="4" w:space="0" w:color="auto"/>
              <w:bottom w:val="single" w:sz="4" w:space="0" w:color="auto"/>
              <w:right w:val="single" w:sz="4" w:space="0" w:color="auto"/>
            </w:tcBorders>
            <w:vAlign w:val="center"/>
            <w:hideMark/>
          </w:tcPr>
          <w:p w14:paraId="58BB5615" w14:textId="5A11D398" w:rsidR="000110E7" w:rsidRPr="000110E7" w:rsidRDefault="000110E7" w:rsidP="002158E5">
            <w:pPr>
              <w:jc w:val="center"/>
              <w:rPr>
                <w:rFonts w:ascii="Arial" w:hAnsi="Arial" w:cs="Arial"/>
                <w:sz w:val="18"/>
                <w:szCs w:val="18"/>
              </w:rPr>
            </w:pPr>
            <w:r w:rsidRPr="000110E7">
              <w:rPr>
                <w:rFonts w:ascii="Arial" w:hAnsi="Arial" w:cs="Arial"/>
                <w:sz w:val="18"/>
                <w:szCs w:val="18"/>
              </w:rPr>
              <w:t xml:space="preserve">Odpady zbierane będą w sposób selektywny </w:t>
            </w:r>
            <w:r w:rsidRPr="000110E7">
              <w:rPr>
                <w:rFonts w:ascii="Arial" w:hAnsi="Arial" w:cs="Arial"/>
                <w:sz w:val="18"/>
                <w:szCs w:val="18"/>
              </w:rPr>
              <w:br/>
              <w:t xml:space="preserve">w workach lub luzem. Odpady przeznaczone </w:t>
            </w:r>
            <w:r w:rsidRPr="000110E7">
              <w:rPr>
                <w:rFonts w:ascii="Arial" w:hAnsi="Arial" w:cs="Arial"/>
                <w:sz w:val="18"/>
                <w:szCs w:val="18"/>
              </w:rPr>
              <w:br/>
              <w:t xml:space="preserve">do doczyszczenia magazynowane będą </w:t>
            </w:r>
            <w:r w:rsidRPr="000110E7">
              <w:rPr>
                <w:rFonts w:ascii="Arial" w:hAnsi="Arial" w:cs="Arial"/>
                <w:sz w:val="18"/>
                <w:szCs w:val="18"/>
              </w:rPr>
              <w:br/>
              <w:t xml:space="preserve">w wydzielonym miejscu w sąsiedztwie boksów przeznaczonych w danym momencie na szkło, gdzie poddane będą doczyszczeniu i umieszczone w boksie. Odpady pozbawione zanieczyszczeń oraz odpady po doczyszczeniu zmagazynowane będą </w:t>
            </w:r>
            <w:r w:rsidR="002158E5">
              <w:rPr>
                <w:rFonts w:ascii="Arial" w:hAnsi="Arial" w:cs="Arial"/>
                <w:sz w:val="18"/>
                <w:szCs w:val="18"/>
              </w:rPr>
              <w:br/>
            </w:r>
            <w:r w:rsidRPr="000110E7">
              <w:rPr>
                <w:rFonts w:ascii="Arial" w:hAnsi="Arial" w:cs="Arial"/>
                <w:sz w:val="18"/>
                <w:szCs w:val="18"/>
              </w:rPr>
              <w:t>w przeznaczonym na ten cel boksie, skąd przekazywane będą do odzysku.</w:t>
            </w:r>
          </w:p>
        </w:tc>
      </w:tr>
      <w:tr w:rsidR="000110E7" w:rsidRPr="000110E7" w14:paraId="6031EBDE" w14:textId="77777777" w:rsidTr="002158E5">
        <w:trPr>
          <w:trHeight w:val="507"/>
          <w:jc w:val="center"/>
        </w:trPr>
        <w:tc>
          <w:tcPr>
            <w:tcW w:w="688" w:type="dxa"/>
            <w:tcBorders>
              <w:top w:val="single" w:sz="4" w:space="0" w:color="auto"/>
              <w:left w:val="single" w:sz="4" w:space="0" w:color="auto"/>
              <w:bottom w:val="single" w:sz="4" w:space="0" w:color="auto"/>
              <w:right w:val="single" w:sz="4" w:space="0" w:color="auto"/>
            </w:tcBorders>
            <w:vAlign w:val="center"/>
          </w:tcPr>
          <w:p w14:paraId="7756887B"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BED563"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15 01 09</w:t>
            </w:r>
          </w:p>
        </w:tc>
        <w:tc>
          <w:tcPr>
            <w:tcW w:w="2535" w:type="dxa"/>
            <w:tcBorders>
              <w:top w:val="single" w:sz="4" w:space="0" w:color="auto"/>
              <w:left w:val="single" w:sz="4" w:space="0" w:color="auto"/>
              <w:bottom w:val="single" w:sz="4" w:space="0" w:color="auto"/>
              <w:right w:val="single" w:sz="4" w:space="0" w:color="auto"/>
            </w:tcBorders>
            <w:vAlign w:val="center"/>
            <w:hideMark/>
          </w:tcPr>
          <w:p w14:paraId="2D0D16CD"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Opakowania z tekstyliów</w:t>
            </w:r>
          </w:p>
        </w:tc>
        <w:tc>
          <w:tcPr>
            <w:tcW w:w="4708" w:type="dxa"/>
            <w:tcBorders>
              <w:top w:val="single" w:sz="4" w:space="0" w:color="auto"/>
              <w:left w:val="single" w:sz="4" w:space="0" w:color="auto"/>
              <w:right w:val="single" w:sz="4" w:space="0" w:color="auto"/>
            </w:tcBorders>
            <w:vAlign w:val="center"/>
            <w:hideMark/>
          </w:tcPr>
          <w:p w14:paraId="6A307629" w14:textId="234AD004" w:rsidR="000110E7" w:rsidRPr="000110E7" w:rsidRDefault="000110E7" w:rsidP="002158E5">
            <w:pPr>
              <w:jc w:val="center"/>
              <w:rPr>
                <w:rFonts w:ascii="Arial" w:hAnsi="Arial" w:cs="Arial"/>
                <w:sz w:val="18"/>
                <w:szCs w:val="18"/>
                <w:highlight w:val="yellow"/>
              </w:rPr>
            </w:pPr>
            <w:r w:rsidRPr="000110E7">
              <w:rPr>
                <w:rFonts w:ascii="Arial" w:hAnsi="Arial" w:cs="Arial"/>
                <w:sz w:val="18"/>
                <w:szCs w:val="18"/>
              </w:rPr>
              <w:t>Odpady zbierane będą w sposób selektywny</w:t>
            </w:r>
            <w:r w:rsidRPr="000110E7">
              <w:rPr>
                <w:rFonts w:ascii="Arial" w:hAnsi="Arial" w:cs="Arial"/>
                <w:sz w:val="18"/>
                <w:szCs w:val="18"/>
              </w:rPr>
              <w:br/>
              <w:t xml:space="preserve"> w workach lub luzem. Odpady przeznaczone </w:t>
            </w:r>
            <w:r w:rsidRPr="000110E7">
              <w:rPr>
                <w:rFonts w:ascii="Arial" w:hAnsi="Arial" w:cs="Arial"/>
                <w:sz w:val="18"/>
                <w:szCs w:val="18"/>
              </w:rPr>
              <w:br/>
              <w:t xml:space="preserve">do doczyszczenia magazynowane będą luzem lub </w:t>
            </w:r>
            <w:r w:rsidR="0046132E">
              <w:rPr>
                <w:rFonts w:ascii="Arial" w:hAnsi="Arial" w:cs="Arial"/>
                <w:sz w:val="18"/>
                <w:szCs w:val="18"/>
              </w:rPr>
              <w:br/>
            </w:r>
            <w:r w:rsidRPr="000110E7">
              <w:rPr>
                <w:rFonts w:ascii="Arial" w:hAnsi="Arial" w:cs="Arial"/>
                <w:sz w:val="18"/>
                <w:szCs w:val="18"/>
              </w:rPr>
              <w:t>w kontenerach, pojemnikach, opakowaniach typu big-bag itp. Odpady pozbawione zanieczyszczeń oraz odpady po doczyszczeniu będą skierowane do miejsc magazynowania, skąd przekazywane będą do odzysku.</w:t>
            </w:r>
          </w:p>
        </w:tc>
      </w:tr>
      <w:tr w:rsidR="000110E7" w:rsidRPr="000110E7" w14:paraId="5C5E940B" w14:textId="77777777" w:rsidTr="002158E5">
        <w:trPr>
          <w:trHeight w:val="507"/>
          <w:jc w:val="center"/>
        </w:trPr>
        <w:tc>
          <w:tcPr>
            <w:tcW w:w="688" w:type="dxa"/>
            <w:tcBorders>
              <w:top w:val="single" w:sz="4" w:space="0" w:color="auto"/>
              <w:left w:val="single" w:sz="4" w:space="0" w:color="auto"/>
              <w:bottom w:val="single" w:sz="4" w:space="0" w:color="auto"/>
              <w:right w:val="single" w:sz="4" w:space="0" w:color="auto"/>
            </w:tcBorders>
            <w:vAlign w:val="center"/>
          </w:tcPr>
          <w:p w14:paraId="76328FD8"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C53667"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16 01 03</w:t>
            </w:r>
          </w:p>
        </w:tc>
        <w:tc>
          <w:tcPr>
            <w:tcW w:w="2535" w:type="dxa"/>
            <w:tcBorders>
              <w:top w:val="single" w:sz="4" w:space="0" w:color="auto"/>
              <w:left w:val="single" w:sz="4" w:space="0" w:color="auto"/>
              <w:bottom w:val="single" w:sz="4" w:space="0" w:color="auto"/>
              <w:right w:val="single" w:sz="4" w:space="0" w:color="auto"/>
            </w:tcBorders>
            <w:vAlign w:val="center"/>
            <w:hideMark/>
          </w:tcPr>
          <w:p w14:paraId="04C4B44F"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Zużyte opony</w:t>
            </w:r>
          </w:p>
        </w:tc>
        <w:tc>
          <w:tcPr>
            <w:tcW w:w="4708" w:type="dxa"/>
            <w:tcBorders>
              <w:top w:val="single" w:sz="4" w:space="0" w:color="auto"/>
              <w:left w:val="single" w:sz="4" w:space="0" w:color="auto"/>
              <w:bottom w:val="single" w:sz="4" w:space="0" w:color="auto"/>
              <w:right w:val="single" w:sz="4" w:space="0" w:color="auto"/>
            </w:tcBorders>
            <w:vAlign w:val="center"/>
            <w:hideMark/>
          </w:tcPr>
          <w:p w14:paraId="0945F898" w14:textId="0832C816" w:rsidR="000110E7" w:rsidRPr="000110E7" w:rsidRDefault="000110E7" w:rsidP="002158E5">
            <w:pPr>
              <w:jc w:val="center"/>
              <w:rPr>
                <w:rFonts w:ascii="Arial" w:hAnsi="Arial" w:cs="Arial"/>
                <w:sz w:val="18"/>
                <w:szCs w:val="18"/>
              </w:rPr>
            </w:pPr>
            <w:r w:rsidRPr="000110E7">
              <w:rPr>
                <w:rFonts w:ascii="Arial" w:hAnsi="Arial" w:cs="Arial"/>
                <w:sz w:val="18"/>
                <w:szCs w:val="18"/>
              </w:rPr>
              <w:t>Odpady zbierane będą w sposób selektywny. Odpady magazynowane będą luzem lub w kontenerach skąd przekazywane będą do odzysku.</w:t>
            </w:r>
          </w:p>
        </w:tc>
      </w:tr>
      <w:tr w:rsidR="000110E7" w:rsidRPr="000110E7" w14:paraId="52D1301C" w14:textId="77777777" w:rsidTr="002158E5">
        <w:trPr>
          <w:trHeight w:val="507"/>
          <w:jc w:val="center"/>
        </w:trPr>
        <w:tc>
          <w:tcPr>
            <w:tcW w:w="688" w:type="dxa"/>
            <w:tcBorders>
              <w:top w:val="single" w:sz="4" w:space="0" w:color="auto"/>
              <w:left w:val="single" w:sz="4" w:space="0" w:color="auto"/>
              <w:bottom w:val="single" w:sz="4" w:space="0" w:color="auto"/>
              <w:right w:val="single" w:sz="4" w:space="0" w:color="auto"/>
            </w:tcBorders>
            <w:vAlign w:val="center"/>
          </w:tcPr>
          <w:p w14:paraId="33624602"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2496AA"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17 01 01</w:t>
            </w:r>
          </w:p>
        </w:tc>
        <w:tc>
          <w:tcPr>
            <w:tcW w:w="2535" w:type="dxa"/>
            <w:tcBorders>
              <w:top w:val="single" w:sz="4" w:space="0" w:color="auto"/>
              <w:left w:val="single" w:sz="4" w:space="0" w:color="auto"/>
              <w:bottom w:val="single" w:sz="4" w:space="0" w:color="auto"/>
              <w:right w:val="single" w:sz="4" w:space="0" w:color="auto"/>
            </w:tcBorders>
            <w:vAlign w:val="center"/>
            <w:hideMark/>
          </w:tcPr>
          <w:p w14:paraId="02B4CCBB" w14:textId="77777777" w:rsidR="000110E7" w:rsidRPr="000110E7" w:rsidRDefault="000110E7" w:rsidP="002158E5">
            <w:pPr>
              <w:jc w:val="center"/>
              <w:rPr>
                <w:rFonts w:ascii="Arial" w:hAnsi="Arial" w:cs="Arial"/>
                <w:b/>
                <w:bCs/>
                <w:sz w:val="18"/>
                <w:szCs w:val="18"/>
              </w:rPr>
            </w:pPr>
            <w:r w:rsidRPr="000110E7">
              <w:rPr>
                <w:rFonts w:ascii="Arial" w:hAnsi="Arial" w:cs="Arial"/>
                <w:sz w:val="18"/>
                <w:szCs w:val="18"/>
              </w:rPr>
              <w:t>Odpady betonu oraz gruz betonowy z rozbiórek</w:t>
            </w:r>
            <w:r w:rsidRPr="000110E7">
              <w:rPr>
                <w:rFonts w:ascii="Arial" w:hAnsi="Arial" w:cs="Arial"/>
                <w:sz w:val="18"/>
                <w:szCs w:val="18"/>
              </w:rPr>
              <w:br/>
              <w:t xml:space="preserve"> i remontów</w:t>
            </w:r>
          </w:p>
        </w:tc>
        <w:tc>
          <w:tcPr>
            <w:tcW w:w="4708" w:type="dxa"/>
            <w:vMerge w:val="restart"/>
            <w:tcBorders>
              <w:top w:val="single" w:sz="4" w:space="0" w:color="auto"/>
              <w:left w:val="single" w:sz="4" w:space="0" w:color="auto"/>
              <w:right w:val="single" w:sz="4" w:space="0" w:color="auto"/>
            </w:tcBorders>
            <w:vAlign w:val="center"/>
          </w:tcPr>
          <w:p w14:paraId="6D1ED4A8" w14:textId="081AECE4" w:rsidR="000110E7" w:rsidRPr="000110E7" w:rsidRDefault="000110E7" w:rsidP="002158E5">
            <w:pPr>
              <w:jc w:val="center"/>
              <w:rPr>
                <w:rFonts w:ascii="Arial" w:hAnsi="Arial" w:cs="Arial"/>
                <w:sz w:val="18"/>
                <w:szCs w:val="18"/>
              </w:rPr>
            </w:pPr>
            <w:r w:rsidRPr="000110E7">
              <w:rPr>
                <w:rFonts w:ascii="Arial" w:hAnsi="Arial" w:cs="Arial"/>
                <w:sz w:val="18"/>
                <w:szCs w:val="18"/>
              </w:rPr>
              <w:t xml:space="preserve">Odpady zbierane będą w sposób selektywny </w:t>
            </w:r>
            <w:r w:rsidRPr="000110E7">
              <w:rPr>
                <w:rFonts w:ascii="Arial" w:hAnsi="Arial" w:cs="Arial"/>
                <w:sz w:val="18"/>
                <w:szCs w:val="18"/>
              </w:rPr>
              <w:br/>
              <w:t xml:space="preserve">w workach, w kontenerach lub luzem. Odpady przeznaczone do doczyszczenia zostaną doczyszczone. Odpady pozbawione zanieczyszczeń oraz odpady po doczyszczeniu będą skierowane do miejsc magazynowania, skąd przekazywane będą </w:t>
            </w:r>
            <w:r w:rsidR="0046132E">
              <w:rPr>
                <w:rFonts w:ascii="Arial" w:hAnsi="Arial" w:cs="Arial"/>
                <w:sz w:val="18"/>
                <w:szCs w:val="18"/>
              </w:rPr>
              <w:br/>
            </w:r>
            <w:r w:rsidRPr="000110E7">
              <w:rPr>
                <w:rFonts w:ascii="Arial" w:hAnsi="Arial" w:cs="Arial"/>
                <w:sz w:val="18"/>
                <w:szCs w:val="18"/>
              </w:rPr>
              <w:t>do odzysku.</w:t>
            </w:r>
          </w:p>
        </w:tc>
      </w:tr>
      <w:tr w:rsidR="000110E7" w:rsidRPr="000110E7" w14:paraId="177BCB9C" w14:textId="77777777" w:rsidTr="002158E5">
        <w:trPr>
          <w:trHeight w:val="287"/>
          <w:jc w:val="center"/>
        </w:trPr>
        <w:tc>
          <w:tcPr>
            <w:tcW w:w="688" w:type="dxa"/>
            <w:tcBorders>
              <w:top w:val="single" w:sz="4" w:space="0" w:color="auto"/>
              <w:left w:val="single" w:sz="4" w:space="0" w:color="auto"/>
              <w:bottom w:val="single" w:sz="4" w:space="0" w:color="auto"/>
              <w:right w:val="single" w:sz="4" w:space="0" w:color="auto"/>
            </w:tcBorders>
            <w:vAlign w:val="center"/>
          </w:tcPr>
          <w:p w14:paraId="3E2F957D"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86A4CB"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17 01 02</w:t>
            </w:r>
          </w:p>
        </w:tc>
        <w:tc>
          <w:tcPr>
            <w:tcW w:w="2535" w:type="dxa"/>
            <w:tcBorders>
              <w:top w:val="single" w:sz="4" w:space="0" w:color="auto"/>
              <w:left w:val="single" w:sz="4" w:space="0" w:color="auto"/>
              <w:bottom w:val="single" w:sz="4" w:space="0" w:color="auto"/>
              <w:right w:val="single" w:sz="4" w:space="0" w:color="auto"/>
            </w:tcBorders>
            <w:vAlign w:val="center"/>
            <w:hideMark/>
          </w:tcPr>
          <w:p w14:paraId="426CC50E" w14:textId="77777777" w:rsidR="000110E7" w:rsidRPr="000110E7" w:rsidRDefault="000110E7" w:rsidP="002158E5">
            <w:pPr>
              <w:jc w:val="center"/>
              <w:rPr>
                <w:rFonts w:ascii="Arial" w:hAnsi="Arial" w:cs="Arial"/>
                <w:b/>
                <w:bCs/>
                <w:sz w:val="18"/>
                <w:szCs w:val="18"/>
              </w:rPr>
            </w:pPr>
            <w:r w:rsidRPr="000110E7">
              <w:rPr>
                <w:rFonts w:ascii="Arial" w:hAnsi="Arial" w:cs="Arial"/>
                <w:sz w:val="18"/>
                <w:szCs w:val="18"/>
              </w:rPr>
              <w:t>Gruz ceglany</w:t>
            </w:r>
          </w:p>
        </w:tc>
        <w:tc>
          <w:tcPr>
            <w:tcW w:w="4708" w:type="dxa"/>
            <w:vMerge/>
            <w:tcBorders>
              <w:left w:val="single" w:sz="4" w:space="0" w:color="auto"/>
              <w:right w:val="single" w:sz="4" w:space="0" w:color="auto"/>
            </w:tcBorders>
            <w:vAlign w:val="center"/>
            <w:hideMark/>
          </w:tcPr>
          <w:p w14:paraId="61D08499" w14:textId="77777777" w:rsidR="000110E7" w:rsidRPr="000110E7" w:rsidRDefault="000110E7" w:rsidP="002158E5">
            <w:pPr>
              <w:jc w:val="center"/>
              <w:rPr>
                <w:rFonts w:ascii="Arial" w:hAnsi="Arial" w:cs="Arial"/>
                <w:sz w:val="18"/>
                <w:szCs w:val="18"/>
              </w:rPr>
            </w:pPr>
          </w:p>
        </w:tc>
      </w:tr>
      <w:tr w:rsidR="000110E7" w:rsidRPr="000110E7" w14:paraId="61AEB413" w14:textId="77777777" w:rsidTr="002158E5">
        <w:trPr>
          <w:trHeight w:val="507"/>
          <w:jc w:val="center"/>
        </w:trPr>
        <w:tc>
          <w:tcPr>
            <w:tcW w:w="688" w:type="dxa"/>
            <w:tcBorders>
              <w:top w:val="single" w:sz="4" w:space="0" w:color="auto"/>
              <w:left w:val="single" w:sz="4" w:space="0" w:color="auto"/>
              <w:bottom w:val="single" w:sz="4" w:space="0" w:color="auto"/>
              <w:right w:val="single" w:sz="4" w:space="0" w:color="auto"/>
            </w:tcBorders>
            <w:vAlign w:val="center"/>
          </w:tcPr>
          <w:p w14:paraId="033ED3FA"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56C90E"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17 01 03</w:t>
            </w:r>
          </w:p>
        </w:tc>
        <w:tc>
          <w:tcPr>
            <w:tcW w:w="2535" w:type="dxa"/>
            <w:tcBorders>
              <w:top w:val="single" w:sz="4" w:space="0" w:color="auto"/>
              <w:left w:val="single" w:sz="4" w:space="0" w:color="auto"/>
              <w:bottom w:val="single" w:sz="4" w:space="0" w:color="auto"/>
              <w:right w:val="single" w:sz="4" w:space="0" w:color="auto"/>
            </w:tcBorders>
            <w:vAlign w:val="center"/>
            <w:hideMark/>
          </w:tcPr>
          <w:p w14:paraId="486BF082"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Odpady innych materiałów ceramicznych i elementów wyposażenia</w:t>
            </w:r>
          </w:p>
        </w:tc>
        <w:tc>
          <w:tcPr>
            <w:tcW w:w="4708" w:type="dxa"/>
            <w:vMerge/>
            <w:tcBorders>
              <w:left w:val="single" w:sz="4" w:space="0" w:color="auto"/>
              <w:right w:val="single" w:sz="4" w:space="0" w:color="auto"/>
            </w:tcBorders>
            <w:vAlign w:val="center"/>
            <w:hideMark/>
          </w:tcPr>
          <w:p w14:paraId="6FF69493" w14:textId="77777777" w:rsidR="000110E7" w:rsidRPr="000110E7" w:rsidRDefault="000110E7" w:rsidP="002158E5">
            <w:pPr>
              <w:jc w:val="center"/>
              <w:rPr>
                <w:rFonts w:ascii="Arial" w:hAnsi="Arial" w:cs="Arial"/>
                <w:sz w:val="18"/>
                <w:szCs w:val="18"/>
              </w:rPr>
            </w:pPr>
          </w:p>
        </w:tc>
      </w:tr>
      <w:tr w:rsidR="000110E7" w:rsidRPr="000110E7" w14:paraId="21410E40" w14:textId="77777777" w:rsidTr="002158E5">
        <w:trPr>
          <w:trHeight w:val="719"/>
          <w:jc w:val="center"/>
        </w:trPr>
        <w:tc>
          <w:tcPr>
            <w:tcW w:w="688" w:type="dxa"/>
            <w:tcBorders>
              <w:top w:val="single" w:sz="4" w:space="0" w:color="auto"/>
              <w:left w:val="single" w:sz="4" w:space="0" w:color="auto"/>
              <w:bottom w:val="single" w:sz="4" w:space="0" w:color="auto"/>
              <w:right w:val="single" w:sz="4" w:space="0" w:color="auto"/>
            </w:tcBorders>
            <w:vAlign w:val="center"/>
          </w:tcPr>
          <w:p w14:paraId="063F33AB"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ADD6C7"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17 01 07</w:t>
            </w:r>
          </w:p>
        </w:tc>
        <w:tc>
          <w:tcPr>
            <w:tcW w:w="2535" w:type="dxa"/>
            <w:tcBorders>
              <w:top w:val="single" w:sz="4" w:space="0" w:color="auto"/>
              <w:left w:val="single" w:sz="4" w:space="0" w:color="auto"/>
              <w:bottom w:val="single" w:sz="4" w:space="0" w:color="auto"/>
              <w:right w:val="single" w:sz="4" w:space="0" w:color="auto"/>
            </w:tcBorders>
            <w:vAlign w:val="center"/>
            <w:hideMark/>
          </w:tcPr>
          <w:p w14:paraId="451557D9"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Zmieszane odpady z betonu, gruzu ceglanego, odpadowych materiałów ceramicznych i elementów wyposażenia inne niż wymienione w 17 01 06</w:t>
            </w:r>
          </w:p>
        </w:tc>
        <w:tc>
          <w:tcPr>
            <w:tcW w:w="4708" w:type="dxa"/>
            <w:vMerge/>
            <w:tcBorders>
              <w:left w:val="single" w:sz="4" w:space="0" w:color="auto"/>
              <w:bottom w:val="single" w:sz="4" w:space="0" w:color="auto"/>
              <w:right w:val="single" w:sz="4" w:space="0" w:color="auto"/>
            </w:tcBorders>
            <w:vAlign w:val="center"/>
            <w:hideMark/>
          </w:tcPr>
          <w:p w14:paraId="5ED80B94" w14:textId="77777777" w:rsidR="000110E7" w:rsidRPr="000110E7" w:rsidRDefault="000110E7" w:rsidP="002158E5">
            <w:pPr>
              <w:jc w:val="center"/>
              <w:rPr>
                <w:rFonts w:ascii="Arial" w:hAnsi="Arial" w:cs="Arial"/>
                <w:sz w:val="18"/>
                <w:szCs w:val="18"/>
              </w:rPr>
            </w:pPr>
          </w:p>
        </w:tc>
      </w:tr>
      <w:tr w:rsidR="000110E7" w:rsidRPr="000110E7" w14:paraId="18818EF6" w14:textId="77777777" w:rsidTr="002158E5">
        <w:trPr>
          <w:trHeight w:val="219"/>
          <w:jc w:val="center"/>
        </w:trPr>
        <w:tc>
          <w:tcPr>
            <w:tcW w:w="688" w:type="dxa"/>
            <w:tcBorders>
              <w:top w:val="single" w:sz="4" w:space="0" w:color="auto"/>
              <w:left w:val="single" w:sz="4" w:space="0" w:color="auto"/>
              <w:bottom w:val="single" w:sz="4" w:space="0" w:color="auto"/>
              <w:right w:val="single" w:sz="4" w:space="0" w:color="auto"/>
            </w:tcBorders>
            <w:vAlign w:val="center"/>
          </w:tcPr>
          <w:p w14:paraId="57CC6CCA"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765C6B"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17 02 01</w:t>
            </w:r>
          </w:p>
        </w:tc>
        <w:tc>
          <w:tcPr>
            <w:tcW w:w="2535" w:type="dxa"/>
            <w:tcBorders>
              <w:top w:val="single" w:sz="4" w:space="0" w:color="auto"/>
              <w:left w:val="single" w:sz="4" w:space="0" w:color="auto"/>
              <w:bottom w:val="single" w:sz="4" w:space="0" w:color="auto"/>
              <w:right w:val="single" w:sz="4" w:space="0" w:color="auto"/>
            </w:tcBorders>
            <w:vAlign w:val="center"/>
            <w:hideMark/>
          </w:tcPr>
          <w:p w14:paraId="4FC4694F"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Drewno</w:t>
            </w:r>
          </w:p>
        </w:tc>
        <w:tc>
          <w:tcPr>
            <w:tcW w:w="4708" w:type="dxa"/>
            <w:vMerge w:val="restart"/>
            <w:tcBorders>
              <w:top w:val="single" w:sz="4" w:space="0" w:color="auto"/>
              <w:left w:val="single" w:sz="4" w:space="0" w:color="auto"/>
              <w:right w:val="single" w:sz="4" w:space="0" w:color="auto"/>
            </w:tcBorders>
            <w:vAlign w:val="center"/>
          </w:tcPr>
          <w:p w14:paraId="3D08DFE1" w14:textId="0BFEAC97" w:rsidR="000110E7" w:rsidRPr="000110E7" w:rsidRDefault="000110E7" w:rsidP="002158E5">
            <w:pPr>
              <w:jc w:val="center"/>
              <w:rPr>
                <w:rFonts w:ascii="Arial" w:hAnsi="Arial" w:cs="Arial"/>
                <w:sz w:val="18"/>
                <w:szCs w:val="18"/>
              </w:rPr>
            </w:pPr>
            <w:r w:rsidRPr="000110E7">
              <w:rPr>
                <w:rFonts w:ascii="Arial" w:hAnsi="Arial" w:cs="Arial"/>
                <w:sz w:val="18"/>
                <w:szCs w:val="18"/>
              </w:rPr>
              <w:t xml:space="preserve">Odpady zbierane będą w sposób selektywny </w:t>
            </w:r>
            <w:r w:rsidRPr="000110E7">
              <w:rPr>
                <w:rFonts w:ascii="Arial" w:hAnsi="Arial" w:cs="Arial"/>
                <w:sz w:val="18"/>
                <w:szCs w:val="18"/>
              </w:rPr>
              <w:br/>
              <w:t xml:space="preserve">w workach lub luzem. Odpady przeznaczone </w:t>
            </w:r>
            <w:r w:rsidRPr="000110E7">
              <w:rPr>
                <w:rFonts w:ascii="Arial" w:hAnsi="Arial" w:cs="Arial"/>
                <w:sz w:val="18"/>
                <w:szCs w:val="18"/>
              </w:rPr>
              <w:br/>
              <w:t xml:space="preserve">do doczyszczenia będą kierowane na </w:t>
            </w:r>
            <w:r w:rsidRPr="000110E7">
              <w:rPr>
                <w:rFonts w:ascii="Arial" w:hAnsi="Arial" w:cs="Arial"/>
                <w:sz w:val="18"/>
                <w:szCs w:val="18"/>
              </w:rPr>
              <w:br/>
              <w:t xml:space="preserve">linię sortowniczą. Odpady pozbawione zanieczyszczeń oraz odpady po doczyszczeniu będą skierowane do miejsc magazynowania, skąd przekazywane będą </w:t>
            </w:r>
            <w:r w:rsidR="0046132E">
              <w:rPr>
                <w:rFonts w:ascii="Arial" w:hAnsi="Arial" w:cs="Arial"/>
                <w:sz w:val="18"/>
                <w:szCs w:val="18"/>
              </w:rPr>
              <w:br/>
            </w:r>
            <w:r w:rsidRPr="000110E7">
              <w:rPr>
                <w:rFonts w:ascii="Arial" w:hAnsi="Arial" w:cs="Arial"/>
                <w:sz w:val="18"/>
                <w:szCs w:val="18"/>
              </w:rPr>
              <w:t>do odzysku.</w:t>
            </w:r>
          </w:p>
        </w:tc>
      </w:tr>
      <w:tr w:rsidR="000110E7" w:rsidRPr="000110E7" w14:paraId="1111980A" w14:textId="77777777" w:rsidTr="002158E5">
        <w:trPr>
          <w:trHeight w:val="279"/>
          <w:jc w:val="center"/>
        </w:trPr>
        <w:tc>
          <w:tcPr>
            <w:tcW w:w="688" w:type="dxa"/>
            <w:tcBorders>
              <w:top w:val="single" w:sz="4" w:space="0" w:color="auto"/>
              <w:left w:val="single" w:sz="4" w:space="0" w:color="auto"/>
              <w:bottom w:val="single" w:sz="4" w:space="0" w:color="auto"/>
              <w:right w:val="single" w:sz="4" w:space="0" w:color="auto"/>
            </w:tcBorders>
            <w:vAlign w:val="center"/>
          </w:tcPr>
          <w:p w14:paraId="3D562D23"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0E7347"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17 02 02</w:t>
            </w:r>
          </w:p>
        </w:tc>
        <w:tc>
          <w:tcPr>
            <w:tcW w:w="2535" w:type="dxa"/>
            <w:tcBorders>
              <w:top w:val="single" w:sz="4" w:space="0" w:color="auto"/>
              <w:left w:val="single" w:sz="4" w:space="0" w:color="auto"/>
              <w:bottom w:val="single" w:sz="4" w:space="0" w:color="auto"/>
              <w:right w:val="single" w:sz="4" w:space="0" w:color="auto"/>
            </w:tcBorders>
            <w:vAlign w:val="center"/>
            <w:hideMark/>
          </w:tcPr>
          <w:p w14:paraId="7B694348"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Szkło</w:t>
            </w:r>
          </w:p>
        </w:tc>
        <w:tc>
          <w:tcPr>
            <w:tcW w:w="4708" w:type="dxa"/>
            <w:vMerge/>
            <w:tcBorders>
              <w:left w:val="single" w:sz="4" w:space="0" w:color="auto"/>
              <w:right w:val="single" w:sz="4" w:space="0" w:color="auto"/>
            </w:tcBorders>
            <w:vAlign w:val="center"/>
            <w:hideMark/>
          </w:tcPr>
          <w:p w14:paraId="10470EDB" w14:textId="77777777" w:rsidR="000110E7" w:rsidRPr="000110E7" w:rsidRDefault="000110E7" w:rsidP="002158E5">
            <w:pPr>
              <w:jc w:val="center"/>
              <w:rPr>
                <w:rFonts w:ascii="Arial" w:hAnsi="Arial" w:cs="Arial"/>
                <w:sz w:val="18"/>
                <w:szCs w:val="18"/>
              </w:rPr>
            </w:pPr>
          </w:p>
        </w:tc>
      </w:tr>
      <w:tr w:rsidR="000110E7" w:rsidRPr="000110E7" w14:paraId="5FED0DF8" w14:textId="77777777" w:rsidTr="002158E5">
        <w:trPr>
          <w:trHeight w:val="291"/>
          <w:jc w:val="center"/>
        </w:trPr>
        <w:tc>
          <w:tcPr>
            <w:tcW w:w="688" w:type="dxa"/>
            <w:tcBorders>
              <w:top w:val="single" w:sz="4" w:space="0" w:color="auto"/>
              <w:left w:val="single" w:sz="4" w:space="0" w:color="auto"/>
              <w:bottom w:val="single" w:sz="4" w:space="0" w:color="auto"/>
              <w:right w:val="single" w:sz="4" w:space="0" w:color="auto"/>
            </w:tcBorders>
            <w:vAlign w:val="center"/>
          </w:tcPr>
          <w:p w14:paraId="6B027F1D"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D36050"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17 02 03</w:t>
            </w:r>
          </w:p>
        </w:tc>
        <w:tc>
          <w:tcPr>
            <w:tcW w:w="2535" w:type="dxa"/>
            <w:tcBorders>
              <w:top w:val="single" w:sz="4" w:space="0" w:color="auto"/>
              <w:left w:val="single" w:sz="4" w:space="0" w:color="auto"/>
              <w:bottom w:val="single" w:sz="4" w:space="0" w:color="auto"/>
              <w:right w:val="single" w:sz="4" w:space="0" w:color="auto"/>
            </w:tcBorders>
            <w:vAlign w:val="center"/>
            <w:hideMark/>
          </w:tcPr>
          <w:p w14:paraId="1D22C2BE"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Tworzywa sztuczne</w:t>
            </w:r>
          </w:p>
        </w:tc>
        <w:tc>
          <w:tcPr>
            <w:tcW w:w="4708" w:type="dxa"/>
            <w:vMerge/>
            <w:tcBorders>
              <w:left w:val="single" w:sz="4" w:space="0" w:color="auto"/>
              <w:right w:val="single" w:sz="4" w:space="0" w:color="auto"/>
            </w:tcBorders>
            <w:vAlign w:val="center"/>
            <w:hideMark/>
          </w:tcPr>
          <w:p w14:paraId="5995B928" w14:textId="77777777" w:rsidR="000110E7" w:rsidRPr="000110E7" w:rsidRDefault="000110E7" w:rsidP="002158E5">
            <w:pPr>
              <w:jc w:val="center"/>
              <w:rPr>
                <w:rFonts w:ascii="Arial" w:hAnsi="Arial" w:cs="Arial"/>
                <w:sz w:val="18"/>
                <w:szCs w:val="18"/>
              </w:rPr>
            </w:pPr>
          </w:p>
        </w:tc>
      </w:tr>
      <w:tr w:rsidR="000110E7" w:rsidRPr="000110E7" w14:paraId="3A673148" w14:textId="77777777" w:rsidTr="002158E5">
        <w:trPr>
          <w:trHeight w:val="283"/>
          <w:jc w:val="center"/>
        </w:trPr>
        <w:tc>
          <w:tcPr>
            <w:tcW w:w="688" w:type="dxa"/>
            <w:tcBorders>
              <w:top w:val="single" w:sz="4" w:space="0" w:color="auto"/>
              <w:left w:val="single" w:sz="4" w:space="0" w:color="auto"/>
              <w:bottom w:val="single" w:sz="4" w:space="0" w:color="auto"/>
              <w:right w:val="single" w:sz="4" w:space="0" w:color="auto"/>
            </w:tcBorders>
            <w:vAlign w:val="center"/>
          </w:tcPr>
          <w:p w14:paraId="243DC627"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E77E96"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17 04 01</w:t>
            </w:r>
          </w:p>
        </w:tc>
        <w:tc>
          <w:tcPr>
            <w:tcW w:w="2535" w:type="dxa"/>
            <w:tcBorders>
              <w:top w:val="single" w:sz="4" w:space="0" w:color="auto"/>
              <w:left w:val="single" w:sz="4" w:space="0" w:color="auto"/>
              <w:bottom w:val="single" w:sz="4" w:space="0" w:color="auto"/>
              <w:right w:val="single" w:sz="4" w:space="0" w:color="auto"/>
            </w:tcBorders>
            <w:vAlign w:val="center"/>
            <w:hideMark/>
          </w:tcPr>
          <w:p w14:paraId="7BF03813"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Miedź, brąz, mosiądz</w:t>
            </w:r>
          </w:p>
        </w:tc>
        <w:tc>
          <w:tcPr>
            <w:tcW w:w="4708" w:type="dxa"/>
            <w:vMerge/>
            <w:tcBorders>
              <w:left w:val="single" w:sz="4" w:space="0" w:color="auto"/>
              <w:right w:val="single" w:sz="4" w:space="0" w:color="auto"/>
            </w:tcBorders>
            <w:vAlign w:val="center"/>
            <w:hideMark/>
          </w:tcPr>
          <w:p w14:paraId="49A42D35" w14:textId="77777777" w:rsidR="000110E7" w:rsidRPr="000110E7" w:rsidRDefault="000110E7" w:rsidP="002158E5">
            <w:pPr>
              <w:jc w:val="center"/>
              <w:rPr>
                <w:rFonts w:ascii="Arial" w:hAnsi="Arial" w:cs="Arial"/>
                <w:sz w:val="18"/>
                <w:szCs w:val="18"/>
              </w:rPr>
            </w:pPr>
          </w:p>
        </w:tc>
      </w:tr>
      <w:tr w:rsidR="000110E7" w:rsidRPr="000110E7" w14:paraId="13F7FEC3" w14:textId="77777777" w:rsidTr="002158E5">
        <w:trPr>
          <w:trHeight w:val="271"/>
          <w:jc w:val="center"/>
        </w:trPr>
        <w:tc>
          <w:tcPr>
            <w:tcW w:w="688" w:type="dxa"/>
            <w:tcBorders>
              <w:top w:val="single" w:sz="4" w:space="0" w:color="auto"/>
              <w:left w:val="single" w:sz="4" w:space="0" w:color="auto"/>
              <w:bottom w:val="single" w:sz="4" w:space="0" w:color="auto"/>
              <w:right w:val="single" w:sz="4" w:space="0" w:color="auto"/>
            </w:tcBorders>
            <w:vAlign w:val="center"/>
          </w:tcPr>
          <w:p w14:paraId="23DA67A2"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C6687A"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17 04 02</w:t>
            </w:r>
          </w:p>
        </w:tc>
        <w:tc>
          <w:tcPr>
            <w:tcW w:w="2535" w:type="dxa"/>
            <w:tcBorders>
              <w:top w:val="single" w:sz="4" w:space="0" w:color="auto"/>
              <w:left w:val="single" w:sz="4" w:space="0" w:color="auto"/>
              <w:bottom w:val="single" w:sz="4" w:space="0" w:color="auto"/>
              <w:right w:val="single" w:sz="4" w:space="0" w:color="auto"/>
            </w:tcBorders>
            <w:vAlign w:val="center"/>
            <w:hideMark/>
          </w:tcPr>
          <w:p w14:paraId="32A2D3C2"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Aluminium</w:t>
            </w:r>
          </w:p>
        </w:tc>
        <w:tc>
          <w:tcPr>
            <w:tcW w:w="4708" w:type="dxa"/>
            <w:vMerge/>
            <w:tcBorders>
              <w:left w:val="single" w:sz="4" w:space="0" w:color="auto"/>
              <w:right w:val="single" w:sz="4" w:space="0" w:color="auto"/>
            </w:tcBorders>
            <w:vAlign w:val="center"/>
            <w:hideMark/>
          </w:tcPr>
          <w:p w14:paraId="2BA27F3D" w14:textId="77777777" w:rsidR="000110E7" w:rsidRPr="000110E7" w:rsidRDefault="000110E7" w:rsidP="002158E5">
            <w:pPr>
              <w:jc w:val="center"/>
              <w:rPr>
                <w:rFonts w:ascii="Arial" w:hAnsi="Arial" w:cs="Arial"/>
                <w:sz w:val="18"/>
                <w:szCs w:val="18"/>
              </w:rPr>
            </w:pPr>
          </w:p>
        </w:tc>
      </w:tr>
      <w:tr w:rsidR="000110E7" w:rsidRPr="000110E7" w14:paraId="41C3F1A2" w14:textId="77777777" w:rsidTr="002158E5">
        <w:trPr>
          <w:trHeight w:val="275"/>
          <w:jc w:val="center"/>
        </w:trPr>
        <w:tc>
          <w:tcPr>
            <w:tcW w:w="688" w:type="dxa"/>
            <w:tcBorders>
              <w:top w:val="single" w:sz="4" w:space="0" w:color="auto"/>
              <w:left w:val="single" w:sz="4" w:space="0" w:color="auto"/>
              <w:bottom w:val="single" w:sz="4" w:space="0" w:color="auto"/>
              <w:right w:val="single" w:sz="4" w:space="0" w:color="auto"/>
            </w:tcBorders>
            <w:vAlign w:val="center"/>
          </w:tcPr>
          <w:p w14:paraId="2BF529C6"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506DD6"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17 04 03</w:t>
            </w:r>
          </w:p>
        </w:tc>
        <w:tc>
          <w:tcPr>
            <w:tcW w:w="2535" w:type="dxa"/>
            <w:tcBorders>
              <w:top w:val="single" w:sz="4" w:space="0" w:color="auto"/>
              <w:left w:val="single" w:sz="4" w:space="0" w:color="auto"/>
              <w:bottom w:val="single" w:sz="4" w:space="0" w:color="auto"/>
              <w:right w:val="single" w:sz="4" w:space="0" w:color="auto"/>
            </w:tcBorders>
            <w:vAlign w:val="center"/>
            <w:hideMark/>
          </w:tcPr>
          <w:p w14:paraId="6392B3EF"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Ołów</w:t>
            </w:r>
          </w:p>
        </w:tc>
        <w:tc>
          <w:tcPr>
            <w:tcW w:w="4708" w:type="dxa"/>
            <w:vMerge/>
            <w:tcBorders>
              <w:left w:val="single" w:sz="4" w:space="0" w:color="auto"/>
              <w:right w:val="single" w:sz="4" w:space="0" w:color="auto"/>
            </w:tcBorders>
            <w:vAlign w:val="center"/>
            <w:hideMark/>
          </w:tcPr>
          <w:p w14:paraId="0E0DC825" w14:textId="77777777" w:rsidR="000110E7" w:rsidRPr="000110E7" w:rsidRDefault="000110E7" w:rsidP="002158E5">
            <w:pPr>
              <w:jc w:val="center"/>
              <w:rPr>
                <w:rFonts w:ascii="Arial" w:hAnsi="Arial" w:cs="Arial"/>
                <w:sz w:val="18"/>
                <w:szCs w:val="18"/>
              </w:rPr>
            </w:pPr>
          </w:p>
        </w:tc>
      </w:tr>
      <w:tr w:rsidR="000110E7" w:rsidRPr="000110E7" w14:paraId="2D26B030" w14:textId="77777777" w:rsidTr="002158E5">
        <w:trPr>
          <w:trHeight w:val="271"/>
          <w:jc w:val="center"/>
        </w:trPr>
        <w:tc>
          <w:tcPr>
            <w:tcW w:w="688" w:type="dxa"/>
            <w:tcBorders>
              <w:top w:val="single" w:sz="4" w:space="0" w:color="auto"/>
              <w:left w:val="single" w:sz="4" w:space="0" w:color="auto"/>
              <w:bottom w:val="single" w:sz="4" w:space="0" w:color="auto"/>
              <w:right w:val="single" w:sz="4" w:space="0" w:color="auto"/>
            </w:tcBorders>
            <w:vAlign w:val="center"/>
          </w:tcPr>
          <w:p w14:paraId="1519A48D"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CA80C1"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17 04 04</w:t>
            </w:r>
          </w:p>
        </w:tc>
        <w:tc>
          <w:tcPr>
            <w:tcW w:w="2535" w:type="dxa"/>
            <w:tcBorders>
              <w:top w:val="single" w:sz="4" w:space="0" w:color="auto"/>
              <w:left w:val="single" w:sz="4" w:space="0" w:color="auto"/>
              <w:bottom w:val="single" w:sz="4" w:space="0" w:color="auto"/>
              <w:right w:val="single" w:sz="4" w:space="0" w:color="auto"/>
            </w:tcBorders>
            <w:vAlign w:val="center"/>
            <w:hideMark/>
          </w:tcPr>
          <w:p w14:paraId="5ABA232F"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Cynk</w:t>
            </w:r>
          </w:p>
        </w:tc>
        <w:tc>
          <w:tcPr>
            <w:tcW w:w="4708" w:type="dxa"/>
            <w:vMerge/>
            <w:tcBorders>
              <w:left w:val="single" w:sz="4" w:space="0" w:color="auto"/>
              <w:right w:val="single" w:sz="4" w:space="0" w:color="auto"/>
            </w:tcBorders>
            <w:vAlign w:val="center"/>
            <w:hideMark/>
          </w:tcPr>
          <w:p w14:paraId="31E4AF52" w14:textId="77777777" w:rsidR="000110E7" w:rsidRPr="000110E7" w:rsidRDefault="000110E7" w:rsidP="002158E5">
            <w:pPr>
              <w:jc w:val="center"/>
              <w:rPr>
                <w:rFonts w:ascii="Arial" w:hAnsi="Arial" w:cs="Arial"/>
                <w:sz w:val="18"/>
                <w:szCs w:val="18"/>
              </w:rPr>
            </w:pPr>
          </w:p>
        </w:tc>
      </w:tr>
      <w:tr w:rsidR="000110E7" w:rsidRPr="000110E7" w14:paraId="4864CA2D" w14:textId="77777777" w:rsidTr="002158E5">
        <w:trPr>
          <w:trHeight w:val="271"/>
          <w:jc w:val="center"/>
        </w:trPr>
        <w:tc>
          <w:tcPr>
            <w:tcW w:w="688" w:type="dxa"/>
            <w:tcBorders>
              <w:top w:val="single" w:sz="4" w:space="0" w:color="auto"/>
              <w:left w:val="single" w:sz="4" w:space="0" w:color="auto"/>
              <w:bottom w:val="single" w:sz="4" w:space="0" w:color="auto"/>
              <w:right w:val="single" w:sz="4" w:space="0" w:color="auto"/>
            </w:tcBorders>
            <w:vAlign w:val="center"/>
          </w:tcPr>
          <w:p w14:paraId="4041DB48"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863BB0"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17 04 05</w:t>
            </w:r>
          </w:p>
        </w:tc>
        <w:tc>
          <w:tcPr>
            <w:tcW w:w="2535" w:type="dxa"/>
            <w:tcBorders>
              <w:top w:val="single" w:sz="4" w:space="0" w:color="auto"/>
              <w:left w:val="single" w:sz="4" w:space="0" w:color="auto"/>
              <w:bottom w:val="single" w:sz="4" w:space="0" w:color="auto"/>
              <w:right w:val="single" w:sz="4" w:space="0" w:color="auto"/>
            </w:tcBorders>
            <w:vAlign w:val="center"/>
            <w:hideMark/>
          </w:tcPr>
          <w:p w14:paraId="6DACA34E"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Żelazo i stal</w:t>
            </w:r>
          </w:p>
        </w:tc>
        <w:tc>
          <w:tcPr>
            <w:tcW w:w="4708" w:type="dxa"/>
            <w:vMerge/>
            <w:tcBorders>
              <w:left w:val="single" w:sz="4" w:space="0" w:color="auto"/>
              <w:right w:val="single" w:sz="4" w:space="0" w:color="auto"/>
            </w:tcBorders>
            <w:vAlign w:val="center"/>
            <w:hideMark/>
          </w:tcPr>
          <w:p w14:paraId="1301D569" w14:textId="77777777" w:rsidR="000110E7" w:rsidRPr="000110E7" w:rsidRDefault="000110E7" w:rsidP="002158E5">
            <w:pPr>
              <w:jc w:val="center"/>
              <w:rPr>
                <w:rFonts w:ascii="Arial" w:hAnsi="Arial" w:cs="Arial"/>
                <w:sz w:val="18"/>
                <w:szCs w:val="18"/>
              </w:rPr>
            </w:pPr>
          </w:p>
        </w:tc>
      </w:tr>
      <w:tr w:rsidR="000110E7" w:rsidRPr="000110E7" w14:paraId="449D6240" w14:textId="77777777" w:rsidTr="002158E5">
        <w:trPr>
          <w:trHeight w:val="275"/>
          <w:jc w:val="center"/>
        </w:trPr>
        <w:tc>
          <w:tcPr>
            <w:tcW w:w="688" w:type="dxa"/>
            <w:tcBorders>
              <w:top w:val="single" w:sz="4" w:space="0" w:color="auto"/>
              <w:left w:val="single" w:sz="4" w:space="0" w:color="auto"/>
              <w:bottom w:val="single" w:sz="4" w:space="0" w:color="auto"/>
              <w:right w:val="single" w:sz="4" w:space="0" w:color="auto"/>
            </w:tcBorders>
            <w:vAlign w:val="center"/>
          </w:tcPr>
          <w:p w14:paraId="5DAD008E"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FB2A1E"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17 04 06</w:t>
            </w:r>
          </w:p>
        </w:tc>
        <w:tc>
          <w:tcPr>
            <w:tcW w:w="2535" w:type="dxa"/>
            <w:tcBorders>
              <w:top w:val="single" w:sz="4" w:space="0" w:color="auto"/>
              <w:left w:val="single" w:sz="4" w:space="0" w:color="auto"/>
              <w:bottom w:val="single" w:sz="4" w:space="0" w:color="auto"/>
              <w:right w:val="single" w:sz="4" w:space="0" w:color="auto"/>
            </w:tcBorders>
            <w:vAlign w:val="center"/>
            <w:hideMark/>
          </w:tcPr>
          <w:p w14:paraId="4E8B9544"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Cyna</w:t>
            </w:r>
          </w:p>
        </w:tc>
        <w:tc>
          <w:tcPr>
            <w:tcW w:w="4708" w:type="dxa"/>
            <w:vMerge/>
            <w:tcBorders>
              <w:left w:val="single" w:sz="4" w:space="0" w:color="auto"/>
              <w:right w:val="single" w:sz="4" w:space="0" w:color="auto"/>
            </w:tcBorders>
            <w:vAlign w:val="center"/>
            <w:hideMark/>
          </w:tcPr>
          <w:p w14:paraId="5BEA3FC5" w14:textId="77777777" w:rsidR="000110E7" w:rsidRPr="000110E7" w:rsidRDefault="000110E7" w:rsidP="002158E5">
            <w:pPr>
              <w:jc w:val="center"/>
              <w:rPr>
                <w:rFonts w:ascii="Arial" w:hAnsi="Arial" w:cs="Arial"/>
                <w:sz w:val="18"/>
                <w:szCs w:val="18"/>
              </w:rPr>
            </w:pPr>
          </w:p>
        </w:tc>
      </w:tr>
      <w:tr w:rsidR="000110E7" w:rsidRPr="000110E7" w14:paraId="1C2EC265" w14:textId="77777777" w:rsidTr="002158E5">
        <w:trPr>
          <w:trHeight w:val="421"/>
          <w:jc w:val="center"/>
        </w:trPr>
        <w:tc>
          <w:tcPr>
            <w:tcW w:w="688" w:type="dxa"/>
            <w:tcBorders>
              <w:top w:val="single" w:sz="4" w:space="0" w:color="auto"/>
              <w:left w:val="single" w:sz="4" w:space="0" w:color="auto"/>
              <w:bottom w:val="single" w:sz="4" w:space="0" w:color="auto"/>
              <w:right w:val="single" w:sz="4" w:space="0" w:color="auto"/>
            </w:tcBorders>
            <w:vAlign w:val="center"/>
          </w:tcPr>
          <w:p w14:paraId="64CF0A7D"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D2440F"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17 04 11</w:t>
            </w:r>
          </w:p>
        </w:tc>
        <w:tc>
          <w:tcPr>
            <w:tcW w:w="2535" w:type="dxa"/>
            <w:tcBorders>
              <w:top w:val="single" w:sz="4" w:space="0" w:color="auto"/>
              <w:left w:val="single" w:sz="4" w:space="0" w:color="auto"/>
              <w:bottom w:val="single" w:sz="4" w:space="0" w:color="auto"/>
              <w:right w:val="single" w:sz="4" w:space="0" w:color="auto"/>
            </w:tcBorders>
            <w:vAlign w:val="center"/>
            <w:hideMark/>
          </w:tcPr>
          <w:p w14:paraId="1E89EDCF"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 xml:space="preserve">Kable inne niż wymienione </w:t>
            </w:r>
            <w:r w:rsidRPr="000110E7">
              <w:rPr>
                <w:rFonts w:ascii="Arial" w:hAnsi="Arial" w:cs="Arial"/>
                <w:sz w:val="18"/>
                <w:szCs w:val="18"/>
              </w:rPr>
              <w:br/>
              <w:t>w 17 04 10</w:t>
            </w:r>
          </w:p>
        </w:tc>
        <w:tc>
          <w:tcPr>
            <w:tcW w:w="4708" w:type="dxa"/>
            <w:vMerge/>
            <w:tcBorders>
              <w:left w:val="single" w:sz="4" w:space="0" w:color="auto"/>
              <w:bottom w:val="single" w:sz="4" w:space="0" w:color="auto"/>
              <w:right w:val="single" w:sz="4" w:space="0" w:color="auto"/>
            </w:tcBorders>
            <w:vAlign w:val="center"/>
            <w:hideMark/>
          </w:tcPr>
          <w:p w14:paraId="2C74E981" w14:textId="77777777" w:rsidR="000110E7" w:rsidRPr="000110E7" w:rsidRDefault="000110E7" w:rsidP="002158E5">
            <w:pPr>
              <w:jc w:val="center"/>
              <w:rPr>
                <w:rFonts w:ascii="Arial" w:hAnsi="Arial" w:cs="Arial"/>
                <w:sz w:val="18"/>
                <w:szCs w:val="18"/>
              </w:rPr>
            </w:pPr>
          </w:p>
        </w:tc>
      </w:tr>
      <w:tr w:rsidR="000110E7" w:rsidRPr="000110E7" w14:paraId="1C42A335" w14:textId="77777777" w:rsidTr="002158E5">
        <w:trPr>
          <w:trHeight w:val="410"/>
          <w:jc w:val="center"/>
        </w:trPr>
        <w:tc>
          <w:tcPr>
            <w:tcW w:w="688" w:type="dxa"/>
            <w:tcBorders>
              <w:top w:val="single" w:sz="4" w:space="0" w:color="auto"/>
              <w:left w:val="single" w:sz="4" w:space="0" w:color="auto"/>
              <w:bottom w:val="single" w:sz="4" w:space="0" w:color="auto"/>
              <w:right w:val="single" w:sz="4" w:space="0" w:color="auto"/>
            </w:tcBorders>
            <w:vAlign w:val="center"/>
          </w:tcPr>
          <w:p w14:paraId="48E46FF0"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A71C75"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17 09 04</w:t>
            </w:r>
          </w:p>
        </w:tc>
        <w:tc>
          <w:tcPr>
            <w:tcW w:w="2535" w:type="dxa"/>
            <w:tcBorders>
              <w:top w:val="single" w:sz="4" w:space="0" w:color="auto"/>
              <w:left w:val="single" w:sz="4" w:space="0" w:color="auto"/>
              <w:bottom w:val="single" w:sz="4" w:space="0" w:color="auto"/>
              <w:right w:val="single" w:sz="4" w:space="0" w:color="auto"/>
            </w:tcBorders>
            <w:vAlign w:val="center"/>
            <w:hideMark/>
          </w:tcPr>
          <w:p w14:paraId="6BFB9F46"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 xml:space="preserve">Zmieszane odpady </w:t>
            </w:r>
            <w:r w:rsidRPr="000110E7">
              <w:rPr>
                <w:rFonts w:ascii="Arial" w:hAnsi="Arial" w:cs="Arial"/>
                <w:sz w:val="18"/>
                <w:szCs w:val="18"/>
              </w:rPr>
              <w:br/>
              <w:t xml:space="preserve">z budowy, remontów </w:t>
            </w:r>
            <w:r w:rsidRPr="000110E7">
              <w:rPr>
                <w:rFonts w:ascii="Arial" w:hAnsi="Arial" w:cs="Arial"/>
                <w:sz w:val="18"/>
                <w:szCs w:val="18"/>
              </w:rPr>
              <w:br/>
              <w:t>i demontażu inne niż wymienione w 17 09 01,</w:t>
            </w:r>
            <w:r w:rsidRPr="000110E7">
              <w:rPr>
                <w:rFonts w:ascii="Arial" w:hAnsi="Arial" w:cs="Arial"/>
                <w:sz w:val="18"/>
                <w:szCs w:val="18"/>
              </w:rPr>
              <w:br/>
              <w:t>17 09 02 i 17 09 03</w:t>
            </w:r>
          </w:p>
        </w:tc>
        <w:tc>
          <w:tcPr>
            <w:tcW w:w="4708" w:type="dxa"/>
            <w:tcBorders>
              <w:top w:val="single" w:sz="4" w:space="0" w:color="auto"/>
              <w:left w:val="single" w:sz="4" w:space="0" w:color="auto"/>
              <w:bottom w:val="single" w:sz="4" w:space="0" w:color="auto"/>
              <w:right w:val="single" w:sz="4" w:space="0" w:color="auto"/>
            </w:tcBorders>
            <w:vAlign w:val="center"/>
            <w:hideMark/>
          </w:tcPr>
          <w:p w14:paraId="2F1A3A7D"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Odpady magazynowane będą na PMS01, PM02, PM03, PM04, PM05. Mogą być również tymczasowo magazynowane na płycie rozładunkowej składowiska.</w:t>
            </w:r>
          </w:p>
        </w:tc>
      </w:tr>
      <w:tr w:rsidR="000110E7" w:rsidRPr="000110E7" w14:paraId="21D1B9CF" w14:textId="77777777" w:rsidTr="002158E5">
        <w:trPr>
          <w:trHeight w:val="499"/>
          <w:jc w:val="center"/>
        </w:trPr>
        <w:tc>
          <w:tcPr>
            <w:tcW w:w="688" w:type="dxa"/>
            <w:tcBorders>
              <w:top w:val="single" w:sz="4" w:space="0" w:color="auto"/>
              <w:left w:val="single" w:sz="4" w:space="0" w:color="auto"/>
              <w:bottom w:val="single" w:sz="4" w:space="0" w:color="auto"/>
              <w:right w:val="single" w:sz="4" w:space="0" w:color="auto"/>
            </w:tcBorders>
            <w:vAlign w:val="center"/>
          </w:tcPr>
          <w:p w14:paraId="437BDAE8"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89C808"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20 01 01</w:t>
            </w:r>
          </w:p>
        </w:tc>
        <w:tc>
          <w:tcPr>
            <w:tcW w:w="2535" w:type="dxa"/>
            <w:tcBorders>
              <w:top w:val="single" w:sz="4" w:space="0" w:color="auto"/>
              <w:left w:val="single" w:sz="4" w:space="0" w:color="auto"/>
              <w:bottom w:val="single" w:sz="4" w:space="0" w:color="auto"/>
              <w:right w:val="single" w:sz="4" w:space="0" w:color="auto"/>
            </w:tcBorders>
            <w:vAlign w:val="center"/>
            <w:hideMark/>
          </w:tcPr>
          <w:p w14:paraId="1DCB94E7"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Papier i tektura</w:t>
            </w:r>
          </w:p>
        </w:tc>
        <w:tc>
          <w:tcPr>
            <w:tcW w:w="4708" w:type="dxa"/>
            <w:tcBorders>
              <w:top w:val="single" w:sz="4" w:space="0" w:color="auto"/>
              <w:left w:val="single" w:sz="4" w:space="0" w:color="auto"/>
              <w:bottom w:val="single" w:sz="4" w:space="0" w:color="auto"/>
              <w:right w:val="single" w:sz="4" w:space="0" w:color="auto"/>
            </w:tcBorders>
            <w:vAlign w:val="center"/>
            <w:hideMark/>
          </w:tcPr>
          <w:p w14:paraId="261C2C06"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 xml:space="preserve">Odpady zbierane będą w sposób selektywny </w:t>
            </w:r>
            <w:r w:rsidRPr="000110E7">
              <w:rPr>
                <w:rFonts w:ascii="Arial" w:hAnsi="Arial" w:cs="Arial"/>
                <w:sz w:val="18"/>
                <w:szCs w:val="18"/>
              </w:rPr>
              <w:br/>
              <w:t xml:space="preserve">w workach lub luzem. Odpady przeznaczone </w:t>
            </w:r>
            <w:r w:rsidRPr="000110E7">
              <w:rPr>
                <w:rFonts w:ascii="Arial" w:hAnsi="Arial" w:cs="Arial"/>
                <w:sz w:val="18"/>
                <w:szCs w:val="18"/>
              </w:rPr>
              <w:br/>
              <w:t>do doczyszczenia będą kierowane na linię sortowniczą. Odpady pozbawione zanieczyszczeń oraz odpady po doczyszczeniu będą skierowane do miejsc magazynowania, skąd przekazywane będą do odzysku.</w:t>
            </w:r>
          </w:p>
        </w:tc>
      </w:tr>
      <w:tr w:rsidR="000110E7" w:rsidRPr="000110E7" w14:paraId="6B396BFA" w14:textId="77777777" w:rsidTr="0046132E">
        <w:trPr>
          <w:trHeight w:val="444"/>
          <w:jc w:val="center"/>
        </w:trPr>
        <w:tc>
          <w:tcPr>
            <w:tcW w:w="688" w:type="dxa"/>
            <w:tcBorders>
              <w:top w:val="single" w:sz="4" w:space="0" w:color="auto"/>
              <w:left w:val="single" w:sz="4" w:space="0" w:color="auto"/>
              <w:bottom w:val="single" w:sz="4" w:space="0" w:color="auto"/>
              <w:right w:val="single" w:sz="4" w:space="0" w:color="auto"/>
            </w:tcBorders>
            <w:vAlign w:val="center"/>
          </w:tcPr>
          <w:p w14:paraId="05D2114F"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27.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EEAA06"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20 01 02</w:t>
            </w:r>
          </w:p>
        </w:tc>
        <w:tc>
          <w:tcPr>
            <w:tcW w:w="2535" w:type="dxa"/>
            <w:tcBorders>
              <w:top w:val="single" w:sz="4" w:space="0" w:color="auto"/>
              <w:left w:val="single" w:sz="4" w:space="0" w:color="auto"/>
              <w:bottom w:val="single" w:sz="4" w:space="0" w:color="auto"/>
              <w:right w:val="single" w:sz="4" w:space="0" w:color="auto"/>
            </w:tcBorders>
            <w:vAlign w:val="center"/>
            <w:hideMark/>
          </w:tcPr>
          <w:p w14:paraId="6CFD91B7"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Szkło</w:t>
            </w:r>
          </w:p>
        </w:tc>
        <w:tc>
          <w:tcPr>
            <w:tcW w:w="4708" w:type="dxa"/>
            <w:tcBorders>
              <w:top w:val="single" w:sz="4" w:space="0" w:color="auto"/>
              <w:left w:val="single" w:sz="4" w:space="0" w:color="auto"/>
              <w:bottom w:val="single" w:sz="4" w:space="0" w:color="auto"/>
              <w:right w:val="single" w:sz="4" w:space="0" w:color="auto"/>
            </w:tcBorders>
            <w:vAlign w:val="center"/>
            <w:hideMark/>
          </w:tcPr>
          <w:p w14:paraId="56CC006E"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 xml:space="preserve">Odpady zbierane będą w sposób selektywny </w:t>
            </w:r>
            <w:r w:rsidRPr="000110E7">
              <w:rPr>
                <w:rFonts w:ascii="Arial" w:hAnsi="Arial" w:cs="Arial"/>
                <w:sz w:val="18"/>
                <w:szCs w:val="18"/>
              </w:rPr>
              <w:br/>
              <w:t xml:space="preserve">w workach, w kontenerach lub luzem. Odpady przeznaczone do doczyszczenia będą kierowane na </w:t>
            </w:r>
            <w:r w:rsidRPr="000110E7">
              <w:rPr>
                <w:rFonts w:ascii="Arial" w:hAnsi="Arial" w:cs="Arial"/>
                <w:sz w:val="18"/>
                <w:szCs w:val="18"/>
              </w:rPr>
              <w:br/>
              <w:t xml:space="preserve">linię sortowniczą. Odpady pozbawione zanieczyszczeń oraz odpady po doczyszczeniu poddane będą </w:t>
            </w:r>
            <w:r w:rsidRPr="000110E7">
              <w:rPr>
                <w:rFonts w:ascii="Arial" w:hAnsi="Arial" w:cs="Arial"/>
                <w:sz w:val="18"/>
                <w:szCs w:val="18"/>
              </w:rPr>
              <w:lastRenderedPageBreak/>
              <w:t>sprasowaniu i skierowane będą do miejsc magazynowania, skąd przekazywane będą do odzysku.</w:t>
            </w:r>
          </w:p>
        </w:tc>
      </w:tr>
      <w:tr w:rsidR="000110E7" w:rsidRPr="000110E7" w14:paraId="579EEC80" w14:textId="77777777" w:rsidTr="002158E5">
        <w:trPr>
          <w:trHeight w:val="556"/>
          <w:jc w:val="center"/>
        </w:trPr>
        <w:tc>
          <w:tcPr>
            <w:tcW w:w="688" w:type="dxa"/>
            <w:tcBorders>
              <w:top w:val="single" w:sz="4" w:space="0" w:color="auto"/>
              <w:left w:val="single" w:sz="4" w:space="0" w:color="auto"/>
              <w:bottom w:val="single" w:sz="4" w:space="0" w:color="auto"/>
              <w:right w:val="single" w:sz="4" w:space="0" w:color="auto"/>
            </w:tcBorders>
            <w:vAlign w:val="center"/>
          </w:tcPr>
          <w:p w14:paraId="14F044DE"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lastRenderedPageBreak/>
              <w:t>28.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8EB39E"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20 01 08</w:t>
            </w:r>
          </w:p>
        </w:tc>
        <w:tc>
          <w:tcPr>
            <w:tcW w:w="2535" w:type="dxa"/>
            <w:tcBorders>
              <w:top w:val="single" w:sz="4" w:space="0" w:color="auto"/>
              <w:left w:val="single" w:sz="4" w:space="0" w:color="auto"/>
              <w:bottom w:val="single" w:sz="4" w:space="0" w:color="auto"/>
              <w:right w:val="single" w:sz="4" w:space="0" w:color="auto"/>
            </w:tcBorders>
            <w:vAlign w:val="center"/>
            <w:hideMark/>
          </w:tcPr>
          <w:p w14:paraId="5D8D8C5D"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Odpady kuchenne ulegające biodegradacji</w:t>
            </w:r>
          </w:p>
        </w:tc>
        <w:tc>
          <w:tcPr>
            <w:tcW w:w="4708" w:type="dxa"/>
            <w:tcBorders>
              <w:top w:val="single" w:sz="4" w:space="0" w:color="auto"/>
              <w:left w:val="single" w:sz="4" w:space="0" w:color="auto"/>
              <w:bottom w:val="single" w:sz="4" w:space="0" w:color="auto"/>
              <w:right w:val="single" w:sz="4" w:space="0" w:color="auto"/>
            </w:tcBorders>
            <w:vAlign w:val="center"/>
            <w:hideMark/>
          </w:tcPr>
          <w:p w14:paraId="1A4EAF11"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 xml:space="preserve">Odpady zbierane będą w sposób selektywny </w:t>
            </w:r>
            <w:r w:rsidRPr="000110E7">
              <w:rPr>
                <w:rFonts w:ascii="Arial" w:hAnsi="Arial" w:cs="Arial"/>
                <w:sz w:val="18"/>
                <w:szCs w:val="18"/>
              </w:rPr>
              <w:br/>
              <w:t xml:space="preserve">w workach lub luzem. Odpady przeznaczone </w:t>
            </w:r>
            <w:r w:rsidRPr="000110E7">
              <w:rPr>
                <w:rFonts w:ascii="Arial" w:hAnsi="Arial" w:cs="Arial"/>
                <w:sz w:val="18"/>
                <w:szCs w:val="18"/>
              </w:rPr>
              <w:br/>
              <w:t>do doczyszczenia zostaną doczyszczone. Odpady pozbawione zanieczyszczeń oraz odpady po doczyszczeniu będą skierowane do miejsc magazynowania, skąd przekazywane będą do odzysku.</w:t>
            </w:r>
          </w:p>
        </w:tc>
      </w:tr>
      <w:tr w:rsidR="000110E7" w:rsidRPr="000110E7" w14:paraId="446CA834" w14:textId="77777777" w:rsidTr="002158E5">
        <w:trPr>
          <w:trHeight w:val="422"/>
          <w:jc w:val="center"/>
        </w:trPr>
        <w:tc>
          <w:tcPr>
            <w:tcW w:w="688" w:type="dxa"/>
            <w:tcBorders>
              <w:top w:val="single" w:sz="4" w:space="0" w:color="auto"/>
              <w:left w:val="single" w:sz="4" w:space="0" w:color="auto"/>
              <w:bottom w:val="single" w:sz="4" w:space="0" w:color="auto"/>
              <w:right w:val="single" w:sz="4" w:space="0" w:color="auto"/>
            </w:tcBorders>
            <w:vAlign w:val="center"/>
          </w:tcPr>
          <w:p w14:paraId="06E3D5BA"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29.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8AF145"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20 01 10</w:t>
            </w:r>
          </w:p>
        </w:tc>
        <w:tc>
          <w:tcPr>
            <w:tcW w:w="2535" w:type="dxa"/>
            <w:tcBorders>
              <w:top w:val="single" w:sz="4" w:space="0" w:color="auto"/>
              <w:left w:val="single" w:sz="4" w:space="0" w:color="auto"/>
              <w:bottom w:val="single" w:sz="4" w:space="0" w:color="auto"/>
              <w:right w:val="single" w:sz="4" w:space="0" w:color="auto"/>
            </w:tcBorders>
            <w:vAlign w:val="center"/>
            <w:hideMark/>
          </w:tcPr>
          <w:p w14:paraId="0656E6D2"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Odzież</w:t>
            </w:r>
          </w:p>
        </w:tc>
        <w:tc>
          <w:tcPr>
            <w:tcW w:w="4708" w:type="dxa"/>
            <w:vMerge w:val="restart"/>
            <w:tcBorders>
              <w:top w:val="single" w:sz="4" w:space="0" w:color="auto"/>
              <w:left w:val="single" w:sz="4" w:space="0" w:color="auto"/>
              <w:bottom w:val="single" w:sz="4" w:space="0" w:color="auto"/>
              <w:right w:val="single" w:sz="4" w:space="0" w:color="auto"/>
            </w:tcBorders>
            <w:vAlign w:val="center"/>
            <w:hideMark/>
          </w:tcPr>
          <w:p w14:paraId="4EE1B86A" w14:textId="442FD474" w:rsidR="000110E7" w:rsidRPr="000110E7" w:rsidRDefault="000110E7" w:rsidP="002158E5">
            <w:pPr>
              <w:jc w:val="center"/>
              <w:rPr>
                <w:rFonts w:ascii="Arial" w:hAnsi="Arial" w:cs="Arial"/>
                <w:sz w:val="18"/>
                <w:szCs w:val="18"/>
              </w:rPr>
            </w:pPr>
            <w:r w:rsidRPr="000110E7">
              <w:rPr>
                <w:rFonts w:ascii="Arial" w:hAnsi="Arial" w:cs="Arial"/>
                <w:sz w:val="18"/>
                <w:szCs w:val="18"/>
              </w:rPr>
              <w:t xml:space="preserve">Odpady zbierane będą w sposób selektywny </w:t>
            </w:r>
            <w:r w:rsidRPr="000110E7">
              <w:rPr>
                <w:rFonts w:ascii="Arial" w:hAnsi="Arial" w:cs="Arial"/>
                <w:sz w:val="18"/>
                <w:szCs w:val="18"/>
              </w:rPr>
              <w:br/>
              <w:t xml:space="preserve">w workach lub luzem. Odpady poddane doczyszczeniu oraz pozbawione zanieczyszczeń będą skierowane do miejsc magazynowania, skąd przekazywane będą </w:t>
            </w:r>
            <w:r w:rsidR="0046132E">
              <w:rPr>
                <w:rFonts w:ascii="Arial" w:hAnsi="Arial" w:cs="Arial"/>
                <w:sz w:val="18"/>
                <w:szCs w:val="18"/>
              </w:rPr>
              <w:br/>
            </w:r>
            <w:r w:rsidRPr="000110E7">
              <w:rPr>
                <w:rFonts w:ascii="Arial" w:hAnsi="Arial" w:cs="Arial"/>
                <w:sz w:val="18"/>
                <w:szCs w:val="18"/>
              </w:rPr>
              <w:t>do odzysku.</w:t>
            </w:r>
          </w:p>
        </w:tc>
      </w:tr>
      <w:tr w:rsidR="000110E7" w:rsidRPr="000110E7" w14:paraId="522BE99B" w14:textId="77777777" w:rsidTr="002158E5">
        <w:trPr>
          <w:trHeight w:val="249"/>
          <w:jc w:val="center"/>
        </w:trPr>
        <w:tc>
          <w:tcPr>
            <w:tcW w:w="688" w:type="dxa"/>
            <w:tcBorders>
              <w:top w:val="single" w:sz="4" w:space="0" w:color="auto"/>
              <w:left w:val="single" w:sz="4" w:space="0" w:color="auto"/>
              <w:bottom w:val="single" w:sz="4" w:space="0" w:color="auto"/>
              <w:right w:val="single" w:sz="4" w:space="0" w:color="auto"/>
            </w:tcBorders>
            <w:vAlign w:val="center"/>
          </w:tcPr>
          <w:p w14:paraId="177DA9BC"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E558C7"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20 01 11</w:t>
            </w:r>
          </w:p>
        </w:tc>
        <w:tc>
          <w:tcPr>
            <w:tcW w:w="2535" w:type="dxa"/>
            <w:tcBorders>
              <w:top w:val="single" w:sz="4" w:space="0" w:color="auto"/>
              <w:left w:val="single" w:sz="4" w:space="0" w:color="auto"/>
              <w:bottom w:val="single" w:sz="4" w:space="0" w:color="auto"/>
              <w:right w:val="single" w:sz="4" w:space="0" w:color="auto"/>
            </w:tcBorders>
            <w:vAlign w:val="center"/>
            <w:hideMark/>
          </w:tcPr>
          <w:p w14:paraId="5B8BAF12"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Tekstylia</w:t>
            </w:r>
          </w:p>
        </w:tc>
        <w:tc>
          <w:tcPr>
            <w:tcW w:w="4708" w:type="dxa"/>
            <w:vMerge/>
            <w:tcBorders>
              <w:top w:val="single" w:sz="4" w:space="0" w:color="auto"/>
              <w:left w:val="single" w:sz="4" w:space="0" w:color="auto"/>
              <w:bottom w:val="single" w:sz="4" w:space="0" w:color="auto"/>
              <w:right w:val="single" w:sz="4" w:space="0" w:color="auto"/>
            </w:tcBorders>
            <w:vAlign w:val="center"/>
            <w:hideMark/>
          </w:tcPr>
          <w:p w14:paraId="18C82B25" w14:textId="77777777" w:rsidR="000110E7" w:rsidRPr="000110E7" w:rsidRDefault="000110E7" w:rsidP="002158E5">
            <w:pPr>
              <w:jc w:val="center"/>
              <w:rPr>
                <w:rFonts w:ascii="Arial" w:hAnsi="Arial" w:cs="Arial"/>
                <w:sz w:val="18"/>
                <w:szCs w:val="18"/>
              </w:rPr>
            </w:pPr>
          </w:p>
        </w:tc>
      </w:tr>
      <w:tr w:rsidR="000110E7" w:rsidRPr="000110E7" w14:paraId="34422ADC" w14:textId="77777777" w:rsidTr="002158E5">
        <w:trPr>
          <w:trHeight w:val="249"/>
          <w:jc w:val="center"/>
        </w:trPr>
        <w:tc>
          <w:tcPr>
            <w:tcW w:w="688" w:type="dxa"/>
            <w:tcBorders>
              <w:top w:val="single" w:sz="4" w:space="0" w:color="auto"/>
              <w:left w:val="single" w:sz="4" w:space="0" w:color="auto"/>
              <w:bottom w:val="single" w:sz="4" w:space="0" w:color="auto"/>
              <w:right w:val="single" w:sz="4" w:space="0" w:color="auto"/>
            </w:tcBorders>
            <w:vAlign w:val="center"/>
          </w:tcPr>
          <w:p w14:paraId="79ADBDDD"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31.</w:t>
            </w:r>
          </w:p>
        </w:tc>
        <w:tc>
          <w:tcPr>
            <w:tcW w:w="1276" w:type="dxa"/>
            <w:tcBorders>
              <w:top w:val="single" w:sz="4" w:space="0" w:color="auto"/>
              <w:left w:val="single" w:sz="4" w:space="0" w:color="auto"/>
              <w:bottom w:val="single" w:sz="4" w:space="0" w:color="auto"/>
              <w:right w:val="single" w:sz="4" w:space="0" w:color="auto"/>
            </w:tcBorders>
            <w:vAlign w:val="center"/>
          </w:tcPr>
          <w:p w14:paraId="1959D055" w14:textId="77777777" w:rsidR="000110E7" w:rsidRPr="000110E7" w:rsidRDefault="000110E7" w:rsidP="002158E5">
            <w:pPr>
              <w:jc w:val="center"/>
              <w:rPr>
                <w:rFonts w:ascii="Arial" w:hAnsi="Arial" w:cs="Arial"/>
                <w:sz w:val="18"/>
                <w:szCs w:val="18"/>
              </w:rPr>
            </w:pPr>
            <w:r w:rsidRPr="000110E7">
              <w:rPr>
                <w:rFonts w:ascii="Arial" w:hAnsi="Arial" w:cs="Arial"/>
                <w:b/>
                <w:sz w:val="18"/>
                <w:szCs w:val="18"/>
              </w:rPr>
              <w:t>20 01 25</w:t>
            </w:r>
          </w:p>
        </w:tc>
        <w:tc>
          <w:tcPr>
            <w:tcW w:w="2535" w:type="dxa"/>
            <w:tcBorders>
              <w:top w:val="single" w:sz="4" w:space="0" w:color="auto"/>
              <w:left w:val="single" w:sz="4" w:space="0" w:color="auto"/>
              <w:bottom w:val="single" w:sz="4" w:space="0" w:color="auto"/>
              <w:right w:val="single" w:sz="4" w:space="0" w:color="auto"/>
            </w:tcBorders>
            <w:vAlign w:val="center"/>
          </w:tcPr>
          <w:p w14:paraId="259A08E6"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Oleje i tłuszcze jadalne</w:t>
            </w:r>
          </w:p>
        </w:tc>
        <w:tc>
          <w:tcPr>
            <w:tcW w:w="4708" w:type="dxa"/>
            <w:tcBorders>
              <w:top w:val="single" w:sz="4" w:space="0" w:color="auto"/>
              <w:left w:val="single" w:sz="4" w:space="0" w:color="auto"/>
              <w:bottom w:val="single" w:sz="4" w:space="0" w:color="auto"/>
              <w:right w:val="single" w:sz="4" w:space="0" w:color="auto"/>
            </w:tcBorders>
            <w:vAlign w:val="center"/>
          </w:tcPr>
          <w:p w14:paraId="215425FD" w14:textId="79F6376F" w:rsidR="000110E7" w:rsidRPr="000110E7" w:rsidRDefault="000110E7" w:rsidP="002158E5">
            <w:pPr>
              <w:jc w:val="center"/>
              <w:rPr>
                <w:rFonts w:ascii="Arial" w:hAnsi="Arial" w:cs="Arial"/>
                <w:sz w:val="18"/>
                <w:szCs w:val="18"/>
              </w:rPr>
            </w:pPr>
            <w:r w:rsidRPr="000110E7">
              <w:rPr>
                <w:rFonts w:ascii="Arial" w:hAnsi="Arial" w:cs="Arial"/>
                <w:sz w:val="18"/>
                <w:szCs w:val="18"/>
              </w:rPr>
              <w:t xml:space="preserve">Odpady zbierane będą w sposób selektywny </w:t>
            </w:r>
            <w:r w:rsidRPr="000110E7">
              <w:rPr>
                <w:rFonts w:ascii="Arial" w:hAnsi="Arial" w:cs="Arial"/>
                <w:sz w:val="18"/>
                <w:szCs w:val="18"/>
              </w:rPr>
              <w:br/>
              <w:t xml:space="preserve">w specjalnych pojemnikach, skąd przekazane będą </w:t>
            </w:r>
            <w:r w:rsidR="0046132E">
              <w:rPr>
                <w:rFonts w:ascii="Arial" w:hAnsi="Arial" w:cs="Arial"/>
                <w:sz w:val="18"/>
                <w:szCs w:val="18"/>
              </w:rPr>
              <w:br/>
            </w:r>
            <w:r w:rsidRPr="000110E7">
              <w:rPr>
                <w:rFonts w:ascii="Arial" w:hAnsi="Arial" w:cs="Arial"/>
                <w:sz w:val="18"/>
                <w:szCs w:val="18"/>
              </w:rPr>
              <w:t>do przetworzenia przez podmioty zewnętrzne.</w:t>
            </w:r>
          </w:p>
        </w:tc>
      </w:tr>
      <w:tr w:rsidR="000110E7" w:rsidRPr="000110E7" w14:paraId="23294B1B" w14:textId="77777777" w:rsidTr="002158E5">
        <w:trPr>
          <w:trHeight w:val="719"/>
          <w:jc w:val="center"/>
        </w:trPr>
        <w:tc>
          <w:tcPr>
            <w:tcW w:w="688" w:type="dxa"/>
            <w:tcBorders>
              <w:top w:val="single" w:sz="4" w:space="0" w:color="auto"/>
              <w:left w:val="single" w:sz="4" w:space="0" w:color="auto"/>
              <w:bottom w:val="single" w:sz="4" w:space="0" w:color="auto"/>
              <w:right w:val="single" w:sz="4" w:space="0" w:color="auto"/>
            </w:tcBorders>
            <w:vAlign w:val="center"/>
          </w:tcPr>
          <w:p w14:paraId="69730C7E"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32.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B31E0E"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20 01 28</w:t>
            </w:r>
          </w:p>
        </w:tc>
        <w:tc>
          <w:tcPr>
            <w:tcW w:w="2535" w:type="dxa"/>
            <w:tcBorders>
              <w:top w:val="single" w:sz="4" w:space="0" w:color="auto"/>
              <w:left w:val="single" w:sz="4" w:space="0" w:color="auto"/>
              <w:bottom w:val="single" w:sz="4" w:space="0" w:color="auto"/>
              <w:right w:val="single" w:sz="4" w:space="0" w:color="auto"/>
            </w:tcBorders>
            <w:vAlign w:val="center"/>
            <w:hideMark/>
          </w:tcPr>
          <w:p w14:paraId="5B94E895"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 xml:space="preserve">Farby, tusze, farby drukarskie, kleje, lepiszcze </w:t>
            </w:r>
            <w:r w:rsidRPr="000110E7">
              <w:rPr>
                <w:rFonts w:ascii="Arial" w:hAnsi="Arial" w:cs="Arial"/>
                <w:sz w:val="18"/>
                <w:szCs w:val="18"/>
              </w:rPr>
              <w:br/>
              <w:t>i żywice inne niż wymienione w 20 01 27</w:t>
            </w:r>
          </w:p>
        </w:tc>
        <w:tc>
          <w:tcPr>
            <w:tcW w:w="4708" w:type="dxa"/>
            <w:vMerge w:val="restart"/>
            <w:tcBorders>
              <w:top w:val="single" w:sz="4" w:space="0" w:color="auto"/>
              <w:left w:val="single" w:sz="4" w:space="0" w:color="auto"/>
              <w:right w:val="single" w:sz="4" w:space="0" w:color="auto"/>
            </w:tcBorders>
            <w:vAlign w:val="center"/>
          </w:tcPr>
          <w:p w14:paraId="7AAB92BD"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Odpady zbierane będą selektywnie w specjalnie do tego celu przystosowanych pojemnikach. Po zebraniu ilości uzasadniającej transport przekazane będą do przetworzenia podmiotom posiadającym stosowne zezwolenia.</w:t>
            </w:r>
          </w:p>
        </w:tc>
      </w:tr>
      <w:tr w:rsidR="000110E7" w:rsidRPr="000110E7" w14:paraId="10176FD0" w14:textId="77777777" w:rsidTr="002158E5">
        <w:trPr>
          <w:trHeight w:val="373"/>
          <w:jc w:val="center"/>
        </w:trPr>
        <w:tc>
          <w:tcPr>
            <w:tcW w:w="688" w:type="dxa"/>
            <w:tcBorders>
              <w:top w:val="single" w:sz="4" w:space="0" w:color="auto"/>
              <w:left w:val="single" w:sz="4" w:space="0" w:color="auto"/>
              <w:bottom w:val="single" w:sz="4" w:space="0" w:color="auto"/>
              <w:right w:val="single" w:sz="4" w:space="0" w:color="auto"/>
            </w:tcBorders>
            <w:vAlign w:val="center"/>
          </w:tcPr>
          <w:p w14:paraId="02331AC3"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33.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96570B"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20 01 32</w:t>
            </w:r>
          </w:p>
        </w:tc>
        <w:tc>
          <w:tcPr>
            <w:tcW w:w="2535" w:type="dxa"/>
            <w:tcBorders>
              <w:top w:val="single" w:sz="4" w:space="0" w:color="auto"/>
              <w:left w:val="single" w:sz="4" w:space="0" w:color="auto"/>
              <w:bottom w:val="single" w:sz="4" w:space="0" w:color="auto"/>
              <w:right w:val="single" w:sz="4" w:space="0" w:color="auto"/>
            </w:tcBorders>
            <w:vAlign w:val="center"/>
            <w:hideMark/>
          </w:tcPr>
          <w:p w14:paraId="0B9647A6"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Leki inne niż wymienione</w:t>
            </w:r>
            <w:r w:rsidRPr="000110E7">
              <w:rPr>
                <w:rFonts w:ascii="Arial" w:hAnsi="Arial" w:cs="Arial"/>
                <w:sz w:val="18"/>
                <w:szCs w:val="18"/>
              </w:rPr>
              <w:br/>
              <w:t xml:space="preserve"> w 20 01 31</w:t>
            </w:r>
          </w:p>
        </w:tc>
        <w:tc>
          <w:tcPr>
            <w:tcW w:w="4708" w:type="dxa"/>
            <w:vMerge/>
            <w:tcBorders>
              <w:left w:val="single" w:sz="4" w:space="0" w:color="auto"/>
              <w:right w:val="single" w:sz="4" w:space="0" w:color="auto"/>
            </w:tcBorders>
            <w:vAlign w:val="center"/>
            <w:hideMark/>
          </w:tcPr>
          <w:p w14:paraId="1F475F15" w14:textId="77777777" w:rsidR="000110E7" w:rsidRPr="000110E7" w:rsidRDefault="000110E7" w:rsidP="002158E5">
            <w:pPr>
              <w:jc w:val="center"/>
              <w:rPr>
                <w:rFonts w:ascii="Arial" w:hAnsi="Arial" w:cs="Arial"/>
                <w:sz w:val="18"/>
                <w:szCs w:val="18"/>
              </w:rPr>
            </w:pPr>
          </w:p>
        </w:tc>
      </w:tr>
      <w:tr w:rsidR="000110E7" w:rsidRPr="000110E7" w14:paraId="4108CA8B" w14:textId="77777777" w:rsidTr="002158E5">
        <w:trPr>
          <w:trHeight w:val="422"/>
          <w:jc w:val="center"/>
        </w:trPr>
        <w:tc>
          <w:tcPr>
            <w:tcW w:w="688" w:type="dxa"/>
            <w:tcBorders>
              <w:top w:val="single" w:sz="4" w:space="0" w:color="auto"/>
              <w:left w:val="single" w:sz="4" w:space="0" w:color="auto"/>
              <w:bottom w:val="single" w:sz="4" w:space="0" w:color="auto"/>
              <w:right w:val="single" w:sz="4" w:space="0" w:color="auto"/>
            </w:tcBorders>
            <w:vAlign w:val="center"/>
          </w:tcPr>
          <w:p w14:paraId="6E294777"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A79651"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20 01 34</w:t>
            </w:r>
          </w:p>
        </w:tc>
        <w:tc>
          <w:tcPr>
            <w:tcW w:w="2535" w:type="dxa"/>
            <w:tcBorders>
              <w:top w:val="single" w:sz="4" w:space="0" w:color="auto"/>
              <w:left w:val="single" w:sz="4" w:space="0" w:color="auto"/>
              <w:bottom w:val="single" w:sz="4" w:space="0" w:color="auto"/>
              <w:right w:val="single" w:sz="4" w:space="0" w:color="auto"/>
            </w:tcBorders>
            <w:vAlign w:val="center"/>
            <w:hideMark/>
          </w:tcPr>
          <w:p w14:paraId="783E8574"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Baterie i akumulatory inne niż wymienione w 20 01 33</w:t>
            </w:r>
          </w:p>
        </w:tc>
        <w:tc>
          <w:tcPr>
            <w:tcW w:w="4708" w:type="dxa"/>
            <w:vMerge/>
            <w:tcBorders>
              <w:left w:val="single" w:sz="4" w:space="0" w:color="auto"/>
              <w:right w:val="single" w:sz="4" w:space="0" w:color="auto"/>
            </w:tcBorders>
            <w:vAlign w:val="center"/>
            <w:hideMark/>
          </w:tcPr>
          <w:p w14:paraId="11929FCA" w14:textId="77777777" w:rsidR="000110E7" w:rsidRPr="000110E7" w:rsidRDefault="000110E7" w:rsidP="002158E5">
            <w:pPr>
              <w:jc w:val="center"/>
              <w:rPr>
                <w:rFonts w:ascii="Arial" w:hAnsi="Arial" w:cs="Arial"/>
                <w:sz w:val="18"/>
                <w:szCs w:val="18"/>
              </w:rPr>
            </w:pPr>
          </w:p>
        </w:tc>
      </w:tr>
      <w:tr w:rsidR="000110E7" w:rsidRPr="000110E7" w14:paraId="437F3F01" w14:textId="77777777" w:rsidTr="002158E5">
        <w:trPr>
          <w:trHeight w:val="699"/>
          <w:jc w:val="center"/>
        </w:trPr>
        <w:tc>
          <w:tcPr>
            <w:tcW w:w="688" w:type="dxa"/>
            <w:tcBorders>
              <w:top w:val="single" w:sz="4" w:space="0" w:color="auto"/>
              <w:left w:val="single" w:sz="4" w:space="0" w:color="auto"/>
              <w:bottom w:val="single" w:sz="4" w:space="0" w:color="auto"/>
              <w:right w:val="single" w:sz="4" w:space="0" w:color="auto"/>
            </w:tcBorders>
            <w:vAlign w:val="center"/>
          </w:tcPr>
          <w:p w14:paraId="094F1F40"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35.</w:t>
            </w:r>
          </w:p>
        </w:tc>
        <w:tc>
          <w:tcPr>
            <w:tcW w:w="1276" w:type="dxa"/>
            <w:tcBorders>
              <w:top w:val="single" w:sz="4" w:space="0" w:color="auto"/>
              <w:left w:val="single" w:sz="4" w:space="0" w:color="auto"/>
              <w:bottom w:val="single" w:sz="4" w:space="0" w:color="auto"/>
              <w:right w:val="single" w:sz="4" w:space="0" w:color="auto"/>
            </w:tcBorders>
            <w:vAlign w:val="center"/>
          </w:tcPr>
          <w:p w14:paraId="3B6E8B2E" w14:textId="77777777" w:rsidR="000110E7" w:rsidRPr="000110E7" w:rsidRDefault="000110E7" w:rsidP="002158E5">
            <w:pPr>
              <w:jc w:val="center"/>
              <w:rPr>
                <w:rFonts w:ascii="Arial" w:hAnsi="Arial" w:cs="Arial"/>
                <w:b/>
                <w:bCs/>
                <w:sz w:val="18"/>
                <w:szCs w:val="18"/>
                <w:highlight w:val="yellow"/>
              </w:rPr>
            </w:pPr>
            <w:r w:rsidRPr="000110E7">
              <w:rPr>
                <w:rFonts w:ascii="Arial" w:hAnsi="Arial" w:cs="Arial"/>
                <w:b/>
                <w:bCs/>
                <w:sz w:val="18"/>
                <w:szCs w:val="18"/>
              </w:rPr>
              <w:t>20 01 36</w:t>
            </w:r>
          </w:p>
        </w:tc>
        <w:tc>
          <w:tcPr>
            <w:tcW w:w="2535" w:type="dxa"/>
            <w:tcBorders>
              <w:top w:val="single" w:sz="4" w:space="0" w:color="auto"/>
              <w:left w:val="single" w:sz="4" w:space="0" w:color="auto"/>
              <w:bottom w:val="single" w:sz="4" w:space="0" w:color="auto"/>
              <w:right w:val="single" w:sz="4" w:space="0" w:color="auto"/>
            </w:tcBorders>
            <w:vAlign w:val="center"/>
          </w:tcPr>
          <w:p w14:paraId="1ADE2EA4"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 xml:space="preserve">Zużyte urządzenia elektryczne i elektroniczne inne niż wymienione </w:t>
            </w:r>
            <w:r w:rsidRPr="000110E7">
              <w:rPr>
                <w:rFonts w:ascii="Arial" w:hAnsi="Arial" w:cs="Arial"/>
                <w:sz w:val="18"/>
                <w:szCs w:val="18"/>
              </w:rPr>
              <w:br/>
              <w:t xml:space="preserve">w 20 01 21, 20 01 23 </w:t>
            </w:r>
            <w:r w:rsidRPr="000110E7">
              <w:rPr>
                <w:rFonts w:ascii="Arial" w:hAnsi="Arial" w:cs="Arial"/>
                <w:sz w:val="18"/>
                <w:szCs w:val="18"/>
              </w:rPr>
              <w:br/>
              <w:t>i 20 01 35</w:t>
            </w:r>
          </w:p>
        </w:tc>
        <w:tc>
          <w:tcPr>
            <w:tcW w:w="4708" w:type="dxa"/>
            <w:tcBorders>
              <w:left w:val="single" w:sz="4" w:space="0" w:color="auto"/>
              <w:bottom w:val="single" w:sz="4" w:space="0" w:color="auto"/>
              <w:right w:val="single" w:sz="4" w:space="0" w:color="auto"/>
            </w:tcBorders>
            <w:vAlign w:val="center"/>
          </w:tcPr>
          <w:p w14:paraId="763AA956" w14:textId="6D52F069" w:rsidR="000110E7" w:rsidRPr="000110E7" w:rsidRDefault="000110E7" w:rsidP="0046132E">
            <w:pPr>
              <w:jc w:val="center"/>
              <w:rPr>
                <w:rFonts w:ascii="Arial" w:hAnsi="Arial" w:cs="Arial"/>
                <w:sz w:val="18"/>
                <w:szCs w:val="18"/>
              </w:rPr>
            </w:pPr>
            <w:r w:rsidRPr="000110E7">
              <w:rPr>
                <w:rFonts w:ascii="Arial" w:hAnsi="Arial" w:cs="Arial"/>
                <w:sz w:val="18"/>
                <w:szCs w:val="18"/>
              </w:rPr>
              <w:t>Odpady zbierane będą selektywnie w specjalnie do tego celu przystosowanych pojemnikach.</w:t>
            </w:r>
            <w:r w:rsidR="0046132E">
              <w:rPr>
                <w:rFonts w:ascii="Arial" w:hAnsi="Arial" w:cs="Arial"/>
                <w:sz w:val="18"/>
                <w:szCs w:val="18"/>
              </w:rPr>
              <w:t xml:space="preserve"> </w:t>
            </w:r>
            <w:r w:rsidRPr="000110E7">
              <w:rPr>
                <w:rFonts w:ascii="Arial" w:hAnsi="Arial" w:cs="Arial"/>
                <w:sz w:val="18"/>
                <w:szCs w:val="18"/>
              </w:rPr>
              <w:t xml:space="preserve">Odpady przeznaczone do ponownego użycia będą kierowane do czyszczenia i/lub naprawy. Odpady </w:t>
            </w:r>
            <w:r w:rsidRPr="000110E7">
              <w:rPr>
                <w:rFonts w:ascii="Arial" w:hAnsi="Arial" w:cs="Arial"/>
                <w:sz w:val="18"/>
                <w:szCs w:val="18"/>
              </w:rPr>
              <w:br/>
              <w:t>nienadające się do ponownego użycia, po zebraniu ilości uzasadniającej transport przekazane będą do przetworzenia podmiotom posiadającym stosowne zezwolenia.</w:t>
            </w:r>
          </w:p>
        </w:tc>
      </w:tr>
      <w:tr w:rsidR="000110E7" w:rsidRPr="000110E7" w14:paraId="672DA7D9" w14:textId="77777777" w:rsidTr="002158E5">
        <w:trPr>
          <w:trHeight w:val="552"/>
          <w:jc w:val="center"/>
        </w:trPr>
        <w:tc>
          <w:tcPr>
            <w:tcW w:w="688" w:type="dxa"/>
            <w:tcBorders>
              <w:top w:val="single" w:sz="4" w:space="0" w:color="auto"/>
              <w:left w:val="single" w:sz="4" w:space="0" w:color="auto"/>
              <w:bottom w:val="single" w:sz="4" w:space="0" w:color="auto"/>
              <w:right w:val="single" w:sz="4" w:space="0" w:color="auto"/>
            </w:tcBorders>
            <w:vAlign w:val="center"/>
          </w:tcPr>
          <w:p w14:paraId="03A0DF76"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A95A07"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20 01 38</w:t>
            </w:r>
          </w:p>
        </w:tc>
        <w:tc>
          <w:tcPr>
            <w:tcW w:w="2535" w:type="dxa"/>
            <w:tcBorders>
              <w:top w:val="single" w:sz="4" w:space="0" w:color="auto"/>
              <w:left w:val="single" w:sz="4" w:space="0" w:color="auto"/>
              <w:bottom w:val="single" w:sz="4" w:space="0" w:color="auto"/>
              <w:right w:val="single" w:sz="4" w:space="0" w:color="auto"/>
            </w:tcBorders>
            <w:vAlign w:val="center"/>
            <w:hideMark/>
          </w:tcPr>
          <w:p w14:paraId="74EFA62A"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Drewno inne niż wymienione w 20 01 37</w:t>
            </w:r>
          </w:p>
        </w:tc>
        <w:tc>
          <w:tcPr>
            <w:tcW w:w="4708" w:type="dxa"/>
            <w:tcBorders>
              <w:top w:val="single" w:sz="4" w:space="0" w:color="auto"/>
              <w:left w:val="single" w:sz="4" w:space="0" w:color="auto"/>
              <w:bottom w:val="single" w:sz="4" w:space="0" w:color="auto"/>
              <w:right w:val="single" w:sz="4" w:space="0" w:color="auto"/>
            </w:tcBorders>
            <w:vAlign w:val="center"/>
          </w:tcPr>
          <w:p w14:paraId="28C6A17B" w14:textId="78BDD64B" w:rsidR="000110E7" w:rsidRPr="000110E7" w:rsidRDefault="000110E7" w:rsidP="002158E5">
            <w:pPr>
              <w:jc w:val="center"/>
              <w:rPr>
                <w:rFonts w:ascii="Arial" w:hAnsi="Arial" w:cs="Arial"/>
                <w:sz w:val="18"/>
                <w:szCs w:val="18"/>
              </w:rPr>
            </w:pPr>
            <w:r w:rsidRPr="000110E7">
              <w:rPr>
                <w:rFonts w:ascii="Arial" w:hAnsi="Arial" w:cs="Arial"/>
                <w:sz w:val="18"/>
                <w:szCs w:val="18"/>
              </w:rPr>
              <w:t>Odpady zbierane będą w sposób selektywny w workach lub luzem. Odpady przeznaczone</w:t>
            </w:r>
            <w:r w:rsidR="002158E5">
              <w:rPr>
                <w:rFonts w:ascii="Arial" w:hAnsi="Arial" w:cs="Arial"/>
                <w:sz w:val="18"/>
                <w:szCs w:val="18"/>
              </w:rPr>
              <w:t xml:space="preserve"> </w:t>
            </w:r>
            <w:r w:rsidRPr="000110E7">
              <w:rPr>
                <w:rFonts w:ascii="Arial" w:hAnsi="Arial" w:cs="Arial"/>
                <w:sz w:val="18"/>
                <w:szCs w:val="18"/>
              </w:rPr>
              <w:t>do doczyszczenia po doczyszczeniu oraz odpady pozbawione zanieczyszczeń będą skierowane do miejsc magazynowania, skąd przekazywane będą do odzysku.</w:t>
            </w:r>
          </w:p>
        </w:tc>
      </w:tr>
      <w:tr w:rsidR="000110E7" w:rsidRPr="000110E7" w14:paraId="48AEBB1C" w14:textId="77777777" w:rsidTr="002158E5">
        <w:trPr>
          <w:trHeight w:val="418"/>
          <w:jc w:val="center"/>
        </w:trPr>
        <w:tc>
          <w:tcPr>
            <w:tcW w:w="688" w:type="dxa"/>
            <w:tcBorders>
              <w:top w:val="single" w:sz="4" w:space="0" w:color="auto"/>
              <w:left w:val="single" w:sz="4" w:space="0" w:color="auto"/>
              <w:bottom w:val="single" w:sz="4" w:space="0" w:color="auto"/>
              <w:right w:val="single" w:sz="4" w:space="0" w:color="auto"/>
            </w:tcBorders>
            <w:vAlign w:val="center"/>
          </w:tcPr>
          <w:p w14:paraId="5D8D2A90"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37.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A6C463"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20 01 39</w:t>
            </w:r>
          </w:p>
        </w:tc>
        <w:tc>
          <w:tcPr>
            <w:tcW w:w="2535" w:type="dxa"/>
            <w:tcBorders>
              <w:top w:val="single" w:sz="4" w:space="0" w:color="auto"/>
              <w:left w:val="single" w:sz="4" w:space="0" w:color="auto"/>
              <w:bottom w:val="single" w:sz="4" w:space="0" w:color="auto"/>
              <w:right w:val="single" w:sz="4" w:space="0" w:color="auto"/>
            </w:tcBorders>
            <w:vAlign w:val="center"/>
            <w:hideMark/>
          </w:tcPr>
          <w:p w14:paraId="17C8B6ED"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Tworzywa sztuczne</w:t>
            </w:r>
          </w:p>
        </w:tc>
        <w:tc>
          <w:tcPr>
            <w:tcW w:w="4708" w:type="dxa"/>
            <w:vMerge w:val="restart"/>
            <w:tcBorders>
              <w:top w:val="single" w:sz="4" w:space="0" w:color="auto"/>
              <w:left w:val="single" w:sz="4" w:space="0" w:color="auto"/>
              <w:right w:val="single" w:sz="4" w:space="0" w:color="auto"/>
            </w:tcBorders>
            <w:vAlign w:val="center"/>
            <w:hideMark/>
          </w:tcPr>
          <w:p w14:paraId="0A1E54FA" w14:textId="35C552F4" w:rsidR="000110E7" w:rsidRPr="000110E7" w:rsidRDefault="000110E7" w:rsidP="002158E5">
            <w:pPr>
              <w:jc w:val="center"/>
              <w:rPr>
                <w:rFonts w:ascii="Arial" w:hAnsi="Arial" w:cs="Arial"/>
                <w:sz w:val="18"/>
                <w:szCs w:val="18"/>
              </w:rPr>
            </w:pPr>
            <w:r w:rsidRPr="000110E7">
              <w:rPr>
                <w:rFonts w:ascii="Arial" w:hAnsi="Arial" w:cs="Arial"/>
                <w:sz w:val="18"/>
                <w:szCs w:val="18"/>
              </w:rPr>
              <w:t>Odpady zbierane będą w sposób selektywny w workach lub luzem. Odpady przeznaczone</w:t>
            </w:r>
            <w:r w:rsidR="002158E5">
              <w:rPr>
                <w:rFonts w:ascii="Arial" w:hAnsi="Arial" w:cs="Arial"/>
                <w:sz w:val="18"/>
                <w:szCs w:val="18"/>
              </w:rPr>
              <w:t xml:space="preserve"> </w:t>
            </w:r>
            <w:r w:rsidRPr="000110E7">
              <w:rPr>
                <w:rFonts w:ascii="Arial" w:hAnsi="Arial" w:cs="Arial"/>
                <w:sz w:val="18"/>
                <w:szCs w:val="18"/>
              </w:rPr>
              <w:t>do doczyszczenia po doczyszczeniu oraz odpady pozbawione zanieczyszczeń będą skierowane do miejsc magazynowania, skąd przekazywane będą do odzysku.</w:t>
            </w:r>
          </w:p>
        </w:tc>
      </w:tr>
      <w:tr w:rsidR="000110E7" w:rsidRPr="000110E7" w14:paraId="0F09D25E" w14:textId="77777777" w:rsidTr="002158E5">
        <w:trPr>
          <w:trHeight w:val="282"/>
          <w:jc w:val="center"/>
        </w:trPr>
        <w:tc>
          <w:tcPr>
            <w:tcW w:w="688" w:type="dxa"/>
            <w:tcBorders>
              <w:top w:val="single" w:sz="4" w:space="0" w:color="auto"/>
              <w:left w:val="single" w:sz="4" w:space="0" w:color="auto"/>
              <w:bottom w:val="single" w:sz="4" w:space="0" w:color="auto"/>
              <w:right w:val="single" w:sz="4" w:space="0" w:color="auto"/>
            </w:tcBorders>
            <w:vAlign w:val="center"/>
          </w:tcPr>
          <w:p w14:paraId="724CF52A"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38.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663DDA"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20 01 40</w:t>
            </w:r>
          </w:p>
        </w:tc>
        <w:tc>
          <w:tcPr>
            <w:tcW w:w="2535" w:type="dxa"/>
            <w:tcBorders>
              <w:top w:val="single" w:sz="4" w:space="0" w:color="auto"/>
              <w:left w:val="single" w:sz="4" w:space="0" w:color="auto"/>
              <w:bottom w:val="single" w:sz="4" w:space="0" w:color="auto"/>
              <w:right w:val="single" w:sz="4" w:space="0" w:color="auto"/>
            </w:tcBorders>
            <w:vAlign w:val="center"/>
            <w:hideMark/>
          </w:tcPr>
          <w:p w14:paraId="265F95C2"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Metale</w:t>
            </w:r>
          </w:p>
        </w:tc>
        <w:tc>
          <w:tcPr>
            <w:tcW w:w="4708" w:type="dxa"/>
            <w:vMerge/>
            <w:tcBorders>
              <w:left w:val="single" w:sz="4" w:space="0" w:color="auto"/>
              <w:bottom w:val="single" w:sz="4" w:space="0" w:color="auto"/>
              <w:right w:val="single" w:sz="4" w:space="0" w:color="auto"/>
            </w:tcBorders>
            <w:vAlign w:val="center"/>
            <w:hideMark/>
          </w:tcPr>
          <w:p w14:paraId="3C010AD8" w14:textId="77777777" w:rsidR="000110E7" w:rsidRPr="000110E7" w:rsidRDefault="000110E7" w:rsidP="002158E5">
            <w:pPr>
              <w:jc w:val="center"/>
              <w:rPr>
                <w:rFonts w:ascii="Arial" w:hAnsi="Arial" w:cs="Arial"/>
                <w:sz w:val="18"/>
                <w:szCs w:val="18"/>
              </w:rPr>
            </w:pPr>
          </w:p>
        </w:tc>
      </w:tr>
      <w:tr w:rsidR="000110E7" w:rsidRPr="000110E7" w14:paraId="7C27600E" w14:textId="77777777" w:rsidTr="002158E5">
        <w:trPr>
          <w:trHeight w:val="416"/>
          <w:jc w:val="center"/>
        </w:trPr>
        <w:tc>
          <w:tcPr>
            <w:tcW w:w="688" w:type="dxa"/>
            <w:tcBorders>
              <w:top w:val="single" w:sz="4" w:space="0" w:color="auto"/>
              <w:left w:val="single" w:sz="4" w:space="0" w:color="auto"/>
              <w:bottom w:val="single" w:sz="4" w:space="0" w:color="auto"/>
              <w:right w:val="single" w:sz="4" w:space="0" w:color="auto"/>
            </w:tcBorders>
            <w:vAlign w:val="center"/>
          </w:tcPr>
          <w:p w14:paraId="06D82815"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39.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866F7E"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20 01 80</w:t>
            </w:r>
          </w:p>
        </w:tc>
        <w:tc>
          <w:tcPr>
            <w:tcW w:w="2535" w:type="dxa"/>
            <w:tcBorders>
              <w:top w:val="single" w:sz="4" w:space="0" w:color="auto"/>
              <w:left w:val="single" w:sz="4" w:space="0" w:color="auto"/>
              <w:bottom w:val="single" w:sz="4" w:space="0" w:color="auto"/>
              <w:right w:val="single" w:sz="4" w:space="0" w:color="auto"/>
            </w:tcBorders>
            <w:vAlign w:val="center"/>
            <w:hideMark/>
          </w:tcPr>
          <w:p w14:paraId="197001A7"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Środki ochrony roślin inne niż wymienione w 20 01 19</w:t>
            </w:r>
          </w:p>
        </w:tc>
        <w:tc>
          <w:tcPr>
            <w:tcW w:w="4708" w:type="dxa"/>
            <w:tcBorders>
              <w:top w:val="single" w:sz="4" w:space="0" w:color="auto"/>
              <w:left w:val="single" w:sz="4" w:space="0" w:color="auto"/>
              <w:bottom w:val="single" w:sz="4" w:space="0" w:color="auto"/>
              <w:right w:val="single" w:sz="4" w:space="0" w:color="auto"/>
            </w:tcBorders>
            <w:vAlign w:val="center"/>
            <w:hideMark/>
          </w:tcPr>
          <w:p w14:paraId="78FC2514"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Odpady zbierane będą selektywnie w specjalnie do tego celu przystosowanych pojemnikach. Po zebraniu ilości uzasadniającej transport przekazane będą do przetworzenia podmiotom posiadającym stosowne zezwolenia.</w:t>
            </w:r>
          </w:p>
        </w:tc>
      </w:tr>
      <w:tr w:rsidR="000110E7" w:rsidRPr="000110E7" w14:paraId="41D847CA" w14:textId="77777777" w:rsidTr="002158E5">
        <w:trPr>
          <w:trHeight w:val="416"/>
          <w:jc w:val="center"/>
        </w:trPr>
        <w:tc>
          <w:tcPr>
            <w:tcW w:w="688" w:type="dxa"/>
            <w:tcBorders>
              <w:top w:val="single" w:sz="4" w:space="0" w:color="auto"/>
              <w:left w:val="single" w:sz="4" w:space="0" w:color="auto"/>
              <w:bottom w:val="single" w:sz="4" w:space="0" w:color="auto"/>
              <w:right w:val="single" w:sz="4" w:space="0" w:color="auto"/>
            </w:tcBorders>
            <w:vAlign w:val="center"/>
          </w:tcPr>
          <w:p w14:paraId="0D9CF997"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1FDD1C"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20 01 99</w:t>
            </w:r>
          </w:p>
        </w:tc>
        <w:tc>
          <w:tcPr>
            <w:tcW w:w="2535" w:type="dxa"/>
            <w:tcBorders>
              <w:top w:val="single" w:sz="4" w:space="0" w:color="auto"/>
              <w:left w:val="single" w:sz="4" w:space="0" w:color="auto"/>
              <w:bottom w:val="single" w:sz="4" w:space="0" w:color="auto"/>
              <w:right w:val="single" w:sz="4" w:space="0" w:color="auto"/>
            </w:tcBorders>
            <w:vAlign w:val="center"/>
            <w:hideMark/>
          </w:tcPr>
          <w:p w14:paraId="13727169"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Inne niewymienione frakcje zbierane w sposób selektywny</w:t>
            </w:r>
          </w:p>
        </w:tc>
        <w:tc>
          <w:tcPr>
            <w:tcW w:w="4708" w:type="dxa"/>
            <w:tcBorders>
              <w:top w:val="single" w:sz="4" w:space="0" w:color="auto"/>
              <w:left w:val="single" w:sz="4" w:space="0" w:color="auto"/>
              <w:bottom w:val="single" w:sz="4" w:space="0" w:color="auto"/>
              <w:right w:val="single" w:sz="4" w:space="0" w:color="auto"/>
            </w:tcBorders>
            <w:vAlign w:val="center"/>
            <w:hideMark/>
          </w:tcPr>
          <w:p w14:paraId="287594C0" w14:textId="5746C693" w:rsidR="000110E7" w:rsidRPr="000110E7" w:rsidRDefault="000110E7" w:rsidP="002158E5">
            <w:pPr>
              <w:jc w:val="center"/>
              <w:rPr>
                <w:rFonts w:ascii="Arial" w:hAnsi="Arial" w:cs="Arial"/>
                <w:sz w:val="18"/>
                <w:szCs w:val="18"/>
              </w:rPr>
            </w:pPr>
            <w:r w:rsidRPr="000110E7">
              <w:rPr>
                <w:rFonts w:ascii="Arial" w:hAnsi="Arial" w:cs="Arial"/>
                <w:sz w:val="18"/>
                <w:szCs w:val="18"/>
              </w:rPr>
              <w:t xml:space="preserve">Odpady zbierane będą w sposób selektywny w workach lub luzem. Odpady przeznaczone do doczyszczenia będą kierowane na linię sortowniczą. Wysortowane </w:t>
            </w:r>
            <w:r w:rsidR="002158E5">
              <w:rPr>
                <w:rFonts w:ascii="Arial" w:hAnsi="Arial" w:cs="Arial"/>
                <w:sz w:val="18"/>
                <w:szCs w:val="18"/>
              </w:rPr>
              <w:br/>
            </w:r>
            <w:r w:rsidRPr="000110E7">
              <w:rPr>
                <w:rFonts w:ascii="Arial" w:hAnsi="Arial" w:cs="Arial"/>
                <w:sz w:val="18"/>
                <w:szCs w:val="18"/>
              </w:rPr>
              <w:t xml:space="preserve">z odpadów surowce poddane będą sprasowaniu </w:t>
            </w:r>
            <w:r w:rsidR="002158E5">
              <w:rPr>
                <w:rFonts w:ascii="Arial" w:hAnsi="Arial" w:cs="Arial"/>
                <w:sz w:val="18"/>
                <w:szCs w:val="18"/>
              </w:rPr>
              <w:br/>
            </w:r>
            <w:r w:rsidRPr="000110E7">
              <w:rPr>
                <w:rFonts w:ascii="Arial" w:hAnsi="Arial" w:cs="Arial"/>
                <w:sz w:val="18"/>
                <w:szCs w:val="18"/>
              </w:rPr>
              <w:t>i skierowane będą do miejsc magazynowania, skąd przekazywane będą do odzysku.</w:t>
            </w:r>
          </w:p>
        </w:tc>
      </w:tr>
      <w:tr w:rsidR="000110E7" w:rsidRPr="000110E7" w14:paraId="57421582" w14:textId="77777777" w:rsidTr="002158E5">
        <w:trPr>
          <w:trHeight w:val="719"/>
          <w:jc w:val="center"/>
        </w:trPr>
        <w:tc>
          <w:tcPr>
            <w:tcW w:w="688" w:type="dxa"/>
            <w:tcBorders>
              <w:top w:val="single" w:sz="4" w:space="0" w:color="auto"/>
              <w:left w:val="single" w:sz="4" w:space="0" w:color="auto"/>
              <w:bottom w:val="single" w:sz="4" w:space="0" w:color="auto"/>
              <w:right w:val="single" w:sz="4" w:space="0" w:color="auto"/>
            </w:tcBorders>
            <w:vAlign w:val="center"/>
          </w:tcPr>
          <w:p w14:paraId="2146F982"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41.</w:t>
            </w:r>
          </w:p>
        </w:tc>
        <w:tc>
          <w:tcPr>
            <w:tcW w:w="1276" w:type="dxa"/>
            <w:tcBorders>
              <w:top w:val="single" w:sz="4" w:space="0" w:color="auto"/>
              <w:left w:val="single" w:sz="4" w:space="0" w:color="auto"/>
              <w:bottom w:val="single" w:sz="4" w:space="0" w:color="auto"/>
              <w:right w:val="single" w:sz="4" w:space="0" w:color="auto"/>
            </w:tcBorders>
            <w:vAlign w:val="center"/>
          </w:tcPr>
          <w:p w14:paraId="3ADEC3FF" w14:textId="77777777" w:rsidR="000110E7" w:rsidRPr="000110E7" w:rsidRDefault="000110E7" w:rsidP="002158E5">
            <w:pPr>
              <w:jc w:val="center"/>
              <w:rPr>
                <w:rFonts w:ascii="Arial" w:hAnsi="Arial" w:cs="Arial"/>
                <w:sz w:val="18"/>
                <w:szCs w:val="18"/>
              </w:rPr>
            </w:pPr>
            <w:r w:rsidRPr="000110E7">
              <w:rPr>
                <w:rFonts w:ascii="Arial" w:hAnsi="Arial" w:cs="Arial"/>
                <w:b/>
                <w:sz w:val="18"/>
                <w:szCs w:val="18"/>
              </w:rPr>
              <w:t>ex 20 01 99</w:t>
            </w:r>
          </w:p>
        </w:tc>
        <w:tc>
          <w:tcPr>
            <w:tcW w:w="2535" w:type="dxa"/>
            <w:tcBorders>
              <w:top w:val="single" w:sz="4" w:space="0" w:color="auto"/>
              <w:left w:val="single" w:sz="4" w:space="0" w:color="auto"/>
              <w:bottom w:val="single" w:sz="4" w:space="0" w:color="auto"/>
              <w:right w:val="single" w:sz="4" w:space="0" w:color="auto"/>
            </w:tcBorders>
            <w:vAlign w:val="center"/>
          </w:tcPr>
          <w:p w14:paraId="0F11EA54"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 xml:space="preserve">Inne niewymienione frakcje zbierane w sposób selektywny (popioły </w:t>
            </w:r>
            <w:r w:rsidRPr="000110E7">
              <w:rPr>
                <w:rFonts w:ascii="Arial" w:hAnsi="Arial" w:cs="Arial"/>
                <w:sz w:val="18"/>
                <w:szCs w:val="18"/>
              </w:rPr>
              <w:br/>
              <w:t>z palenisk domowych)</w:t>
            </w:r>
          </w:p>
        </w:tc>
        <w:tc>
          <w:tcPr>
            <w:tcW w:w="4708" w:type="dxa"/>
            <w:tcBorders>
              <w:top w:val="single" w:sz="4" w:space="0" w:color="auto"/>
              <w:left w:val="single" w:sz="4" w:space="0" w:color="auto"/>
              <w:bottom w:val="single" w:sz="4" w:space="0" w:color="auto"/>
              <w:right w:val="single" w:sz="4" w:space="0" w:color="auto"/>
            </w:tcBorders>
            <w:vAlign w:val="center"/>
          </w:tcPr>
          <w:p w14:paraId="3D574014" w14:textId="590741F3" w:rsidR="000110E7" w:rsidRPr="000110E7" w:rsidRDefault="000110E7" w:rsidP="002158E5">
            <w:pPr>
              <w:jc w:val="center"/>
              <w:rPr>
                <w:rFonts w:ascii="Arial" w:hAnsi="Arial" w:cs="Arial"/>
                <w:sz w:val="18"/>
                <w:szCs w:val="18"/>
              </w:rPr>
            </w:pPr>
            <w:r w:rsidRPr="000110E7">
              <w:rPr>
                <w:rFonts w:ascii="Arial" w:hAnsi="Arial" w:cs="Arial"/>
                <w:sz w:val="18"/>
                <w:szCs w:val="18"/>
              </w:rPr>
              <w:t>Odpady zbierane będą w sposób selektywny w workach lub luzem. Odpady przeznaczone</w:t>
            </w:r>
            <w:r w:rsidR="002158E5">
              <w:rPr>
                <w:rFonts w:ascii="Arial" w:hAnsi="Arial" w:cs="Arial"/>
                <w:sz w:val="18"/>
                <w:szCs w:val="18"/>
              </w:rPr>
              <w:t xml:space="preserve"> </w:t>
            </w:r>
            <w:r w:rsidRPr="000110E7">
              <w:rPr>
                <w:rFonts w:ascii="Arial" w:hAnsi="Arial" w:cs="Arial"/>
                <w:sz w:val="18"/>
                <w:szCs w:val="18"/>
              </w:rPr>
              <w:t>do doczyszczenia po doczyszczeniu oraz odpady pozbawione zanieczyszczeń będą skierowane do miejsc magazynowania, skąd przekazywane będą do przetworzenia.</w:t>
            </w:r>
          </w:p>
        </w:tc>
      </w:tr>
      <w:tr w:rsidR="000110E7" w:rsidRPr="000110E7" w14:paraId="082A7B7F" w14:textId="77777777" w:rsidTr="0046132E">
        <w:trPr>
          <w:trHeight w:val="444"/>
          <w:jc w:val="center"/>
        </w:trPr>
        <w:tc>
          <w:tcPr>
            <w:tcW w:w="688" w:type="dxa"/>
            <w:tcBorders>
              <w:top w:val="single" w:sz="4" w:space="0" w:color="auto"/>
              <w:left w:val="single" w:sz="4" w:space="0" w:color="auto"/>
              <w:bottom w:val="single" w:sz="4" w:space="0" w:color="auto"/>
              <w:right w:val="single" w:sz="4" w:space="0" w:color="auto"/>
            </w:tcBorders>
            <w:vAlign w:val="center"/>
          </w:tcPr>
          <w:p w14:paraId="1D3FF8B1"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42.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345752"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ex 20 01 99</w:t>
            </w:r>
          </w:p>
        </w:tc>
        <w:tc>
          <w:tcPr>
            <w:tcW w:w="2535" w:type="dxa"/>
            <w:tcBorders>
              <w:top w:val="single" w:sz="4" w:space="0" w:color="auto"/>
              <w:left w:val="single" w:sz="4" w:space="0" w:color="auto"/>
              <w:bottom w:val="single" w:sz="4" w:space="0" w:color="auto"/>
              <w:right w:val="single" w:sz="4" w:space="0" w:color="auto"/>
            </w:tcBorders>
            <w:vAlign w:val="center"/>
            <w:hideMark/>
          </w:tcPr>
          <w:p w14:paraId="0506C766"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 xml:space="preserve">Inne niewymienione frakcje zbierane w sposób selektywny (zmieszane odpady </w:t>
            </w:r>
            <w:proofErr w:type="spellStart"/>
            <w:r w:rsidRPr="000110E7">
              <w:rPr>
                <w:rFonts w:ascii="Arial" w:hAnsi="Arial" w:cs="Arial"/>
                <w:sz w:val="18"/>
                <w:szCs w:val="18"/>
              </w:rPr>
              <w:t>bio</w:t>
            </w:r>
            <w:proofErr w:type="spellEnd"/>
            <w:r w:rsidRPr="000110E7">
              <w:rPr>
                <w:rFonts w:ascii="Arial" w:hAnsi="Arial" w:cs="Arial"/>
                <w:sz w:val="18"/>
                <w:szCs w:val="18"/>
              </w:rPr>
              <w:t>)</w:t>
            </w:r>
          </w:p>
        </w:tc>
        <w:tc>
          <w:tcPr>
            <w:tcW w:w="4708" w:type="dxa"/>
            <w:tcBorders>
              <w:top w:val="single" w:sz="4" w:space="0" w:color="auto"/>
              <w:left w:val="single" w:sz="4" w:space="0" w:color="auto"/>
              <w:bottom w:val="single" w:sz="4" w:space="0" w:color="auto"/>
              <w:right w:val="single" w:sz="4" w:space="0" w:color="auto"/>
            </w:tcBorders>
            <w:vAlign w:val="center"/>
            <w:hideMark/>
          </w:tcPr>
          <w:p w14:paraId="701C4907" w14:textId="6C95A1D5" w:rsidR="000110E7" w:rsidRPr="000110E7" w:rsidRDefault="000110E7" w:rsidP="002158E5">
            <w:pPr>
              <w:jc w:val="center"/>
              <w:rPr>
                <w:rFonts w:ascii="Arial" w:hAnsi="Arial" w:cs="Arial"/>
                <w:sz w:val="18"/>
                <w:szCs w:val="18"/>
              </w:rPr>
            </w:pPr>
            <w:r w:rsidRPr="000110E7">
              <w:rPr>
                <w:rFonts w:ascii="Arial" w:hAnsi="Arial" w:cs="Arial"/>
                <w:sz w:val="18"/>
                <w:szCs w:val="18"/>
              </w:rPr>
              <w:t>Odpady zbierane będą w sposób selektywny w workach lub luzem. Odpady przeznaczone</w:t>
            </w:r>
            <w:r w:rsidR="002158E5">
              <w:rPr>
                <w:rFonts w:ascii="Arial" w:hAnsi="Arial" w:cs="Arial"/>
                <w:sz w:val="18"/>
                <w:szCs w:val="18"/>
              </w:rPr>
              <w:t xml:space="preserve"> </w:t>
            </w:r>
            <w:r w:rsidRPr="000110E7">
              <w:rPr>
                <w:rFonts w:ascii="Arial" w:hAnsi="Arial" w:cs="Arial"/>
                <w:sz w:val="18"/>
                <w:szCs w:val="18"/>
              </w:rPr>
              <w:t xml:space="preserve">do doczyszczenia po doczyszczeniu oraz odpady pozbawione zanieczyszczeń będą skierowane do miejsc </w:t>
            </w:r>
            <w:r w:rsidRPr="000110E7">
              <w:rPr>
                <w:rFonts w:ascii="Arial" w:hAnsi="Arial" w:cs="Arial"/>
                <w:sz w:val="18"/>
                <w:szCs w:val="18"/>
              </w:rPr>
              <w:lastRenderedPageBreak/>
              <w:t>magazynowania, skąd przekazywane będą do przetworzenia.</w:t>
            </w:r>
          </w:p>
        </w:tc>
      </w:tr>
      <w:tr w:rsidR="000110E7" w:rsidRPr="000110E7" w14:paraId="4D3D365A" w14:textId="77777777" w:rsidTr="002158E5">
        <w:trPr>
          <w:trHeight w:val="444"/>
          <w:jc w:val="center"/>
        </w:trPr>
        <w:tc>
          <w:tcPr>
            <w:tcW w:w="688" w:type="dxa"/>
            <w:tcBorders>
              <w:top w:val="single" w:sz="4" w:space="0" w:color="auto"/>
              <w:left w:val="single" w:sz="4" w:space="0" w:color="auto"/>
              <w:bottom w:val="single" w:sz="4" w:space="0" w:color="auto"/>
              <w:right w:val="single" w:sz="4" w:space="0" w:color="auto"/>
            </w:tcBorders>
            <w:vAlign w:val="center"/>
          </w:tcPr>
          <w:p w14:paraId="60D0649E"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lastRenderedPageBreak/>
              <w:t>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B0E50E"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ex 20 01 99</w:t>
            </w:r>
          </w:p>
        </w:tc>
        <w:tc>
          <w:tcPr>
            <w:tcW w:w="2535" w:type="dxa"/>
            <w:tcBorders>
              <w:top w:val="single" w:sz="4" w:space="0" w:color="auto"/>
              <w:left w:val="single" w:sz="4" w:space="0" w:color="auto"/>
              <w:bottom w:val="single" w:sz="4" w:space="0" w:color="auto"/>
              <w:right w:val="single" w:sz="4" w:space="0" w:color="auto"/>
            </w:tcBorders>
            <w:vAlign w:val="center"/>
            <w:hideMark/>
          </w:tcPr>
          <w:p w14:paraId="5E5013E4"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Inne niewymienione frakcje zbierane w sposób selektywny (odpady wytworzone podczas iniekcji domowych (zużyte igły, strzykawki)</w:t>
            </w:r>
          </w:p>
        </w:tc>
        <w:tc>
          <w:tcPr>
            <w:tcW w:w="4708" w:type="dxa"/>
            <w:tcBorders>
              <w:top w:val="single" w:sz="4" w:space="0" w:color="auto"/>
              <w:left w:val="single" w:sz="4" w:space="0" w:color="auto"/>
              <w:bottom w:val="single" w:sz="4" w:space="0" w:color="auto"/>
              <w:right w:val="single" w:sz="4" w:space="0" w:color="auto"/>
            </w:tcBorders>
            <w:vAlign w:val="center"/>
            <w:hideMark/>
          </w:tcPr>
          <w:p w14:paraId="4117E872"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Odpady zbierane będą selektywnie w specjalnie do tego celu przystosowanych pojemnikach. Po zebraniu ilości uzasadniającej transport przekazane będą do przetworzenia podmiotom posiadającym stosowne zezwolenia.</w:t>
            </w:r>
          </w:p>
        </w:tc>
      </w:tr>
      <w:tr w:rsidR="000110E7" w:rsidRPr="000110E7" w14:paraId="7DFEB54D" w14:textId="77777777" w:rsidTr="002158E5">
        <w:trPr>
          <w:trHeight w:val="424"/>
          <w:jc w:val="center"/>
        </w:trPr>
        <w:tc>
          <w:tcPr>
            <w:tcW w:w="688" w:type="dxa"/>
            <w:tcBorders>
              <w:top w:val="single" w:sz="4" w:space="0" w:color="auto"/>
              <w:left w:val="single" w:sz="4" w:space="0" w:color="auto"/>
              <w:bottom w:val="single" w:sz="4" w:space="0" w:color="auto"/>
              <w:right w:val="single" w:sz="4" w:space="0" w:color="auto"/>
            </w:tcBorders>
            <w:vAlign w:val="center"/>
          </w:tcPr>
          <w:p w14:paraId="405B0BD6"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44.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E1F538"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20 02 01</w:t>
            </w:r>
          </w:p>
        </w:tc>
        <w:tc>
          <w:tcPr>
            <w:tcW w:w="2535" w:type="dxa"/>
            <w:tcBorders>
              <w:top w:val="single" w:sz="4" w:space="0" w:color="auto"/>
              <w:left w:val="single" w:sz="4" w:space="0" w:color="auto"/>
              <w:bottom w:val="single" w:sz="4" w:space="0" w:color="auto"/>
              <w:right w:val="single" w:sz="4" w:space="0" w:color="auto"/>
            </w:tcBorders>
            <w:vAlign w:val="center"/>
            <w:hideMark/>
          </w:tcPr>
          <w:p w14:paraId="1A895570"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Odpady ulegające biodegradacji</w:t>
            </w:r>
          </w:p>
        </w:tc>
        <w:tc>
          <w:tcPr>
            <w:tcW w:w="4708" w:type="dxa"/>
            <w:tcBorders>
              <w:top w:val="single" w:sz="4" w:space="0" w:color="auto"/>
              <w:left w:val="single" w:sz="4" w:space="0" w:color="auto"/>
              <w:bottom w:val="single" w:sz="4" w:space="0" w:color="auto"/>
              <w:right w:val="single" w:sz="4" w:space="0" w:color="auto"/>
            </w:tcBorders>
            <w:vAlign w:val="center"/>
            <w:hideMark/>
          </w:tcPr>
          <w:p w14:paraId="219F7957" w14:textId="69ACC2B8" w:rsidR="000110E7" w:rsidRPr="000110E7" w:rsidRDefault="000110E7" w:rsidP="002158E5">
            <w:pPr>
              <w:jc w:val="center"/>
              <w:rPr>
                <w:rFonts w:ascii="Arial" w:hAnsi="Arial" w:cs="Arial"/>
                <w:sz w:val="18"/>
                <w:szCs w:val="18"/>
              </w:rPr>
            </w:pPr>
            <w:r w:rsidRPr="000110E7">
              <w:rPr>
                <w:rFonts w:ascii="Arial" w:hAnsi="Arial" w:cs="Arial"/>
                <w:sz w:val="18"/>
                <w:szCs w:val="18"/>
              </w:rPr>
              <w:t>Odpady zbierane będą w sposób selektywny w workach lub luzem. Odpady przeznaczone</w:t>
            </w:r>
            <w:r w:rsidR="002158E5">
              <w:rPr>
                <w:rFonts w:ascii="Arial" w:hAnsi="Arial" w:cs="Arial"/>
                <w:sz w:val="18"/>
                <w:szCs w:val="18"/>
              </w:rPr>
              <w:t xml:space="preserve"> </w:t>
            </w:r>
            <w:r w:rsidRPr="000110E7">
              <w:rPr>
                <w:rFonts w:ascii="Arial" w:hAnsi="Arial" w:cs="Arial"/>
                <w:sz w:val="18"/>
                <w:szCs w:val="18"/>
              </w:rPr>
              <w:t>do doczyszczenia po doczyszczeniu oraz odpady pozbawione zanieczyszczeń będą skierowane do miejsc magazynowania, skąd przekazywane będą do przetworzenia.</w:t>
            </w:r>
          </w:p>
        </w:tc>
      </w:tr>
      <w:tr w:rsidR="000110E7" w:rsidRPr="000110E7" w14:paraId="18ADCBA1" w14:textId="77777777" w:rsidTr="002158E5">
        <w:trPr>
          <w:trHeight w:val="719"/>
          <w:jc w:val="center"/>
        </w:trPr>
        <w:tc>
          <w:tcPr>
            <w:tcW w:w="688" w:type="dxa"/>
            <w:tcBorders>
              <w:top w:val="single" w:sz="4" w:space="0" w:color="auto"/>
              <w:left w:val="single" w:sz="4" w:space="0" w:color="auto"/>
              <w:bottom w:val="single" w:sz="4" w:space="0" w:color="auto"/>
              <w:right w:val="single" w:sz="4" w:space="0" w:color="auto"/>
            </w:tcBorders>
            <w:vAlign w:val="center"/>
          </w:tcPr>
          <w:p w14:paraId="2F7E3BBE"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45.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C6A9BD"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20 02 02</w:t>
            </w:r>
          </w:p>
        </w:tc>
        <w:tc>
          <w:tcPr>
            <w:tcW w:w="2535" w:type="dxa"/>
            <w:tcBorders>
              <w:top w:val="single" w:sz="4" w:space="0" w:color="auto"/>
              <w:left w:val="single" w:sz="4" w:space="0" w:color="auto"/>
              <w:bottom w:val="single" w:sz="4" w:space="0" w:color="auto"/>
              <w:right w:val="single" w:sz="4" w:space="0" w:color="auto"/>
            </w:tcBorders>
            <w:vAlign w:val="center"/>
            <w:hideMark/>
          </w:tcPr>
          <w:p w14:paraId="186A769A"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Gleba i ziemia, w tym kamienie</w:t>
            </w:r>
          </w:p>
        </w:tc>
        <w:tc>
          <w:tcPr>
            <w:tcW w:w="4708" w:type="dxa"/>
            <w:tcBorders>
              <w:top w:val="single" w:sz="4" w:space="0" w:color="auto"/>
              <w:left w:val="single" w:sz="4" w:space="0" w:color="auto"/>
              <w:bottom w:val="single" w:sz="4" w:space="0" w:color="auto"/>
              <w:right w:val="single" w:sz="4" w:space="0" w:color="auto"/>
            </w:tcBorders>
            <w:vAlign w:val="center"/>
            <w:hideMark/>
          </w:tcPr>
          <w:p w14:paraId="4754BB9A" w14:textId="6A3DDBC3" w:rsidR="000110E7" w:rsidRPr="000110E7" w:rsidRDefault="000110E7" w:rsidP="002158E5">
            <w:pPr>
              <w:jc w:val="center"/>
              <w:rPr>
                <w:rFonts w:ascii="Arial" w:hAnsi="Arial" w:cs="Arial"/>
                <w:sz w:val="18"/>
                <w:szCs w:val="18"/>
              </w:rPr>
            </w:pPr>
            <w:r w:rsidRPr="000110E7">
              <w:rPr>
                <w:rFonts w:ascii="Arial" w:hAnsi="Arial" w:cs="Arial"/>
                <w:sz w:val="18"/>
                <w:szCs w:val="18"/>
              </w:rPr>
              <w:t>Odpady zbierane będą w sposób selektywny w workach lub luzem. Odpady przeznaczone</w:t>
            </w:r>
            <w:r w:rsidR="002158E5">
              <w:rPr>
                <w:rFonts w:ascii="Arial" w:hAnsi="Arial" w:cs="Arial"/>
                <w:sz w:val="18"/>
                <w:szCs w:val="18"/>
              </w:rPr>
              <w:t xml:space="preserve"> </w:t>
            </w:r>
            <w:r w:rsidRPr="000110E7">
              <w:rPr>
                <w:rFonts w:ascii="Arial" w:hAnsi="Arial" w:cs="Arial"/>
                <w:sz w:val="18"/>
                <w:szCs w:val="18"/>
              </w:rPr>
              <w:t>do doczyszczenia po doczyszczeniu oraz odpady pozbawione zanieczyszczeń będą skierowane do miejsc magazynowania, skąd przekazywane będą do przetworzenia.</w:t>
            </w:r>
          </w:p>
        </w:tc>
      </w:tr>
      <w:tr w:rsidR="000110E7" w:rsidRPr="000110E7" w14:paraId="77CFA180" w14:textId="77777777" w:rsidTr="002158E5">
        <w:trPr>
          <w:trHeight w:val="719"/>
          <w:jc w:val="center"/>
        </w:trPr>
        <w:tc>
          <w:tcPr>
            <w:tcW w:w="688" w:type="dxa"/>
            <w:tcBorders>
              <w:top w:val="single" w:sz="4" w:space="0" w:color="auto"/>
              <w:left w:val="single" w:sz="4" w:space="0" w:color="auto"/>
              <w:bottom w:val="single" w:sz="4" w:space="0" w:color="auto"/>
              <w:right w:val="single" w:sz="4" w:space="0" w:color="auto"/>
            </w:tcBorders>
            <w:vAlign w:val="center"/>
          </w:tcPr>
          <w:p w14:paraId="5E699A4E"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46.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5192BB"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20 03 07</w:t>
            </w:r>
          </w:p>
        </w:tc>
        <w:tc>
          <w:tcPr>
            <w:tcW w:w="2535" w:type="dxa"/>
            <w:tcBorders>
              <w:top w:val="single" w:sz="4" w:space="0" w:color="auto"/>
              <w:left w:val="single" w:sz="4" w:space="0" w:color="auto"/>
              <w:bottom w:val="single" w:sz="4" w:space="0" w:color="auto"/>
              <w:right w:val="single" w:sz="4" w:space="0" w:color="auto"/>
            </w:tcBorders>
            <w:vAlign w:val="center"/>
            <w:hideMark/>
          </w:tcPr>
          <w:p w14:paraId="1876D518"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Odpady wielkogabarytowe</w:t>
            </w:r>
          </w:p>
        </w:tc>
        <w:tc>
          <w:tcPr>
            <w:tcW w:w="4708" w:type="dxa"/>
            <w:tcBorders>
              <w:top w:val="single" w:sz="4" w:space="0" w:color="auto"/>
              <w:left w:val="single" w:sz="4" w:space="0" w:color="auto"/>
              <w:bottom w:val="single" w:sz="4" w:space="0" w:color="auto"/>
              <w:right w:val="single" w:sz="4" w:space="0" w:color="auto"/>
            </w:tcBorders>
            <w:vAlign w:val="center"/>
            <w:hideMark/>
          </w:tcPr>
          <w:p w14:paraId="21D9C64C"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Odpady zbierane będą w sposób selektywny. Magazynowane będą luzem w kontenerach lub boksach. Odpady  kierowane będą do ręcznego lub mechanicznego demontażu lub odpady przeznaczone do ponownego użycia będą kierowane do czyszczenia</w:t>
            </w:r>
            <w:r w:rsidRPr="000110E7">
              <w:rPr>
                <w:rFonts w:ascii="Arial" w:hAnsi="Arial" w:cs="Arial"/>
                <w:sz w:val="18"/>
                <w:szCs w:val="18"/>
              </w:rPr>
              <w:br/>
              <w:t xml:space="preserve"> i/lub naprawy. Odpady mogą być przekazywane innym podmiotom również z pominięciem ręcznego lub mechanicznego demontażu. Opady po demontażu lub</w:t>
            </w:r>
          </w:p>
          <w:p w14:paraId="3A991D83"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nienadające się do ponownego użycia, po zebraniu ilości uzasadniającej transport przekazane będą do przetworzenia podmiotom posiadającym stosowne zezwolenia.</w:t>
            </w:r>
          </w:p>
          <w:p w14:paraId="1F0E0482" w14:textId="77777777" w:rsidR="000110E7" w:rsidRPr="000110E7" w:rsidRDefault="000110E7" w:rsidP="002158E5">
            <w:pPr>
              <w:jc w:val="center"/>
              <w:rPr>
                <w:rFonts w:ascii="Arial" w:hAnsi="Arial" w:cs="Arial"/>
                <w:sz w:val="18"/>
                <w:szCs w:val="18"/>
              </w:rPr>
            </w:pPr>
          </w:p>
        </w:tc>
      </w:tr>
      <w:tr w:rsidR="000110E7" w:rsidRPr="000110E7" w14:paraId="36DF921A" w14:textId="77777777" w:rsidTr="002158E5">
        <w:trPr>
          <w:trHeight w:val="118"/>
          <w:jc w:val="center"/>
        </w:trPr>
        <w:tc>
          <w:tcPr>
            <w:tcW w:w="9207" w:type="dxa"/>
            <w:gridSpan w:val="4"/>
            <w:tcBorders>
              <w:top w:val="single" w:sz="4" w:space="0" w:color="auto"/>
              <w:left w:val="single" w:sz="4" w:space="0" w:color="auto"/>
              <w:bottom w:val="single" w:sz="4" w:space="0" w:color="auto"/>
              <w:right w:val="single" w:sz="4" w:space="0" w:color="auto"/>
            </w:tcBorders>
            <w:vAlign w:val="center"/>
            <w:hideMark/>
          </w:tcPr>
          <w:p w14:paraId="7373A721"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Odpady niebezpieczne</w:t>
            </w:r>
          </w:p>
        </w:tc>
      </w:tr>
      <w:tr w:rsidR="000110E7" w:rsidRPr="000110E7" w14:paraId="55A38087" w14:textId="77777777" w:rsidTr="002158E5">
        <w:trPr>
          <w:trHeight w:val="719"/>
          <w:jc w:val="center"/>
        </w:trPr>
        <w:tc>
          <w:tcPr>
            <w:tcW w:w="688" w:type="dxa"/>
            <w:tcBorders>
              <w:top w:val="single" w:sz="4" w:space="0" w:color="auto"/>
              <w:left w:val="single" w:sz="4" w:space="0" w:color="auto"/>
              <w:bottom w:val="single" w:sz="4" w:space="0" w:color="auto"/>
              <w:right w:val="single" w:sz="4" w:space="0" w:color="auto"/>
            </w:tcBorders>
            <w:vAlign w:val="center"/>
          </w:tcPr>
          <w:p w14:paraId="39F4C5B0"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7E50CD65"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color w:val="000000"/>
                <w:sz w:val="18"/>
                <w:szCs w:val="18"/>
              </w:rPr>
              <w:t>13 01 13*</w:t>
            </w:r>
          </w:p>
        </w:tc>
        <w:tc>
          <w:tcPr>
            <w:tcW w:w="2535" w:type="dxa"/>
            <w:tcBorders>
              <w:top w:val="single" w:sz="4" w:space="0" w:color="auto"/>
              <w:left w:val="single" w:sz="4" w:space="0" w:color="auto"/>
              <w:bottom w:val="single" w:sz="4" w:space="0" w:color="auto"/>
              <w:right w:val="single" w:sz="4" w:space="0" w:color="auto"/>
            </w:tcBorders>
            <w:vAlign w:val="center"/>
          </w:tcPr>
          <w:p w14:paraId="7CE4A16F" w14:textId="77777777" w:rsidR="000110E7" w:rsidRPr="000110E7" w:rsidRDefault="000110E7" w:rsidP="002158E5">
            <w:pPr>
              <w:jc w:val="center"/>
              <w:rPr>
                <w:rFonts w:ascii="Arial" w:hAnsi="Arial" w:cs="Arial"/>
                <w:color w:val="000000"/>
                <w:sz w:val="18"/>
                <w:szCs w:val="18"/>
              </w:rPr>
            </w:pPr>
            <w:r w:rsidRPr="000110E7">
              <w:rPr>
                <w:rFonts w:ascii="Arial" w:hAnsi="Arial" w:cs="Arial"/>
                <w:color w:val="000000"/>
                <w:sz w:val="18"/>
                <w:szCs w:val="18"/>
              </w:rPr>
              <w:t>Inne oleje hydrauliczne</w:t>
            </w:r>
          </w:p>
        </w:tc>
        <w:tc>
          <w:tcPr>
            <w:tcW w:w="4708" w:type="dxa"/>
            <w:tcBorders>
              <w:top w:val="single" w:sz="4" w:space="0" w:color="auto"/>
              <w:left w:val="single" w:sz="4" w:space="0" w:color="auto"/>
              <w:bottom w:val="single" w:sz="4" w:space="0" w:color="auto"/>
              <w:right w:val="single" w:sz="4" w:space="0" w:color="auto"/>
            </w:tcBorders>
            <w:vAlign w:val="center"/>
          </w:tcPr>
          <w:p w14:paraId="6A12285E" w14:textId="5BFB8F19"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 xml:space="preserve">Odpady magazynowane będą selektywnie w specjalnie do tego celu przystosowanych pojemnikach, </w:t>
            </w:r>
            <w:r w:rsidR="0046132E">
              <w:rPr>
                <w:rFonts w:ascii="Arial" w:hAnsi="Arial" w:cs="Arial"/>
                <w:color w:val="000000"/>
                <w:sz w:val="18"/>
                <w:szCs w:val="18"/>
              </w:rPr>
              <w:br/>
            </w:r>
            <w:r w:rsidRPr="000110E7">
              <w:rPr>
                <w:rFonts w:ascii="Arial" w:hAnsi="Arial" w:cs="Arial"/>
                <w:color w:val="000000"/>
                <w:sz w:val="18"/>
                <w:szCs w:val="18"/>
              </w:rPr>
              <w:t>big</w:t>
            </w:r>
            <w:r w:rsidR="0046132E">
              <w:rPr>
                <w:rFonts w:ascii="Arial" w:hAnsi="Arial" w:cs="Arial"/>
                <w:color w:val="000000"/>
                <w:sz w:val="18"/>
                <w:szCs w:val="18"/>
              </w:rPr>
              <w:t>-</w:t>
            </w:r>
            <w:r w:rsidRPr="000110E7">
              <w:rPr>
                <w:rFonts w:ascii="Arial" w:hAnsi="Arial" w:cs="Arial"/>
                <w:color w:val="000000"/>
                <w:sz w:val="18"/>
                <w:szCs w:val="18"/>
              </w:rPr>
              <w:t>bagach, małych kontenerach, beczkach, skrzyniach lub na paletach itp. Po zebraniu odpadów w ilościach uzasadniających transport, będą przekazywane do odzysku stosownym odbiorcom prowadzącym działalność w zakresie gospodarowania odpadami.</w:t>
            </w:r>
          </w:p>
        </w:tc>
      </w:tr>
      <w:tr w:rsidR="000110E7" w:rsidRPr="000110E7" w14:paraId="28960B9B" w14:textId="77777777" w:rsidTr="002158E5">
        <w:trPr>
          <w:trHeight w:val="719"/>
          <w:jc w:val="center"/>
        </w:trPr>
        <w:tc>
          <w:tcPr>
            <w:tcW w:w="688" w:type="dxa"/>
            <w:tcBorders>
              <w:top w:val="single" w:sz="4" w:space="0" w:color="auto"/>
              <w:left w:val="single" w:sz="4" w:space="0" w:color="auto"/>
              <w:bottom w:val="single" w:sz="4" w:space="0" w:color="auto"/>
              <w:right w:val="single" w:sz="4" w:space="0" w:color="auto"/>
            </w:tcBorders>
            <w:vAlign w:val="center"/>
          </w:tcPr>
          <w:p w14:paraId="7C86A7D6"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48.</w:t>
            </w:r>
          </w:p>
        </w:tc>
        <w:tc>
          <w:tcPr>
            <w:tcW w:w="1276" w:type="dxa"/>
            <w:tcBorders>
              <w:top w:val="single" w:sz="4" w:space="0" w:color="auto"/>
              <w:left w:val="single" w:sz="4" w:space="0" w:color="auto"/>
              <w:bottom w:val="single" w:sz="4" w:space="0" w:color="auto"/>
              <w:right w:val="single" w:sz="4" w:space="0" w:color="auto"/>
            </w:tcBorders>
            <w:vAlign w:val="center"/>
          </w:tcPr>
          <w:p w14:paraId="54E1B30E"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color w:val="000000"/>
                <w:sz w:val="18"/>
                <w:szCs w:val="18"/>
              </w:rPr>
              <w:t>13 02 05*</w:t>
            </w:r>
          </w:p>
        </w:tc>
        <w:tc>
          <w:tcPr>
            <w:tcW w:w="2535" w:type="dxa"/>
            <w:tcBorders>
              <w:top w:val="single" w:sz="4" w:space="0" w:color="auto"/>
              <w:left w:val="single" w:sz="4" w:space="0" w:color="auto"/>
              <w:bottom w:val="single" w:sz="4" w:space="0" w:color="auto"/>
              <w:right w:val="single" w:sz="4" w:space="0" w:color="auto"/>
            </w:tcBorders>
            <w:vAlign w:val="center"/>
          </w:tcPr>
          <w:p w14:paraId="719EF2BB" w14:textId="77777777" w:rsidR="000110E7" w:rsidRPr="000110E7" w:rsidRDefault="000110E7" w:rsidP="002158E5">
            <w:pPr>
              <w:jc w:val="center"/>
              <w:rPr>
                <w:rFonts w:ascii="Arial" w:hAnsi="Arial" w:cs="Arial"/>
                <w:color w:val="000000"/>
                <w:sz w:val="18"/>
                <w:szCs w:val="18"/>
              </w:rPr>
            </w:pPr>
            <w:r w:rsidRPr="000110E7">
              <w:rPr>
                <w:rFonts w:ascii="Arial" w:hAnsi="Arial" w:cs="Arial"/>
                <w:color w:val="000000"/>
                <w:sz w:val="18"/>
                <w:szCs w:val="18"/>
              </w:rPr>
              <w:t>Mineralne oleje silnikowe, przekładniowe i smarowe niezawierające związków</w:t>
            </w:r>
            <w:r w:rsidRPr="000110E7">
              <w:rPr>
                <w:rFonts w:ascii="Arial" w:hAnsi="Arial" w:cs="Arial"/>
                <w:color w:val="000000"/>
                <w:sz w:val="18"/>
                <w:szCs w:val="18"/>
              </w:rPr>
              <w:br/>
              <w:t>chlorowcoorganicznych</w:t>
            </w:r>
          </w:p>
        </w:tc>
        <w:tc>
          <w:tcPr>
            <w:tcW w:w="4708" w:type="dxa"/>
            <w:tcBorders>
              <w:top w:val="single" w:sz="4" w:space="0" w:color="auto"/>
              <w:left w:val="single" w:sz="4" w:space="0" w:color="auto"/>
              <w:bottom w:val="single" w:sz="4" w:space="0" w:color="auto"/>
              <w:right w:val="single" w:sz="4" w:space="0" w:color="auto"/>
            </w:tcBorders>
            <w:vAlign w:val="center"/>
          </w:tcPr>
          <w:p w14:paraId="79D2D72E" w14:textId="5CAD942A"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 xml:space="preserve">Odpady magazynowane będą selektywnie w specjalnie do tego celu przystosowanych pojemnikach, </w:t>
            </w:r>
            <w:r w:rsidR="0046132E">
              <w:rPr>
                <w:rFonts w:ascii="Arial" w:hAnsi="Arial" w:cs="Arial"/>
                <w:color w:val="000000"/>
                <w:sz w:val="18"/>
                <w:szCs w:val="18"/>
              </w:rPr>
              <w:br/>
            </w:r>
            <w:r w:rsidRPr="000110E7">
              <w:rPr>
                <w:rFonts w:ascii="Arial" w:hAnsi="Arial" w:cs="Arial"/>
                <w:color w:val="000000"/>
                <w:sz w:val="18"/>
                <w:szCs w:val="18"/>
              </w:rPr>
              <w:t>big</w:t>
            </w:r>
            <w:r w:rsidR="0046132E">
              <w:rPr>
                <w:rFonts w:ascii="Arial" w:hAnsi="Arial" w:cs="Arial"/>
                <w:color w:val="000000"/>
                <w:sz w:val="18"/>
                <w:szCs w:val="18"/>
              </w:rPr>
              <w:t>-</w:t>
            </w:r>
            <w:r w:rsidRPr="000110E7">
              <w:rPr>
                <w:rFonts w:ascii="Arial" w:hAnsi="Arial" w:cs="Arial"/>
                <w:color w:val="000000"/>
                <w:sz w:val="18"/>
                <w:szCs w:val="18"/>
              </w:rPr>
              <w:t>bagach, małych kontenerach, beczkach, skrzyniach lub na paletach itp. Po zebraniu odpadów w ilościach uzasadniających transport, będą przekazywane do odzysku stosownym odbiorcom prowadzącym działalność w zakresie gospodarowania odpadami.</w:t>
            </w:r>
          </w:p>
        </w:tc>
      </w:tr>
      <w:tr w:rsidR="000110E7" w:rsidRPr="000110E7" w14:paraId="1827556A" w14:textId="77777777" w:rsidTr="002158E5">
        <w:trPr>
          <w:trHeight w:val="719"/>
          <w:jc w:val="center"/>
        </w:trPr>
        <w:tc>
          <w:tcPr>
            <w:tcW w:w="688" w:type="dxa"/>
            <w:tcBorders>
              <w:top w:val="single" w:sz="4" w:space="0" w:color="auto"/>
              <w:left w:val="single" w:sz="4" w:space="0" w:color="auto"/>
              <w:bottom w:val="single" w:sz="4" w:space="0" w:color="auto"/>
              <w:right w:val="single" w:sz="4" w:space="0" w:color="auto"/>
            </w:tcBorders>
            <w:vAlign w:val="center"/>
          </w:tcPr>
          <w:p w14:paraId="1F47F195"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49.</w:t>
            </w:r>
          </w:p>
        </w:tc>
        <w:tc>
          <w:tcPr>
            <w:tcW w:w="1276" w:type="dxa"/>
            <w:tcBorders>
              <w:top w:val="single" w:sz="4" w:space="0" w:color="auto"/>
              <w:left w:val="single" w:sz="4" w:space="0" w:color="auto"/>
              <w:bottom w:val="single" w:sz="4" w:space="0" w:color="auto"/>
              <w:right w:val="single" w:sz="4" w:space="0" w:color="auto"/>
            </w:tcBorders>
            <w:vAlign w:val="center"/>
          </w:tcPr>
          <w:p w14:paraId="260BA46B"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color w:val="000000"/>
                <w:sz w:val="18"/>
                <w:szCs w:val="18"/>
              </w:rPr>
              <w:t>13 02 06*</w:t>
            </w:r>
          </w:p>
        </w:tc>
        <w:tc>
          <w:tcPr>
            <w:tcW w:w="2535" w:type="dxa"/>
            <w:tcBorders>
              <w:top w:val="single" w:sz="4" w:space="0" w:color="auto"/>
              <w:left w:val="single" w:sz="4" w:space="0" w:color="auto"/>
              <w:bottom w:val="single" w:sz="4" w:space="0" w:color="auto"/>
              <w:right w:val="single" w:sz="4" w:space="0" w:color="auto"/>
            </w:tcBorders>
            <w:vAlign w:val="center"/>
          </w:tcPr>
          <w:p w14:paraId="27AF54B2" w14:textId="77777777" w:rsidR="000110E7" w:rsidRPr="000110E7" w:rsidRDefault="000110E7" w:rsidP="002158E5">
            <w:pPr>
              <w:jc w:val="center"/>
              <w:rPr>
                <w:rFonts w:ascii="Arial" w:hAnsi="Arial" w:cs="Arial"/>
                <w:color w:val="000000"/>
                <w:sz w:val="18"/>
                <w:szCs w:val="18"/>
              </w:rPr>
            </w:pPr>
            <w:r w:rsidRPr="000110E7">
              <w:rPr>
                <w:rFonts w:ascii="Arial" w:hAnsi="Arial" w:cs="Arial"/>
                <w:color w:val="000000"/>
                <w:sz w:val="18"/>
                <w:szCs w:val="18"/>
              </w:rPr>
              <w:t>Syntetyczne oleje silnikowe, przekładniowe i smarowe</w:t>
            </w:r>
          </w:p>
        </w:tc>
        <w:tc>
          <w:tcPr>
            <w:tcW w:w="4708" w:type="dxa"/>
            <w:tcBorders>
              <w:top w:val="single" w:sz="4" w:space="0" w:color="auto"/>
              <w:left w:val="single" w:sz="4" w:space="0" w:color="auto"/>
              <w:bottom w:val="single" w:sz="4" w:space="0" w:color="auto"/>
              <w:right w:val="single" w:sz="4" w:space="0" w:color="auto"/>
            </w:tcBorders>
            <w:vAlign w:val="center"/>
          </w:tcPr>
          <w:p w14:paraId="0C50F082" w14:textId="1F71F15C"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 xml:space="preserve">Odpady magazynowane będą selektywnie w specjalnie do tego celu przystosowanych pojemnikach, </w:t>
            </w:r>
            <w:r w:rsidR="0046132E">
              <w:rPr>
                <w:rFonts w:ascii="Arial" w:hAnsi="Arial" w:cs="Arial"/>
                <w:color w:val="000000"/>
                <w:sz w:val="18"/>
                <w:szCs w:val="18"/>
              </w:rPr>
              <w:br/>
            </w:r>
            <w:r w:rsidRPr="000110E7">
              <w:rPr>
                <w:rFonts w:ascii="Arial" w:hAnsi="Arial" w:cs="Arial"/>
                <w:color w:val="000000"/>
                <w:sz w:val="18"/>
                <w:szCs w:val="18"/>
              </w:rPr>
              <w:t>big</w:t>
            </w:r>
            <w:r w:rsidR="0046132E">
              <w:rPr>
                <w:rFonts w:ascii="Arial" w:hAnsi="Arial" w:cs="Arial"/>
                <w:color w:val="000000"/>
                <w:sz w:val="18"/>
                <w:szCs w:val="18"/>
              </w:rPr>
              <w:t>-</w:t>
            </w:r>
            <w:r w:rsidRPr="000110E7">
              <w:rPr>
                <w:rFonts w:ascii="Arial" w:hAnsi="Arial" w:cs="Arial"/>
                <w:color w:val="000000"/>
                <w:sz w:val="18"/>
                <w:szCs w:val="18"/>
              </w:rPr>
              <w:t>bagach, małych kontenerach, beczkach, skrzyniach lub na paletach itp. Po zebraniu odpadów w ilościach uzasadniających transport, będą przekazywane do odzysku stosownym odbiorcom prowadzącym działalność w zakresie gospodarowania odpadami.</w:t>
            </w:r>
          </w:p>
        </w:tc>
      </w:tr>
      <w:tr w:rsidR="000110E7" w:rsidRPr="000110E7" w14:paraId="242A6953" w14:textId="77777777" w:rsidTr="002158E5">
        <w:trPr>
          <w:trHeight w:val="719"/>
          <w:jc w:val="center"/>
        </w:trPr>
        <w:tc>
          <w:tcPr>
            <w:tcW w:w="688" w:type="dxa"/>
            <w:tcBorders>
              <w:top w:val="single" w:sz="4" w:space="0" w:color="auto"/>
              <w:left w:val="single" w:sz="4" w:space="0" w:color="auto"/>
              <w:bottom w:val="single" w:sz="4" w:space="0" w:color="auto"/>
              <w:right w:val="single" w:sz="4" w:space="0" w:color="auto"/>
            </w:tcBorders>
            <w:vAlign w:val="center"/>
          </w:tcPr>
          <w:p w14:paraId="3804811A"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50.</w:t>
            </w:r>
          </w:p>
        </w:tc>
        <w:tc>
          <w:tcPr>
            <w:tcW w:w="1276" w:type="dxa"/>
            <w:tcBorders>
              <w:top w:val="single" w:sz="4" w:space="0" w:color="auto"/>
              <w:left w:val="single" w:sz="4" w:space="0" w:color="auto"/>
              <w:bottom w:val="single" w:sz="4" w:space="0" w:color="auto"/>
              <w:right w:val="single" w:sz="4" w:space="0" w:color="auto"/>
            </w:tcBorders>
            <w:vAlign w:val="center"/>
          </w:tcPr>
          <w:p w14:paraId="1FD981C3"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color w:val="000000"/>
                <w:sz w:val="18"/>
                <w:szCs w:val="18"/>
              </w:rPr>
              <w:t>13 02 08*</w:t>
            </w:r>
          </w:p>
        </w:tc>
        <w:tc>
          <w:tcPr>
            <w:tcW w:w="2535" w:type="dxa"/>
            <w:tcBorders>
              <w:top w:val="single" w:sz="4" w:space="0" w:color="auto"/>
              <w:left w:val="single" w:sz="4" w:space="0" w:color="auto"/>
              <w:bottom w:val="single" w:sz="4" w:space="0" w:color="auto"/>
              <w:right w:val="single" w:sz="4" w:space="0" w:color="auto"/>
            </w:tcBorders>
            <w:vAlign w:val="center"/>
          </w:tcPr>
          <w:p w14:paraId="7653DBF8" w14:textId="77777777" w:rsidR="000110E7" w:rsidRPr="000110E7" w:rsidRDefault="000110E7" w:rsidP="002158E5">
            <w:pPr>
              <w:jc w:val="center"/>
              <w:rPr>
                <w:rFonts w:ascii="Arial" w:hAnsi="Arial" w:cs="Arial"/>
                <w:color w:val="000000"/>
                <w:sz w:val="18"/>
                <w:szCs w:val="18"/>
              </w:rPr>
            </w:pPr>
            <w:r w:rsidRPr="000110E7">
              <w:rPr>
                <w:rFonts w:ascii="Arial" w:hAnsi="Arial" w:cs="Arial"/>
                <w:color w:val="000000"/>
                <w:sz w:val="18"/>
                <w:szCs w:val="18"/>
              </w:rPr>
              <w:t>Inne i oleje silnikowe, przekładniowe i smarowe</w:t>
            </w:r>
          </w:p>
        </w:tc>
        <w:tc>
          <w:tcPr>
            <w:tcW w:w="4708" w:type="dxa"/>
            <w:tcBorders>
              <w:top w:val="single" w:sz="4" w:space="0" w:color="auto"/>
              <w:left w:val="single" w:sz="4" w:space="0" w:color="auto"/>
              <w:bottom w:val="single" w:sz="4" w:space="0" w:color="auto"/>
              <w:right w:val="single" w:sz="4" w:space="0" w:color="auto"/>
            </w:tcBorders>
            <w:vAlign w:val="center"/>
          </w:tcPr>
          <w:p w14:paraId="0A2AB9E6" w14:textId="0287F7FD"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 xml:space="preserve">Odpady magazynowane będą selektywnie w specjalnie do tego celu przystosowanych pojemnikach, </w:t>
            </w:r>
            <w:r w:rsidR="0046132E">
              <w:rPr>
                <w:rFonts w:ascii="Arial" w:hAnsi="Arial" w:cs="Arial"/>
                <w:color w:val="000000"/>
                <w:sz w:val="18"/>
                <w:szCs w:val="18"/>
              </w:rPr>
              <w:br/>
            </w:r>
            <w:r w:rsidRPr="000110E7">
              <w:rPr>
                <w:rFonts w:ascii="Arial" w:hAnsi="Arial" w:cs="Arial"/>
                <w:color w:val="000000"/>
                <w:sz w:val="18"/>
                <w:szCs w:val="18"/>
              </w:rPr>
              <w:t>big</w:t>
            </w:r>
            <w:r w:rsidR="0046132E">
              <w:rPr>
                <w:rFonts w:ascii="Arial" w:hAnsi="Arial" w:cs="Arial"/>
                <w:color w:val="000000"/>
                <w:sz w:val="18"/>
                <w:szCs w:val="18"/>
              </w:rPr>
              <w:t>-</w:t>
            </w:r>
            <w:r w:rsidRPr="000110E7">
              <w:rPr>
                <w:rFonts w:ascii="Arial" w:hAnsi="Arial" w:cs="Arial"/>
                <w:color w:val="000000"/>
                <w:sz w:val="18"/>
                <w:szCs w:val="18"/>
              </w:rPr>
              <w:t>bagach, małych kontenerach, beczkach, skrzyniach lub na paletach itp. Po zebraniu odpadów w ilościach uzasadniających transport, będą przekazywane do odzysku stosownym odbiorcom prowadzącym działalność w zakresie gospodarowania odpadami.</w:t>
            </w:r>
          </w:p>
        </w:tc>
      </w:tr>
      <w:tr w:rsidR="000110E7" w:rsidRPr="000110E7" w14:paraId="561524CF" w14:textId="77777777" w:rsidTr="002158E5">
        <w:trPr>
          <w:trHeight w:val="719"/>
          <w:jc w:val="center"/>
        </w:trPr>
        <w:tc>
          <w:tcPr>
            <w:tcW w:w="688" w:type="dxa"/>
            <w:tcBorders>
              <w:top w:val="single" w:sz="4" w:space="0" w:color="auto"/>
              <w:left w:val="single" w:sz="4" w:space="0" w:color="auto"/>
              <w:bottom w:val="single" w:sz="4" w:space="0" w:color="auto"/>
              <w:right w:val="single" w:sz="4" w:space="0" w:color="auto"/>
            </w:tcBorders>
            <w:vAlign w:val="center"/>
          </w:tcPr>
          <w:p w14:paraId="0A17548C"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51.</w:t>
            </w:r>
          </w:p>
        </w:tc>
        <w:tc>
          <w:tcPr>
            <w:tcW w:w="1276" w:type="dxa"/>
            <w:tcBorders>
              <w:top w:val="single" w:sz="4" w:space="0" w:color="auto"/>
              <w:left w:val="single" w:sz="4" w:space="0" w:color="auto"/>
              <w:bottom w:val="single" w:sz="4" w:space="0" w:color="auto"/>
              <w:right w:val="single" w:sz="4" w:space="0" w:color="auto"/>
            </w:tcBorders>
            <w:vAlign w:val="center"/>
          </w:tcPr>
          <w:p w14:paraId="3C132599"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15 01 10*</w:t>
            </w:r>
          </w:p>
        </w:tc>
        <w:tc>
          <w:tcPr>
            <w:tcW w:w="2535" w:type="dxa"/>
            <w:tcBorders>
              <w:top w:val="single" w:sz="4" w:space="0" w:color="auto"/>
              <w:left w:val="single" w:sz="4" w:space="0" w:color="auto"/>
              <w:bottom w:val="single" w:sz="4" w:space="0" w:color="auto"/>
              <w:right w:val="single" w:sz="4" w:space="0" w:color="auto"/>
            </w:tcBorders>
            <w:vAlign w:val="center"/>
          </w:tcPr>
          <w:p w14:paraId="459634E6"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 xml:space="preserve">Opakowania zawierające pozostałości substancji </w:t>
            </w:r>
            <w:r w:rsidRPr="000110E7">
              <w:rPr>
                <w:rFonts w:ascii="Arial" w:hAnsi="Arial" w:cs="Arial"/>
                <w:sz w:val="18"/>
                <w:szCs w:val="18"/>
              </w:rPr>
              <w:lastRenderedPageBreak/>
              <w:t>niebezpiecznych lub nimi zanieczyszczone</w:t>
            </w:r>
          </w:p>
        </w:tc>
        <w:tc>
          <w:tcPr>
            <w:tcW w:w="4708" w:type="dxa"/>
            <w:tcBorders>
              <w:top w:val="single" w:sz="4" w:space="0" w:color="auto"/>
              <w:left w:val="single" w:sz="4" w:space="0" w:color="auto"/>
              <w:bottom w:val="single" w:sz="4" w:space="0" w:color="auto"/>
              <w:right w:val="single" w:sz="4" w:space="0" w:color="auto"/>
            </w:tcBorders>
            <w:vAlign w:val="center"/>
          </w:tcPr>
          <w:p w14:paraId="2E783EFC" w14:textId="241FBFB7" w:rsidR="00F4621D" w:rsidRPr="000110E7" w:rsidRDefault="000110E7" w:rsidP="00B01614">
            <w:pPr>
              <w:jc w:val="center"/>
              <w:rPr>
                <w:rFonts w:ascii="Arial" w:hAnsi="Arial" w:cs="Arial"/>
                <w:color w:val="000000"/>
                <w:sz w:val="18"/>
                <w:szCs w:val="18"/>
              </w:rPr>
            </w:pPr>
            <w:r w:rsidRPr="000110E7">
              <w:rPr>
                <w:rFonts w:ascii="Arial" w:hAnsi="Arial" w:cs="Arial"/>
                <w:color w:val="000000"/>
                <w:sz w:val="18"/>
                <w:szCs w:val="18"/>
              </w:rPr>
              <w:lastRenderedPageBreak/>
              <w:t xml:space="preserve">Odpady magazynowane będą selektywnie w specjalnie do tego celu przystosowanych pojemnikach, </w:t>
            </w:r>
            <w:r w:rsidR="0046132E">
              <w:rPr>
                <w:rFonts w:ascii="Arial" w:hAnsi="Arial" w:cs="Arial"/>
                <w:color w:val="000000"/>
                <w:sz w:val="18"/>
                <w:szCs w:val="18"/>
              </w:rPr>
              <w:br/>
            </w:r>
            <w:r w:rsidRPr="000110E7">
              <w:rPr>
                <w:rFonts w:ascii="Arial" w:hAnsi="Arial" w:cs="Arial"/>
                <w:color w:val="000000"/>
                <w:sz w:val="18"/>
                <w:szCs w:val="18"/>
              </w:rPr>
              <w:t>big</w:t>
            </w:r>
            <w:r w:rsidR="0046132E">
              <w:rPr>
                <w:rFonts w:ascii="Arial" w:hAnsi="Arial" w:cs="Arial"/>
                <w:color w:val="000000"/>
                <w:sz w:val="18"/>
                <w:szCs w:val="18"/>
              </w:rPr>
              <w:t>-</w:t>
            </w:r>
            <w:r w:rsidRPr="000110E7">
              <w:rPr>
                <w:rFonts w:ascii="Arial" w:hAnsi="Arial" w:cs="Arial"/>
                <w:color w:val="000000"/>
                <w:sz w:val="18"/>
                <w:szCs w:val="18"/>
              </w:rPr>
              <w:t xml:space="preserve">bagach, małych kontenerach, beczkach, skrzyniach </w:t>
            </w:r>
            <w:r w:rsidRPr="000110E7">
              <w:rPr>
                <w:rFonts w:ascii="Arial" w:hAnsi="Arial" w:cs="Arial"/>
                <w:color w:val="000000"/>
                <w:sz w:val="18"/>
                <w:szCs w:val="18"/>
              </w:rPr>
              <w:lastRenderedPageBreak/>
              <w:t>lub na paletach itp. Po zebraniu odpadów w ilościach uzasadniających transport, będą przekazywane do odzysku stosownym odbiorcom prowadzącym działalność w zakresie gospodarowania odpadami.</w:t>
            </w:r>
          </w:p>
        </w:tc>
      </w:tr>
      <w:tr w:rsidR="000110E7" w:rsidRPr="000110E7" w14:paraId="24CB62E2" w14:textId="77777777" w:rsidTr="002158E5">
        <w:trPr>
          <w:trHeight w:val="719"/>
          <w:jc w:val="center"/>
        </w:trPr>
        <w:tc>
          <w:tcPr>
            <w:tcW w:w="688" w:type="dxa"/>
            <w:tcBorders>
              <w:top w:val="single" w:sz="4" w:space="0" w:color="auto"/>
              <w:left w:val="single" w:sz="4" w:space="0" w:color="auto"/>
              <w:bottom w:val="single" w:sz="4" w:space="0" w:color="auto"/>
              <w:right w:val="single" w:sz="4" w:space="0" w:color="auto"/>
            </w:tcBorders>
            <w:vAlign w:val="center"/>
          </w:tcPr>
          <w:p w14:paraId="0431FC2F"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lastRenderedPageBreak/>
              <w:t>52.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A44888"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20 01 19*</w:t>
            </w:r>
          </w:p>
        </w:tc>
        <w:tc>
          <w:tcPr>
            <w:tcW w:w="2535" w:type="dxa"/>
            <w:tcBorders>
              <w:top w:val="single" w:sz="4" w:space="0" w:color="auto"/>
              <w:left w:val="single" w:sz="4" w:space="0" w:color="auto"/>
              <w:bottom w:val="single" w:sz="4" w:space="0" w:color="auto"/>
              <w:right w:val="single" w:sz="4" w:space="0" w:color="auto"/>
            </w:tcBorders>
            <w:vAlign w:val="center"/>
            <w:hideMark/>
          </w:tcPr>
          <w:p w14:paraId="157F3864"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Środki ochrony roślin</w:t>
            </w:r>
          </w:p>
        </w:tc>
        <w:tc>
          <w:tcPr>
            <w:tcW w:w="4708" w:type="dxa"/>
            <w:tcBorders>
              <w:top w:val="single" w:sz="4" w:space="0" w:color="auto"/>
              <w:left w:val="single" w:sz="4" w:space="0" w:color="auto"/>
              <w:bottom w:val="single" w:sz="4" w:space="0" w:color="auto"/>
              <w:right w:val="single" w:sz="4" w:space="0" w:color="auto"/>
            </w:tcBorders>
            <w:vAlign w:val="center"/>
            <w:hideMark/>
          </w:tcPr>
          <w:p w14:paraId="4CA30388" w14:textId="3C9F138C"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 xml:space="preserve">Odpady magazynowane będą selektywnie w specjalnie do tego celu przystosowanych pojemnikach, </w:t>
            </w:r>
            <w:r w:rsidR="0046132E">
              <w:rPr>
                <w:rFonts w:ascii="Arial" w:hAnsi="Arial" w:cs="Arial"/>
                <w:color w:val="000000"/>
                <w:sz w:val="18"/>
                <w:szCs w:val="18"/>
              </w:rPr>
              <w:br/>
            </w:r>
            <w:r w:rsidRPr="000110E7">
              <w:rPr>
                <w:rFonts w:ascii="Arial" w:hAnsi="Arial" w:cs="Arial"/>
                <w:color w:val="000000"/>
                <w:sz w:val="18"/>
                <w:szCs w:val="18"/>
              </w:rPr>
              <w:t>big</w:t>
            </w:r>
            <w:r w:rsidR="0046132E">
              <w:rPr>
                <w:rFonts w:ascii="Arial" w:hAnsi="Arial" w:cs="Arial"/>
                <w:color w:val="000000"/>
                <w:sz w:val="18"/>
                <w:szCs w:val="18"/>
              </w:rPr>
              <w:t>-</w:t>
            </w:r>
            <w:r w:rsidRPr="000110E7">
              <w:rPr>
                <w:rFonts w:ascii="Arial" w:hAnsi="Arial" w:cs="Arial"/>
                <w:color w:val="000000"/>
                <w:sz w:val="18"/>
                <w:szCs w:val="18"/>
              </w:rPr>
              <w:t>bagach, małych kontenerach, beczkach, skrzyniach lub na paletach itp. Po zebraniu odpadów w ilościach uzasadniających transport, będą przekazywane do odzysku stosownym odbiorcom prowadzącym działalność w zakresie gospodarowania odpadami.</w:t>
            </w:r>
          </w:p>
        </w:tc>
      </w:tr>
      <w:tr w:rsidR="000110E7" w:rsidRPr="000110E7" w14:paraId="6C7D628F" w14:textId="77777777" w:rsidTr="002158E5">
        <w:trPr>
          <w:trHeight w:val="410"/>
          <w:jc w:val="center"/>
        </w:trPr>
        <w:tc>
          <w:tcPr>
            <w:tcW w:w="688" w:type="dxa"/>
            <w:tcBorders>
              <w:top w:val="single" w:sz="4" w:space="0" w:color="auto"/>
              <w:left w:val="single" w:sz="4" w:space="0" w:color="auto"/>
              <w:bottom w:val="single" w:sz="4" w:space="0" w:color="auto"/>
              <w:right w:val="single" w:sz="4" w:space="0" w:color="auto"/>
            </w:tcBorders>
            <w:vAlign w:val="center"/>
          </w:tcPr>
          <w:p w14:paraId="299D2FDA"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53.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417712"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20 01 21*</w:t>
            </w:r>
          </w:p>
        </w:tc>
        <w:tc>
          <w:tcPr>
            <w:tcW w:w="2535" w:type="dxa"/>
            <w:tcBorders>
              <w:top w:val="single" w:sz="4" w:space="0" w:color="auto"/>
              <w:left w:val="single" w:sz="4" w:space="0" w:color="auto"/>
              <w:bottom w:val="single" w:sz="4" w:space="0" w:color="auto"/>
              <w:right w:val="single" w:sz="4" w:space="0" w:color="auto"/>
            </w:tcBorders>
            <w:vAlign w:val="center"/>
            <w:hideMark/>
          </w:tcPr>
          <w:p w14:paraId="00819BD9"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 xml:space="preserve">Lampy fluorescencyjne </w:t>
            </w:r>
            <w:r w:rsidRPr="000110E7">
              <w:rPr>
                <w:rFonts w:ascii="Arial" w:hAnsi="Arial" w:cs="Arial"/>
                <w:sz w:val="18"/>
                <w:szCs w:val="18"/>
              </w:rPr>
              <w:br/>
              <w:t>i inne odpady zawierające rtęć</w:t>
            </w:r>
          </w:p>
        </w:tc>
        <w:tc>
          <w:tcPr>
            <w:tcW w:w="4708" w:type="dxa"/>
            <w:tcBorders>
              <w:top w:val="single" w:sz="4" w:space="0" w:color="auto"/>
              <w:left w:val="single" w:sz="4" w:space="0" w:color="auto"/>
              <w:bottom w:val="single" w:sz="4" w:space="0" w:color="auto"/>
              <w:right w:val="single" w:sz="4" w:space="0" w:color="auto"/>
            </w:tcBorders>
            <w:vAlign w:val="center"/>
            <w:hideMark/>
          </w:tcPr>
          <w:p w14:paraId="0744910D" w14:textId="2F83B9FB"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 xml:space="preserve">Odpady magazynowane będą selektywnie w specjalnie do tego celu przystosowanych pojemnikach, </w:t>
            </w:r>
            <w:r w:rsidR="0046132E">
              <w:rPr>
                <w:rFonts w:ascii="Arial" w:hAnsi="Arial" w:cs="Arial"/>
                <w:color w:val="000000"/>
                <w:sz w:val="18"/>
                <w:szCs w:val="18"/>
              </w:rPr>
              <w:br/>
            </w:r>
            <w:r w:rsidRPr="000110E7">
              <w:rPr>
                <w:rFonts w:ascii="Arial" w:hAnsi="Arial" w:cs="Arial"/>
                <w:color w:val="000000"/>
                <w:sz w:val="18"/>
                <w:szCs w:val="18"/>
              </w:rPr>
              <w:t>big</w:t>
            </w:r>
            <w:r w:rsidR="0046132E">
              <w:rPr>
                <w:rFonts w:ascii="Arial" w:hAnsi="Arial" w:cs="Arial"/>
                <w:color w:val="000000"/>
                <w:sz w:val="18"/>
                <w:szCs w:val="18"/>
              </w:rPr>
              <w:t>-</w:t>
            </w:r>
            <w:r w:rsidRPr="000110E7">
              <w:rPr>
                <w:rFonts w:ascii="Arial" w:hAnsi="Arial" w:cs="Arial"/>
                <w:color w:val="000000"/>
                <w:sz w:val="18"/>
                <w:szCs w:val="18"/>
              </w:rPr>
              <w:t>bagach, małych kontenerach, beczkach, skrzyniach lub na paletach itp. Po zebraniu odpadów w ilościach uzasadniających transport, będą przekazywane do odzysku stosownym odbiorcom prowadzącym działalność w zakresie gospodarowania odpadami.</w:t>
            </w:r>
          </w:p>
        </w:tc>
      </w:tr>
      <w:tr w:rsidR="000110E7" w:rsidRPr="000110E7" w14:paraId="0E725E3B" w14:textId="77777777" w:rsidTr="002158E5">
        <w:trPr>
          <w:trHeight w:val="719"/>
          <w:jc w:val="center"/>
        </w:trPr>
        <w:tc>
          <w:tcPr>
            <w:tcW w:w="688" w:type="dxa"/>
            <w:tcBorders>
              <w:top w:val="single" w:sz="4" w:space="0" w:color="auto"/>
              <w:left w:val="single" w:sz="4" w:space="0" w:color="auto"/>
              <w:bottom w:val="single" w:sz="4" w:space="0" w:color="auto"/>
              <w:right w:val="single" w:sz="4" w:space="0" w:color="auto"/>
            </w:tcBorders>
            <w:vAlign w:val="center"/>
          </w:tcPr>
          <w:p w14:paraId="213AEE31"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54.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D08EC3"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20 01 23*</w:t>
            </w:r>
          </w:p>
        </w:tc>
        <w:tc>
          <w:tcPr>
            <w:tcW w:w="2535" w:type="dxa"/>
            <w:tcBorders>
              <w:top w:val="single" w:sz="4" w:space="0" w:color="auto"/>
              <w:left w:val="single" w:sz="4" w:space="0" w:color="auto"/>
              <w:bottom w:val="single" w:sz="4" w:space="0" w:color="auto"/>
              <w:right w:val="single" w:sz="4" w:space="0" w:color="auto"/>
            </w:tcBorders>
            <w:vAlign w:val="center"/>
            <w:hideMark/>
          </w:tcPr>
          <w:p w14:paraId="1801BB30"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Urządzenia zawierające freony</w:t>
            </w:r>
          </w:p>
        </w:tc>
        <w:tc>
          <w:tcPr>
            <w:tcW w:w="4708" w:type="dxa"/>
            <w:tcBorders>
              <w:top w:val="single" w:sz="4" w:space="0" w:color="auto"/>
              <w:left w:val="single" w:sz="4" w:space="0" w:color="auto"/>
              <w:bottom w:val="single" w:sz="4" w:space="0" w:color="auto"/>
              <w:right w:val="single" w:sz="4" w:space="0" w:color="auto"/>
            </w:tcBorders>
            <w:vAlign w:val="center"/>
            <w:hideMark/>
          </w:tcPr>
          <w:p w14:paraId="1576ED18" w14:textId="0DD20215"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 xml:space="preserve">Odpady magazynowane będą selektywnie w specjalnie do tego celu przystosowanych pojemnikach, </w:t>
            </w:r>
            <w:r w:rsidR="0046132E">
              <w:rPr>
                <w:rFonts w:ascii="Arial" w:hAnsi="Arial" w:cs="Arial"/>
                <w:color w:val="000000"/>
                <w:sz w:val="18"/>
                <w:szCs w:val="18"/>
              </w:rPr>
              <w:br/>
            </w:r>
            <w:r w:rsidRPr="000110E7">
              <w:rPr>
                <w:rFonts w:ascii="Arial" w:hAnsi="Arial" w:cs="Arial"/>
                <w:color w:val="000000"/>
                <w:sz w:val="18"/>
                <w:szCs w:val="18"/>
              </w:rPr>
              <w:t>big</w:t>
            </w:r>
            <w:r w:rsidR="0046132E">
              <w:rPr>
                <w:rFonts w:ascii="Arial" w:hAnsi="Arial" w:cs="Arial"/>
                <w:color w:val="000000"/>
                <w:sz w:val="18"/>
                <w:szCs w:val="18"/>
              </w:rPr>
              <w:t>-</w:t>
            </w:r>
            <w:r w:rsidRPr="000110E7">
              <w:rPr>
                <w:rFonts w:ascii="Arial" w:hAnsi="Arial" w:cs="Arial"/>
                <w:color w:val="000000"/>
                <w:sz w:val="18"/>
                <w:szCs w:val="18"/>
              </w:rPr>
              <w:t>bagach, małych kontenerach, beczkach, skrzyniach lub na paletach itp. Po zebraniu odpadów w ilościach uzasadniających transport, będą przekazywane do odzysku stosownym odbiorcom prowadzącym działalność w zakresie gospodarowania odpadami.</w:t>
            </w:r>
          </w:p>
        </w:tc>
      </w:tr>
      <w:tr w:rsidR="000110E7" w:rsidRPr="000110E7" w14:paraId="6C6A0DFE" w14:textId="77777777" w:rsidTr="002158E5">
        <w:trPr>
          <w:trHeight w:val="719"/>
          <w:jc w:val="center"/>
        </w:trPr>
        <w:tc>
          <w:tcPr>
            <w:tcW w:w="688" w:type="dxa"/>
            <w:tcBorders>
              <w:top w:val="single" w:sz="4" w:space="0" w:color="auto"/>
              <w:left w:val="single" w:sz="4" w:space="0" w:color="auto"/>
              <w:bottom w:val="single" w:sz="4" w:space="0" w:color="auto"/>
              <w:right w:val="single" w:sz="4" w:space="0" w:color="auto"/>
            </w:tcBorders>
            <w:vAlign w:val="center"/>
          </w:tcPr>
          <w:p w14:paraId="5495ACDD"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55.</w:t>
            </w:r>
          </w:p>
        </w:tc>
        <w:tc>
          <w:tcPr>
            <w:tcW w:w="1276" w:type="dxa"/>
            <w:tcBorders>
              <w:top w:val="single" w:sz="4" w:space="0" w:color="auto"/>
              <w:left w:val="single" w:sz="4" w:space="0" w:color="auto"/>
              <w:bottom w:val="single" w:sz="4" w:space="0" w:color="auto"/>
              <w:right w:val="single" w:sz="4" w:space="0" w:color="auto"/>
            </w:tcBorders>
            <w:vAlign w:val="center"/>
          </w:tcPr>
          <w:p w14:paraId="0D15734E"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20 01 26*</w:t>
            </w:r>
          </w:p>
        </w:tc>
        <w:tc>
          <w:tcPr>
            <w:tcW w:w="2535" w:type="dxa"/>
            <w:tcBorders>
              <w:top w:val="single" w:sz="4" w:space="0" w:color="auto"/>
              <w:left w:val="single" w:sz="4" w:space="0" w:color="auto"/>
              <w:bottom w:val="single" w:sz="4" w:space="0" w:color="auto"/>
              <w:right w:val="single" w:sz="4" w:space="0" w:color="auto"/>
            </w:tcBorders>
            <w:vAlign w:val="center"/>
          </w:tcPr>
          <w:p w14:paraId="0AF522B9"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Oleje i tłuszcze inne niż wymienione w 20 01 25</w:t>
            </w:r>
          </w:p>
        </w:tc>
        <w:tc>
          <w:tcPr>
            <w:tcW w:w="4708" w:type="dxa"/>
            <w:tcBorders>
              <w:top w:val="single" w:sz="4" w:space="0" w:color="auto"/>
              <w:left w:val="single" w:sz="4" w:space="0" w:color="auto"/>
              <w:bottom w:val="single" w:sz="4" w:space="0" w:color="auto"/>
              <w:right w:val="single" w:sz="4" w:space="0" w:color="auto"/>
            </w:tcBorders>
            <w:vAlign w:val="center"/>
          </w:tcPr>
          <w:p w14:paraId="7941CD33" w14:textId="77777777" w:rsidR="000110E7" w:rsidRPr="000110E7" w:rsidRDefault="000110E7" w:rsidP="002158E5">
            <w:pPr>
              <w:jc w:val="center"/>
              <w:rPr>
                <w:rFonts w:ascii="Arial" w:hAnsi="Arial" w:cs="Arial"/>
                <w:color w:val="000000"/>
                <w:sz w:val="18"/>
                <w:szCs w:val="18"/>
              </w:rPr>
            </w:pPr>
            <w:r w:rsidRPr="000110E7">
              <w:rPr>
                <w:rFonts w:ascii="Arial" w:hAnsi="Arial" w:cs="Arial"/>
                <w:color w:val="000000"/>
                <w:sz w:val="18"/>
                <w:szCs w:val="18"/>
              </w:rPr>
              <w:t>Odpady magazynowane będą selektywnie w specjalnie do tego celu przystosowanych pojemnikach, beczkach.</w:t>
            </w:r>
            <w:r w:rsidRPr="000110E7">
              <w:rPr>
                <w:rFonts w:ascii="Arial" w:hAnsi="Arial" w:cs="Arial"/>
                <w:color w:val="FF0000"/>
                <w:sz w:val="18"/>
                <w:szCs w:val="18"/>
              </w:rPr>
              <w:t xml:space="preserve"> </w:t>
            </w:r>
            <w:r w:rsidRPr="000110E7">
              <w:rPr>
                <w:rFonts w:ascii="Arial" w:hAnsi="Arial" w:cs="Arial"/>
                <w:color w:val="000000"/>
                <w:sz w:val="18"/>
                <w:szCs w:val="18"/>
              </w:rPr>
              <w:t>Po zebraniu odpadów w ilościach uzasadniających transport, będą przekazywane do odzysku stosownym odbiorcom prowadzącym działalność w zakresie gospodarowania odpadami.</w:t>
            </w:r>
          </w:p>
        </w:tc>
      </w:tr>
      <w:tr w:rsidR="000110E7" w:rsidRPr="000110E7" w14:paraId="7F931457" w14:textId="77777777" w:rsidTr="002158E5">
        <w:trPr>
          <w:trHeight w:val="282"/>
          <w:jc w:val="center"/>
        </w:trPr>
        <w:tc>
          <w:tcPr>
            <w:tcW w:w="688" w:type="dxa"/>
            <w:tcBorders>
              <w:top w:val="single" w:sz="4" w:space="0" w:color="auto"/>
              <w:left w:val="single" w:sz="4" w:space="0" w:color="auto"/>
              <w:bottom w:val="single" w:sz="4" w:space="0" w:color="auto"/>
              <w:right w:val="single" w:sz="4" w:space="0" w:color="auto"/>
            </w:tcBorders>
            <w:vAlign w:val="center"/>
          </w:tcPr>
          <w:p w14:paraId="3BA7BBD7"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56.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DDF69B"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20 01 27*</w:t>
            </w:r>
          </w:p>
        </w:tc>
        <w:tc>
          <w:tcPr>
            <w:tcW w:w="2535" w:type="dxa"/>
            <w:tcBorders>
              <w:top w:val="single" w:sz="4" w:space="0" w:color="auto"/>
              <w:left w:val="single" w:sz="4" w:space="0" w:color="auto"/>
              <w:bottom w:val="single" w:sz="4" w:space="0" w:color="auto"/>
              <w:right w:val="single" w:sz="4" w:space="0" w:color="auto"/>
            </w:tcBorders>
            <w:vAlign w:val="center"/>
            <w:hideMark/>
          </w:tcPr>
          <w:p w14:paraId="5A4A676E"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 xml:space="preserve">Farby, tusze, farby drukarskie, kleje, lepiszcze </w:t>
            </w:r>
            <w:r w:rsidRPr="000110E7">
              <w:rPr>
                <w:rFonts w:ascii="Arial" w:hAnsi="Arial" w:cs="Arial"/>
                <w:sz w:val="18"/>
                <w:szCs w:val="18"/>
              </w:rPr>
              <w:br/>
              <w:t>i żywice zawierające substancje niebezpieczne</w:t>
            </w:r>
          </w:p>
        </w:tc>
        <w:tc>
          <w:tcPr>
            <w:tcW w:w="4708" w:type="dxa"/>
            <w:tcBorders>
              <w:top w:val="single" w:sz="4" w:space="0" w:color="auto"/>
              <w:left w:val="single" w:sz="4" w:space="0" w:color="auto"/>
              <w:bottom w:val="single" w:sz="4" w:space="0" w:color="auto"/>
              <w:right w:val="single" w:sz="4" w:space="0" w:color="auto"/>
            </w:tcBorders>
            <w:vAlign w:val="center"/>
            <w:hideMark/>
          </w:tcPr>
          <w:p w14:paraId="736EDFF8" w14:textId="2C46D16A"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 xml:space="preserve">Odpady magazynowane będą selektywnie w specjalnie do tego celu przystosowanych pojemnikach, </w:t>
            </w:r>
            <w:r w:rsidR="0046132E">
              <w:rPr>
                <w:rFonts w:ascii="Arial" w:hAnsi="Arial" w:cs="Arial"/>
                <w:color w:val="000000"/>
                <w:sz w:val="18"/>
                <w:szCs w:val="18"/>
              </w:rPr>
              <w:br/>
            </w:r>
            <w:r w:rsidRPr="000110E7">
              <w:rPr>
                <w:rFonts w:ascii="Arial" w:hAnsi="Arial" w:cs="Arial"/>
                <w:color w:val="000000"/>
                <w:sz w:val="18"/>
                <w:szCs w:val="18"/>
              </w:rPr>
              <w:t>big</w:t>
            </w:r>
            <w:r w:rsidR="0046132E">
              <w:rPr>
                <w:rFonts w:ascii="Arial" w:hAnsi="Arial" w:cs="Arial"/>
                <w:color w:val="000000"/>
                <w:sz w:val="18"/>
                <w:szCs w:val="18"/>
              </w:rPr>
              <w:t>-</w:t>
            </w:r>
            <w:r w:rsidRPr="000110E7">
              <w:rPr>
                <w:rFonts w:ascii="Arial" w:hAnsi="Arial" w:cs="Arial"/>
                <w:color w:val="000000"/>
                <w:sz w:val="18"/>
                <w:szCs w:val="18"/>
              </w:rPr>
              <w:t>bagach, małych kontenerach, beczkach, skrzyniach lub na paletach itp. Po zebraniu odpadów w ilościach uzasadniających transport, będą przekazywane do odzysku stosownym odbiorcom prowadzącym działalność w zakresie gospodarowania odpadami.</w:t>
            </w:r>
          </w:p>
        </w:tc>
      </w:tr>
      <w:tr w:rsidR="000110E7" w:rsidRPr="000110E7" w14:paraId="07176B35" w14:textId="77777777" w:rsidTr="002158E5">
        <w:trPr>
          <w:trHeight w:val="719"/>
          <w:jc w:val="center"/>
        </w:trPr>
        <w:tc>
          <w:tcPr>
            <w:tcW w:w="688" w:type="dxa"/>
            <w:tcBorders>
              <w:top w:val="single" w:sz="4" w:space="0" w:color="auto"/>
              <w:left w:val="single" w:sz="4" w:space="0" w:color="auto"/>
              <w:bottom w:val="single" w:sz="4" w:space="0" w:color="auto"/>
              <w:right w:val="single" w:sz="4" w:space="0" w:color="auto"/>
            </w:tcBorders>
            <w:vAlign w:val="center"/>
          </w:tcPr>
          <w:p w14:paraId="4880597F"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F63BC5"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20 01 31*</w:t>
            </w:r>
          </w:p>
        </w:tc>
        <w:tc>
          <w:tcPr>
            <w:tcW w:w="2535" w:type="dxa"/>
            <w:tcBorders>
              <w:top w:val="single" w:sz="4" w:space="0" w:color="auto"/>
              <w:left w:val="single" w:sz="4" w:space="0" w:color="auto"/>
              <w:bottom w:val="single" w:sz="4" w:space="0" w:color="auto"/>
              <w:right w:val="single" w:sz="4" w:space="0" w:color="auto"/>
            </w:tcBorders>
            <w:vAlign w:val="center"/>
            <w:hideMark/>
          </w:tcPr>
          <w:p w14:paraId="475FDE37"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 xml:space="preserve">Leki cytotoksyczne </w:t>
            </w:r>
            <w:r w:rsidRPr="000110E7">
              <w:rPr>
                <w:rFonts w:ascii="Arial" w:hAnsi="Arial" w:cs="Arial"/>
                <w:sz w:val="18"/>
                <w:szCs w:val="18"/>
              </w:rPr>
              <w:br/>
              <w:t>i cytostatyczne</w:t>
            </w:r>
          </w:p>
        </w:tc>
        <w:tc>
          <w:tcPr>
            <w:tcW w:w="4708" w:type="dxa"/>
            <w:tcBorders>
              <w:top w:val="single" w:sz="4" w:space="0" w:color="auto"/>
              <w:left w:val="single" w:sz="4" w:space="0" w:color="auto"/>
              <w:bottom w:val="single" w:sz="4" w:space="0" w:color="auto"/>
              <w:right w:val="single" w:sz="4" w:space="0" w:color="auto"/>
            </w:tcBorders>
            <w:vAlign w:val="center"/>
            <w:hideMark/>
          </w:tcPr>
          <w:p w14:paraId="43DCC251" w14:textId="31CCDEDA"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 xml:space="preserve">Odpady magazynowane będą selektywnie w specjalnie do tego celu przystosowanych pojemnikach, </w:t>
            </w:r>
            <w:r w:rsidR="0046132E">
              <w:rPr>
                <w:rFonts w:ascii="Arial" w:hAnsi="Arial" w:cs="Arial"/>
                <w:color w:val="000000"/>
                <w:sz w:val="18"/>
                <w:szCs w:val="18"/>
              </w:rPr>
              <w:br/>
            </w:r>
            <w:r w:rsidRPr="000110E7">
              <w:rPr>
                <w:rFonts w:ascii="Arial" w:hAnsi="Arial" w:cs="Arial"/>
                <w:color w:val="000000"/>
                <w:sz w:val="18"/>
                <w:szCs w:val="18"/>
              </w:rPr>
              <w:t>big</w:t>
            </w:r>
            <w:r w:rsidR="0046132E">
              <w:rPr>
                <w:rFonts w:ascii="Arial" w:hAnsi="Arial" w:cs="Arial"/>
                <w:color w:val="000000"/>
                <w:sz w:val="18"/>
                <w:szCs w:val="18"/>
              </w:rPr>
              <w:t>-</w:t>
            </w:r>
            <w:r w:rsidRPr="000110E7">
              <w:rPr>
                <w:rFonts w:ascii="Arial" w:hAnsi="Arial" w:cs="Arial"/>
                <w:color w:val="000000"/>
                <w:sz w:val="18"/>
                <w:szCs w:val="18"/>
              </w:rPr>
              <w:t>bagach, małych kontenerach, beczkach, skrzyniach lub na paletach itp. Po zebraniu odpadów w ilościach uzasadniających transport, będą przekazywane do odzysku stosownym odbiorcom prowadzącym działalność w zakresie gospodarowania odpadami.</w:t>
            </w:r>
          </w:p>
        </w:tc>
      </w:tr>
      <w:tr w:rsidR="000110E7" w:rsidRPr="000110E7" w14:paraId="75933B05" w14:textId="77777777" w:rsidTr="002158E5">
        <w:trPr>
          <w:trHeight w:val="719"/>
          <w:jc w:val="center"/>
        </w:trPr>
        <w:tc>
          <w:tcPr>
            <w:tcW w:w="688" w:type="dxa"/>
            <w:tcBorders>
              <w:top w:val="single" w:sz="4" w:space="0" w:color="auto"/>
              <w:left w:val="single" w:sz="4" w:space="0" w:color="auto"/>
              <w:bottom w:val="single" w:sz="4" w:space="0" w:color="auto"/>
              <w:right w:val="single" w:sz="4" w:space="0" w:color="auto"/>
            </w:tcBorders>
            <w:vAlign w:val="center"/>
          </w:tcPr>
          <w:p w14:paraId="28787233"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58.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C1CCDE"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20 01 33*</w:t>
            </w:r>
          </w:p>
        </w:tc>
        <w:tc>
          <w:tcPr>
            <w:tcW w:w="2535" w:type="dxa"/>
            <w:tcBorders>
              <w:top w:val="single" w:sz="4" w:space="0" w:color="auto"/>
              <w:left w:val="single" w:sz="4" w:space="0" w:color="auto"/>
              <w:bottom w:val="single" w:sz="4" w:space="0" w:color="auto"/>
              <w:right w:val="single" w:sz="4" w:space="0" w:color="auto"/>
            </w:tcBorders>
            <w:vAlign w:val="center"/>
            <w:hideMark/>
          </w:tcPr>
          <w:p w14:paraId="38DD3F49"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 xml:space="preserve">Baterie i akumulatory łącznie z bateriami </w:t>
            </w:r>
            <w:r w:rsidRPr="000110E7">
              <w:rPr>
                <w:rFonts w:ascii="Arial" w:hAnsi="Arial" w:cs="Arial"/>
                <w:sz w:val="18"/>
                <w:szCs w:val="18"/>
              </w:rPr>
              <w:br/>
              <w:t xml:space="preserve">i akumulatorami wymienionymi w 16 06 01, 16 06 02 lub 16 06 03 oraz niesortowane baterie </w:t>
            </w:r>
            <w:r w:rsidRPr="000110E7">
              <w:rPr>
                <w:rFonts w:ascii="Arial" w:hAnsi="Arial" w:cs="Arial"/>
                <w:sz w:val="18"/>
                <w:szCs w:val="18"/>
              </w:rPr>
              <w:br/>
              <w:t xml:space="preserve">i akumulatory zawierające </w:t>
            </w:r>
            <w:r w:rsidRPr="000110E7">
              <w:rPr>
                <w:rFonts w:ascii="Arial" w:hAnsi="Arial" w:cs="Arial"/>
                <w:sz w:val="18"/>
                <w:szCs w:val="18"/>
              </w:rPr>
              <w:br/>
              <w:t>te baterie</w:t>
            </w:r>
          </w:p>
        </w:tc>
        <w:tc>
          <w:tcPr>
            <w:tcW w:w="4708" w:type="dxa"/>
            <w:tcBorders>
              <w:top w:val="single" w:sz="4" w:space="0" w:color="auto"/>
              <w:left w:val="single" w:sz="4" w:space="0" w:color="auto"/>
              <w:bottom w:val="single" w:sz="4" w:space="0" w:color="auto"/>
              <w:right w:val="single" w:sz="4" w:space="0" w:color="auto"/>
            </w:tcBorders>
            <w:vAlign w:val="center"/>
            <w:hideMark/>
          </w:tcPr>
          <w:p w14:paraId="1AD196CF" w14:textId="3701D65C"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 xml:space="preserve">Odpady magazynowane będą selektywnie w specjalnie do tego celu przystosowanych pojemnikach, </w:t>
            </w:r>
            <w:r w:rsidR="0046132E">
              <w:rPr>
                <w:rFonts w:ascii="Arial" w:hAnsi="Arial" w:cs="Arial"/>
                <w:color w:val="000000"/>
                <w:sz w:val="18"/>
                <w:szCs w:val="18"/>
              </w:rPr>
              <w:br/>
            </w:r>
            <w:r w:rsidRPr="000110E7">
              <w:rPr>
                <w:rFonts w:ascii="Arial" w:hAnsi="Arial" w:cs="Arial"/>
                <w:color w:val="000000"/>
                <w:sz w:val="18"/>
                <w:szCs w:val="18"/>
              </w:rPr>
              <w:t>big</w:t>
            </w:r>
            <w:r w:rsidR="0046132E">
              <w:rPr>
                <w:rFonts w:ascii="Arial" w:hAnsi="Arial" w:cs="Arial"/>
                <w:color w:val="000000"/>
                <w:sz w:val="18"/>
                <w:szCs w:val="18"/>
              </w:rPr>
              <w:t>-</w:t>
            </w:r>
            <w:r w:rsidRPr="000110E7">
              <w:rPr>
                <w:rFonts w:ascii="Arial" w:hAnsi="Arial" w:cs="Arial"/>
                <w:color w:val="000000"/>
                <w:sz w:val="18"/>
                <w:szCs w:val="18"/>
              </w:rPr>
              <w:t>bagach, małych kontenerach, beczkach, skrzyniach lub na paletach itp. Po zebraniu odpadów w ilościach uzasadniających transport, będą przekazywane do odzysku stosownym odbiorcom prowadzącym działalność w zakresie gospodarowania odpadami.</w:t>
            </w:r>
          </w:p>
        </w:tc>
      </w:tr>
      <w:tr w:rsidR="000110E7" w:rsidRPr="000110E7" w14:paraId="5093877B" w14:textId="77777777" w:rsidTr="002158E5">
        <w:trPr>
          <w:trHeight w:val="719"/>
          <w:jc w:val="center"/>
        </w:trPr>
        <w:tc>
          <w:tcPr>
            <w:tcW w:w="688" w:type="dxa"/>
            <w:tcBorders>
              <w:top w:val="single" w:sz="4" w:space="0" w:color="auto"/>
              <w:left w:val="single" w:sz="4" w:space="0" w:color="auto"/>
              <w:bottom w:val="single" w:sz="4" w:space="0" w:color="auto"/>
              <w:right w:val="single" w:sz="4" w:space="0" w:color="auto"/>
            </w:tcBorders>
            <w:vAlign w:val="center"/>
          </w:tcPr>
          <w:p w14:paraId="2C4C1505"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59.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CF315C"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20 01 35*</w:t>
            </w:r>
          </w:p>
        </w:tc>
        <w:tc>
          <w:tcPr>
            <w:tcW w:w="2535" w:type="dxa"/>
            <w:tcBorders>
              <w:top w:val="single" w:sz="4" w:space="0" w:color="auto"/>
              <w:left w:val="single" w:sz="4" w:space="0" w:color="auto"/>
              <w:bottom w:val="single" w:sz="4" w:space="0" w:color="auto"/>
              <w:right w:val="single" w:sz="4" w:space="0" w:color="auto"/>
            </w:tcBorders>
            <w:vAlign w:val="center"/>
            <w:hideMark/>
          </w:tcPr>
          <w:p w14:paraId="10A5A0BE"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 xml:space="preserve">Zużyte urządzenia elektryczne i elektroniczne inne niż wymienione </w:t>
            </w:r>
            <w:r w:rsidRPr="000110E7">
              <w:rPr>
                <w:rFonts w:ascii="Arial" w:hAnsi="Arial" w:cs="Arial"/>
                <w:sz w:val="18"/>
                <w:szCs w:val="18"/>
              </w:rPr>
              <w:br/>
              <w:t>w 20 01 21 i 20 01 23 zawierające niebezpieczne składniki</w:t>
            </w:r>
          </w:p>
        </w:tc>
        <w:tc>
          <w:tcPr>
            <w:tcW w:w="4708" w:type="dxa"/>
            <w:tcBorders>
              <w:top w:val="single" w:sz="4" w:space="0" w:color="auto"/>
              <w:left w:val="single" w:sz="4" w:space="0" w:color="auto"/>
              <w:bottom w:val="single" w:sz="4" w:space="0" w:color="auto"/>
              <w:right w:val="single" w:sz="4" w:space="0" w:color="auto"/>
            </w:tcBorders>
            <w:vAlign w:val="center"/>
            <w:hideMark/>
          </w:tcPr>
          <w:p w14:paraId="2A595152" w14:textId="77777777" w:rsidR="000110E7" w:rsidRDefault="000110E7" w:rsidP="002158E5">
            <w:pPr>
              <w:jc w:val="center"/>
              <w:rPr>
                <w:rFonts w:ascii="Arial" w:hAnsi="Arial" w:cs="Arial"/>
                <w:sz w:val="18"/>
                <w:szCs w:val="18"/>
              </w:rPr>
            </w:pPr>
            <w:r w:rsidRPr="000110E7">
              <w:rPr>
                <w:rFonts w:ascii="Arial" w:hAnsi="Arial" w:cs="Arial"/>
                <w:color w:val="000000"/>
                <w:sz w:val="18"/>
                <w:szCs w:val="18"/>
              </w:rPr>
              <w:t xml:space="preserve">Odpady magazynowane będą selektywnie w specjalnie do tego celu przystosowanych pojemnikach, </w:t>
            </w:r>
            <w:r w:rsidR="0046132E">
              <w:rPr>
                <w:rFonts w:ascii="Arial" w:hAnsi="Arial" w:cs="Arial"/>
                <w:color w:val="000000"/>
                <w:sz w:val="18"/>
                <w:szCs w:val="18"/>
              </w:rPr>
              <w:br/>
            </w:r>
            <w:r w:rsidRPr="000110E7">
              <w:rPr>
                <w:rFonts w:ascii="Arial" w:hAnsi="Arial" w:cs="Arial"/>
                <w:color w:val="000000"/>
                <w:sz w:val="18"/>
                <w:szCs w:val="18"/>
              </w:rPr>
              <w:t>big</w:t>
            </w:r>
            <w:r w:rsidR="0046132E">
              <w:rPr>
                <w:rFonts w:ascii="Arial" w:hAnsi="Arial" w:cs="Arial"/>
                <w:color w:val="000000"/>
                <w:sz w:val="18"/>
                <w:szCs w:val="18"/>
              </w:rPr>
              <w:t>-</w:t>
            </w:r>
            <w:r w:rsidRPr="000110E7">
              <w:rPr>
                <w:rFonts w:ascii="Arial" w:hAnsi="Arial" w:cs="Arial"/>
                <w:color w:val="000000"/>
                <w:sz w:val="18"/>
                <w:szCs w:val="18"/>
              </w:rPr>
              <w:t xml:space="preserve">bagach, małych kontenerach, beczkach, skrzyniach lub na paletach itp. </w:t>
            </w:r>
            <w:r w:rsidRPr="000110E7">
              <w:rPr>
                <w:rFonts w:ascii="Arial" w:hAnsi="Arial" w:cs="Arial"/>
                <w:sz w:val="18"/>
                <w:szCs w:val="18"/>
              </w:rPr>
              <w:t>Odpady przeznaczone do ponownego użycia będą kierowane do czyszczenia i/lub naprawy. Odpady nie nadające się do ponownego użycia, po zebraniu ilości uzasadniającej transport przekazane będą do przetworzenia podmiotom posiadającym stosowne zezwolenia.</w:t>
            </w:r>
          </w:p>
          <w:p w14:paraId="3ACD026E" w14:textId="149EB3E6" w:rsidR="0046132E" w:rsidRDefault="0046132E" w:rsidP="002158E5">
            <w:pPr>
              <w:jc w:val="center"/>
              <w:rPr>
                <w:rFonts w:ascii="Arial" w:hAnsi="Arial" w:cs="Arial"/>
                <w:color w:val="000000"/>
                <w:sz w:val="18"/>
                <w:szCs w:val="18"/>
                <w:highlight w:val="yellow"/>
              </w:rPr>
            </w:pPr>
          </w:p>
          <w:p w14:paraId="2768443D" w14:textId="77777777" w:rsidR="00E93DB9" w:rsidRDefault="00E93DB9" w:rsidP="002158E5">
            <w:pPr>
              <w:jc w:val="center"/>
              <w:rPr>
                <w:rFonts w:ascii="Arial" w:hAnsi="Arial" w:cs="Arial"/>
                <w:color w:val="000000"/>
                <w:sz w:val="18"/>
                <w:szCs w:val="18"/>
                <w:highlight w:val="yellow"/>
              </w:rPr>
            </w:pPr>
          </w:p>
          <w:p w14:paraId="3D14587D" w14:textId="210E407F" w:rsidR="0046132E" w:rsidRPr="000110E7" w:rsidRDefault="0046132E" w:rsidP="002158E5">
            <w:pPr>
              <w:jc w:val="center"/>
              <w:rPr>
                <w:rFonts w:ascii="Arial" w:hAnsi="Arial" w:cs="Arial"/>
                <w:color w:val="000000"/>
                <w:sz w:val="18"/>
                <w:szCs w:val="18"/>
                <w:highlight w:val="yellow"/>
              </w:rPr>
            </w:pPr>
          </w:p>
        </w:tc>
      </w:tr>
      <w:tr w:rsidR="000110E7" w:rsidRPr="000110E7" w14:paraId="0088DA8C" w14:textId="77777777" w:rsidTr="00F4621D">
        <w:trPr>
          <w:trHeight w:val="275"/>
          <w:jc w:val="center"/>
        </w:trPr>
        <w:tc>
          <w:tcPr>
            <w:tcW w:w="9207" w:type="dxa"/>
            <w:gridSpan w:val="4"/>
            <w:tcBorders>
              <w:top w:val="single" w:sz="4" w:space="0" w:color="auto"/>
              <w:left w:val="single" w:sz="4" w:space="0" w:color="auto"/>
              <w:bottom w:val="single" w:sz="4" w:space="0" w:color="auto"/>
              <w:right w:val="single" w:sz="4" w:space="0" w:color="auto"/>
            </w:tcBorders>
            <w:vAlign w:val="center"/>
          </w:tcPr>
          <w:p w14:paraId="46C14BE1" w14:textId="0D8AED83" w:rsidR="000110E7" w:rsidRPr="000110E7" w:rsidRDefault="000110E7" w:rsidP="002158E5">
            <w:pPr>
              <w:jc w:val="center"/>
              <w:rPr>
                <w:rFonts w:ascii="Arial" w:hAnsi="Arial" w:cs="Arial"/>
                <w:color w:val="000000"/>
                <w:sz w:val="18"/>
                <w:szCs w:val="18"/>
              </w:rPr>
            </w:pPr>
            <w:r w:rsidRPr="000110E7">
              <w:rPr>
                <w:rFonts w:ascii="Arial" w:hAnsi="Arial" w:cs="Arial"/>
                <w:b/>
                <w:bCs/>
                <w:color w:val="000000"/>
                <w:sz w:val="18"/>
                <w:szCs w:val="18"/>
              </w:rPr>
              <w:lastRenderedPageBreak/>
              <w:t>PUNKT ZBIERANIA ODPADÓW</w:t>
            </w:r>
          </w:p>
        </w:tc>
      </w:tr>
      <w:tr w:rsidR="000110E7" w:rsidRPr="000110E7" w14:paraId="103E988A" w14:textId="77777777" w:rsidTr="00F4621D">
        <w:trPr>
          <w:trHeight w:val="265"/>
          <w:jc w:val="center"/>
        </w:trPr>
        <w:tc>
          <w:tcPr>
            <w:tcW w:w="9207" w:type="dxa"/>
            <w:gridSpan w:val="4"/>
            <w:tcBorders>
              <w:top w:val="single" w:sz="4" w:space="0" w:color="auto"/>
              <w:left w:val="single" w:sz="4" w:space="0" w:color="auto"/>
              <w:bottom w:val="single" w:sz="4" w:space="0" w:color="auto"/>
              <w:right w:val="single" w:sz="4" w:space="0" w:color="auto"/>
            </w:tcBorders>
            <w:vAlign w:val="center"/>
          </w:tcPr>
          <w:p w14:paraId="1D34DE3D"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color w:val="000000"/>
                <w:sz w:val="18"/>
                <w:szCs w:val="18"/>
              </w:rPr>
              <w:t>Odpady inne niż niebezpieczne</w:t>
            </w:r>
          </w:p>
        </w:tc>
      </w:tr>
      <w:tr w:rsidR="000110E7" w:rsidRPr="000110E7" w14:paraId="5CF9BA83" w14:textId="77777777" w:rsidTr="002158E5">
        <w:trPr>
          <w:trHeight w:val="507"/>
          <w:jc w:val="center"/>
        </w:trPr>
        <w:tc>
          <w:tcPr>
            <w:tcW w:w="688" w:type="dxa"/>
            <w:tcBorders>
              <w:top w:val="single" w:sz="4" w:space="0" w:color="auto"/>
              <w:left w:val="single" w:sz="4" w:space="0" w:color="auto"/>
              <w:bottom w:val="single" w:sz="4" w:space="0" w:color="auto"/>
              <w:right w:val="single" w:sz="4" w:space="0" w:color="auto"/>
            </w:tcBorders>
            <w:vAlign w:val="center"/>
          </w:tcPr>
          <w:p w14:paraId="4C6EA4F6"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BB43C0"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02 01 10</w:t>
            </w:r>
          </w:p>
        </w:tc>
        <w:tc>
          <w:tcPr>
            <w:tcW w:w="2535" w:type="dxa"/>
            <w:tcBorders>
              <w:top w:val="single" w:sz="4" w:space="0" w:color="auto"/>
              <w:left w:val="single" w:sz="4" w:space="0" w:color="auto"/>
              <w:bottom w:val="single" w:sz="4" w:space="0" w:color="auto"/>
              <w:right w:val="single" w:sz="4" w:space="0" w:color="auto"/>
            </w:tcBorders>
            <w:vAlign w:val="center"/>
            <w:hideMark/>
          </w:tcPr>
          <w:p w14:paraId="6A22FEC1"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Odpady metalowe</w:t>
            </w:r>
          </w:p>
        </w:tc>
        <w:tc>
          <w:tcPr>
            <w:tcW w:w="4708" w:type="dxa"/>
            <w:tcBorders>
              <w:left w:val="single" w:sz="4" w:space="0" w:color="auto"/>
              <w:right w:val="single" w:sz="4" w:space="0" w:color="auto"/>
            </w:tcBorders>
            <w:vAlign w:val="center"/>
            <w:hideMark/>
          </w:tcPr>
          <w:p w14:paraId="5B94226E"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 xml:space="preserve">Odpady zbierane będą w sposób selektywny </w:t>
            </w:r>
            <w:r w:rsidRPr="000110E7">
              <w:rPr>
                <w:rFonts w:ascii="Arial" w:hAnsi="Arial" w:cs="Arial"/>
                <w:sz w:val="18"/>
                <w:szCs w:val="18"/>
              </w:rPr>
              <w:br/>
              <w:t xml:space="preserve">w workach, kontenerach lub luzem. Odpady przeznaczone do doczyszczenia kierowane będą </w:t>
            </w:r>
            <w:r w:rsidRPr="000110E7">
              <w:rPr>
                <w:rFonts w:ascii="Arial" w:hAnsi="Arial" w:cs="Arial"/>
                <w:sz w:val="18"/>
                <w:szCs w:val="18"/>
              </w:rPr>
              <w:br/>
              <w:t xml:space="preserve">na linię sortowniczą. Odpady pozbawione zanieczyszczeń oraz odpady po doczyszczeniu poddane będą sprasowaniu </w:t>
            </w:r>
            <w:r w:rsidRPr="000110E7">
              <w:rPr>
                <w:rFonts w:ascii="Arial" w:hAnsi="Arial" w:cs="Arial"/>
                <w:sz w:val="18"/>
                <w:szCs w:val="18"/>
              </w:rPr>
              <w:br/>
              <w:t>i skierowane będą do miejsc magazynowania, skąd przekazywane będą do odzysku.</w:t>
            </w:r>
          </w:p>
        </w:tc>
      </w:tr>
      <w:tr w:rsidR="000110E7" w:rsidRPr="000110E7" w14:paraId="49168148" w14:textId="77777777" w:rsidTr="002158E5">
        <w:trPr>
          <w:trHeight w:val="507"/>
          <w:jc w:val="center"/>
        </w:trPr>
        <w:tc>
          <w:tcPr>
            <w:tcW w:w="688" w:type="dxa"/>
            <w:tcBorders>
              <w:top w:val="single" w:sz="4" w:space="0" w:color="auto"/>
              <w:left w:val="single" w:sz="4" w:space="0" w:color="auto"/>
              <w:bottom w:val="single" w:sz="4" w:space="0" w:color="auto"/>
              <w:right w:val="single" w:sz="4" w:space="0" w:color="auto"/>
            </w:tcBorders>
            <w:vAlign w:val="center"/>
          </w:tcPr>
          <w:p w14:paraId="73752AA6"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61.</w:t>
            </w:r>
          </w:p>
        </w:tc>
        <w:tc>
          <w:tcPr>
            <w:tcW w:w="1276" w:type="dxa"/>
            <w:tcBorders>
              <w:top w:val="single" w:sz="4" w:space="0" w:color="auto"/>
              <w:left w:val="single" w:sz="4" w:space="0" w:color="auto"/>
              <w:bottom w:val="single" w:sz="4" w:space="0" w:color="auto"/>
              <w:right w:val="single" w:sz="4" w:space="0" w:color="auto"/>
            </w:tcBorders>
            <w:vAlign w:val="center"/>
          </w:tcPr>
          <w:p w14:paraId="70F21431"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15 02 03</w:t>
            </w:r>
          </w:p>
        </w:tc>
        <w:tc>
          <w:tcPr>
            <w:tcW w:w="2535" w:type="dxa"/>
            <w:tcBorders>
              <w:top w:val="single" w:sz="4" w:space="0" w:color="auto"/>
              <w:left w:val="single" w:sz="4" w:space="0" w:color="auto"/>
              <w:bottom w:val="single" w:sz="4" w:space="0" w:color="auto"/>
              <w:right w:val="single" w:sz="4" w:space="0" w:color="auto"/>
            </w:tcBorders>
            <w:vAlign w:val="center"/>
          </w:tcPr>
          <w:p w14:paraId="11FD9F9A"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 xml:space="preserve">Sorbenty, materiały filtracyjne, tkaniny do wycierania (np. szmaty, ścierki) i ubrania ochronne inne niż wymienione </w:t>
            </w:r>
            <w:r w:rsidRPr="000110E7">
              <w:rPr>
                <w:rFonts w:ascii="Arial" w:hAnsi="Arial" w:cs="Arial"/>
                <w:sz w:val="18"/>
                <w:szCs w:val="18"/>
              </w:rPr>
              <w:br/>
              <w:t>w 15 02 02</w:t>
            </w:r>
          </w:p>
        </w:tc>
        <w:tc>
          <w:tcPr>
            <w:tcW w:w="4708" w:type="dxa"/>
            <w:tcBorders>
              <w:top w:val="single" w:sz="4" w:space="0" w:color="auto"/>
              <w:left w:val="single" w:sz="4" w:space="0" w:color="auto"/>
              <w:right w:val="single" w:sz="4" w:space="0" w:color="auto"/>
            </w:tcBorders>
            <w:vAlign w:val="center"/>
            <w:hideMark/>
          </w:tcPr>
          <w:p w14:paraId="49E09DE7" w14:textId="77777777" w:rsidR="000110E7" w:rsidRPr="000110E7" w:rsidRDefault="000110E7" w:rsidP="002158E5">
            <w:pPr>
              <w:jc w:val="center"/>
              <w:rPr>
                <w:rFonts w:ascii="Arial" w:hAnsi="Arial" w:cs="Arial"/>
                <w:sz w:val="18"/>
                <w:szCs w:val="18"/>
                <w:highlight w:val="yellow"/>
              </w:rPr>
            </w:pPr>
            <w:r w:rsidRPr="000110E7">
              <w:rPr>
                <w:rFonts w:ascii="Arial" w:hAnsi="Arial" w:cs="Arial"/>
                <w:sz w:val="18"/>
                <w:szCs w:val="18"/>
              </w:rPr>
              <w:t>Odpady zbierane będą w sposób selektywny</w:t>
            </w:r>
            <w:r w:rsidRPr="000110E7">
              <w:rPr>
                <w:rFonts w:ascii="Arial" w:hAnsi="Arial" w:cs="Arial"/>
                <w:sz w:val="18"/>
                <w:szCs w:val="18"/>
              </w:rPr>
              <w:br/>
              <w:t xml:space="preserve"> w workach lub luzem. Odpady przeznaczone </w:t>
            </w:r>
            <w:r w:rsidRPr="000110E7">
              <w:rPr>
                <w:rFonts w:ascii="Arial" w:hAnsi="Arial" w:cs="Arial"/>
                <w:sz w:val="18"/>
                <w:szCs w:val="18"/>
              </w:rPr>
              <w:br/>
              <w:t xml:space="preserve">do doczyszczenia magazynowane będą </w:t>
            </w:r>
            <w:r w:rsidRPr="000110E7">
              <w:rPr>
                <w:rFonts w:ascii="Arial" w:hAnsi="Arial" w:cs="Arial"/>
                <w:sz w:val="18"/>
                <w:szCs w:val="18"/>
              </w:rPr>
              <w:br/>
              <w:t xml:space="preserve">luzem lub w kontenerach, pojemnikach, opakowaniach typu big-bag itp. Odpady pozbawione zanieczyszczeń oraz odpady po doczyszczeniu będą skierowane do miejsc magazynowania, skąd przekazywane będą </w:t>
            </w:r>
            <w:r w:rsidRPr="000110E7">
              <w:rPr>
                <w:rFonts w:ascii="Arial" w:hAnsi="Arial" w:cs="Arial"/>
                <w:sz w:val="18"/>
                <w:szCs w:val="18"/>
              </w:rPr>
              <w:br/>
              <w:t>do odzysku.</w:t>
            </w:r>
          </w:p>
        </w:tc>
      </w:tr>
      <w:tr w:rsidR="000110E7" w:rsidRPr="000110E7" w14:paraId="4E6774F3" w14:textId="77777777" w:rsidTr="002158E5">
        <w:trPr>
          <w:trHeight w:val="507"/>
          <w:jc w:val="center"/>
        </w:trPr>
        <w:tc>
          <w:tcPr>
            <w:tcW w:w="688" w:type="dxa"/>
            <w:tcBorders>
              <w:top w:val="single" w:sz="4" w:space="0" w:color="auto"/>
              <w:left w:val="single" w:sz="4" w:space="0" w:color="auto"/>
              <w:bottom w:val="single" w:sz="4" w:space="0" w:color="auto"/>
              <w:right w:val="single" w:sz="4" w:space="0" w:color="auto"/>
            </w:tcBorders>
            <w:vAlign w:val="center"/>
          </w:tcPr>
          <w:p w14:paraId="7F6A833D"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62.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39C46E"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16 01 17</w:t>
            </w:r>
          </w:p>
        </w:tc>
        <w:tc>
          <w:tcPr>
            <w:tcW w:w="2535" w:type="dxa"/>
            <w:tcBorders>
              <w:top w:val="single" w:sz="4" w:space="0" w:color="auto"/>
              <w:left w:val="single" w:sz="4" w:space="0" w:color="auto"/>
              <w:bottom w:val="single" w:sz="4" w:space="0" w:color="auto"/>
              <w:right w:val="single" w:sz="4" w:space="0" w:color="auto"/>
            </w:tcBorders>
            <w:vAlign w:val="center"/>
            <w:hideMark/>
          </w:tcPr>
          <w:p w14:paraId="273180CF"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Metale żelazne</w:t>
            </w:r>
          </w:p>
        </w:tc>
        <w:tc>
          <w:tcPr>
            <w:tcW w:w="4708" w:type="dxa"/>
            <w:vMerge w:val="restart"/>
            <w:tcBorders>
              <w:top w:val="single" w:sz="4" w:space="0" w:color="auto"/>
              <w:left w:val="single" w:sz="4" w:space="0" w:color="auto"/>
              <w:right w:val="single" w:sz="4" w:space="0" w:color="auto"/>
            </w:tcBorders>
            <w:vAlign w:val="center"/>
          </w:tcPr>
          <w:p w14:paraId="31275EAA" w14:textId="77777777" w:rsidR="000110E7" w:rsidRPr="000110E7" w:rsidRDefault="000110E7" w:rsidP="002158E5">
            <w:pPr>
              <w:jc w:val="center"/>
              <w:rPr>
                <w:rFonts w:ascii="Arial" w:hAnsi="Arial" w:cs="Arial"/>
                <w:sz w:val="18"/>
                <w:szCs w:val="18"/>
                <w:highlight w:val="yellow"/>
              </w:rPr>
            </w:pPr>
            <w:r w:rsidRPr="000110E7">
              <w:rPr>
                <w:rFonts w:ascii="Arial" w:hAnsi="Arial" w:cs="Arial"/>
                <w:sz w:val="18"/>
                <w:szCs w:val="18"/>
              </w:rPr>
              <w:t xml:space="preserve">Odpady zbierane będą w sposób selektywny </w:t>
            </w:r>
            <w:r w:rsidRPr="000110E7">
              <w:rPr>
                <w:rFonts w:ascii="Arial" w:hAnsi="Arial" w:cs="Arial"/>
                <w:sz w:val="18"/>
                <w:szCs w:val="18"/>
              </w:rPr>
              <w:br/>
              <w:t>w workach, pojemnikach, innych opakowaniach lub luzem. Odpady przeznaczone do doczyszczenia magazynowane będą trafiać na linię sortowniczą. Odpady pozbawione zanieczyszczeń oraz odpady po doczyszczeniu poddane będą sprasowaniu i skierowane będą do miejsc magazynowania, skąd przekazywane będą do odzysku.</w:t>
            </w:r>
          </w:p>
        </w:tc>
      </w:tr>
      <w:tr w:rsidR="000110E7" w:rsidRPr="000110E7" w14:paraId="3C86BD4D" w14:textId="77777777" w:rsidTr="002158E5">
        <w:trPr>
          <w:trHeight w:val="507"/>
          <w:jc w:val="center"/>
        </w:trPr>
        <w:tc>
          <w:tcPr>
            <w:tcW w:w="688" w:type="dxa"/>
            <w:tcBorders>
              <w:top w:val="single" w:sz="4" w:space="0" w:color="auto"/>
              <w:left w:val="single" w:sz="4" w:space="0" w:color="auto"/>
              <w:bottom w:val="single" w:sz="4" w:space="0" w:color="auto"/>
              <w:right w:val="single" w:sz="4" w:space="0" w:color="auto"/>
            </w:tcBorders>
            <w:vAlign w:val="center"/>
          </w:tcPr>
          <w:p w14:paraId="71FE7C45"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63.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F255C8"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16 01 18</w:t>
            </w:r>
          </w:p>
        </w:tc>
        <w:tc>
          <w:tcPr>
            <w:tcW w:w="2535" w:type="dxa"/>
            <w:tcBorders>
              <w:top w:val="single" w:sz="4" w:space="0" w:color="auto"/>
              <w:left w:val="single" w:sz="4" w:space="0" w:color="auto"/>
              <w:bottom w:val="single" w:sz="4" w:space="0" w:color="auto"/>
              <w:right w:val="single" w:sz="4" w:space="0" w:color="auto"/>
            </w:tcBorders>
            <w:vAlign w:val="center"/>
            <w:hideMark/>
          </w:tcPr>
          <w:p w14:paraId="4DD1B717" w14:textId="77777777" w:rsidR="000110E7" w:rsidRPr="000110E7" w:rsidRDefault="000110E7" w:rsidP="002158E5">
            <w:pPr>
              <w:jc w:val="center"/>
              <w:rPr>
                <w:rFonts w:ascii="Arial" w:hAnsi="Arial" w:cs="Arial"/>
                <w:sz w:val="18"/>
                <w:szCs w:val="18"/>
              </w:rPr>
            </w:pPr>
          </w:p>
          <w:p w14:paraId="0169DA9B"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Metale nieżelazne</w:t>
            </w:r>
          </w:p>
          <w:p w14:paraId="54F41957" w14:textId="77777777" w:rsidR="000110E7" w:rsidRPr="000110E7" w:rsidRDefault="000110E7" w:rsidP="002158E5">
            <w:pPr>
              <w:jc w:val="center"/>
              <w:rPr>
                <w:rFonts w:ascii="Arial" w:hAnsi="Arial" w:cs="Arial"/>
                <w:b/>
                <w:bCs/>
                <w:sz w:val="18"/>
                <w:szCs w:val="18"/>
              </w:rPr>
            </w:pPr>
          </w:p>
          <w:p w14:paraId="337CFED1" w14:textId="77777777" w:rsidR="000110E7" w:rsidRPr="000110E7" w:rsidRDefault="000110E7" w:rsidP="002158E5">
            <w:pPr>
              <w:jc w:val="center"/>
              <w:rPr>
                <w:rFonts w:ascii="Arial" w:hAnsi="Arial" w:cs="Arial"/>
                <w:b/>
                <w:bCs/>
                <w:sz w:val="18"/>
                <w:szCs w:val="18"/>
              </w:rPr>
            </w:pPr>
          </w:p>
        </w:tc>
        <w:tc>
          <w:tcPr>
            <w:tcW w:w="4708" w:type="dxa"/>
            <w:vMerge/>
            <w:tcBorders>
              <w:left w:val="single" w:sz="4" w:space="0" w:color="auto"/>
              <w:right w:val="single" w:sz="4" w:space="0" w:color="auto"/>
            </w:tcBorders>
            <w:vAlign w:val="center"/>
            <w:hideMark/>
          </w:tcPr>
          <w:p w14:paraId="5D485F8E" w14:textId="77777777" w:rsidR="000110E7" w:rsidRPr="000110E7" w:rsidRDefault="000110E7" w:rsidP="002158E5">
            <w:pPr>
              <w:jc w:val="center"/>
              <w:rPr>
                <w:rFonts w:ascii="Arial" w:hAnsi="Arial" w:cs="Arial"/>
                <w:sz w:val="18"/>
                <w:szCs w:val="18"/>
                <w:highlight w:val="yellow"/>
              </w:rPr>
            </w:pPr>
          </w:p>
        </w:tc>
      </w:tr>
      <w:tr w:rsidR="000110E7" w:rsidRPr="000110E7" w14:paraId="1A76FEDB" w14:textId="77777777" w:rsidTr="002158E5">
        <w:trPr>
          <w:trHeight w:val="507"/>
          <w:jc w:val="center"/>
        </w:trPr>
        <w:tc>
          <w:tcPr>
            <w:tcW w:w="688" w:type="dxa"/>
            <w:tcBorders>
              <w:top w:val="single" w:sz="4" w:space="0" w:color="auto"/>
              <w:left w:val="single" w:sz="4" w:space="0" w:color="auto"/>
              <w:bottom w:val="single" w:sz="4" w:space="0" w:color="auto"/>
              <w:right w:val="single" w:sz="4" w:space="0" w:color="auto"/>
            </w:tcBorders>
            <w:vAlign w:val="center"/>
          </w:tcPr>
          <w:p w14:paraId="18191056"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64.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947329"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16 01 19</w:t>
            </w:r>
          </w:p>
        </w:tc>
        <w:tc>
          <w:tcPr>
            <w:tcW w:w="2535" w:type="dxa"/>
            <w:tcBorders>
              <w:top w:val="single" w:sz="4" w:space="0" w:color="auto"/>
              <w:left w:val="single" w:sz="4" w:space="0" w:color="auto"/>
              <w:bottom w:val="single" w:sz="4" w:space="0" w:color="auto"/>
              <w:right w:val="single" w:sz="4" w:space="0" w:color="auto"/>
            </w:tcBorders>
            <w:vAlign w:val="center"/>
            <w:hideMark/>
          </w:tcPr>
          <w:p w14:paraId="1E129D0D" w14:textId="77777777" w:rsidR="000110E7" w:rsidRPr="000110E7" w:rsidRDefault="000110E7" w:rsidP="002158E5">
            <w:pPr>
              <w:jc w:val="center"/>
              <w:rPr>
                <w:rFonts w:ascii="Arial" w:hAnsi="Arial" w:cs="Arial"/>
                <w:b/>
                <w:bCs/>
                <w:sz w:val="18"/>
                <w:szCs w:val="18"/>
              </w:rPr>
            </w:pPr>
            <w:r w:rsidRPr="000110E7">
              <w:rPr>
                <w:rFonts w:ascii="Arial" w:hAnsi="Arial" w:cs="Arial"/>
                <w:sz w:val="18"/>
                <w:szCs w:val="18"/>
              </w:rPr>
              <w:t>Tworzywa sztuczne</w:t>
            </w:r>
          </w:p>
        </w:tc>
        <w:tc>
          <w:tcPr>
            <w:tcW w:w="4708" w:type="dxa"/>
            <w:vMerge/>
            <w:tcBorders>
              <w:left w:val="single" w:sz="4" w:space="0" w:color="auto"/>
              <w:bottom w:val="single" w:sz="4" w:space="0" w:color="auto"/>
              <w:right w:val="single" w:sz="4" w:space="0" w:color="auto"/>
            </w:tcBorders>
            <w:vAlign w:val="center"/>
            <w:hideMark/>
          </w:tcPr>
          <w:p w14:paraId="4B1FB531" w14:textId="77777777" w:rsidR="000110E7" w:rsidRPr="000110E7" w:rsidRDefault="000110E7" w:rsidP="002158E5">
            <w:pPr>
              <w:jc w:val="center"/>
              <w:rPr>
                <w:rFonts w:ascii="Arial" w:hAnsi="Arial" w:cs="Arial"/>
                <w:sz w:val="18"/>
                <w:szCs w:val="18"/>
              </w:rPr>
            </w:pPr>
          </w:p>
        </w:tc>
      </w:tr>
      <w:tr w:rsidR="000110E7" w:rsidRPr="000110E7" w14:paraId="603FA095" w14:textId="77777777" w:rsidTr="002158E5">
        <w:trPr>
          <w:trHeight w:val="507"/>
          <w:jc w:val="center"/>
        </w:trPr>
        <w:tc>
          <w:tcPr>
            <w:tcW w:w="688" w:type="dxa"/>
            <w:tcBorders>
              <w:top w:val="single" w:sz="4" w:space="0" w:color="auto"/>
              <w:left w:val="single" w:sz="4" w:space="0" w:color="auto"/>
              <w:bottom w:val="single" w:sz="4" w:space="0" w:color="auto"/>
              <w:right w:val="single" w:sz="4" w:space="0" w:color="auto"/>
            </w:tcBorders>
            <w:vAlign w:val="center"/>
          </w:tcPr>
          <w:p w14:paraId="621BDA2B"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65.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8D8FD1"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16 02 14</w:t>
            </w:r>
          </w:p>
        </w:tc>
        <w:tc>
          <w:tcPr>
            <w:tcW w:w="2535" w:type="dxa"/>
            <w:tcBorders>
              <w:top w:val="single" w:sz="4" w:space="0" w:color="auto"/>
              <w:left w:val="single" w:sz="4" w:space="0" w:color="auto"/>
              <w:bottom w:val="single" w:sz="4" w:space="0" w:color="auto"/>
              <w:right w:val="single" w:sz="4" w:space="0" w:color="auto"/>
            </w:tcBorders>
            <w:vAlign w:val="center"/>
            <w:hideMark/>
          </w:tcPr>
          <w:p w14:paraId="0ED329DC"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Zużyte urządzenia inne nie wymienione w 16 02 09 do 16 02 13</w:t>
            </w:r>
          </w:p>
        </w:tc>
        <w:tc>
          <w:tcPr>
            <w:tcW w:w="4708" w:type="dxa"/>
            <w:vMerge w:val="restart"/>
            <w:tcBorders>
              <w:top w:val="single" w:sz="4" w:space="0" w:color="auto"/>
              <w:left w:val="single" w:sz="4" w:space="0" w:color="auto"/>
              <w:right w:val="single" w:sz="4" w:space="0" w:color="auto"/>
            </w:tcBorders>
            <w:vAlign w:val="center"/>
          </w:tcPr>
          <w:p w14:paraId="55F983BC"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 xml:space="preserve">Odpady zbierane będą w sposób selektywny </w:t>
            </w:r>
            <w:r w:rsidRPr="000110E7">
              <w:rPr>
                <w:rFonts w:ascii="Arial" w:hAnsi="Arial" w:cs="Arial"/>
                <w:sz w:val="18"/>
                <w:szCs w:val="18"/>
              </w:rPr>
              <w:br/>
              <w:t>w workach, kontenerach, big-bagach, innych opakowaniach lub luzem. Odpady przekazywane będą do odzysku.</w:t>
            </w:r>
          </w:p>
        </w:tc>
      </w:tr>
      <w:tr w:rsidR="000110E7" w:rsidRPr="000110E7" w14:paraId="62D0281A" w14:textId="77777777" w:rsidTr="002158E5">
        <w:trPr>
          <w:trHeight w:val="507"/>
          <w:jc w:val="center"/>
        </w:trPr>
        <w:tc>
          <w:tcPr>
            <w:tcW w:w="688" w:type="dxa"/>
            <w:tcBorders>
              <w:top w:val="single" w:sz="4" w:space="0" w:color="auto"/>
              <w:left w:val="single" w:sz="4" w:space="0" w:color="auto"/>
              <w:bottom w:val="single" w:sz="4" w:space="0" w:color="auto"/>
              <w:right w:val="single" w:sz="4" w:space="0" w:color="auto"/>
            </w:tcBorders>
            <w:vAlign w:val="center"/>
          </w:tcPr>
          <w:p w14:paraId="04005371"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66.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8DCB54"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16 02 16</w:t>
            </w:r>
          </w:p>
        </w:tc>
        <w:tc>
          <w:tcPr>
            <w:tcW w:w="2535" w:type="dxa"/>
            <w:tcBorders>
              <w:top w:val="single" w:sz="4" w:space="0" w:color="auto"/>
              <w:left w:val="single" w:sz="4" w:space="0" w:color="auto"/>
              <w:bottom w:val="single" w:sz="4" w:space="0" w:color="auto"/>
              <w:right w:val="single" w:sz="4" w:space="0" w:color="auto"/>
            </w:tcBorders>
            <w:vAlign w:val="center"/>
            <w:hideMark/>
          </w:tcPr>
          <w:p w14:paraId="29BE0E9D"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Elementy usunięte ze zużytych urządzeń inne niż wymienione w 16 02 15</w:t>
            </w:r>
          </w:p>
        </w:tc>
        <w:tc>
          <w:tcPr>
            <w:tcW w:w="4708" w:type="dxa"/>
            <w:vMerge/>
            <w:tcBorders>
              <w:left w:val="single" w:sz="4" w:space="0" w:color="auto"/>
              <w:bottom w:val="single" w:sz="4" w:space="0" w:color="auto"/>
              <w:right w:val="single" w:sz="4" w:space="0" w:color="auto"/>
            </w:tcBorders>
            <w:vAlign w:val="center"/>
            <w:hideMark/>
          </w:tcPr>
          <w:p w14:paraId="7B43603E" w14:textId="77777777" w:rsidR="000110E7" w:rsidRPr="000110E7" w:rsidRDefault="000110E7" w:rsidP="002158E5">
            <w:pPr>
              <w:jc w:val="center"/>
              <w:rPr>
                <w:rFonts w:ascii="Arial" w:hAnsi="Arial" w:cs="Arial"/>
                <w:sz w:val="18"/>
                <w:szCs w:val="18"/>
              </w:rPr>
            </w:pPr>
          </w:p>
        </w:tc>
      </w:tr>
      <w:tr w:rsidR="000110E7" w:rsidRPr="000110E7" w14:paraId="15E4F57A" w14:textId="77777777" w:rsidTr="002158E5">
        <w:trPr>
          <w:trHeight w:val="719"/>
          <w:jc w:val="center"/>
        </w:trPr>
        <w:tc>
          <w:tcPr>
            <w:tcW w:w="688" w:type="dxa"/>
            <w:tcBorders>
              <w:top w:val="single" w:sz="4" w:space="0" w:color="auto"/>
              <w:left w:val="single" w:sz="4" w:space="0" w:color="auto"/>
              <w:bottom w:val="single" w:sz="4" w:space="0" w:color="auto"/>
              <w:right w:val="single" w:sz="4" w:space="0" w:color="auto"/>
            </w:tcBorders>
            <w:vAlign w:val="center"/>
          </w:tcPr>
          <w:p w14:paraId="669F57C4"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67.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F6F0BE"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color w:val="000000"/>
                <w:sz w:val="18"/>
                <w:szCs w:val="18"/>
              </w:rPr>
              <w:t>20 03 01</w:t>
            </w:r>
          </w:p>
        </w:tc>
        <w:tc>
          <w:tcPr>
            <w:tcW w:w="2535" w:type="dxa"/>
            <w:tcBorders>
              <w:top w:val="single" w:sz="4" w:space="0" w:color="auto"/>
              <w:left w:val="single" w:sz="4" w:space="0" w:color="auto"/>
              <w:bottom w:val="single" w:sz="4" w:space="0" w:color="auto"/>
              <w:right w:val="single" w:sz="4" w:space="0" w:color="auto"/>
            </w:tcBorders>
            <w:vAlign w:val="center"/>
            <w:hideMark/>
          </w:tcPr>
          <w:p w14:paraId="617E6A22" w14:textId="77777777" w:rsidR="000110E7" w:rsidRPr="000110E7" w:rsidRDefault="000110E7" w:rsidP="002158E5">
            <w:pPr>
              <w:jc w:val="center"/>
              <w:rPr>
                <w:rFonts w:ascii="Arial" w:hAnsi="Arial" w:cs="Arial"/>
                <w:color w:val="000000"/>
                <w:sz w:val="18"/>
                <w:szCs w:val="18"/>
              </w:rPr>
            </w:pPr>
            <w:r w:rsidRPr="000110E7">
              <w:rPr>
                <w:rFonts w:ascii="Arial" w:hAnsi="Arial" w:cs="Arial"/>
                <w:color w:val="000000"/>
                <w:sz w:val="18"/>
                <w:szCs w:val="18"/>
              </w:rPr>
              <w:t>Niesegregowane (zmieszane) odpady komunalne</w:t>
            </w:r>
          </w:p>
        </w:tc>
        <w:tc>
          <w:tcPr>
            <w:tcW w:w="4708" w:type="dxa"/>
            <w:tcBorders>
              <w:top w:val="single" w:sz="4" w:space="0" w:color="auto"/>
              <w:left w:val="single" w:sz="4" w:space="0" w:color="auto"/>
              <w:bottom w:val="single" w:sz="4" w:space="0" w:color="auto"/>
              <w:right w:val="single" w:sz="4" w:space="0" w:color="auto"/>
            </w:tcBorders>
            <w:vAlign w:val="center"/>
            <w:hideMark/>
          </w:tcPr>
          <w:p w14:paraId="49BA94A2"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 xml:space="preserve">Odpady zbierane będą w sposób selektywny </w:t>
            </w:r>
            <w:r w:rsidRPr="000110E7">
              <w:rPr>
                <w:rFonts w:ascii="Arial" w:hAnsi="Arial" w:cs="Arial"/>
                <w:sz w:val="18"/>
                <w:szCs w:val="18"/>
              </w:rPr>
              <w:br/>
              <w:t>w workach lub luzem. Odpady przeznaczone</w:t>
            </w:r>
            <w:r w:rsidRPr="000110E7">
              <w:rPr>
                <w:rFonts w:ascii="Arial" w:hAnsi="Arial" w:cs="Arial"/>
                <w:sz w:val="18"/>
                <w:szCs w:val="18"/>
              </w:rPr>
              <w:br/>
              <w:t>do doczyszczenia po doczyszczeniu oraz odpady pozbawione zanieczyszczeń będą skierowane do miejsc magazynowania, skąd przekazywane będą do przetworzenia.</w:t>
            </w:r>
          </w:p>
        </w:tc>
      </w:tr>
      <w:tr w:rsidR="000110E7" w:rsidRPr="000110E7" w14:paraId="6B92ACDB" w14:textId="77777777" w:rsidTr="003441D6">
        <w:trPr>
          <w:trHeight w:val="333"/>
          <w:jc w:val="center"/>
        </w:trPr>
        <w:tc>
          <w:tcPr>
            <w:tcW w:w="9207" w:type="dxa"/>
            <w:gridSpan w:val="4"/>
            <w:tcBorders>
              <w:top w:val="single" w:sz="4" w:space="0" w:color="auto"/>
              <w:left w:val="single" w:sz="4" w:space="0" w:color="auto"/>
              <w:bottom w:val="single" w:sz="4" w:space="0" w:color="auto"/>
              <w:right w:val="single" w:sz="4" w:space="0" w:color="auto"/>
            </w:tcBorders>
            <w:vAlign w:val="center"/>
            <w:hideMark/>
          </w:tcPr>
          <w:p w14:paraId="0BAA0F02" w14:textId="77777777" w:rsidR="000110E7" w:rsidRPr="000110E7" w:rsidRDefault="000110E7" w:rsidP="002158E5">
            <w:pPr>
              <w:jc w:val="center"/>
              <w:rPr>
                <w:rFonts w:ascii="Arial" w:hAnsi="Arial" w:cs="Arial"/>
                <w:b/>
                <w:bCs/>
                <w:sz w:val="2"/>
                <w:szCs w:val="2"/>
              </w:rPr>
            </w:pPr>
          </w:p>
          <w:p w14:paraId="160E705C" w14:textId="77777777" w:rsidR="000110E7" w:rsidRPr="000110E7" w:rsidRDefault="000110E7" w:rsidP="002158E5">
            <w:pPr>
              <w:jc w:val="center"/>
              <w:rPr>
                <w:rFonts w:ascii="Arial" w:hAnsi="Arial" w:cs="Arial"/>
                <w:b/>
                <w:bCs/>
                <w:sz w:val="18"/>
                <w:szCs w:val="18"/>
              </w:rPr>
            </w:pPr>
            <w:r w:rsidRPr="000110E7">
              <w:rPr>
                <w:rFonts w:ascii="Arial" w:hAnsi="Arial" w:cs="Arial"/>
                <w:b/>
                <w:bCs/>
                <w:sz w:val="18"/>
                <w:szCs w:val="18"/>
              </w:rPr>
              <w:t>Odpady niebezpieczne</w:t>
            </w:r>
          </w:p>
          <w:p w14:paraId="42F9287A" w14:textId="77777777" w:rsidR="000110E7" w:rsidRPr="000110E7" w:rsidRDefault="000110E7" w:rsidP="002158E5">
            <w:pPr>
              <w:jc w:val="center"/>
              <w:rPr>
                <w:rFonts w:ascii="Arial" w:hAnsi="Arial" w:cs="Arial"/>
                <w:b/>
                <w:bCs/>
                <w:sz w:val="6"/>
                <w:szCs w:val="6"/>
              </w:rPr>
            </w:pPr>
          </w:p>
        </w:tc>
      </w:tr>
      <w:tr w:rsidR="000110E7" w:rsidRPr="000110E7" w14:paraId="5D380BE3" w14:textId="77777777" w:rsidTr="002158E5">
        <w:trPr>
          <w:trHeight w:val="719"/>
          <w:jc w:val="center"/>
        </w:trPr>
        <w:tc>
          <w:tcPr>
            <w:tcW w:w="688" w:type="dxa"/>
            <w:tcBorders>
              <w:top w:val="single" w:sz="4" w:space="0" w:color="auto"/>
              <w:left w:val="single" w:sz="4" w:space="0" w:color="auto"/>
              <w:bottom w:val="single" w:sz="4" w:space="0" w:color="auto"/>
              <w:right w:val="single" w:sz="4" w:space="0" w:color="auto"/>
            </w:tcBorders>
            <w:vAlign w:val="center"/>
          </w:tcPr>
          <w:p w14:paraId="74FE33E8"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68.</w:t>
            </w:r>
          </w:p>
        </w:tc>
        <w:tc>
          <w:tcPr>
            <w:tcW w:w="1276" w:type="dxa"/>
            <w:tcBorders>
              <w:top w:val="single" w:sz="4" w:space="0" w:color="auto"/>
              <w:left w:val="single" w:sz="4" w:space="0" w:color="auto"/>
              <w:bottom w:val="single" w:sz="4" w:space="0" w:color="auto"/>
              <w:right w:val="single" w:sz="4" w:space="0" w:color="auto"/>
            </w:tcBorders>
            <w:vAlign w:val="center"/>
          </w:tcPr>
          <w:p w14:paraId="571A5047" w14:textId="77777777" w:rsidR="000110E7" w:rsidRPr="000110E7" w:rsidRDefault="000110E7" w:rsidP="002158E5">
            <w:pPr>
              <w:jc w:val="center"/>
              <w:rPr>
                <w:rFonts w:ascii="Arial" w:hAnsi="Arial" w:cs="Arial"/>
                <w:sz w:val="18"/>
                <w:szCs w:val="18"/>
              </w:rPr>
            </w:pPr>
            <w:r w:rsidRPr="000110E7">
              <w:rPr>
                <w:rFonts w:ascii="Arial" w:hAnsi="Arial" w:cs="Arial"/>
                <w:b/>
                <w:bCs/>
                <w:color w:val="000000"/>
                <w:sz w:val="18"/>
                <w:szCs w:val="18"/>
              </w:rPr>
              <w:t>15 02 02*</w:t>
            </w:r>
          </w:p>
        </w:tc>
        <w:tc>
          <w:tcPr>
            <w:tcW w:w="2535" w:type="dxa"/>
            <w:tcBorders>
              <w:top w:val="single" w:sz="4" w:space="0" w:color="auto"/>
              <w:left w:val="single" w:sz="4" w:space="0" w:color="auto"/>
              <w:bottom w:val="single" w:sz="4" w:space="0" w:color="auto"/>
              <w:right w:val="single" w:sz="4" w:space="0" w:color="auto"/>
            </w:tcBorders>
            <w:vAlign w:val="center"/>
          </w:tcPr>
          <w:p w14:paraId="27869D85" w14:textId="77777777"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Sorbenty, materiały filtracyjne (w tym filtry olejowe nieujęte w innych grupach), tkaniny do wycierania (np. szmaty, ścierki) i ubrania ochronne zanieczyszczone substancjami niebezpiecznymi (np. PCB)</w:t>
            </w:r>
          </w:p>
        </w:tc>
        <w:tc>
          <w:tcPr>
            <w:tcW w:w="4708" w:type="dxa"/>
            <w:tcBorders>
              <w:top w:val="single" w:sz="4" w:space="0" w:color="auto"/>
              <w:left w:val="single" w:sz="4" w:space="0" w:color="auto"/>
              <w:bottom w:val="single" w:sz="4" w:space="0" w:color="auto"/>
              <w:right w:val="single" w:sz="4" w:space="0" w:color="auto"/>
            </w:tcBorders>
            <w:vAlign w:val="center"/>
          </w:tcPr>
          <w:p w14:paraId="7255B61B" w14:textId="74209112"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 xml:space="preserve">Odpady magazynowane będą selektywnie w specjalnie do tego celu przystosowanych pojemnikach, </w:t>
            </w:r>
            <w:r w:rsidR="00996B08">
              <w:rPr>
                <w:rFonts w:ascii="Arial" w:hAnsi="Arial" w:cs="Arial"/>
                <w:color w:val="000000"/>
                <w:sz w:val="18"/>
                <w:szCs w:val="18"/>
              </w:rPr>
              <w:br/>
            </w:r>
            <w:r w:rsidRPr="000110E7">
              <w:rPr>
                <w:rFonts w:ascii="Arial" w:hAnsi="Arial" w:cs="Arial"/>
                <w:color w:val="000000"/>
                <w:sz w:val="18"/>
                <w:szCs w:val="18"/>
              </w:rPr>
              <w:t>big</w:t>
            </w:r>
            <w:r w:rsidR="00996B08">
              <w:rPr>
                <w:rFonts w:ascii="Arial" w:hAnsi="Arial" w:cs="Arial"/>
                <w:color w:val="000000"/>
                <w:sz w:val="18"/>
                <w:szCs w:val="18"/>
              </w:rPr>
              <w:t>-</w:t>
            </w:r>
            <w:r w:rsidRPr="000110E7">
              <w:rPr>
                <w:rFonts w:ascii="Arial" w:hAnsi="Arial" w:cs="Arial"/>
                <w:color w:val="000000"/>
                <w:sz w:val="18"/>
                <w:szCs w:val="18"/>
              </w:rPr>
              <w:t>bagach, małych kontenerach, beczkach, skrzyniach lub na paletach itp. Po zebraniu odpadów w ilościach uzasadniających transport, będą przekazywane do odzysku stosownym odbiorcom prowadzącym działalność w zakresie gospodarowania odpadami.</w:t>
            </w:r>
          </w:p>
        </w:tc>
      </w:tr>
      <w:tr w:rsidR="000110E7" w:rsidRPr="000110E7" w14:paraId="104AD4C4" w14:textId="77777777" w:rsidTr="002158E5">
        <w:trPr>
          <w:trHeight w:val="410"/>
          <w:jc w:val="center"/>
        </w:trPr>
        <w:tc>
          <w:tcPr>
            <w:tcW w:w="688" w:type="dxa"/>
            <w:tcBorders>
              <w:top w:val="single" w:sz="4" w:space="0" w:color="auto"/>
              <w:left w:val="single" w:sz="4" w:space="0" w:color="auto"/>
              <w:bottom w:val="single" w:sz="4" w:space="0" w:color="auto"/>
              <w:right w:val="single" w:sz="4" w:space="0" w:color="auto"/>
            </w:tcBorders>
            <w:vAlign w:val="center"/>
          </w:tcPr>
          <w:p w14:paraId="4A2CFAD3"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69.</w:t>
            </w:r>
          </w:p>
        </w:tc>
        <w:tc>
          <w:tcPr>
            <w:tcW w:w="1276" w:type="dxa"/>
            <w:tcBorders>
              <w:top w:val="single" w:sz="4" w:space="0" w:color="auto"/>
              <w:left w:val="single" w:sz="4" w:space="0" w:color="auto"/>
              <w:bottom w:val="single" w:sz="4" w:space="0" w:color="auto"/>
              <w:right w:val="single" w:sz="4" w:space="0" w:color="auto"/>
            </w:tcBorders>
            <w:vAlign w:val="center"/>
          </w:tcPr>
          <w:p w14:paraId="3A9F580E" w14:textId="77777777" w:rsidR="000110E7" w:rsidRPr="000110E7" w:rsidRDefault="000110E7" w:rsidP="002158E5">
            <w:pPr>
              <w:jc w:val="center"/>
              <w:rPr>
                <w:rFonts w:ascii="Arial" w:hAnsi="Arial" w:cs="Arial"/>
                <w:sz w:val="18"/>
                <w:szCs w:val="18"/>
              </w:rPr>
            </w:pPr>
            <w:r w:rsidRPr="000110E7">
              <w:rPr>
                <w:rFonts w:ascii="Arial" w:hAnsi="Arial" w:cs="Arial"/>
                <w:b/>
                <w:bCs/>
                <w:color w:val="000000"/>
                <w:sz w:val="18"/>
                <w:szCs w:val="18"/>
              </w:rPr>
              <w:t>16 01 07*</w:t>
            </w:r>
          </w:p>
        </w:tc>
        <w:tc>
          <w:tcPr>
            <w:tcW w:w="2535" w:type="dxa"/>
            <w:tcBorders>
              <w:top w:val="single" w:sz="4" w:space="0" w:color="auto"/>
              <w:left w:val="single" w:sz="4" w:space="0" w:color="auto"/>
              <w:bottom w:val="single" w:sz="4" w:space="0" w:color="auto"/>
              <w:right w:val="single" w:sz="4" w:space="0" w:color="auto"/>
            </w:tcBorders>
            <w:vAlign w:val="center"/>
          </w:tcPr>
          <w:p w14:paraId="0E01DE0A" w14:textId="77777777"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Filtry olejowe</w:t>
            </w:r>
          </w:p>
        </w:tc>
        <w:tc>
          <w:tcPr>
            <w:tcW w:w="4708" w:type="dxa"/>
            <w:tcBorders>
              <w:top w:val="single" w:sz="4" w:space="0" w:color="auto"/>
              <w:left w:val="single" w:sz="4" w:space="0" w:color="auto"/>
              <w:bottom w:val="single" w:sz="4" w:space="0" w:color="auto"/>
              <w:right w:val="single" w:sz="4" w:space="0" w:color="auto"/>
            </w:tcBorders>
            <w:vAlign w:val="center"/>
          </w:tcPr>
          <w:p w14:paraId="78AFEE03" w14:textId="2CAB44FA"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 xml:space="preserve">Odpady magazynowane będą selektywnie w specjalnie do tego celu przystosowanych pojemnikach, </w:t>
            </w:r>
            <w:r w:rsidR="00996B08">
              <w:rPr>
                <w:rFonts w:ascii="Arial" w:hAnsi="Arial" w:cs="Arial"/>
                <w:color w:val="000000"/>
                <w:sz w:val="18"/>
                <w:szCs w:val="18"/>
              </w:rPr>
              <w:br/>
            </w:r>
            <w:r w:rsidRPr="000110E7">
              <w:rPr>
                <w:rFonts w:ascii="Arial" w:hAnsi="Arial" w:cs="Arial"/>
                <w:color w:val="000000"/>
                <w:sz w:val="18"/>
                <w:szCs w:val="18"/>
              </w:rPr>
              <w:t>big</w:t>
            </w:r>
            <w:r w:rsidR="00996B08">
              <w:rPr>
                <w:rFonts w:ascii="Arial" w:hAnsi="Arial" w:cs="Arial"/>
                <w:color w:val="000000"/>
                <w:sz w:val="18"/>
                <w:szCs w:val="18"/>
              </w:rPr>
              <w:t>-</w:t>
            </w:r>
            <w:r w:rsidRPr="000110E7">
              <w:rPr>
                <w:rFonts w:ascii="Arial" w:hAnsi="Arial" w:cs="Arial"/>
                <w:color w:val="000000"/>
                <w:sz w:val="18"/>
                <w:szCs w:val="18"/>
              </w:rPr>
              <w:t>bagach, małych kontenerach, beczkach, skrzyniach lub na paletach itp. Po zebraniu odpadów w ilościach uzasadniających transport, będą przekazywane do odzysku stosownym odbiorcom prowadzącym działalność w zakresie gospodarowania odpadami.</w:t>
            </w:r>
          </w:p>
        </w:tc>
      </w:tr>
      <w:tr w:rsidR="000110E7" w:rsidRPr="000110E7" w14:paraId="1B331E51" w14:textId="77777777" w:rsidTr="002158E5">
        <w:trPr>
          <w:trHeight w:val="719"/>
          <w:jc w:val="center"/>
        </w:trPr>
        <w:tc>
          <w:tcPr>
            <w:tcW w:w="688" w:type="dxa"/>
            <w:tcBorders>
              <w:top w:val="single" w:sz="4" w:space="0" w:color="auto"/>
              <w:left w:val="single" w:sz="4" w:space="0" w:color="auto"/>
              <w:bottom w:val="single" w:sz="4" w:space="0" w:color="auto"/>
              <w:right w:val="single" w:sz="4" w:space="0" w:color="auto"/>
            </w:tcBorders>
            <w:vAlign w:val="center"/>
          </w:tcPr>
          <w:p w14:paraId="21D1176E"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7CA196"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16 02 11*</w:t>
            </w:r>
          </w:p>
        </w:tc>
        <w:tc>
          <w:tcPr>
            <w:tcW w:w="2535" w:type="dxa"/>
            <w:tcBorders>
              <w:top w:val="single" w:sz="4" w:space="0" w:color="auto"/>
              <w:left w:val="single" w:sz="4" w:space="0" w:color="auto"/>
              <w:bottom w:val="single" w:sz="4" w:space="0" w:color="auto"/>
              <w:right w:val="single" w:sz="4" w:space="0" w:color="auto"/>
            </w:tcBorders>
            <w:vAlign w:val="center"/>
            <w:hideMark/>
          </w:tcPr>
          <w:p w14:paraId="614FF465"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Zużyte urządzenia zawierające freony, HCFC, HFC</w:t>
            </w:r>
          </w:p>
        </w:tc>
        <w:tc>
          <w:tcPr>
            <w:tcW w:w="4708" w:type="dxa"/>
            <w:tcBorders>
              <w:top w:val="single" w:sz="4" w:space="0" w:color="auto"/>
              <w:left w:val="single" w:sz="4" w:space="0" w:color="auto"/>
              <w:bottom w:val="single" w:sz="4" w:space="0" w:color="auto"/>
              <w:right w:val="single" w:sz="4" w:space="0" w:color="auto"/>
            </w:tcBorders>
            <w:vAlign w:val="center"/>
            <w:hideMark/>
          </w:tcPr>
          <w:p w14:paraId="535FBF1A" w14:textId="333341FE"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 xml:space="preserve">Odpady magazynowane będą selektywnie w specjalnie do tego celu przystosowanych pojemnikach, </w:t>
            </w:r>
            <w:r w:rsidR="00996B08">
              <w:rPr>
                <w:rFonts w:ascii="Arial" w:hAnsi="Arial" w:cs="Arial"/>
                <w:color w:val="000000"/>
                <w:sz w:val="18"/>
                <w:szCs w:val="18"/>
              </w:rPr>
              <w:br/>
            </w:r>
            <w:r w:rsidRPr="000110E7">
              <w:rPr>
                <w:rFonts w:ascii="Arial" w:hAnsi="Arial" w:cs="Arial"/>
                <w:color w:val="000000"/>
                <w:sz w:val="18"/>
                <w:szCs w:val="18"/>
              </w:rPr>
              <w:t>big</w:t>
            </w:r>
            <w:r w:rsidR="00996B08">
              <w:rPr>
                <w:rFonts w:ascii="Arial" w:hAnsi="Arial" w:cs="Arial"/>
                <w:color w:val="000000"/>
                <w:sz w:val="18"/>
                <w:szCs w:val="18"/>
              </w:rPr>
              <w:t>-</w:t>
            </w:r>
            <w:r w:rsidRPr="000110E7">
              <w:rPr>
                <w:rFonts w:ascii="Arial" w:hAnsi="Arial" w:cs="Arial"/>
                <w:color w:val="000000"/>
                <w:sz w:val="18"/>
                <w:szCs w:val="18"/>
              </w:rPr>
              <w:t>bagach, małych kontenerach, beczkach, skrzyniach lub na paletach itp. Po zebraniu odpadów w ilościach uzasadniających transport, będą przekazywane do odzysku stosownym odbiorcom prowadzącym działalność w zakresie gospodarowania odpadami.</w:t>
            </w:r>
          </w:p>
        </w:tc>
      </w:tr>
      <w:tr w:rsidR="000110E7" w:rsidRPr="000110E7" w14:paraId="7252748B" w14:textId="77777777" w:rsidTr="002158E5">
        <w:trPr>
          <w:trHeight w:val="424"/>
          <w:jc w:val="center"/>
        </w:trPr>
        <w:tc>
          <w:tcPr>
            <w:tcW w:w="688" w:type="dxa"/>
            <w:tcBorders>
              <w:top w:val="single" w:sz="4" w:space="0" w:color="auto"/>
              <w:left w:val="single" w:sz="4" w:space="0" w:color="auto"/>
              <w:bottom w:val="single" w:sz="4" w:space="0" w:color="auto"/>
              <w:right w:val="single" w:sz="4" w:space="0" w:color="auto"/>
            </w:tcBorders>
            <w:vAlign w:val="center"/>
          </w:tcPr>
          <w:p w14:paraId="131EC30C"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lastRenderedPageBreak/>
              <w:t>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2D70FD" w14:textId="77777777" w:rsidR="000110E7" w:rsidRPr="000110E7" w:rsidRDefault="000110E7" w:rsidP="002158E5">
            <w:pPr>
              <w:jc w:val="center"/>
              <w:rPr>
                <w:rFonts w:ascii="Arial" w:hAnsi="Arial" w:cs="Arial"/>
                <w:b/>
                <w:bCs/>
                <w:color w:val="000000"/>
                <w:sz w:val="18"/>
                <w:szCs w:val="18"/>
              </w:rPr>
            </w:pPr>
            <w:r w:rsidRPr="000110E7">
              <w:rPr>
                <w:rFonts w:ascii="Arial" w:hAnsi="Arial" w:cs="Arial"/>
                <w:b/>
                <w:bCs/>
                <w:sz w:val="18"/>
                <w:szCs w:val="18"/>
              </w:rPr>
              <w:t>16 02 13*</w:t>
            </w:r>
          </w:p>
        </w:tc>
        <w:tc>
          <w:tcPr>
            <w:tcW w:w="2535" w:type="dxa"/>
            <w:tcBorders>
              <w:top w:val="single" w:sz="4" w:space="0" w:color="auto"/>
              <w:left w:val="single" w:sz="4" w:space="0" w:color="auto"/>
              <w:bottom w:val="single" w:sz="4" w:space="0" w:color="auto"/>
              <w:right w:val="single" w:sz="4" w:space="0" w:color="auto"/>
            </w:tcBorders>
            <w:vAlign w:val="center"/>
            <w:hideMark/>
          </w:tcPr>
          <w:p w14:paraId="50545447" w14:textId="77777777" w:rsidR="000110E7" w:rsidRPr="000110E7" w:rsidRDefault="000110E7" w:rsidP="002158E5">
            <w:pPr>
              <w:jc w:val="center"/>
              <w:rPr>
                <w:rFonts w:ascii="Arial" w:hAnsi="Arial" w:cs="Arial"/>
                <w:color w:val="000000"/>
                <w:sz w:val="18"/>
                <w:szCs w:val="18"/>
              </w:rPr>
            </w:pPr>
            <w:r w:rsidRPr="000110E7">
              <w:rPr>
                <w:rFonts w:ascii="Arial" w:hAnsi="Arial" w:cs="Arial"/>
                <w:sz w:val="18"/>
                <w:szCs w:val="18"/>
              </w:rPr>
              <w:t>Zużyte urządzenia zawierające niebezpieczne elementy inne niż wymienione w 16 02 09 do 16 02 12,</w:t>
            </w:r>
          </w:p>
        </w:tc>
        <w:tc>
          <w:tcPr>
            <w:tcW w:w="4708" w:type="dxa"/>
            <w:tcBorders>
              <w:top w:val="single" w:sz="4" w:space="0" w:color="auto"/>
              <w:left w:val="single" w:sz="4" w:space="0" w:color="auto"/>
              <w:bottom w:val="single" w:sz="4" w:space="0" w:color="auto"/>
              <w:right w:val="single" w:sz="4" w:space="0" w:color="auto"/>
            </w:tcBorders>
            <w:vAlign w:val="center"/>
            <w:hideMark/>
          </w:tcPr>
          <w:p w14:paraId="4E3214BD" w14:textId="1114BCEA"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 xml:space="preserve">Odpady magazynowane będą selektywnie w specjalnie do tego celu przystosowanych pojemnikach, </w:t>
            </w:r>
            <w:r w:rsidR="00996B08">
              <w:rPr>
                <w:rFonts w:ascii="Arial" w:hAnsi="Arial" w:cs="Arial"/>
                <w:color w:val="000000"/>
                <w:sz w:val="18"/>
                <w:szCs w:val="18"/>
              </w:rPr>
              <w:br/>
            </w:r>
            <w:r w:rsidRPr="000110E7">
              <w:rPr>
                <w:rFonts w:ascii="Arial" w:hAnsi="Arial" w:cs="Arial"/>
                <w:color w:val="000000"/>
                <w:sz w:val="18"/>
                <w:szCs w:val="18"/>
              </w:rPr>
              <w:t>big</w:t>
            </w:r>
            <w:r w:rsidR="00996B08">
              <w:rPr>
                <w:rFonts w:ascii="Arial" w:hAnsi="Arial" w:cs="Arial"/>
                <w:color w:val="000000"/>
                <w:sz w:val="18"/>
                <w:szCs w:val="18"/>
              </w:rPr>
              <w:t>-</w:t>
            </w:r>
            <w:r w:rsidRPr="000110E7">
              <w:rPr>
                <w:rFonts w:ascii="Arial" w:hAnsi="Arial" w:cs="Arial"/>
                <w:color w:val="000000"/>
                <w:sz w:val="18"/>
                <w:szCs w:val="18"/>
              </w:rPr>
              <w:t>bagach, małych kontenerach, beczkach, skrzyniach lub na paletach itp. Po zebraniu odpadów w ilościach uzasadniających transport, będą przekazywane do odzysku stosownym odbiorcom prowadzącym działalność w zakresie gospodarowania odpadami.</w:t>
            </w:r>
          </w:p>
        </w:tc>
      </w:tr>
      <w:tr w:rsidR="000110E7" w:rsidRPr="000110E7" w14:paraId="7ADE3873" w14:textId="77777777" w:rsidTr="002158E5">
        <w:trPr>
          <w:trHeight w:val="424"/>
          <w:jc w:val="center"/>
        </w:trPr>
        <w:tc>
          <w:tcPr>
            <w:tcW w:w="688" w:type="dxa"/>
            <w:tcBorders>
              <w:top w:val="single" w:sz="4" w:space="0" w:color="auto"/>
              <w:left w:val="single" w:sz="4" w:space="0" w:color="auto"/>
              <w:bottom w:val="single" w:sz="4" w:space="0" w:color="auto"/>
              <w:right w:val="single" w:sz="4" w:space="0" w:color="auto"/>
            </w:tcBorders>
            <w:vAlign w:val="center"/>
          </w:tcPr>
          <w:p w14:paraId="604DE930"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72.</w:t>
            </w:r>
          </w:p>
        </w:tc>
        <w:tc>
          <w:tcPr>
            <w:tcW w:w="1276" w:type="dxa"/>
            <w:tcBorders>
              <w:top w:val="single" w:sz="4" w:space="0" w:color="auto"/>
              <w:left w:val="single" w:sz="4" w:space="0" w:color="auto"/>
              <w:bottom w:val="single" w:sz="4" w:space="0" w:color="auto"/>
              <w:right w:val="single" w:sz="4" w:space="0" w:color="auto"/>
            </w:tcBorders>
            <w:vAlign w:val="center"/>
          </w:tcPr>
          <w:p w14:paraId="27F7B779" w14:textId="77777777" w:rsidR="000110E7" w:rsidRPr="000110E7" w:rsidRDefault="000110E7" w:rsidP="002158E5">
            <w:pPr>
              <w:jc w:val="center"/>
              <w:rPr>
                <w:rFonts w:ascii="Arial" w:hAnsi="Arial" w:cs="Arial"/>
                <w:sz w:val="18"/>
                <w:szCs w:val="18"/>
              </w:rPr>
            </w:pPr>
            <w:r w:rsidRPr="000110E7">
              <w:rPr>
                <w:rFonts w:ascii="Arial" w:hAnsi="Arial" w:cs="Arial"/>
                <w:b/>
                <w:bCs/>
                <w:color w:val="000000"/>
                <w:sz w:val="18"/>
                <w:szCs w:val="18"/>
              </w:rPr>
              <w:t>16 05 06*</w:t>
            </w:r>
          </w:p>
        </w:tc>
        <w:tc>
          <w:tcPr>
            <w:tcW w:w="2535" w:type="dxa"/>
            <w:tcBorders>
              <w:top w:val="single" w:sz="4" w:space="0" w:color="auto"/>
              <w:left w:val="single" w:sz="4" w:space="0" w:color="auto"/>
              <w:bottom w:val="single" w:sz="4" w:space="0" w:color="auto"/>
              <w:right w:val="single" w:sz="4" w:space="0" w:color="auto"/>
            </w:tcBorders>
            <w:vAlign w:val="center"/>
          </w:tcPr>
          <w:p w14:paraId="6546590C" w14:textId="77777777"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 xml:space="preserve">Chemikalia laboratoryjne </w:t>
            </w:r>
            <w:r w:rsidRPr="000110E7">
              <w:rPr>
                <w:rFonts w:ascii="Arial" w:hAnsi="Arial" w:cs="Arial"/>
                <w:color w:val="000000"/>
                <w:sz w:val="18"/>
                <w:szCs w:val="18"/>
              </w:rPr>
              <w:br/>
              <w:t>i analityczne (np. odczynniki chemiczne) zawierające</w:t>
            </w:r>
            <w:r w:rsidRPr="000110E7">
              <w:rPr>
                <w:rFonts w:ascii="Arial" w:hAnsi="Arial" w:cs="Arial"/>
                <w:color w:val="000000"/>
                <w:sz w:val="18"/>
                <w:szCs w:val="18"/>
              </w:rPr>
              <w:br/>
              <w:t>substancje niebezpieczne, w tym mieszaniny chemikaliów laboratoryjnych</w:t>
            </w:r>
            <w:r w:rsidRPr="000110E7">
              <w:rPr>
                <w:rFonts w:ascii="Arial" w:hAnsi="Arial" w:cs="Arial"/>
                <w:color w:val="000000"/>
                <w:sz w:val="18"/>
                <w:szCs w:val="18"/>
              </w:rPr>
              <w:br/>
              <w:t>i analitycznych</w:t>
            </w:r>
          </w:p>
        </w:tc>
        <w:tc>
          <w:tcPr>
            <w:tcW w:w="4708" w:type="dxa"/>
            <w:tcBorders>
              <w:top w:val="single" w:sz="4" w:space="0" w:color="auto"/>
              <w:left w:val="single" w:sz="4" w:space="0" w:color="auto"/>
              <w:bottom w:val="single" w:sz="4" w:space="0" w:color="auto"/>
              <w:right w:val="single" w:sz="4" w:space="0" w:color="auto"/>
            </w:tcBorders>
            <w:vAlign w:val="center"/>
          </w:tcPr>
          <w:p w14:paraId="56D3151F" w14:textId="0E7458EC"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 xml:space="preserve">Odpady magazynowane będą selektywnie w specjalnie do tego celu przystosowanych pojemnikach, </w:t>
            </w:r>
            <w:r w:rsidR="00996B08">
              <w:rPr>
                <w:rFonts w:ascii="Arial" w:hAnsi="Arial" w:cs="Arial"/>
                <w:color w:val="000000"/>
                <w:sz w:val="18"/>
                <w:szCs w:val="18"/>
              </w:rPr>
              <w:br/>
            </w:r>
            <w:r w:rsidRPr="000110E7">
              <w:rPr>
                <w:rFonts w:ascii="Arial" w:hAnsi="Arial" w:cs="Arial"/>
                <w:color w:val="000000"/>
                <w:sz w:val="18"/>
                <w:szCs w:val="18"/>
              </w:rPr>
              <w:t>big</w:t>
            </w:r>
            <w:r w:rsidR="00996B08">
              <w:rPr>
                <w:rFonts w:ascii="Arial" w:hAnsi="Arial" w:cs="Arial"/>
                <w:color w:val="000000"/>
                <w:sz w:val="18"/>
                <w:szCs w:val="18"/>
              </w:rPr>
              <w:t>-</w:t>
            </w:r>
            <w:r w:rsidRPr="000110E7">
              <w:rPr>
                <w:rFonts w:ascii="Arial" w:hAnsi="Arial" w:cs="Arial"/>
                <w:color w:val="000000"/>
                <w:sz w:val="18"/>
                <w:szCs w:val="18"/>
              </w:rPr>
              <w:t>bagach, małych kontenerach, beczkach, skrzyniach lub na paletach itp. Po zebraniu odpadów w ilościach uzasadniających transport, będą przekazywane do odzysku stosownym odbiorcom prowadzącym działalność w zakresie gospodarowania odpadami.</w:t>
            </w:r>
          </w:p>
        </w:tc>
      </w:tr>
      <w:tr w:rsidR="000110E7" w:rsidRPr="000110E7" w14:paraId="155E05E0" w14:textId="77777777" w:rsidTr="002158E5">
        <w:trPr>
          <w:trHeight w:val="424"/>
          <w:jc w:val="center"/>
        </w:trPr>
        <w:tc>
          <w:tcPr>
            <w:tcW w:w="688" w:type="dxa"/>
            <w:tcBorders>
              <w:top w:val="single" w:sz="4" w:space="0" w:color="auto"/>
              <w:left w:val="single" w:sz="4" w:space="0" w:color="auto"/>
              <w:bottom w:val="single" w:sz="4" w:space="0" w:color="auto"/>
              <w:right w:val="single" w:sz="4" w:space="0" w:color="auto"/>
            </w:tcBorders>
            <w:vAlign w:val="center"/>
          </w:tcPr>
          <w:p w14:paraId="3A288D16"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73.</w:t>
            </w:r>
          </w:p>
        </w:tc>
        <w:tc>
          <w:tcPr>
            <w:tcW w:w="1276" w:type="dxa"/>
            <w:tcBorders>
              <w:top w:val="single" w:sz="4" w:space="0" w:color="auto"/>
              <w:left w:val="single" w:sz="4" w:space="0" w:color="auto"/>
              <w:bottom w:val="single" w:sz="4" w:space="0" w:color="auto"/>
              <w:right w:val="single" w:sz="4" w:space="0" w:color="auto"/>
            </w:tcBorders>
            <w:vAlign w:val="center"/>
          </w:tcPr>
          <w:p w14:paraId="40B961D4" w14:textId="77777777" w:rsidR="000110E7" w:rsidRPr="000110E7" w:rsidRDefault="000110E7" w:rsidP="002158E5">
            <w:pPr>
              <w:jc w:val="center"/>
              <w:rPr>
                <w:rFonts w:ascii="Arial" w:hAnsi="Arial" w:cs="Arial"/>
                <w:sz w:val="18"/>
                <w:szCs w:val="18"/>
              </w:rPr>
            </w:pPr>
            <w:r w:rsidRPr="000110E7">
              <w:rPr>
                <w:rFonts w:ascii="Arial" w:hAnsi="Arial" w:cs="Arial"/>
                <w:b/>
                <w:bCs/>
                <w:color w:val="000000"/>
                <w:sz w:val="18"/>
                <w:szCs w:val="18"/>
              </w:rPr>
              <w:t>16 05 07*</w:t>
            </w:r>
          </w:p>
        </w:tc>
        <w:tc>
          <w:tcPr>
            <w:tcW w:w="2535" w:type="dxa"/>
            <w:tcBorders>
              <w:top w:val="single" w:sz="4" w:space="0" w:color="auto"/>
              <w:left w:val="single" w:sz="4" w:space="0" w:color="auto"/>
              <w:bottom w:val="single" w:sz="4" w:space="0" w:color="auto"/>
              <w:right w:val="single" w:sz="4" w:space="0" w:color="auto"/>
            </w:tcBorders>
            <w:vAlign w:val="center"/>
          </w:tcPr>
          <w:p w14:paraId="22EADDE1" w14:textId="77777777"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Zużyte nieorganiczne chemikalia zawierające substancje niebezpieczne</w:t>
            </w:r>
            <w:r w:rsidRPr="000110E7">
              <w:rPr>
                <w:rFonts w:ascii="Arial" w:hAnsi="Arial" w:cs="Arial"/>
                <w:color w:val="000000"/>
                <w:sz w:val="18"/>
                <w:szCs w:val="18"/>
              </w:rPr>
              <w:br/>
              <w:t>(np. przeterminowane odczynniki chemiczne)</w:t>
            </w:r>
          </w:p>
        </w:tc>
        <w:tc>
          <w:tcPr>
            <w:tcW w:w="4708" w:type="dxa"/>
            <w:tcBorders>
              <w:top w:val="single" w:sz="4" w:space="0" w:color="auto"/>
              <w:left w:val="single" w:sz="4" w:space="0" w:color="auto"/>
              <w:bottom w:val="single" w:sz="4" w:space="0" w:color="auto"/>
              <w:right w:val="single" w:sz="4" w:space="0" w:color="auto"/>
            </w:tcBorders>
            <w:vAlign w:val="center"/>
          </w:tcPr>
          <w:p w14:paraId="274ECEBE" w14:textId="03511A94" w:rsidR="000110E7" w:rsidRPr="000110E7" w:rsidRDefault="000110E7" w:rsidP="002158E5">
            <w:pPr>
              <w:jc w:val="center"/>
              <w:rPr>
                <w:rFonts w:ascii="Arial" w:hAnsi="Arial" w:cs="Arial"/>
                <w:color w:val="000000"/>
                <w:sz w:val="18"/>
                <w:szCs w:val="18"/>
              </w:rPr>
            </w:pPr>
            <w:r w:rsidRPr="000110E7">
              <w:rPr>
                <w:rFonts w:ascii="Arial" w:hAnsi="Arial" w:cs="Arial"/>
                <w:color w:val="000000"/>
                <w:sz w:val="18"/>
                <w:szCs w:val="18"/>
              </w:rPr>
              <w:t xml:space="preserve">Odpady magazynowane będą selektywnie w specjalnie do tego celu przystosowanych pojemnikach, </w:t>
            </w:r>
            <w:r w:rsidR="00996B08">
              <w:rPr>
                <w:rFonts w:ascii="Arial" w:hAnsi="Arial" w:cs="Arial"/>
                <w:color w:val="000000"/>
                <w:sz w:val="18"/>
                <w:szCs w:val="18"/>
              </w:rPr>
              <w:br/>
            </w:r>
            <w:r w:rsidRPr="000110E7">
              <w:rPr>
                <w:rFonts w:ascii="Arial" w:hAnsi="Arial" w:cs="Arial"/>
                <w:color w:val="000000"/>
                <w:sz w:val="18"/>
                <w:szCs w:val="18"/>
              </w:rPr>
              <w:t>big</w:t>
            </w:r>
            <w:r w:rsidR="00996B08">
              <w:rPr>
                <w:rFonts w:ascii="Arial" w:hAnsi="Arial" w:cs="Arial"/>
                <w:color w:val="000000"/>
                <w:sz w:val="18"/>
                <w:szCs w:val="18"/>
              </w:rPr>
              <w:t>-</w:t>
            </w:r>
            <w:r w:rsidRPr="000110E7">
              <w:rPr>
                <w:rFonts w:ascii="Arial" w:hAnsi="Arial" w:cs="Arial"/>
                <w:color w:val="000000"/>
                <w:sz w:val="18"/>
                <w:szCs w:val="18"/>
              </w:rPr>
              <w:t>bagach, małych kontenerach, beczkach, skrzyniach lub na paletach itp. Po zebraniu odpadów w ilościach uzasadniających transport, będą przekazywane do odzysku stosownym odbiorcom prowadzącym działalność w zakresie gospodarowania odpadami.</w:t>
            </w:r>
          </w:p>
        </w:tc>
      </w:tr>
      <w:tr w:rsidR="000110E7" w:rsidRPr="000110E7" w14:paraId="1C34084C" w14:textId="77777777" w:rsidTr="002158E5">
        <w:trPr>
          <w:trHeight w:val="424"/>
          <w:jc w:val="center"/>
        </w:trPr>
        <w:tc>
          <w:tcPr>
            <w:tcW w:w="688" w:type="dxa"/>
            <w:tcBorders>
              <w:top w:val="single" w:sz="4" w:space="0" w:color="auto"/>
              <w:left w:val="single" w:sz="4" w:space="0" w:color="auto"/>
              <w:bottom w:val="single" w:sz="4" w:space="0" w:color="auto"/>
              <w:right w:val="single" w:sz="4" w:space="0" w:color="auto"/>
            </w:tcBorders>
            <w:vAlign w:val="center"/>
          </w:tcPr>
          <w:p w14:paraId="5314145A"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74.</w:t>
            </w:r>
          </w:p>
        </w:tc>
        <w:tc>
          <w:tcPr>
            <w:tcW w:w="1276" w:type="dxa"/>
            <w:tcBorders>
              <w:top w:val="single" w:sz="4" w:space="0" w:color="auto"/>
              <w:left w:val="single" w:sz="4" w:space="0" w:color="auto"/>
              <w:bottom w:val="single" w:sz="4" w:space="0" w:color="auto"/>
              <w:right w:val="single" w:sz="4" w:space="0" w:color="auto"/>
            </w:tcBorders>
            <w:vAlign w:val="center"/>
          </w:tcPr>
          <w:p w14:paraId="445DA074" w14:textId="77777777" w:rsidR="000110E7" w:rsidRPr="000110E7" w:rsidRDefault="000110E7" w:rsidP="002158E5">
            <w:pPr>
              <w:jc w:val="center"/>
              <w:rPr>
                <w:rFonts w:ascii="Arial" w:hAnsi="Arial" w:cs="Arial"/>
                <w:sz w:val="18"/>
                <w:szCs w:val="18"/>
              </w:rPr>
            </w:pPr>
            <w:r w:rsidRPr="000110E7">
              <w:rPr>
                <w:rFonts w:ascii="Arial" w:hAnsi="Arial" w:cs="Arial"/>
                <w:b/>
                <w:bCs/>
                <w:color w:val="000000"/>
                <w:sz w:val="18"/>
                <w:szCs w:val="18"/>
              </w:rPr>
              <w:t>16 05 08*</w:t>
            </w:r>
          </w:p>
        </w:tc>
        <w:tc>
          <w:tcPr>
            <w:tcW w:w="2535" w:type="dxa"/>
            <w:tcBorders>
              <w:top w:val="single" w:sz="4" w:space="0" w:color="auto"/>
              <w:left w:val="single" w:sz="4" w:space="0" w:color="auto"/>
              <w:bottom w:val="single" w:sz="4" w:space="0" w:color="auto"/>
              <w:right w:val="single" w:sz="4" w:space="0" w:color="auto"/>
            </w:tcBorders>
            <w:vAlign w:val="center"/>
          </w:tcPr>
          <w:p w14:paraId="56E16139" w14:textId="77777777"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Zużyte organiczne chemikalia zawierające substancje niebezpieczne</w:t>
            </w:r>
            <w:r w:rsidRPr="000110E7">
              <w:rPr>
                <w:rFonts w:ascii="Arial" w:hAnsi="Arial" w:cs="Arial"/>
                <w:color w:val="000000"/>
                <w:sz w:val="18"/>
                <w:szCs w:val="18"/>
              </w:rPr>
              <w:br/>
              <w:t>(np. przeterminowane odczynniki chemiczne)</w:t>
            </w:r>
          </w:p>
        </w:tc>
        <w:tc>
          <w:tcPr>
            <w:tcW w:w="4708" w:type="dxa"/>
            <w:tcBorders>
              <w:top w:val="single" w:sz="4" w:space="0" w:color="auto"/>
              <w:left w:val="single" w:sz="4" w:space="0" w:color="auto"/>
              <w:bottom w:val="single" w:sz="4" w:space="0" w:color="auto"/>
              <w:right w:val="single" w:sz="4" w:space="0" w:color="auto"/>
            </w:tcBorders>
            <w:vAlign w:val="center"/>
          </w:tcPr>
          <w:p w14:paraId="1F5BB4CE" w14:textId="0623D666"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 xml:space="preserve">Odpady magazynowane będą selektywnie w specjalnie do tego celu przystosowanych pojemnikach, </w:t>
            </w:r>
            <w:r w:rsidR="00996B08">
              <w:rPr>
                <w:rFonts w:ascii="Arial" w:hAnsi="Arial" w:cs="Arial"/>
                <w:color w:val="000000"/>
                <w:sz w:val="18"/>
                <w:szCs w:val="18"/>
              </w:rPr>
              <w:br/>
            </w:r>
            <w:r w:rsidRPr="000110E7">
              <w:rPr>
                <w:rFonts w:ascii="Arial" w:hAnsi="Arial" w:cs="Arial"/>
                <w:color w:val="000000"/>
                <w:sz w:val="18"/>
                <w:szCs w:val="18"/>
              </w:rPr>
              <w:t>big</w:t>
            </w:r>
            <w:r w:rsidR="00996B08">
              <w:rPr>
                <w:rFonts w:ascii="Arial" w:hAnsi="Arial" w:cs="Arial"/>
                <w:color w:val="000000"/>
                <w:sz w:val="18"/>
                <w:szCs w:val="18"/>
              </w:rPr>
              <w:t>-</w:t>
            </w:r>
            <w:r w:rsidRPr="000110E7">
              <w:rPr>
                <w:rFonts w:ascii="Arial" w:hAnsi="Arial" w:cs="Arial"/>
                <w:color w:val="000000"/>
                <w:sz w:val="18"/>
                <w:szCs w:val="18"/>
              </w:rPr>
              <w:t>bagach, małych kontenerach, beczkach, skrzyniach lub na paletach itp. Po zebraniu odpadów w ilościach uzasadniających transport, będą przekazywane do odzysku stosownym odbiorcom prowadzącym działalność w zakresie gospodarowania odpadami.</w:t>
            </w:r>
          </w:p>
        </w:tc>
      </w:tr>
      <w:tr w:rsidR="000110E7" w:rsidRPr="000110E7" w14:paraId="3C98769D" w14:textId="77777777" w:rsidTr="002158E5">
        <w:trPr>
          <w:trHeight w:val="424"/>
          <w:jc w:val="center"/>
        </w:trPr>
        <w:tc>
          <w:tcPr>
            <w:tcW w:w="688" w:type="dxa"/>
            <w:tcBorders>
              <w:top w:val="single" w:sz="4" w:space="0" w:color="auto"/>
              <w:left w:val="single" w:sz="4" w:space="0" w:color="auto"/>
              <w:bottom w:val="single" w:sz="4" w:space="0" w:color="auto"/>
              <w:right w:val="single" w:sz="4" w:space="0" w:color="auto"/>
            </w:tcBorders>
            <w:vAlign w:val="center"/>
          </w:tcPr>
          <w:p w14:paraId="132F0DB3"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75.</w:t>
            </w:r>
          </w:p>
        </w:tc>
        <w:tc>
          <w:tcPr>
            <w:tcW w:w="1276" w:type="dxa"/>
            <w:tcBorders>
              <w:top w:val="single" w:sz="4" w:space="0" w:color="auto"/>
              <w:left w:val="single" w:sz="4" w:space="0" w:color="auto"/>
              <w:bottom w:val="single" w:sz="4" w:space="0" w:color="auto"/>
              <w:right w:val="single" w:sz="4" w:space="0" w:color="auto"/>
            </w:tcBorders>
            <w:vAlign w:val="center"/>
          </w:tcPr>
          <w:p w14:paraId="0F2D4773" w14:textId="77777777" w:rsidR="000110E7" w:rsidRPr="000110E7" w:rsidRDefault="000110E7" w:rsidP="002158E5">
            <w:pPr>
              <w:jc w:val="center"/>
              <w:rPr>
                <w:rFonts w:ascii="Arial" w:hAnsi="Arial" w:cs="Arial"/>
                <w:sz w:val="18"/>
                <w:szCs w:val="18"/>
              </w:rPr>
            </w:pPr>
            <w:r w:rsidRPr="000110E7">
              <w:rPr>
                <w:rFonts w:ascii="Arial" w:hAnsi="Arial" w:cs="Arial"/>
                <w:b/>
                <w:bCs/>
                <w:color w:val="000000"/>
                <w:sz w:val="18"/>
                <w:szCs w:val="18"/>
              </w:rPr>
              <w:t>16 06 01*</w:t>
            </w:r>
          </w:p>
        </w:tc>
        <w:tc>
          <w:tcPr>
            <w:tcW w:w="2535" w:type="dxa"/>
            <w:tcBorders>
              <w:top w:val="single" w:sz="4" w:space="0" w:color="auto"/>
              <w:left w:val="single" w:sz="4" w:space="0" w:color="auto"/>
              <w:bottom w:val="single" w:sz="4" w:space="0" w:color="auto"/>
              <w:right w:val="single" w:sz="4" w:space="0" w:color="auto"/>
            </w:tcBorders>
            <w:vAlign w:val="center"/>
          </w:tcPr>
          <w:p w14:paraId="571ABBD3" w14:textId="77777777"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Baterie i akumulatory ołowiowe</w:t>
            </w:r>
          </w:p>
        </w:tc>
        <w:tc>
          <w:tcPr>
            <w:tcW w:w="4708" w:type="dxa"/>
            <w:tcBorders>
              <w:top w:val="single" w:sz="4" w:space="0" w:color="auto"/>
              <w:left w:val="single" w:sz="4" w:space="0" w:color="auto"/>
              <w:bottom w:val="single" w:sz="4" w:space="0" w:color="auto"/>
              <w:right w:val="single" w:sz="4" w:space="0" w:color="auto"/>
            </w:tcBorders>
            <w:vAlign w:val="center"/>
          </w:tcPr>
          <w:p w14:paraId="37A47E92" w14:textId="0C8FC82F"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 xml:space="preserve">Odpady magazynowane będą selektywnie w specjalnie do tego celu przystosowanych pojemnikach, </w:t>
            </w:r>
            <w:r w:rsidR="00996B08">
              <w:rPr>
                <w:rFonts w:ascii="Arial" w:hAnsi="Arial" w:cs="Arial"/>
                <w:color w:val="000000"/>
                <w:sz w:val="18"/>
                <w:szCs w:val="18"/>
              </w:rPr>
              <w:br/>
            </w:r>
            <w:r w:rsidRPr="000110E7">
              <w:rPr>
                <w:rFonts w:ascii="Arial" w:hAnsi="Arial" w:cs="Arial"/>
                <w:color w:val="000000"/>
                <w:sz w:val="18"/>
                <w:szCs w:val="18"/>
              </w:rPr>
              <w:t>big</w:t>
            </w:r>
            <w:r w:rsidR="00996B08">
              <w:rPr>
                <w:rFonts w:ascii="Arial" w:hAnsi="Arial" w:cs="Arial"/>
                <w:color w:val="000000"/>
                <w:sz w:val="18"/>
                <w:szCs w:val="18"/>
              </w:rPr>
              <w:t>-</w:t>
            </w:r>
            <w:r w:rsidRPr="000110E7">
              <w:rPr>
                <w:rFonts w:ascii="Arial" w:hAnsi="Arial" w:cs="Arial"/>
                <w:color w:val="000000"/>
                <w:sz w:val="18"/>
                <w:szCs w:val="18"/>
              </w:rPr>
              <w:t>bagach, małych kontenerach, beczkach, skrzyniach lub na paletach itp. Po zebraniu odpadów w ilościach uzasadniających transport, będą przekazywane do odzysku stosownym odbiorcom prowadzącym działalność w zakresie gospodarowania odpadami.</w:t>
            </w:r>
          </w:p>
        </w:tc>
      </w:tr>
      <w:tr w:rsidR="000110E7" w:rsidRPr="000110E7" w14:paraId="7064B31F" w14:textId="77777777" w:rsidTr="002158E5">
        <w:trPr>
          <w:trHeight w:val="424"/>
          <w:jc w:val="center"/>
        </w:trPr>
        <w:tc>
          <w:tcPr>
            <w:tcW w:w="688" w:type="dxa"/>
            <w:tcBorders>
              <w:top w:val="single" w:sz="4" w:space="0" w:color="auto"/>
              <w:left w:val="single" w:sz="4" w:space="0" w:color="auto"/>
              <w:bottom w:val="single" w:sz="4" w:space="0" w:color="auto"/>
              <w:right w:val="single" w:sz="4" w:space="0" w:color="auto"/>
            </w:tcBorders>
            <w:vAlign w:val="center"/>
          </w:tcPr>
          <w:p w14:paraId="400B3B21" w14:textId="77777777" w:rsidR="000110E7" w:rsidRPr="000110E7" w:rsidRDefault="000110E7" w:rsidP="002158E5">
            <w:pPr>
              <w:jc w:val="center"/>
              <w:rPr>
                <w:rFonts w:ascii="Arial" w:hAnsi="Arial" w:cs="Arial"/>
                <w:sz w:val="18"/>
                <w:szCs w:val="18"/>
              </w:rPr>
            </w:pPr>
            <w:r w:rsidRPr="000110E7">
              <w:rPr>
                <w:rFonts w:ascii="Arial" w:hAnsi="Arial" w:cs="Arial"/>
                <w:sz w:val="18"/>
                <w:szCs w:val="18"/>
              </w:rPr>
              <w:t>76.</w:t>
            </w:r>
          </w:p>
        </w:tc>
        <w:tc>
          <w:tcPr>
            <w:tcW w:w="1276" w:type="dxa"/>
            <w:tcBorders>
              <w:top w:val="single" w:sz="4" w:space="0" w:color="auto"/>
              <w:left w:val="single" w:sz="4" w:space="0" w:color="auto"/>
              <w:bottom w:val="single" w:sz="4" w:space="0" w:color="auto"/>
              <w:right w:val="single" w:sz="4" w:space="0" w:color="auto"/>
            </w:tcBorders>
            <w:vAlign w:val="center"/>
          </w:tcPr>
          <w:p w14:paraId="09E82F84" w14:textId="77777777" w:rsidR="000110E7" w:rsidRPr="000110E7" w:rsidRDefault="000110E7" w:rsidP="002158E5">
            <w:pPr>
              <w:jc w:val="center"/>
              <w:rPr>
                <w:rFonts w:ascii="Arial" w:hAnsi="Arial" w:cs="Arial"/>
                <w:sz w:val="18"/>
                <w:szCs w:val="18"/>
              </w:rPr>
            </w:pPr>
            <w:r w:rsidRPr="000110E7">
              <w:rPr>
                <w:rFonts w:ascii="Arial" w:hAnsi="Arial" w:cs="Arial"/>
                <w:b/>
                <w:bCs/>
                <w:color w:val="000000"/>
                <w:sz w:val="18"/>
                <w:szCs w:val="18"/>
              </w:rPr>
              <w:t>16 06 02*</w:t>
            </w:r>
          </w:p>
        </w:tc>
        <w:tc>
          <w:tcPr>
            <w:tcW w:w="2535" w:type="dxa"/>
            <w:tcBorders>
              <w:top w:val="single" w:sz="4" w:space="0" w:color="auto"/>
              <w:left w:val="single" w:sz="4" w:space="0" w:color="auto"/>
              <w:bottom w:val="single" w:sz="4" w:space="0" w:color="auto"/>
              <w:right w:val="single" w:sz="4" w:space="0" w:color="auto"/>
            </w:tcBorders>
            <w:vAlign w:val="center"/>
          </w:tcPr>
          <w:p w14:paraId="2B739C38" w14:textId="77777777"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Baterie i akumulatory niklowo-kadmowe</w:t>
            </w:r>
          </w:p>
        </w:tc>
        <w:tc>
          <w:tcPr>
            <w:tcW w:w="4708" w:type="dxa"/>
            <w:tcBorders>
              <w:top w:val="single" w:sz="4" w:space="0" w:color="auto"/>
              <w:left w:val="single" w:sz="4" w:space="0" w:color="auto"/>
              <w:bottom w:val="single" w:sz="4" w:space="0" w:color="auto"/>
              <w:right w:val="single" w:sz="4" w:space="0" w:color="auto"/>
            </w:tcBorders>
            <w:vAlign w:val="center"/>
          </w:tcPr>
          <w:p w14:paraId="0D3CCBD7" w14:textId="1E4F9B64" w:rsidR="000110E7" w:rsidRPr="000110E7" w:rsidRDefault="000110E7" w:rsidP="002158E5">
            <w:pPr>
              <w:jc w:val="center"/>
              <w:rPr>
                <w:rFonts w:ascii="Arial" w:hAnsi="Arial" w:cs="Arial"/>
                <w:sz w:val="18"/>
                <w:szCs w:val="18"/>
              </w:rPr>
            </w:pPr>
            <w:r w:rsidRPr="000110E7">
              <w:rPr>
                <w:rFonts w:ascii="Arial" w:hAnsi="Arial" w:cs="Arial"/>
                <w:color w:val="000000"/>
                <w:sz w:val="18"/>
                <w:szCs w:val="18"/>
              </w:rPr>
              <w:t xml:space="preserve">Odpady magazynowane będą selektywnie w specjalnie do tego celu przystosowanych pojemnikach, </w:t>
            </w:r>
            <w:r w:rsidR="00996B08">
              <w:rPr>
                <w:rFonts w:ascii="Arial" w:hAnsi="Arial" w:cs="Arial"/>
                <w:color w:val="000000"/>
                <w:sz w:val="18"/>
                <w:szCs w:val="18"/>
              </w:rPr>
              <w:br/>
            </w:r>
            <w:r w:rsidRPr="000110E7">
              <w:rPr>
                <w:rFonts w:ascii="Arial" w:hAnsi="Arial" w:cs="Arial"/>
                <w:color w:val="000000"/>
                <w:sz w:val="18"/>
                <w:szCs w:val="18"/>
              </w:rPr>
              <w:t>big</w:t>
            </w:r>
            <w:r w:rsidR="00996B08">
              <w:rPr>
                <w:rFonts w:ascii="Arial" w:hAnsi="Arial" w:cs="Arial"/>
                <w:color w:val="000000"/>
                <w:sz w:val="18"/>
                <w:szCs w:val="18"/>
              </w:rPr>
              <w:t>-</w:t>
            </w:r>
            <w:r w:rsidRPr="000110E7">
              <w:rPr>
                <w:rFonts w:ascii="Arial" w:hAnsi="Arial" w:cs="Arial"/>
                <w:color w:val="000000"/>
                <w:sz w:val="18"/>
                <w:szCs w:val="18"/>
              </w:rPr>
              <w:t>bagach, małych kontenerach, beczkach, skrzyniach lub na paletach itp. Po zebraniu odpadów w ilościach uzasadniających transport, będą przekazywane do odzysku stosownym odbiorcom prowadzącym działalność w zakresie gospodarowania odpadami.</w:t>
            </w:r>
          </w:p>
        </w:tc>
      </w:tr>
    </w:tbl>
    <w:p w14:paraId="3FF15911" w14:textId="5688A1A0" w:rsidR="00C41600" w:rsidRPr="00E93DB9" w:rsidRDefault="00C41600" w:rsidP="00E93DB9">
      <w:pPr>
        <w:pStyle w:val="Nagwek2"/>
        <w:rPr>
          <w:b/>
          <w:bCs/>
        </w:rPr>
      </w:pPr>
      <w:r w:rsidRPr="00E93DB9">
        <w:rPr>
          <w:b/>
          <w:bCs/>
        </w:rPr>
        <w:t>VII. Ustalam warunki poboru wody dla potrzeb własnych instalacji do przetwarzania odpadów przez składowanie, mechaniczno – ręcznej sortowni odpadów oraz instalacji biologicznego przetwarzania odpadów:</w:t>
      </w:r>
    </w:p>
    <w:p w14:paraId="0125EF57" w14:textId="21D4EAC3" w:rsidR="00C41600" w:rsidRPr="0081567C" w:rsidRDefault="00C41600" w:rsidP="005D19FA">
      <w:pPr>
        <w:pStyle w:val="StylTekstPierwszywiersz07cmInterlinia15wiersza"/>
        <w:widowControl w:val="0"/>
        <w:suppressAutoHyphens w:val="0"/>
        <w:spacing w:before="120" w:after="120"/>
        <w:ind w:firstLine="0"/>
        <w:rPr>
          <w:rFonts w:ascii="Arial" w:hAnsi="Arial" w:cs="Arial"/>
        </w:rPr>
      </w:pPr>
      <w:r w:rsidRPr="005D19FA">
        <w:rPr>
          <w:rFonts w:ascii="Arial" w:hAnsi="Arial" w:cs="Arial"/>
          <w:b/>
        </w:rPr>
        <w:t>VII.1.</w:t>
      </w:r>
      <w:r w:rsidRPr="005D19FA">
        <w:rPr>
          <w:rFonts w:ascii="Arial" w:hAnsi="Arial" w:cs="Arial"/>
        </w:rPr>
        <w:t xml:space="preserve"> Instalacja zaopatrywana będzie w wodę przeznaczoną do celów bytowo-gospodarczych, technologicznych i przeciwpożarowych z sieci wodociągowej wodociągu gminy Leżajsk, w ilości:</w:t>
      </w:r>
    </w:p>
    <w:p w14:paraId="7C6EA16C" w14:textId="56B8FE03" w:rsidR="00C41600" w:rsidRPr="0081567C" w:rsidRDefault="00C41600" w:rsidP="005D19FA">
      <w:pPr>
        <w:rPr>
          <w:rFonts w:ascii="Arial" w:hAnsi="Arial" w:cs="Arial"/>
        </w:rPr>
      </w:pPr>
      <w:r w:rsidRPr="0081567C">
        <w:rPr>
          <w:rFonts w:ascii="Arial" w:hAnsi="Arial" w:cs="Arial"/>
          <w:b/>
          <w:bCs/>
        </w:rPr>
        <w:t xml:space="preserve">Q </w:t>
      </w:r>
      <w:proofErr w:type="spellStart"/>
      <w:r w:rsidRPr="005D19FA">
        <w:rPr>
          <w:rFonts w:ascii="Arial" w:hAnsi="Arial" w:cs="Arial"/>
          <w:b/>
          <w:bCs/>
          <w:vertAlign w:val="subscript"/>
        </w:rPr>
        <w:t>śrr</w:t>
      </w:r>
      <w:proofErr w:type="spellEnd"/>
      <w:r w:rsidRPr="005D19FA">
        <w:rPr>
          <w:rFonts w:ascii="Arial" w:hAnsi="Arial" w:cs="Arial"/>
          <w:vertAlign w:val="subscript"/>
        </w:rPr>
        <w:t xml:space="preserve"> </w:t>
      </w:r>
      <w:r w:rsidRPr="0081567C">
        <w:rPr>
          <w:rFonts w:ascii="Arial" w:hAnsi="Arial" w:cs="Arial"/>
        </w:rPr>
        <w:t xml:space="preserve"> =  429 m</w:t>
      </w:r>
      <w:r w:rsidRPr="0081567C">
        <w:rPr>
          <w:rFonts w:ascii="Arial" w:hAnsi="Arial" w:cs="Arial"/>
          <w:vertAlign w:val="superscript"/>
        </w:rPr>
        <w:t>3</w:t>
      </w:r>
      <w:r w:rsidRPr="0081567C">
        <w:rPr>
          <w:rFonts w:ascii="Arial" w:hAnsi="Arial" w:cs="Arial"/>
        </w:rPr>
        <w:t>/rok</w:t>
      </w:r>
    </w:p>
    <w:p w14:paraId="3B33ABF3" w14:textId="77777777" w:rsidR="00C41600" w:rsidRPr="0081567C" w:rsidRDefault="00C41600" w:rsidP="005D19FA">
      <w:pPr>
        <w:pStyle w:val="Zwykytekst"/>
        <w:ind w:firstLine="0"/>
        <w:rPr>
          <w:b/>
          <w:bCs/>
          <w:color w:val="auto"/>
          <w:sz w:val="12"/>
        </w:rPr>
      </w:pPr>
    </w:p>
    <w:p w14:paraId="48586750" w14:textId="11F5AE6E" w:rsidR="00C41600" w:rsidRPr="0081567C" w:rsidRDefault="00C41600" w:rsidP="005D19FA">
      <w:pPr>
        <w:pStyle w:val="Zwykytekst"/>
        <w:ind w:firstLine="0"/>
        <w:rPr>
          <w:color w:val="auto"/>
          <w:sz w:val="24"/>
        </w:rPr>
      </w:pPr>
      <w:r w:rsidRPr="0081567C">
        <w:rPr>
          <w:b/>
          <w:bCs/>
          <w:color w:val="auto"/>
          <w:sz w:val="24"/>
        </w:rPr>
        <w:t xml:space="preserve">Q </w:t>
      </w:r>
      <w:proofErr w:type="spellStart"/>
      <w:r w:rsidRPr="005D19FA">
        <w:rPr>
          <w:b/>
          <w:bCs/>
          <w:color w:val="auto"/>
          <w:sz w:val="20"/>
          <w:szCs w:val="20"/>
          <w:vertAlign w:val="subscript"/>
        </w:rPr>
        <w:t>śrm</w:t>
      </w:r>
      <w:proofErr w:type="spellEnd"/>
      <w:r w:rsidRPr="0081567C">
        <w:rPr>
          <w:b/>
          <w:bCs/>
          <w:color w:val="auto"/>
          <w:sz w:val="24"/>
        </w:rPr>
        <w:t xml:space="preserve"> </w:t>
      </w:r>
      <w:r w:rsidRPr="0081567C">
        <w:rPr>
          <w:bCs/>
          <w:color w:val="auto"/>
          <w:sz w:val="24"/>
        </w:rPr>
        <w:t>= 35,75</w:t>
      </w:r>
      <w:r w:rsidRPr="0081567C">
        <w:rPr>
          <w:color w:val="auto"/>
          <w:sz w:val="24"/>
        </w:rPr>
        <w:t xml:space="preserve"> m</w:t>
      </w:r>
      <w:r w:rsidRPr="0081567C">
        <w:rPr>
          <w:color w:val="auto"/>
          <w:sz w:val="24"/>
          <w:vertAlign w:val="superscript"/>
        </w:rPr>
        <w:t>3</w:t>
      </w:r>
      <w:r w:rsidRPr="0081567C">
        <w:rPr>
          <w:color w:val="auto"/>
          <w:sz w:val="24"/>
        </w:rPr>
        <w:t>/miesiąc</w:t>
      </w:r>
    </w:p>
    <w:p w14:paraId="02804055" w14:textId="77777777" w:rsidR="00C41600" w:rsidRPr="0081567C" w:rsidRDefault="00C41600" w:rsidP="005D19FA">
      <w:pPr>
        <w:pStyle w:val="StylTekstPierwszywiersz07cmInterlinia15wiersza"/>
        <w:widowControl w:val="0"/>
        <w:suppressAutoHyphens w:val="0"/>
        <w:ind w:firstLine="0"/>
        <w:rPr>
          <w:rFonts w:ascii="Arial" w:hAnsi="Arial" w:cs="Arial"/>
          <w:b/>
          <w:sz w:val="14"/>
        </w:rPr>
      </w:pPr>
    </w:p>
    <w:p w14:paraId="0D30AF4F" w14:textId="193176AC" w:rsidR="00C41600" w:rsidRPr="0081567C" w:rsidRDefault="00C41600" w:rsidP="005D19FA">
      <w:pPr>
        <w:spacing w:after="120"/>
        <w:rPr>
          <w:rFonts w:ascii="Arial" w:hAnsi="Arial" w:cs="Arial"/>
          <w:b/>
          <w:bCs/>
        </w:rPr>
      </w:pPr>
      <w:r w:rsidRPr="0081567C">
        <w:rPr>
          <w:rFonts w:ascii="Arial" w:hAnsi="Arial" w:cs="Arial"/>
          <w:b/>
        </w:rPr>
        <w:t xml:space="preserve">Q </w:t>
      </w:r>
      <w:proofErr w:type="spellStart"/>
      <w:r w:rsidRPr="005D19FA">
        <w:rPr>
          <w:rFonts w:ascii="Arial" w:hAnsi="Arial" w:cs="Arial"/>
          <w:b/>
          <w:vertAlign w:val="subscript"/>
        </w:rPr>
        <w:t>śrd</w:t>
      </w:r>
      <w:proofErr w:type="spellEnd"/>
      <w:r w:rsidRPr="0081567C">
        <w:rPr>
          <w:rFonts w:ascii="Arial" w:hAnsi="Arial" w:cs="Arial"/>
        </w:rPr>
        <w:t xml:space="preserve">  =  2,06 m</w:t>
      </w:r>
      <w:r w:rsidRPr="0081567C">
        <w:rPr>
          <w:rFonts w:ascii="Arial" w:hAnsi="Arial" w:cs="Arial"/>
          <w:vertAlign w:val="superscript"/>
        </w:rPr>
        <w:t>3</w:t>
      </w:r>
      <w:r w:rsidRPr="0081567C">
        <w:rPr>
          <w:rFonts w:ascii="Arial" w:hAnsi="Arial" w:cs="Arial"/>
        </w:rPr>
        <w:t>/d</w:t>
      </w:r>
    </w:p>
    <w:p w14:paraId="133163DB" w14:textId="05E418E7" w:rsidR="006F2D30" w:rsidRPr="00E93DB9" w:rsidRDefault="006F2D30" w:rsidP="00E93DB9">
      <w:pPr>
        <w:pStyle w:val="Nagwek2"/>
        <w:rPr>
          <w:b/>
          <w:bCs/>
        </w:rPr>
      </w:pPr>
      <w:r w:rsidRPr="00E93DB9">
        <w:rPr>
          <w:b/>
          <w:bCs/>
        </w:rPr>
        <w:lastRenderedPageBreak/>
        <w:t>VIII. Maksymalna dopuszczalna emisja w warunkach normalnego funkcjonowania instalacji:</w:t>
      </w:r>
      <w:r w:rsidRPr="00E93DB9">
        <w:rPr>
          <w:b/>
          <w:bCs/>
          <w:sz w:val="20"/>
        </w:rPr>
        <w:t xml:space="preserve"> </w:t>
      </w:r>
    </w:p>
    <w:p w14:paraId="23721D14" w14:textId="77777777" w:rsidR="006F2D30" w:rsidRPr="00E93DB9" w:rsidRDefault="006F2D30" w:rsidP="00E93DB9">
      <w:pPr>
        <w:pStyle w:val="Nagwek3"/>
        <w:rPr>
          <w:b/>
          <w:bCs/>
        </w:rPr>
      </w:pPr>
      <w:r w:rsidRPr="00E93DB9">
        <w:rPr>
          <w:b/>
          <w:bCs/>
        </w:rPr>
        <w:t>VIII.1 Masa odpadów poszczególnych rodzajów dopuszczonych do wytworzenia w ciągu roku oraz sposób dalszego gospodarowania odpadami:</w:t>
      </w:r>
    </w:p>
    <w:p w14:paraId="7E305853" w14:textId="77777777" w:rsidR="006F2D30" w:rsidRPr="0081567C" w:rsidRDefault="006F2D30" w:rsidP="005D19FA">
      <w:pPr>
        <w:autoSpaceDE w:val="0"/>
        <w:autoSpaceDN w:val="0"/>
        <w:adjustRightInd w:val="0"/>
        <w:spacing w:before="120" w:after="120"/>
        <w:jc w:val="both"/>
        <w:rPr>
          <w:rFonts w:ascii="Arial" w:hAnsi="Arial" w:cs="Arial"/>
          <w:b/>
          <w:bCs/>
        </w:rPr>
      </w:pPr>
      <w:r w:rsidRPr="0081567C">
        <w:rPr>
          <w:rFonts w:ascii="Arial" w:hAnsi="Arial" w:cs="Arial"/>
          <w:b/>
          <w:bCs/>
        </w:rPr>
        <w:t xml:space="preserve">VIII.1  </w:t>
      </w:r>
      <w:r w:rsidRPr="0081567C">
        <w:rPr>
          <w:rFonts w:ascii="Arial" w:hAnsi="Arial" w:cs="Arial"/>
          <w:bCs/>
        </w:rPr>
        <w:t xml:space="preserve">Masa odpadów poszczególnych rodzajów dopuszczonych do wytworzenia </w:t>
      </w:r>
      <w:r w:rsidRPr="0081567C">
        <w:rPr>
          <w:rFonts w:ascii="Arial" w:hAnsi="Arial" w:cs="Arial"/>
          <w:bCs/>
        </w:rPr>
        <w:br/>
        <w:t>w ciągu roku:</w:t>
      </w:r>
      <w:r w:rsidRPr="0081567C">
        <w:rPr>
          <w:rFonts w:ascii="Arial" w:hAnsi="Arial" w:cs="Arial"/>
          <w:b/>
          <w:bCs/>
        </w:rPr>
        <w:t xml:space="preserve"> </w:t>
      </w:r>
    </w:p>
    <w:p w14:paraId="3CD5E876" w14:textId="215AA5CA" w:rsidR="000110E7" w:rsidRPr="0081567C" w:rsidRDefault="000110E7" w:rsidP="005D19FA">
      <w:pPr>
        <w:autoSpaceDE w:val="0"/>
        <w:autoSpaceDN w:val="0"/>
        <w:adjustRightInd w:val="0"/>
        <w:spacing w:before="120" w:after="120"/>
        <w:jc w:val="both"/>
        <w:rPr>
          <w:rFonts w:ascii="Arial" w:hAnsi="Arial" w:cs="Arial"/>
        </w:rPr>
      </w:pPr>
      <w:r w:rsidRPr="0081567C">
        <w:rPr>
          <w:rFonts w:ascii="Arial" w:hAnsi="Arial" w:cs="Arial"/>
          <w:b/>
          <w:bCs/>
        </w:rPr>
        <w:t>VIII.1.1. Odpady inne niż niebezpieczne.</w:t>
      </w:r>
    </w:p>
    <w:p w14:paraId="0FB6AEFE" w14:textId="77777777" w:rsidR="000110E7" w:rsidRPr="0081567C" w:rsidRDefault="000110E7" w:rsidP="005D19FA">
      <w:pPr>
        <w:autoSpaceDE w:val="0"/>
        <w:autoSpaceDN w:val="0"/>
        <w:adjustRightInd w:val="0"/>
        <w:spacing w:before="120" w:after="120"/>
        <w:jc w:val="both"/>
        <w:rPr>
          <w:rFonts w:ascii="Arial" w:hAnsi="Arial" w:cs="Arial"/>
          <w:color w:val="FF0000"/>
          <w:sz w:val="20"/>
          <w:szCs w:val="20"/>
        </w:rPr>
      </w:pPr>
      <w:r w:rsidRPr="0081567C">
        <w:rPr>
          <w:rFonts w:ascii="Arial" w:hAnsi="Arial" w:cs="Arial"/>
          <w:sz w:val="20"/>
          <w:szCs w:val="20"/>
        </w:rPr>
        <w:t xml:space="preserve">Tabela nr 14 </w:t>
      </w:r>
    </w:p>
    <w:tbl>
      <w:tblPr>
        <w:tblStyle w:val="Tabela-Siatka1"/>
        <w:tblW w:w="8959" w:type="dxa"/>
        <w:tblLayout w:type="fixed"/>
        <w:tblLook w:val="04A0" w:firstRow="1" w:lastRow="0" w:firstColumn="1" w:lastColumn="0" w:noHBand="0" w:noVBand="1"/>
        <w:tblDescription w:val="VIII.1  Masa odpadów poszczególnych rodzajów dopuszczonych do wytworzenia w ciągu roku: VIII.1.1. Odpady inne niż niebezpieczne.&#10;"/>
      </w:tblPr>
      <w:tblGrid>
        <w:gridCol w:w="596"/>
        <w:gridCol w:w="1134"/>
        <w:gridCol w:w="2835"/>
        <w:gridCol w:w="2977"/>
        <w:gridCol w:w="1417"/>
      </w:tblGrid>
      <w:tr w:rsidR="000110E7" w:rsidRPr="0081567C" w14:paraId="602BF3A2" w14:textId="77777777" w:rsidTr="005D19FA">
        <w:trPr>
          <w:tblHeader/>
        </w:trPr>
        <w:tc>
          <w:tcPr>
            <w:tcW w:w="596" w:type="dxa"/>
            <w:vAlign w:val="center"/>
          </w:tcPr>
          <w:p w14:paraId="0B5D18D7"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Lp.</w:t>
            </w:r>
          </w:p>
        </w:tc>
        <w:tc>
          <w:tcPr>
            <w:tcW w:w="1134" w:type="dxa"/>
            <w:vAlign w:val="center"/>
          </w:tcPr>
          <w:p w14:paraId="0D8EAF46"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Kod</w:t>
            </w:r>
          </w:p>
          <w:p w14:paraId="35E6C8A0"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odpadu</w:t>
            </w:r>
          </w:p>
        </w:tc>
        <w:tc>
          <w:tcPr>
            <w:tcW w:w="2835" w:type="dxa"/>
            <w:vAlign w:val="center"/>
          </w:tcPr>
          <w:p w14:paraId="71AB84CE"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Rodzaj odpadów wytwarzanych</w:t>
            </w:r>
          </w:p>
        </w:tc>
        <w:tc>
          <w:tcPr>
            <w:tcW w:w="2977" w:type="dxa"/>
            <w:vAlign w:val="center"/>
          </w:tcPr>
          <w:p w14:paraId="54BC0BE8"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Źródła wytwarzania odpadów</w:t>
            </w:r>
          </w:p>
        </w:tc>
        <w:tc>
          <w:tcPr>
            <w:tcW w:w="1417" w:type="dxa"/>
            <w:vAlign w:val="center"/>
          </w:tcPr>
          <w:p w14:paraId="4D21975A"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Masa odpadów</w:t>
            </w:r>
          </w:p>
          <w:p w14:paraId="1CB829E5"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 xml:space="preserve">Mg/rok </w:t>
            </w:r>
            <w:r w:rsidRPr="0081567C">
              <w:rPr>
                <w:rFonts w:ascii="Arial" w:hAnsi="Arial" w:cs="Arial"/>
                <w:b/>
                <w:sz w:val="18"/>
                <w:szCs w:val="18"/>
                <w:vertAlign w:val="superscript"/>
              </w:rPr>
              <w:t>1),2)</w:t>
            </w:r>
          </w:p>
        </w:tc>
      </w:tr>
      <w:tr w:rsidR="000110E7" w:rsidRPr="0081567C" w14:paraId="59969E7D" w14:textId="77777777" w:rsidTr="005D19FA">
        <w:tc>
          <w:tcPr>
            <w:tcW w:w="596" w:type="dxa"/>
            <w:vAlign w:val="center"/>
          </w:tcPr>
          <w:p w14:paraId="112E6599" w14:textId="77777777" w:rsidR="000110E7" w:rsidRPr="0081567C" w:rsidRDefault="000110E7">
            <w:pPr>
              <w:numPr>
                <w:ilvl w:val="0"/>
                <w:numId w:val="92"/>
              </w:numPr>
              <w:tabs>
                <w:tab w:val="num" w:pos="341"/>
              </w:tabs>
              <w:ind w:left="-1" w:right="-284" w:firstLine="1"/>
              <w:jc w:val="center"/>
              <w:rPr>
                <w:rFonts w:ascii="Arial" w:hAnsi="Arial" w:cs="Arial"/>
                <w:sz w:val="18"/>
                <w:szCs w:val="18"/>
              </w:rPr>
            </w:pPr>
          </w:p>
        </w:tc>
        <w:tc>
          <w:tcPr>
            <w:tcW w:w="1134" w:type="dxa"/>
            <w:vAlign w:val="center"/>
          </w:tcPr>
          <w:p w14:paraId="3BFC4698"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10 01 01</w:t>
            </w:r>
          </w:p>
        </w:tc>
        <w:tc>
          <w:tcPr>
            <w:tcW w:w="2835" w:type="dxa"/>
            <w:vAlign w:val="center"/>
          </w:tcPr>
          <w:p w14:paraId="582D0EE8"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Żużle, popioły paleniskowe i pyły </w:t>
            </w:r>
            <w:r w:rsidRPr="0081567C">
              <w:rPr>
                <w:rFonts w:ascii="Arial" w:hAnsi="Arial" w:cs="Arial"/>
                <w:sz w:val="18"/>
                <w:szCs w:val="18"/>
              </w:rPr>
              <w:br/>
              <w:t xml:space="preserve">z kotłów (z wyłączeniem pyłów </w:t>
            </w:r>
            <w:r w:rsidRPr="0081567C">
              <w:rPr>
                <w:rFonts w:ascii="Arial" w:hAnsi="Arial" w:cs="Arial"/>
                <w:sz w:val="18"/>
                <w:szCs w:val="18"/>
              </w:rPr>
              <w:br/>
              <w:t xml:space="preserve">z kotłów wymienionych </w:t>
            </w:r>
            <w:r w:rsidRPr="0081567C">
              <w:rPr>
                <w:rFonts w:ascii="Arial" w:hAnsi="Arial" w:cs="Arial"/>
                <w:sz w:val="18"/>
                <w:szCs w:val="18"/>
              </w:rPr>
              <w:br/>
              <w:t>w 10 01 04)</w:t>
            </w:r>
          </w:p>
        </w:tc>
        <w:tc>
          <w:tcPr>
            <w:tcW w:w="2977" w:type="dxa"/>
            <w:vAlign w:val="center"/>
          </w:tcPr>
          <w:p w14:paraId="53A1C461"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Działalność kotłowni zasilającej pomieszczenia administracyjno-socjalne oraz sortowni.</w:t>
            </w:r>
          </w:p>
        </w:tc>
        <w:tc>
          <w:tcPr>
            <w:tcW w:w="1417" w:type="dxa"/>
            <w:vAlign w:val="center"/>
          </w:tcPr>
          <w:p w14:paraId="7FF79EDE"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0,8</w:t>
            </w:r>
          </w:p>
        </w:tc>
      </w:tr>
      <w:tr w:rsidR="000110E7" w:rsidRPr="0081567C" w14:paraId="4C7A804C" w14:textId="77777777" w:rsidTr="005D19FA">
        <w:tc>
          <w:tcPr>
            <w:tcW w:w="596" w:type="dxa"/>
            <w:vMerge w:val="restart"/>
            <w:vAlign w:val="center"/>
          </w:tcPr>
          <w:p w14:paraId="024AF45C"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restart"/>
            <w:vAlign w:val="center"/>
          </w:tcPr>
          <w:p w14:paraId="108D23D3"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15 01 01</w:t>
            </w:r>
          </w:p>
        </w:tc>
        <w:tc>
          <w:tcPr>
            <w:tcW w:w="2835" w:type="dxa"/>
            <w:vMerge w:val="restart"/>
            <w:vAlign w:val="center"/>
          </w:tcPr>
          <w:p w14:paraId="11A40430" w14:textId="77777777" w:rsidR="000110E7" w:rsidRPr="0081567C" w:rsidRDefault="000110E7" w:rsidP="005D19FA">
            <w:pPr>
              <w:ind w:left="2"/>
              <w:jc w:val="center"/>
              <w:rPr>
                <w:rFonts w:ascii="Arial" w:hAnsi="Arial" w:cs="Arial"/>
                <w:sz w:val="18"/>
                <w:szCs w:val="18"/>
              </w:rPr>
            </w:pPr>
            <w:r w:rsidRPr="0081567C">
              <w:rPr>
                <w:rFonts w:ascii="Arial" w:hAnsi="Arial" w:cs="Arial"/>
                <w:sz w:val="18"/>
                <w:szCs w:val="18"/>
              </w:rPr>
              <w:t>Opakowania z papieru i tektury</w:t>
            </w:r>
          </w:p>
        </w:tc>
        <w:tc>
          <w:tcPr>
            <w:tcW w:w="2977" w:type="dxa"/>
            <w:vAlign w:val="center"/>
          </w:tcPr>
          <w:p w14:paraId="5C416832"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Sortowanie odpadów na linii sortowniczej</w:t>
            </w:r>
          </w:p>
        </w:tc>
        <w:tc>
          <w:tcPr>
            <w:tcW w:w="1417" w:type="dxa"/>
            <w:vAlign w:val="center"/>
          </w:tcPr>
          <w:p w14:paraId="5447404C"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2 995</w:t>
            </w:r>
          </w:p>
        </w:tc>
      </w:tr>
      <w:tr w:rsidR="000110E7" w:rsidRPr="0081567C" w14:paraId="3F8A3E59" w14:textId="77777777" w:rsidTr="005D19FA">
        <w:tc>
          <w:tcPr>
            <w:tcW w:w="596" w:type="dxa"/>
            <w:vMerge/>
            <w:vAlign w:val="center"/>
          </w:tcPr>
          <w:p w14:paraId="1298B18A" w14:textId="77777777" w:rsidR="000110E7" w:rsidRPr="0081567C" w:rsidRDefault="000110E7">
            <w:pPr>
              <w:numPr>
                <w:ilvl w:val="0"/>
                <w:numId w:val="92"/>
              </w:numPr>
              <w:tabs>
                <w:tab w:val="num" w:pos="200"/>
              </w:tabs>
              <w:ind w:left="-1" w:right="-284" w:firstLine="1"/>
              <w:contextualSpacing/>
              <w:jc w:val="center"/>
              <w:rPr>
                <w:rFonts w:ascii="Arial" w:eastAsia="Calibri" w:hAnsi="Arial" w:cs="Arial"/>
                <w:sz w:val="18"/>
                <w:szCs w:val="18"/>
                <w:lang w:eastAsia="en-US"/>
              </w:rPr>
            </w:pPr>
          </w:p>
        </w:tc>
        <w:tc>
          <w:tcPr>
            <w:tcW w:w="1134" w:type="dxa"/>
            <w:vMerge/>
            <w:vAlign w:val="center"/>
          </w:tcPr>
          <w:p w14:paraId="06DFAB04" w14:textId="77777777" w:rsidR="000110E7" w:rsidRPr="0081567C" w:rsidRDefault="000110E7" w:rsidP="005D19FA">
            <w:pPr>
              <w:jc w:val="center"/>
              <w:rPr>
                <w:rFonts w:ascii="Arial" w:hAnsi="Arial" w:cs="Arial"/>
                <w:b/>
                <w:sz w:val="18"/>
                <w:szCs w:val="18"/>
              </w:rPr>
            </w:pPr>
          </w:p>
        </w:tc>
        <w:tc>
          <w:tcPr>
            <w:tcW w:w="2835" w:type="dxa"/>
            <w:vMerge/>
            <w:vAlign w:val="center"/>
          </w:tcPr>
          <w:p w14:paraId="4DB06E8D" w14:textId="77777777" w:rsidR="000110E7" w:rsidRPr="0081567C" w:rsidRDefault="000110E7" w:rsidP="005D19FA">
            <w:pPr>
              <w:ind w:left="2"/>
              <w:jc w:val="center"/>
              <w:rPr>
                <w:rFonts w:ascii="Arial" w:hAnsi="Arial" w:cs="Arial"/>
                <w:sz w:val="18"/>
                <w:szCs w:val="18"/>
              </w:rPr>
            </w:pPr>
          </w:p>
        </w:tc>
        <w:tc>
          <w:tcPr>
            <w:tcW w:w="2977" w:type="dxa"/>
            <w:vAlign w:val="center"/>
          </w:tcPr>
          <w:p w14:paraId="048DF69C"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Odpady wytwarzane w wyniku funkcjonowania zakładu (zakup części, sprzętów itp.)</w:t>
            </w:r>
          </w:p>
        </w:tc>
        <w:tc>
          <w:tcPr>
            <w:tcW w:w="1417" w:type="dxa"/>
            <w:vAlign w:val="center"/>
          </w:tcPr>
          <w:p w14:paraId="553A7AEA" w14:textId="77777777" w:rsidR="000110E7" w:rsidRPr="0081567C" w:rsidRDefault="000110E7" w:rsidP="005D19FA">
            <w:pPr>
              <w:jc w:val="center"/>
              <w:rPr>
                <w:rFonts w:ascii="Arial" w:hAnsi="Arial" w:cs="Arial"/>
                <w:b/>
                <w:sz w:val="18"/>
                <w:szCs w:val="18"/>
                <w:highlight w:val="yellow"/>
              </w:rPr>
            </w:pPr>
            <w:r w:rsidRPr="0081567C">
              <w:rPr>
                <w:rFonts w:ascii="Arial" w:hAnsi="Arial" w:cs="Arial"/>
                <w:b/>
                <w:sz w:val="18"/>
                <w:szCs w:val="18"/>
              </w:rPr>
              <w:t>5</w:t>
            </w:r>
          </w:p>
        </w:tc>
      </w:tr>
      <w:tr w:rsidR="000110E7" w:rsidRPr="0081567C" w14:paraId="43C7BBAC" w14:textId="77777777" w:rsidTr="005D19FA">
        <w:tc>
          <w:tcPr>
            <w:tcW w:w="596" w:type="dxa"/>
            <w:vMerge w:val="restart"/>
            <w:vAlign w:val="center"/>
          </w:tcPr>
          <w:p w14:paraId="35869FEB"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restart"/>
            <w:vAlign w:val="center"/>
          </w:tcPr>
          <w:p w14:paraId="08B1CE12"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15 01 02</w:t>
            </w:r>
          </w:p>
        </w:tc>
        <w:tc>
          <w:tcPr>
            <w:tcW w:w="2835" w:type="dxa"/>
            <w:vMerge w:val="restart"/>
            <w:vAlign w:val="center"/>
          </w:tcPr>
          <w:p w14:paraId="283B37E5" w14:textId="77777777" w:rsidR="000110E7" w:rsidRPr="0081567C" w:rsidRDefault="000110E7" w:rsidP="005D19FA">
            <w:pPr>
              <w:ind w:left="2"/>
              <w:jc w:val="center"/>
              <w:rPr>
                <w:rFonts w:ascii="Arial" w:hAnsi="Arial" w:cs="Arial"/>
                <w:sz w:val="18"/>
                <w:szCs w:val="18"/>
              </w:rPr>
            </w:pPr>
          </w:p>
          <w:p w14:paraId="02DC1E3E" w14:textId="77777777" w:rsidR="000110E7" w:rsidRPr="0081567C" w:rsidRDefault="000110E7" w:rsidP="005D19FA">
            <w:pPr>
              <w:ind w:left="2"/>
              <w:jc w:val="center"/>
              <w:rPr>
                <w:rFonts w:ascii="Arial" w:hAnsi="Arial" w:cs="Arial"/>
                <w:sz w:val="18"/>
                <w:szCs w:val="18"/>
              </w:rPr>
            </w:pPr>
            <w:r w:rsidRPr="0081567C">
              <w:rPr>
                <w:rFonts w:ascii="Arial" w:hAnsi="Arial" w:cs="Arial"/>
                <w:sz w:val="18"/>
                <w:szCs w:val="18"/>
              </w:rPr>
              <w:t>Opakowania z tworzyw sztucznych</w:t>
            </w:r>
          </w:p>
        </w:tc>
        <w:tc>
          <w:tcPr>
            <w:tcW w:w="2977" w:type="dxa"/>
            <w:vAlign w:val="center"/>
          </w:tcPr>
          <w:p w14:paraId="5180E007"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Sortowanie odpadów na linii sortowniczej</w:t>
            </w:r>
          </w:p>
        </w:tc>
        <w:tc>
          <w:tcPr>
            <w:tcW w:w="1417" w:type="dxa"/>
            <w:vAlign w:val="center"/>
          </w:tcPr>
          <w:p w14:paraId="581F4C87" w14:textId="77777777" w:rsidR="000110E7" w:rsidRPr="0081567C" w:rsidRDefault="000110E7" w:rsidP="005D19FA">
            <w:pPr>
              <w:jc w:val="center"/>
              <w:rPr>
                <w:rFonts w:ascii="Arial" w:hAnsi="Arial" w:cs="Arial"/>
                <w:b/>
                <w:sz w:val="18"/>
                <w:szCs w:val="18"/>
                <w:highlight w:val="yellow"/>
              </w:rPr>
            </w:pPr>
            <w:r w:rsidRPr="0081567C">
              <w:rPr>
                <w:rFonts w:ascii="Arial" w:hAnsi="Arial" w:cs="Arial"/>
                <w:b/>
                <w:sz w:val="18"/>
                <w:szCs w:val="18"/>
              </w:rPr>
              <w:t>3 745</w:t>
            </w:r>
          </w:p>
        </w:tc>
      </w:tr>
      <w:tr w:rsidR="000110E7" w:rsidRPr="0081567C" w14:paraId="4321048F" w14:textId="77777777" w:rsidTr="005D19FA">
        <w:trPr>
          <w:trHeight w:val="282"/>
        </w:trPr>
        <w:tc>
          <w:tcPr>
            <w:tcW w:w="596" w:type="dxa"/>
            <w:vMerge/>
            <w:vAlign w:val="center"/>
          </w:tcPr>
          <w:p w14:paraId="60778D26" w14:textId="77777777" w:rsidR="000110E7" w:rsidRPr="0081567C" w:rsidRDefault="000110E7">
            <w:pPr>
              <w:numPr>
                <w:ilvl w:val="0"/>
                <w:numId w:val="92"/>
              </w:numPr>
              <w:tabs>
                <w:tab w:val="num" w:pos="200"/>
              </w:tabs>
              <w:ind w:left="-1" w:right="-284" w:firstLine="1"/>
              <w:contextualSpacing/>
              <w:jc w:val="center"/>
              <w:rPr>
                <w:rFonts w:ascii="Arial" w:eastAsia="Calibri" w:hAnsi="Arial" w:cs="Arial"/>
                <w:sz w:val="18"/>
                <w:szCs w:val="18"/>
                <w:lang w:eastAsia="en-US"/>
              </w:rPr>
            </w:pPr>
          </w:p>
        </w:tc>
        <w:tc>
          <w:tcPr>
            <w:tcW w:w="1134" w:type="dxa"/>
            <w:vMerge/>
            <w:vAlign w:val="center"/>
          </w:tcPr>
          <w:p w14:paraId="656ED893" w14:textId="77777777" w:rsidR="000110E7" w:rsidRPr="0081567C" w:rsidRDefault="000110E7" w:rsidP="005D19FA">
            <w:pPr>
              <w:jc w:val="center"/>
              <w:rPr>
                <w:rFonts w:ascii="Arial" w:hAnsi="Arial" w:cs="Arial"/>
                <w:b/>
                <w:sz w:val="18"/>
                <w:szCs w:val="18"/>
              </w:rPr>
            </w:pPr>
          </w:p>
        </w:tc>
        <w:tc>
          <w:tcPr>
            <w:tcW w:w="2835" w:type="dxa"/>
            <w:vMerge/>
            <w:vAlign w:val="center"/>
          </w:tcPr>
          <w:p w14:paraId="68775D36" w14:textId="77777777" w:rsidR="000110E7" w:rsidRPr="0081567C" w:rsidRDefault="000110E7" w:rsidP="005D19FA">
            <w:pPr>
              <w:ind w:left="2"/>
              <w:jc w:val="center"/>
              <w:rPr>
                <w:rFonts w:ascii="Arial" w:hAnsi="Arial" w:cs="Arial"/>
                <w:sz w:val="18"/>
                <w:szCs w:val="18"/>
              </w:rPr>
            </w:pPr>
          </w:p>
        </w:tc>
        <w:tc>
          <w:tcPr>
            <w:tcW w:w="2977" w:type="dxa"/>
            <w:vAlign w:val="center"/>
          </w:tcPr>
          <w:p w14:paraId="463FCA57" w14:textId="77777777" w:rsidR="000110E7" w:rsidRPr="0081567C" w:rsidRDefault="000110E7" w:rsidP="005D19FA">
            <w:pPr>
              <w:jc w:val="center"/>
              <w:rPr>
                <w:rFonts w:ascii="Arial" w:hAnsi="Arial" w:cs="Arial"/>
                <w:sz w:val="18"/>
                <w:szCs w:val="18"/>
                <w:highlight w:val="yellow"/>
              </w:rPr>
            </w:pPr>
            <w:r w:rsidRPr="0081567C">
              <w:rPr>
                <w:rFonts w:ascii="Arial" w:hAnsi="Arial" w:cs="Arial"/>
                <w:sz w:val="18"/>
                <w:szCs w:val="18"/>
              </w:rPr>
              <w:t>Odpady wytwarzane w wyniku funkcjonowania zakładu (zakup części, sprzętów itp.)</w:t>
            </w:r>
          </w:p>
        </w:tc>
        <w:tc>
          <w:tcPr>
            <w:tcW w:w="1417" w:type="dxa"/>
            <w:vAlign w:val="center"/>
          </w:tcPr>
          <w:p w14:paraId="184250C3" w14:textId="77777777" w:rsidR="000110E7" w:rsidRPr="0081567C" w:rsidRDefault="000110E7" w:rsidP="005D19FA">
            <w:pPr>
              <w:jc w:val="center"/>
              <w:rPr>
                <w:rFonts w:ascii="Arial" w:hAnsi="Arial" w:cs="Arial"/>
                <w:b/>
                <w:sz w:val="18"/>
                <w:szCs w:val="18"/>
                <w:highlight w:val="yellow"/>
              </w:rPr>
            </w:pPr>
            <w:r w:rsidRPr="0081567C">
              <w:rPr>
                <w:rFonts w:ascii="Arial" w:hAnsi="Arial" w:cs="Arial"/>
                <w:b/>
                <w:sz w:val="18"/>
                <w:szCs w:val="18"/>
              </w:rPr>
              <w:t>5</w:t>
            </w:r>
          </w:p>
        </w:tc>
      </w:tr>
      <w:tr w:rsidR="000110E7" w:rsidRPr="0081567C" w14:paraId="0C0D0D26" w14:textId="77777777" w:rsidTr="005D19FA">
        <w:tc>
          <w:tcPr>
            <w:tcW w:w="596" w:type="dxa"/>
            <w:vAlign w:val="center"/>
          </w:tcPr>
          <w:p w14:paraId="64B8B2DF"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Align w:val="center"/>
          </w:tcPr>
          <w:p w14:paraId="1CB2F572" w14:textId="77777777" w:rsidR="000110E7" w:rsidRPr="0081567C" w:rsidRDefault="000110E7" w:rsidP="005D19FA">
            <w:pPr>
              <w:jc w:val="center"/>
              <w:rPr>
                <w:rFonts w:ascii="Arial" w:hAnsi="Arial" w:cs="Arial"/>
                <w:b/>
                <w:sz w:val="18"/>
                <w:szCs w:val="18"/>
              </w:rPr>
            </w:pPr>
            <w:r w:rsidRPr="0081567C">
              <w:rPr>
                <w:rFonts w:ascii="Arial" w:hAnsi="Arial" w:cs="Arial"/>
                <w:b/>
                <w:bCs/>
                <w:sz w:val="18"/>
                <w:szCs w:val="18"/>
              </w:rPr>
              <w:t>15 01 03</w:t>
            </w:r>
          </w:p>
        </w:tc>
        <w:tc>
          <w:tcPr>
            <w:tcW w:w="2835" w:type="dxa"/>
            <w:vAlign w:val="center"/>
          </w:tcPr>
          <w:p w14:paraId="187EE77D" w14:textId="77777777" w:rsidR="000110E7" w:rsidRPr="0081567C" w:rsidRDefault="000110E7" w:rsidP="005D19FA">
            <w:pPr>
              <w:ind w:left="2"/>
              <w:jc w:val="center"/>
              <w:rPr>
                <w:rFonts w:ascii="Arial" w:hAnsi="Arial" w:cs="Arial"/>
                <w:sz w:val="18"/>
                <w:szCs w:val="18"/>
              </w:rPr>
            </w:pPr>
            <w:r w:rsidRPr="0081567C">
              <w:rPr>
                <w:rFonts w:ascii="Arial" w:hAnsi="Arial" w:cs="Arial"/>
                <w:sz w:val="18"/>
                <w:szCs w:val="18"/>
              </w:rPr>
              <w:t>Opakowania z drewna</w:t>
            </w:r>
          </w:p>
        </w:tc>
        <w:tc>
          <w:tcPr>
            <w:tcW w:w="2977" w:type="dxa"/>
            <w:vMerge w:val="restart"/>
            <w:vAlign w:val="center"/>
          </w:tcPr>
          <w:p w14:paraId="57836E6A"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Sortowanie odpadów na linii sortowniczej</w:t>
            </w:r>
          </w:p>
        </w:tc>
        <w:tc>
          <w:tcPr>
            <w:tcW w:w="1417" w:type="dxa"/>
            <w:vAlign w:val="center"/>
          </w:tcPr>
          <w:p w14:paraId="682FC7B3"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50</w:t>
            </w:r>
          </w:p>
        </w:tc>
      </w:tr>
      <w:tr w:rsidR="000110E7" w:rsidRPr="0081567C" w14:paraId="0D6982E3" w14:textId="77777777" w:rsidTr="005D19FA">
        <w:tc>
          <w:tcPr>
            <w:tcW w:w="596" w:type="dxa"/>
            <w:vAlign w:val="center"/>
          </w:tcPr>
          <w:p w14:paraId="6BBE2C97"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Align w:val="center"/>
          </w:tcPr>
          <w:p w14:paraId="79C18920" w14:textId="77777777" w:rsidR="000110E7" w:rsidRPr="0081567C" w:rsidRDefault="000110E7" w:rsidP="005D19FA">
            <w:pPr>
              <w:jc w:val="center"/>
              <w:rPr>
                <w:rFonts w:ascii="Arial" w:hAnsi="Arial" w:cs="Arial"/>
                <w:b/>
                <w:bCs/>
                <w:sz w:val="18"/>
                <w:szCs w:val="18"/>
              </w:rPr>
            </w:pPr>
            <w:r w:rsidRPr="0081567C">
              <w:rPr>
                <w:rFonts w:ascii="Arial" w:hAnsi="Arial" w:cs="Arial"/>
                <w:b/>
                <w:sz w:val="18"/>
                <w:szCs w:val="18"/>
              </w:rPr>
              <w:t>15 01 04</w:t>
            </w:r>
          </w:p>
        </w:tc>
        <w:tc>
          <w:tcPr>
            <w:tcW w:w="2835" w:type="dxa"/>
            <w:vAlign w:val="center"/>
          </w:tcPr>
          <w:p w14:paraId="10B67C9A" w14:textId="77777777" w:rsidR="000110E7" w:rsidRPr="0081567C" w:rsidRDefault="000110E7" w:rsidP="005D19FA">
            <w:pPr>
              <w:ind w:left="2"/>
              <w:jc w:val="center"/>
              <w:rPr>
                <w:rFonts w:ascii="Arial" w:hAnsi="Arial" w:cs="Arial"/>
                <w:sz w:val="18"/>
                <w:szCs w:val="18"/>
              </w:rPr>
            </w:pPr>
            <w:r w:rsidRPr="0081567C">
              <w:rPr>
                <w:rFonts w:ascii="Arial" w:hAnsi="Arial" w:cs="Arial"/>
                <w:sz w:val="18"/>
                <w:szCs w:val="18"/>
              </w:rPr>
              <w:t>Opakowania z metali</w:t>
            </w:r>
          </w:p>
        </w:tc>
        <w:tc>
          <w:tcPr>
            <w:tcW w:w="2977" w:type="dxa"/>
            <w:vMerge/>
            <w:vAlign w:val="center"/>
          </w:tcPr>
          <w:p w14:paraId="43D6C9AE" w14:textId="77777777" w:rsidR="000110E7" w:rsidRPr="0081567C" w:rsidRDefault="000110E7" w:rsidP="005D19FA">
            <w:pPr>
              <w:jc w:val="center"/>
              <w:rPr>
                <w:rFonts w:ascii="Arial" w:hAnsi="Arial" w:cs="Arial"/>
                <w:sz w:val="18"/>
                <w:szCs w:val="18"/>
              </w:rPr>
            </w:pPr>
          </w:p>
        </w:tc>
        <w:tc>
          <w:tcPr>
            <w:tcW w:w="1417" w:type="dxa"/>
            <w:vAlign w:val="center"/>
          </w:tcPr>
          <w:p w14:paraId="2203F8B9"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300</w:t>
            </w:r>
          </w:p>
        </w:tc>
      </w:tr>
      <w:tr w:rsidR="000110E7" w:rsidRPr="0081567C" w14:paraId="0FE829A2" w14:textId="77777777" w:rsidTr="005D19FA">
        <w:tc>
          <w:tcPr>
            <w:tcW w:w="596" w:type="dxa"/>
            <w:vAlign w:val="center"/>
          </w:tcPr>
          <w:p w14:paraId="23CF025A"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Align w:val="center"/>
          </w:tcPr>
          <w:p w14:paraId="5799FFE6" w14:textId="77777777" w:rsidR="000110E7" w:rsidRPr="0081567C" w:rsidRDefault="000110E7" w:rsidP="005D19FA">
            <w:pPr>
              <w:jc w:val="center"/>
              <w:rPr>
                <w:rFonts w:ascii="Arial" w:hAnsi="Arial" w:cs="Arial"/>
                <w:b/>
                <w:bCs/>
                <w:sz w:val="18"/>
                <w:szCs w:val="18"/>
              </w:rPr>
            </w:pPr>
            <w:r w:rsidRPr="0081567C">
              <w:rPr>
                <w:rFonts w:ascii="Arial" w:hAnsi="Arial" w:cs="Arial"/>
                <w:b/>
                <w:sz w:val="18"/>
                <w:szCs w:val="18"/>
              </w:rPr>
              <w:t>15 01 05</w:t>
            </w:r>
          </w:p>
        </w:tc>
        <w:tc>
          <w:tcPr>
            <w:tcW w:w="2835" w:type="dxa"/>
            <w:vAlign w:val="center"/>
          </w:tcPr>
          <w:p w14:paraId="49FB0627" w14:textId="77777777" w:rsidR="000110E7" w:rsidRPr="0081567C" w:rsidRDefault="000110E7" w:rsidP="005D19FA">
            <w:pPr>
              <w:ind w:left="2"/>
              <w:jc w:val="center"/>
              <w:rPr>
                <w:rFonts w:ascii="Arial" w:hAnsi="Arial" w:cs="Arial"/>
                <w:sz w:val="18"/>
                <w:szCs w:val="18"/>
              </w:rPr>
            </w:pPr>
            <w:r w:rsidRPr="0081567C">
              <w:rPr>
                <w:rFonts w:ascii="Arial" w:hAnsi="Arial" w:cs="Arial"/>
                <w:sz w:val="18"/>
                <w:szCs w:val="18"/>
              </w:rPr>
              <w:t>Opakowania wielomateriałowe</w:t>
            </w:r>
          </w:p>
        </w:tc>
        <w:tc>
          <w:tcPr>
            <w:tcW w:w="2977" w:type="dxa"/>
            <w:vMerge/>
            <w:vAlign w:val="center"/>
          </w:tcPr>
          <w:p w14:paraId="3E27D9B7" w14:textId="77777777" w:rsidR="000110E7" w:rsidRPr="0081567C" w:rsidRDefault="000110E7" w:rsidP="005D19FA">
            <w:pPr>
              <w:jc w:val="center"/>
              <w:rPr>
                <w:rFonts w:ascii="Arial" w:hAnsi="Arial" w:cs="Arial"/>
                <w:sz w:val="18"/>
                <w:szCs w:val="18"/>
              </w:rPr>
            </w:pPr>
          </w:p>
        </w:tc>
        <w:tc>
          <w:tcPr>
            <w:tcW w:w="1417" w:type="dxa"/>
            <w:vAlign w:val="center"/>
          </w:tcPr>
          <w:p w14:paraId="19D80944"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1 000</w:t>
            </w:r>
          </w:p>
        </w:tc>
      </w:tr>
      <w:tr w:rsidR="000110E7" w:rsidRPr="0081567C" w14:paraId="26E3C273" w14:textId="77777777" w:rsidTr="005D19FA">
        <w:tc>
          <w:tcPr>
            <w:tcW w:w="596" w:type="dxa"/>
            <w:vAlign w:val="center"/>
          </w:tcPr>
          <w:p w14:paraId="5891DA9B"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Align w:val="center"/>
          </w:tcPr>
          <w:p w14:paraId="6E7C5355" w14:textId="77777777" w:rsidR="000110E7" w:rsidRPr="0081567C" w:rsidRDefault="000110E7" w:rsidP="005D19FA">
            <w:pPr>
              <w:jc w:val="center"/>
              <w:rPr>
                <w:rFonts w:ascii="Arial" w:hAnsi="Arial" w:cs="Arial"/>
                <w:b/>
                <w:bCs/>
                <w:sz w:val="18"/>
                <w:szCs w:val="18"/>
              </w:rPr>
            </w:pPr>
            <w:r w:rsidRPr="0081567C">
              <w:rPr>
                <w:rFonts w:ascii="Arial" w:hAnsi="Arial" w:cs="Arial"/>
                <w:b/>
                <w:sz w:val="18"/>
                <w:szCs w:val="18"/>
              </w:rPr>
              <w:t>15 01 07</w:t>
            </w:r>
          </w:p>
        </w:tc>
        <w:tc>
          <w:tcPr>
            <w:tcW w:w="2835" w:type="dxa"/>
            <w:vAlign w:val="center"/>
          </w:tcPr>
          <w:p w14:paraId="3295DAB7" w14:textId="77777777" w:rsidR="000110E7" w:rsidRPr="0081567C" w:rsidRDefault="000110E7" w:rsidP="005D19FA">
            <w:pPr>
              <w:ind w:left="2"/>
              <w:jc w:val="center"/>
              <w:rPr>
                <w:rFonts w:ascii="Arial" w:hAnsi="Arial" w:cs="Arial"/>
                <w:sz w:val="18"/>
                <w:szCs w:val="18"/>
              </w:rPr>
            </w:pPr>
            <w:r w:rsidRPr="0081567C">
              <w:rPr>
                <w:rFonts w:ascii="Arial" w:hAnsi="Arial" w:cs="Arial"/>
                <w:sz w:val="18"/>
                <w:szCs w:val="18"/>
              </w:rPr>
              <w:t>Opakowania ze szkła</w:t>
            </w:r>
          </w:p>
        </w:tc>
        <w:tc>
          <w:tcPr>
            <w:tcW w:w="2977" w:type="dxa"/>
            <w:vMerge/>
            <w:vAlign w:val="center"/>
          </w:tcPr>
          <w:p w14:paraId="39F47B9E" w14:textId="77777777" w:rsidR="000110E7" w:rsidRPr="0081567C" w:rsidRDefault="000110E7" w:rsidP="005D19FA">
            <w:pPr>
              <w:jc w:val="center"/>
              <w:rPr>
                <w:rFonts w:ascii="Arial" w:hAnsi="Arial" w:cs="Arial"/>
                <w:sz w:val="18"/>
                <w:szCs w:val="18"/>
              </w:rPr>
            </w:pPr>
          </w:p>
        </w:tc>
        <w:tc>
          <w:tcPr>
            <w:tcW w:w="1417" w:type="dxa"/>
            <w:vAlign w:val="center"/>
          </w:tcPr>
          <w:p w14:paraId="73372DC5"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3 000</w:t>
            </w:r>
          </w:p>
        </w:tc>
      </w:tr>
      <w:tr w:rsidR="000110E7" w:rsidRPr="0081567C" w14:paraId="612F6214" w14:textId="77777777" w:rsidTr="005D19FA">
        <w:trPr>
          <w:trHeight w:val="430"/>
        </w:trPr>
        <w:tc>
          <w:tcPr>
            <w:tcW w:w="596" w:type="dxa"/>
            <w:vMerge w:val="restart"/>
            <w:vAlign w:val="center"/>
          </w:tcPr>
          <w:p w14:paraId="0AA76E34"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restart"/>
            <w:vAlign w:val="center"/>
          </w:tcPr>
          <w:p w14:paraId="543B6BC0" w14:textId="77777777" w:rsidR="000110E7" w:rsidRPr="0081567C" w:rsidRDefault="000110E7" w:rsidP="005D19FA">
            <w:pPr>
              <w:jc w:val="center"/>
              <w:rPr>
                <w:rFonts w:ascii="Arial" w:hAnsi="Arial" w:cs="Arial"/>
                <w:b/>
                <w:bCs/>
                <w:sz w:val="18"/>
                <w:szCs w:val="18"/>
              </w:rPr>
            </w:pPr>
            <w:r w:rsidRPr="0081567C">
              <w:rPr>
                <w:rFonts w:ascii="Arial" w:hAnsi="Arial" w:cs="Arial"/>
                <w:b/>
                <w:bCs/>
                <w:sz w:val="18"/>
                <w:szCs w:val="18"/>
              </w:rPr>
              <w:t>15 01 09</w:t>
            </w:r>
          </w:p>
        </w:tc>
        <w:tc>
          <w:tcPr>
            <w:tcW w:w="2835" w:type="dxa"/>
            <w:vMerge w:val="restart"/>
            <w:vAlign w:val="center"/>
          </w:tcPr>
          <w:p w14:paraId="06A17AB2" w14:textId="77777777" w:rsidR="000110E7" w:rsidRPr="0081567C" w:rsidRDefault="000110E7" w:rsidP="005D19FA">
            <w:pPr>
              <w:ind w:left="2"/>
              <w:jc w:val="center"/>
              <w:rPr>
                <w:rFonts w:ascii="Arial" w:hAnsi="Arial" w:cs="Arial"/>
                <w:sz w:val="18"/>
                <w:szCs w:val="18"/>
              </w:rPr>
            </w:pPr>
            <w:r w:rsidRPr="0081567C">
              <w:rPr>
                <w:rFonts w:ascii="Arial" w:hAnsi="Arial" w:cs="Arial"/>
                <w:sz w:val="18"/>
                <w:szCs w:val="18"/>
              </w:rPr>
              <w:t>Opakowania z tekstyliów</w:t>
            </w:r>
          </w:p>
        </w:tc>
        <w:tc>
          <w:tcPr>
            <w:tcW w:w="2977" w:type="dxa"/>
            <w:vAlign w:val="center"/>
          </w:tcPr>
          <w:p w14:paraId="7BECBF40"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Sortowanie odpadów na linii sortowniczej</w:t>
            </w:r>
          </w:p>
        </w:tc>
        <w:tc>
          <w:tcPr>
            <w:tcW w:w="1417" w:type="dxa"/>
            <w:vAlign w:val="center"/>
          </w:tcPr>
          <w:p w14:paraId="4471EA1E"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699</w:t>
            </w:r>
          </w:p>
        </w:tc>
      </w:tr>
      <w:tr w:rsidR="000110E7" w:rsidRPr="0081567C" w14:paraId="049B541F" w14:textId="77777777" w:rsidTr="005D19FA">
        <w:tc>
          <w:tcPr>
            <w:tcW w:w="596" w:type="dxa"/>
            <w:vMerge/>
            <w:vAlign w:val="center"/>
          </w:tcPr>
          <w:p w14:paraId="71D289A8" w14:textId="77777777" w:rsidR="000110E7" w:rsidRPr="0081567C" w:rsidRDefault="000110E7">
            <w:pPr>
              <w:numPr>
                <w:ilvl w:val="0"/>
                <w:numId w:val="92"/>
              </w:numPr>
              <w:tabs>
                <w:tab w:val="num" w:pos="200"/>
              </w:tabs>
              <w:ind w:left="-1" w:right="-284" w:firstLine="1"/>
              <w:contextualSpacing/>
              <w:jc w:val="center"/>
              <w:rPr>
                <w:rFonts w:ascii="Arial" w:eastAsia="Calibri" w:hAnsi="Arial" w:cs="Arial"/>
                <w:sz w:val="18"/>
                <w:szCs w:val="18"/>
                <w:lang w:eastAsia="en-US"/>
              </w:rPr>
            </w:pPr>
          </w:p>
        </w:tc>
        <w:tc>
          <w:tcPr>
            <w:tcW w:w="1134" w:type="dxa"/>
            <w:vMerge/>
            <w:vAlign w:val="center"/>
          </w:tcPr>
          <w:p w14:paraId="34F7DD8E" w14:textId="77777777" w:rsidR="000110E7" w:rsidRPr="0081567C" w:rsidRDefault="000110E7" w:rsidP="005D19FA">
            <w:pPr>
              <w:jc w:val="center"/>
              <w:rPr>
                <w:rFonts w:ascii="Arial" w:hAnsi="Arial" w:cs="Arial"/>
                <w:b/>
                <w:bCs/>
                <w:sz w:val="18"/>
                <w:szCs w:val="18"/>
              </w:rPr>
            </w:pPr>
          </w:p>
        </w:tc>
        <w:tc>
          <w:tcPr>
            <w:tcW w:w="2835" w:type="dxa"/>
            <w:vMerge/>
            <w:vAlign w:val="center"/>
          </w:tcPr>
          <w:p w14:paraId="23FB5D3D" w14:textId="77777777" w:rsidR="000110E7" w:rsidRPr="0081567C" w:rsidRDefault="000110E7" w:rsidP="005D19FA">
            <w:pPr>
              <w:ind w:left="2"/>
              <w:jc w:val="center"/>
              <w:rPr>
                <w:rFonts w:ascii="Arial" w:hAnsi="Arial" w:cs="Arial"/>
                <w:sz w:val="18"/>
                <w:szCs w:val="18"/>
              </w:rPr>
            </w:pPr>
          </w:p>
        </w:tc>
        <w:tc>
          <w:tcPr>
            <w:tcW w:w="2977" w:type="dxa"/>
            <w:vAlign w:val="center"/>
          </w:tcPr>
          <w:p w14:paraId="7D34C007"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Odpady wytwarzane w wyniku funkcjonowania zakładu (zakup części, sprzętów itp.)</w:t>
            </w:r>
          </w:p>
        </w:tc>
        <w:tc>
          <w:tcPr>
            <w:tcW w:w="1417" w:type="dxa"/>
            <w:vAlign w:val="center"/>
          </w:tcPr>
          <w:p w14:paraId="6BB7C8B2" w14:textId="77777777" w:rsidR="000110E7" w:rsidRPr="0081567C" w:rsidRDefault="000110E7" w:rsidP="005D19FA">
            <w:pPr>
              <w:jc w:val="center"/>
              <w:rPr>
                <w:rFonts w:ascii="Arial" w:hAnsi="Arial" w:cs="Arial"/>
                <w:b/>
                <w:sz w:val="18"/>
                <w:szCs w:val="18"/>
                <w:highlight w:val="yellow"/>
              </w:rPr>
            </w:pPr>
            <w:r w:rsidRPr="0081567C">
              <w:rPr>
                <w:rFonts w:ascii="Arial" w:hAnsi="Arial" w:cs="Arial"/>
                <w:b/>
                <w:sz w:val="18"/>
                <w:szCs w:val="18"/>
              </w:rPr>
              <w:t>1</w:t>
            </w:r>
          </w:p>
        </w:tc>
      </w:tr>
      <w:tr w:rsidR="000110E7" w:rsidRPr="0081567C" w14:paraId="0DFFE4A0" w14:textId="77777777" w:rsidTr="005D19FA">
        <w:tc>
          <w:tcPr>
            <w:tcW w:w="596" w:type="dxa"/>
            <w:vMerge w:val="restart"/>
            <w:vAlign w:val="center"/>
          </w:tcPr>
          <w:p w14:paraId="55F6DBB0"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restart"/>
            <w:vAlign w:val="center"/>
          </w:tcPr>
          <w:p w14:paraId="7A56D224" w14:textId="77777777" w:rsidR="000110E7" w:rsidRPr="0081567C" w:rsidRDefault="000110E7" w:rsidP="005D19FA">
            <w:pPr>
              <w:ind w:hanging="1"/>
              <w:jc w:val="center"/>
              <w:rPr>
                <w:rFonts w:ascii="Arial" w:hAnsi="Arial" w:cs="Arial"/>
                <w:b/>
                <w:sz w:val="18"/>
                <w:szCs w:val="18"/>
              </w:rPr>
            </w:pPr>
            <w:r w:rsidRPr="0081567C">
              <w:rPr>
                <w:rFonts w:ascii="Arial" w:hAnsi="Arial" w:cs="Arial"/>
                <w:b/>
                <w:sz w:val="18"/>
                <w:szCs w:val="18"/>
              </w:rPr>
              <w:t>15 02 03</w:t>
            </w:r>
          </w:p>
        </w:tc>
        <w:tc>
          <w:tcPr>
            <w:tcW w:w="2835" w:type="dxa"/>
            <w:vMerge w:val="restart"/>
            <w:vAlign w:val="center"/>
          </w:tcPr>
          <w:p w14:paraId="7E0DD086" w14:textId="77777777" w:rsidR="000110E7" w:rsidRPr="0081567C" w:rsidRDefault="000110E7" w:rsidP="005D19FA">
            <w:pPr>
              <w:jc w:val="center"/>
              <w:rPr>
                <w:rFonts w:ascii="Arial" w:hAnsi="Arial" w:cs="Arial"/>
                <w:sz w:val="18"/>
                <w:szCs w:val="18"/>
              </w:rPr>
            </w:pPr>
          </w:p>
          <w:p w14:paraId="24EC3E95" w14:textId="734C9A11"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Sorbenty, materiały filtracyjne, tkaniny do wycierania (np. szmaty, ścierki) </w:t>
            </w:r>
            <w:r w:rsidRPr="0081567C">
              <w:rPr>
                <w:rFonts w:ascii="Arial" w:hAnsi="Arial" w:cs="Arial"/>
                <w:sz w:val="18"/>
                <w:szCs w:val="18"/>
              </w:rPr>
              <w:br/>
              <w:t>i ubrania ochronne inne niż wymienione w 15 02 02</w:t>
            </w:r>
          </w:p>
          <w:p w14:paraId="16299853" w14:textId="77777777" w:rsidR="000110E7" w:rsidRPr="0081567C" w:rsidRDefault="000110E7" w:rsidP="005D19FA">
            <w:pPr>
              <w:jc w:val="center"/>
              <w:rPr>
                <w:rFonts w:ascii="Arial" w:hAnsi="Arial" w:cs="Arial"/>
                <w:sz w:val="18"/>
                <w:szCs w:val="18"/>
              </w:rPr>
            </w:pPr>
          </w:p>
        </w:tc>
        <w:tc>
          <w:tcPr>
            <w:tcW w:w="2977" w:type="dxa"/>
            <w:vAlign w:val="center"/>
          </w:tcPr>
          <w:p w14:paraId="54C5527C"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Użytkowanie tkanin w tym odzieży roboczej nie nadającej się do dalszego wykorzystania</w:t>
            </w:r>
          </w:p>
        </w:tc>
        <w:tc>
          <w:tcPr>
            <w:tcW w:w="1417" w:type="dxa"/>
            <w:vAlign w:val="center"/>
          </w:tcPr>
          <w:p w14:paraId="30FA50F0"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2</w:t>
            </w:r>
          </w:p>
        </w:tc>
      </w:tr>
      <w:tr w:rsidR="000110E7" w:rsidRPr="0081567C" w14:paraId="1A15A22F" w14:textId="77777777" w:rsidTr="005D19FA">
        <w:trPr>
          <w:trHeight w:val="207"/>
        </w:trPr>
        <w:tc>
          <w:tcPr>
            <w:tcW w:w="596" w:type="dxa"/>
            <w:vMerge/>
            <w:vAlign w:val="center"/>
          </w:tcPr>
          <w:p w14:paraId="2CF29502" w14:textId="77777777" w:rsidR="000110E7" w:rsidRPr="0081567C" w:rsidRDefault="000110E7">
            <w:pPr>
              <w:numPr>
                <w:ilvl w:val="0"/>
                <w:numId w:val="92"/>
              </w:numPr>
              <w:tabs>
                <w:tab w:val="num" w:pos="200"/>
              </w:tabs>
              <w:ind w:left="-1" w:right="-284" w:firstLine="1"/>
              <w:contextualSpacing/>
              <w:jc w:val="center"/>
              <w:rPr>
                <w:rFonts w:ascii="Arial" w:eastAsia="Calibri" w:hAnsi="Arial" w:cs="Arial"/>
                <w:sz w:val="18"/>
                <w:szCs w:val="18"/>
                <w:lang w:eastAsia="en-US"/>
              </w:rPr>
            </w:pPr>
          </w:p>
        </w:tc>
        <w:tc>
          <w:tcPr>
            <w:tcW w:w="1134" w:type="dxa"/>
            <w:vMerge/>
            <w:vAlign w:val="center"/>
          </w:tcPr>
          <w:p w14:paraId="714B411E" w14:textId="77777777" w:rsidR="000110E7" w:rsidRPr="0081567C" w:rsidRDefault="000110E7" w:rsidP="005D19FA">
            <w:pPr>
              <w:ind w:hanging="1"/>
              <w:jc w:val="center"/>
              <w:rPr>
                <w:rFonts w:ascii="Arial" w:hAnsi="Arial" w:cs="Arial"/>
                <w:b/>
                <w:sz w:val="18"/>
                <w:szCs w:val="18"/>
              </w:rPr>
            </w:pPr>
          </w:p>
        </w:tc>
        <w:tc>
          <w:tcPr>
            <w:tcW w:w="2835" w:type="dxa"/>
            <w:vMerge/>
            <w:vAlign w:val="center"/>
          </w:tcPr>
          <w:p w14:paraId="6F0E2278" w14:textId="77777777" w:rsidR="000110E7" w:rsidRPr="0081567C" w:rsidRDefault="000110E7" w:rsidP="005D19FA">
            <w:pPr>
              <w:jc w:val="center"/>
              <w:rPr>
                <w:rFonts w:ascii="Arial" w:hAnsi="Arial" w:cs="Arial"/>
                <w:sz w:val="18"/>
                <w:szCs w:val="18"/>
              </w:rPr>
            </w:pPr>
          </w:p>
        </w:tc>
        <w:tc>
          <w:tcPr>
            <w:tcW w:w="2977" w:type="dxa"/>
            <w:vAlign w:val="center"/>
          </w:tcPr>
          <w:p w14:paraId="0C4D3821"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Sortowanie odpadów na linii sortowniczej</w:t>
            </w:r>
          </w:p>
        </w:tc>
        <w:tc>
          <w:tcPr>
            <w:tcW w:w="1417" w:type="dxa"/>
            <w:vAlign w:val="center"/>
          </w:tcPr>
          <w:p w14:paraId="096EF813"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100</w:t>
            </w:r>
          </w:p>
          <w:p w14:paraId="012F9938" w14:textId="77777777" w:rsidR="000110E7" w:rsidRPr="0081567C" w:rsidRDefault="000110E7" w:rsidP="005D19FA">
            <w:pPr>
              <w:jc w:val="center"/>
              <w:rPr>
                <w:rFonts w:ascii="Arial" w:hAnsi="Arial" w:cs="Arial"/>
                <w:b/>
                <w:sz w:val="18"/>
                <w:szCs w:val="18"/>
              </w:rPr>
            </w:pPr>
          </w:p>
        </w:tc>
      </w:tr>
      <w:tr w:rsidR="000110E7" w:rsidRPr="0081567C" w14:paraId="6B0A3E0F" w14:textId="77777777" w:rsidTr="005D19FA">
        <w:trPr>
          <w:trHeight w:val="471"/>
        </w:trPr>
        <w:tc>
          <w:tcPr>
            <w:tcW w:w="596" w:type="dxa"/>
            <w:vMerge/>
            <w:vAlign w:val="center"/>
          </w:tcPr>
          <w:p w14:paraId="4AFB9853" w14:textId="77777777" w:rsidR="000110E7" w:rsidRPr="0081567C" w:rsidRDefault="000110E7">
            <w:pPr>
              <w:numPr>
                <w:ilvl w:val="0"/>
                <w:numId w:val="92"/>
              </w:numPr>
              <w:tabs>
                <w:tab w:val="num" w:pos="200"/>
              </w:tabs>
              <w:ind w:left="-1" w:right="-284" w:firstLine="1"/>
              <w:contextualSpacing/>
              <w:jc w:val="center"/>
              <w:rPr>
                <w:rFonts w:ascii="Arial" w:eastAsia="Calibri" w:hAnsi="Arial" w:cs="Arial"/>
                <w:sz w:val="18"/>
                <w:szCs w:val="18"/>
                <w:lang w:eastAsia="en-US"/>
              </w:rPr>
            </w:pPr>
          </w:p>
        </w:tc>
        <w:tc>
          <w:tcPr>
            <w:tcW w:w="1134" w:type="dxa"/>
            <w:vMerge/>
            <w:vAlign w:val="center"/>
          </w:tcPr>
          <w:p w14:paraId="310F96C9" w14:textId="77777777" w:rsidR="000110E7" w:rsidRPr="0081567C" w:rsidRDefault="000110E7" w:rsidP="005D19FA">
            <w:pPr>
              <w:ind w:hanging="1"/>
              <w:jc w:val="center"/>
              <w:rPr>
                <w:rFonts w:ascii="Arial" w:hAnsi="Arial" w:cs="Arial"/>
                <w:b/>
                <w:sz w:val="18"/>
                <w:szCs w:val="18"/>
              </w:rPr>
            </w:pPr>
          </w:p>
        </w:tc>
        <w:tc>
          <w:tcPr>
            <w:tcW w:w="2835" w:type="dxa"/>
            <w:vMerge/>
            <w:vAlign w:val="center"/>
          </w:tcPr>
          <w:p w14:paraId="3E186B18" w14:textId="77777777" w:rsidR="000110E7" w:rsidRPr="0081567C" w:rsidRDefault="000110E7" w:rsidP="005D19FA">
            <w:pPr>
              <w:jc w:val="center"/>
              <w:rPr>
                <w:rFonts w:ascii="Arial" w:hAnsi="Arial" w:cs="Arial"/>
                <w:sz w:val="18"/>
                <w:szCs w:val="18"/>
              </w:rPr>
            </w:pPr>
          </w:p>
        </w:tc>
        <w:tc>
          <w:tcPr>
            <w:tcW w:w="2977" w:type="dxa"/>
            <w:vAlign w:val="center"/>
          </w:tcPr>
          <w:p w14:paraId="49D15BE6" w14:textId="3285FCB4" w:rsidR="000110E7" w:rsidRPr="0081567C" w:rsidRDefault="000110E7" w:rsidP="005D19FA">
            <w:pPr>
              <w:jc w:val="center"/>
              <w:rPr>
                <w:rFonts w:ascii="Arial" w:hAnsi="Arial" w:cs="Arial"/>
                <w:sz w:val="18"/>
                <w:szCs w:val="18"/>
              </w:rPr>
            </w:pPr>
            <w:r w:rsidRPr="0081567C">
              <w:rPr>
                <w:rFonts w:ascii="Arial" w:hAnsi="Arial" w:cs="Arial"/>
                <w:sz w:val="18"/>
                <w:szCs w:val="18"/>
              </w:rPr>
              <w:t>Przygotowanie odpadów do ponownego użycia</w:t>
            </w:r>
          </w:p>
        </w:tc>
        <w:tc>
          <w:tcPr>
            <w:tcW w:w="1417" w:type="dxa"/>
            <w:vAlign w:val="center"/>
          </w:tcPr>
          <w:p w14:paraId="7FBF5AC5"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0,5</w:t>
            </w:r>
          </w:p>
        </w:tc>
      </w:tr>
      <w:tr w:rsidR="000110E7" w:rsidRPr="0081567C" w14:paraId="52C2AE2B" w14:textId="77777777" w:rsidTr="005D19FA">
        <w:tc>
          <w:tcPr>
            <w:tcW w:w="596" w:type="dxa"/>
            <w:vMerge w:val="restart"/>
            <w:vAlign w:val="center"/>
          </w:tcPr>
          <w:p w14:paraId="02FBC774" w14:textId="77777777" w:rsidR="000110E7" w:rsidRPr="0081567C" w:rsidRDefault="000110E7">
            <w:pPr>
              <w:numPr>
                <w:ilvl w:val="0"/>
                <w:numId w:val="92"/>
              </w:numPr>
              <w:tabs>
                <w:tab w:val="num" w:pos="200"/>
              </w:tabs>
              <w:ind w:left="-1" w:right="-284" w:firstLine="1"/>
              <w:contextualSpacing/>
              <w:jc w:val="center"/>
              <w:rPr>
                <w:rFonts w:ascii="Arial" w:eastAsia="Calibri" w:hAnsi="Arial" w:cs="Arial"/>
                <w:sz w:val="18"/>
                <w:szCs w:val="18"/>
                <w:lang w:eastAsia="en-US"/>
              </w:rPr>
            </w:pPr>
          </w:p>
        </w:tc>
        <w:tc>
          <w:tcPr>
            <w:tcW w:w="1134" w:type="dxa"/>
            <w:vMerge w:val="restart"/>
            <w:vAlign w:val="center"/>
          </w:tcPr>
          <w:p w14:paraId="101F6650" w14:textId="77777777" w:rsidR="000110E7" w:rsidRPr="0081567C" w:rsidRDefault="000110E7" w:rsidP="005D19FA">
            <w:pPr>
              <w:ind w:hanging="1"/>
              <w:jc w:val="center"/>
              <w:rPr>
                <w:rFonts w:ascii="Arial" w:hAnsi="Arial" w:cs="Arial"/>
                <w:b/>
                <w:sz w:val="18"/>
                <w:szCs w:val="18"/>
              </w:rPr>
            </w:pPr>
            <w:r w:rsidRPr="0081567C">
              <w:rPr>
                <w:rFonts w:ascii="Arial" w:hAnsi="Arial" w:cs="Arial"/>
                <w:b/>
                <w:sz w:val="18"/>
                <w:szCs w:val="18"/>
              </w:rPr>
              <w:t>16 01 03</w:t>
            </w:r>
          </w:p>
        </w:tc>
        <w:tc>
          <w:tcPr>
            <w:tcW w:w="2835" w:type="dxa"/>
            <w:vMerge w:val="restart"/>
            <w:vAlign w:val="center"/>
          </w:tcPr>
          <w:p w14:paraId="1FA4D53F"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Zużyte opony</w:t>
            </w:r>
          </w:p>
        </w:tc>
        <w:tc>
          <w:tcPr>
            <w:tcW w:w="2977" w:type="dxa"/>
            <w:vAlign w:val="center"/>
          </w:tcPr>
          <w:p w14:paraId="119595A0"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Sortowanie odpadów na linii sortowniczej</w:t>
            </w:r>
          </w:p>
        </w:tc>
        <w:tc>
          <w:tcPr>
            <w:tcW w:w="1417" w:type="dxa"/>
            <w:vAlign w:val="center"/>
          </w:tcPr>
          <w:p w14:paraId="3299D665"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200</w:t>
            </w:r>
          </w:p>
        </w:tc>
      </w:tr>
      <w:tr w:rsidR="000110E7" w:rsidRPr="0081567C" w14:paraId="6CADE60A" w14:textId="77777777" w:rsidTr="005D19FA">
        <w:tc>
          <w:tcPr>
            <w:tcW w:w="596" w:type="dxa"/>
            <w:vMerge/>
            <w:vAlign w:val="center"/>
          </w:tcPr>
          <w:p w14:paraId="11A07A6C" w14:textId="77777777" w:rsidR="000110E7" w:rsidRPr="0081567C" w:rsidRDefault="000110E7">
            <w:pPr>
              <w:numPr>
                <w:ilvl w:val="0"/>
                <w:numId w:val="92"/>
              </w:numPr>
              <w:tabs>
                <w:tab w:val="num" w:pos="200"/>
              </w:tabs>
              <w:ind w:left="-1" w:right="-284" w:firstLine="1"/>
              <w:contextualSpacing/>
              <w:jc w:val="center"/>
              <w:rPr>
                <w:rFonts w:ascii="Arial" w:eastAsia="Calibri" w:hAnsi="Arial" w:cs="Arial"/>
                <w:sz w:val="18"/>
                <w:szCs w:val="18"/>
                <w:lang w:eastAsia="en-US"/>
              </w:rPr>
            </w:pPr>
          </w:p>
        </w:tc>
        <w:tc>
          <w:tcPr>
            <w:tcW w:w="1134" w:type="dxa"/>
            <w:vMerge/>
            <w:vAlign w:val="center"/>
          </w:tcPr>
          <w:p w14:paraId="548529B2" w14:textId="77777777" w:rsidR="000110E7" w:rsidRPr="0081567C" w:rsidRDefault="000110E7" w:rsidP="005D19FA">
            <w:pPr>
              <w:ind w:hanging="1"/>
              <w:jc w:val="center"/>
              <w:rPr>
                <w:rFonts w:ascii="Arial" w:hAnsi="Arial" w:cs="Arial"/>
                <w:b/>
                <w:sz w:val="18"/>
                <w:szCs w:val="18"/>
              </w:rPr>
            </w:pPr>
          </w:p>
        </w:tc>
        <w:tc>
          <w:tcPr>
            <w:tcW w:w="2835" w:type="dxa"/>
            <w:vMerge/>
            <w:vAlign w:val="center"/>
          </w:tcPr>
          <w:p w14:paraId="139D6ECE" w14:textId="77777777" w:rsidR="000110E7" w:rsidRPr="0081567C" w:rsidRDefault="000110E7" w:rsidP="005D19FA">
            <w:pPr>
              <w:jc w:val="center"/>
              <w:rPr>
                <w:rFonts w:ascii="Arial" w:hAnsi="Arial" w:cs="Arial"/>
                <w:sz w:val="18"/>
                <w:szCs w:val="18"/>
              </w:rPr>
            </w:pPr>
          </w:p>
        </w:tc>
        <w:tc>
          <w:tcPr>
            <w:tcW w:w="2977" w:type="dxa"/>
            <w:vAlign w:val="center"/>
          </w:tcPr>
          <w:p w14:paraId="19B07FD9"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Naprawa i konserwacja eksploatowanych maszyn</w:t>
            </w:r>
            <w:r w:rsidRPr="0081567C">
              <w:rPr>
                <w:rFonts w:ascii="Arial" w:hAnsi="Arial" w:cs="Arial"/>
                <w:sz w:val="18"/>
                <w:szCs w:val="18"/>
              </w:rPr>
              <w:br/>
              <w:t>i urządzeń</w:t>
            </w:r>
          </w:p>
        </w:tc>
        <w:tc>
          <w:tcPr>
            <w:tcW w:w="1417" w:type="dxa"/>
            <w:vAlign w:val="center"/>
          </w:tcPr>
          <w:p w14:paraId="2325655A"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15</w:t>
            </w:r>
          </w:p>
        </w:tc>
      </w:tr>
      <w:tr w:rsidR="000110E7" w:rsidRPr="0081567C" w14:paraId="628366F3" w14:textId="77777777" w:rsidTr="005D19FA">
        <w:trPr>
          <w:trHeight w:val="539"/>
        </w:trPr>
        <w:tc>
          <w:tcPr>
            <w:tcW w:w="596" w:type="dxa"/>
            <w:vAlign w:val="center"/>
          </w:tcPr>
          <w:p w14:paraId="665EFE3F" w14:textId="77777777" w:rsidR="000110E7" w:rsidRPr="0081567C" w:rsidRDefault="000110E7">
            <w:pPr>
              <w:numPr>
                <w:ilvl w:val="0"/>
                <w:numId w:val="92"/>
              </w:numPr>
              <w:tabs>
                <w:tab w:val="num" w:pos="200"/>
              </w:tabs>
              <w:ind w:left="-1" w:right="-284" w:firstLine="1"/>
              <w:contextualSpacing/>
              <w:jc w:val="center"/>
              <w:rPr>
                <w:rFonts w:ascii="Arial" w:eastAsia="Calibri" w:hAnsi="Arial" w:cs="Arial"/>
                <w:sz w:val="18"/>
                <w:szCs w:val="18"/>
                <w:lang w:eastAsia="en-US"/>
              </w:rPr>
            </w:pPr>
          </w:p>
        </w:tc>
        <w:tc>
          <w:tcPr>
            <w:tcW w:w="1134" w:type="dxa"/>
            <w:vAlign w:val="center"/>
          </w:tcPr>
          <w:p w14:paraId="654CB763" w14:textId="77777777" w:rsidR="000110E7" w:rsidRPr="0081567C" w:rsidRDefault="000110E7" w:rsidP="005D19FA">
            <w:pPr>
              <w:ind w:hanging="1"/>
              <w:jc w:val="center"/>
              <w:rPr>
                <w:rFonts w:ascii="Arial" w:hAnsi="Arial" w:cs="Arial"/>
                <w:b/>
                <w:sz w:val="18"/>
                <w:szCs w:val="18"/>
              </w:rPr>
            </w:pPr>
            <w:r w:rsidRPr="0081567C">
              <w:rPr>
                <w:rFonts w:ascii="Arial" w:hAnsi="Arial" w:cs="Arial"/>
                <w:b/>
                <w:sz w:val="18"/>
                <w:szCs w:val="18"/>
              </w:rPr>
              <w:t>16 01 12</w:t>
            </w:r>
          </w:p>
        </w:tc>
        <w:tc>
          <w:tcPr>
            <w:tcW w:w="2835" w:type="dxa"/>
            <w:vAlign w:val="center"/>
          </w:tcPr>
          <w:p w14:paraId="4B243E82"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Okładziny hamulcowe inne niż wymienione w 16 01 11</w:t>
            </w:r>
          </w:p>
        </w:tc>
        <w:tc>
          <w:tcPr>
            <w:tcW w:w="2977" w:type="dxa"/>
            <w:vMerge w:val="restart"/>
            <w:vAlign w:val="center"/>
          </w:tcPr>
          <w:p w14:paraId="487EF07F"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Naprawa i konserwacja eksploatowanych maszyn</w:t>
            </w:r>
            <w:r w:rsidRPr="0081567C">
              <w:rPr>
                <w:rFonts w:ascii="Arial" w:hAnsi="Arial" w:cs="Arial"/>
                <w:sz w:val="18"/>
                <w:szCs w:val="18"/>
              </w:rPr>
              <w:br/>
              <w:t>i urządzeń</w:t>
            </w:r>
          </w:p>
        </w:tc>
        <w:tc>
          <w:tcPr>
            <w:tcW w:w="1417" w:type="dxa"/>
            <w:vAlign w:val="center"/>
          </w:tcPr>
          <w:p w14:paraId="48DD07DC"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0,2</w:t>
            </w:r>
          </w:p>
        </w:tc>
      </w:tr>
      <w:tr w:rsidR="000110E7" w:rsidRPr="0081567C" w14:paraId="7E5A9C4B" w14:textId="77777777" w:rsidTr="005D19FA">
        <w:tc>
          <w:tcPr>
            <w:tcW w:w="596" w:type="dxa"/>
            <w:vAlign w:val="center"/>
          </w:tcPr>
          <w:p w14:paraId="661164EC" w14:textId="77777777" w:rsidR="000110E7" w:rsidRPr="0081567C" w:rsidRDefault="000110E7">
            <w:pPr>
              <w:numPr>
                <w:ilvl w:val="0"/>
                <w:numId w:val="92"/>
              </w:numPr>
              <w:tabs>
                <w:tab w:val="num" w:pos="200"/>
              </w:tabs>
              <w:ind w:left="-1" w:right="-284" w:firstLine="1"/>
              <w:contextualSpacing/>
              <w:jc w:val="center"/>
              <w:rPr>
                <w:rFonts w:ascii="Arial" w:eastAsia="Calibri" w:hAnsi="Arial" w:cs="Arial"/>
                <w:sz w:val="18"/>
                <w:szCs w:val="18"/>
                <w:lang w:eastAsia="en-US"/>
              </w:rPr>
            </w:pPr>
          </w:p>
        </w:tc>
        <w:tc>
          <w:tcPr>
            <w:tcW w:w="1134" w:type="dxa"/>
            <w:vAlign w:val="center"/>
          </w:tcPr>
          <w:p w14:paraId="44599A1C" w14:textId="77777777" w:rsidR="000110E7" w:rsidRPr="0081567C" w:rsidRDefault="000110E7" w:rsidP="005D19FA">
            <w:pPr>
              <w:ind w:hanging="1"/>
              <w:jc w:val="center"/>
              <w:rPr>
                <w:rFonts w:ascii="Arial" w:hAnsi="Arial" w:cs="Arial"/>
                <w:b/>
                <w:sz w:val="18"/>
                <w:szCs w:val="18"/>
              </w:rPr>
            </w:pPr>
            <w:r w:rsidRPr="0081567C">
              <w:rPr>
                <w:rFonts w:ascii="Arial" w:hAnsi="Arial" w:cs="Arial"/>
                <w:b/>
                <w:sz w:val="18"/>
                <w:szCs w:val="18"/>
              </w:rPr>
              <w:t>16 01 17</w:t>
            </w:r>
          </w:p>
        </w:tc>
        <w:tc>
          <w:tcPr>
            <w:tcW w:w="2835" w:type="dxa"/>
            <w:vAlign w:val="center"/>
          </w:tcPr>
          <w:p w14:paraId="3C79FEFC"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Metale żelazne</w:t>
            </w:r>
          </w:p>
        </w:tc>
        <w:tc>
          <w:tcPr>
            <w:tcW w:w="2977" w:type="dxa"/>
            <w:vMerge/>
            <w:vAlign w:val="center"/>
          </w:tcPr>
          <w:p w14:paraId="2F37E915" w14:textId="77777777" w:rsidR="000110E7" w:rsidRPr="0081567C" w:rsidRDefault="000110E7" w:rsidP="005D19FA">
            <w:pPr>
              <w:jc w:val="center"/>
              <w:rPr>
                <w:rFonts w:ascii="Arial" w:hAnsi="Arial" w:cs="Arial"/>
                <w:b/>
                <w:sz w:val="18"/>
                <w:szCs w:val="18"/>
              </w:rPr>
            </w:pPr>
          </w:p>
        </w:tc>
        <w:tc>
          <w:tcPr>
            <w:tcW w:w="1417" w:type="dxa"/>
            <w:vAlign w:val="center"/>
          </w:tcPr>
          <w:p w14:paraId="0EF594D0"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2</w:t>
            </w:r>
          </w:p>
        </w:tc>
      </w:tr>
      <w:tr w:rsidR="000110E7" w:rsidRPr="0081567C" w14:paraId="1157D687" w14:textId="77777777" w:rsidTr="005D19FA">
        <w:tc>
          <w:tcPr>
            <w:tcW w:w="596" w:type="dxa"/>
            <w:vAlign w:val="center"/>
          </w:tcPr>
          <w:p w14:paraId="752AD3F1" w14:textId="77777777" w:rsidR="000110E7" w:rsidRPr="0081567C" w:rsidRDefault="000110E7">
            <w:pPr>
              <w:numPr>
                <w:ilvl w:val="0"/>
                <w:numId w:val="92"/>
              </w:numPr>
              <w:tabs>
                <w:tab w:val="num" w:pos="200"/>
              </w:tabs>
              <w:ind w:left="-1" w:right="-284" w:firstLine="1"/>
              <w:contextualSpacing/>
              <w:jc w:val="center"/>
              <w:rPr>
                <w:rFonts w:ascii="Arial" w:eastAsia="Calibri" w:hAnsi="Arial" w:cs="Arial"/>
                <w:sz w:val="18"/>
                <w:szCs w:val="18"/>
                <w:lang w:eastAsia="en-US"/>
              </w:rPr>
            </w:pPr>
          </w:p>
        </w:tc>
        <w:tc>
          <w:tcPr>
            <w:tcW w:w="1134" w:type="dxa"/>
            <w:vAlign w:val="center"/>
          </w:tcPr>
          <w:p w14:paraId="0711B792" w14:textId="77777777" w:rsidR="000110E7" w:rsidRPr="0081567C" w:rsidRDefault="000110E7" w:rsidP="005D19FA">
            <w:pPr>
              <w:ind w:hanging="1"/>
              <w:jc w:val="center"/>
              <w:rPr>
                <w:rFonts w:ascii="Arial" w:hAnsi="Arial" w:cs="Arial"/>
                <w:b/>
                <w:sz w:val="18"/>
                <w:szCs w:val="18"/>
              </w:rPr>
            </w:pPr>
            <w:r w:rsidRPr="0081567C">
              <w:rPr>
                <w:rFonts w:ascii="Arial" w:hAnsi="Arial" w:cs="Arial"/>
                <w:b/>
                <w:sz w:val="18"/>
                <w:szCs w:val="18"/>
              </w:rPr>
              <w:t>16 01 18</w:t>
            </w:r>
          </w:p>
        </w:tc>
        <w:tc>
          <w:tcPr>
            <w:tcW w:w="2835" w:type="dxa"/>
            <w:vAlign w:val="center"/>
          </w:tcPr>
          <w:p w14:paraId="4DBC089F"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Metale nieżelazne</w:t>
            </w:r>
          </w:p>
        </w:tc>
        <w:tc>
          <w:tcPr>
            <w:tcW w:w="2977" w:type="dxa"/>
            <w:vMerge/>
            <w:vAlign w:val="center"/>
          </w:tcPr>
          <w:p w14:paraId="41A39886" w14:textId="77777777" w:rsidR="000110E7" w:rsidRPr="0081567C" w:rsidRDefault="000110E7" w:rsidP="005D19FA">
            <w:pPr>
              <w:jc w:val="center"/>
              <w:rPr>
                <w:rFonts w:ascii="Arial" w:hAnsi="Arial" w:cs="Arial"/>
                <w:b/>
                <w:sz w:val="18"/>
                <w:szCs w:val="18"/>
              </w:rPr>
            </w:pPr>
          </w:p>
        </w:tc>
        <w:tc>
          <w:tcPr>
            <w:tcW w:w="1417" w:type="dxa"/>
            <w:vAlign w:val="center"/>
          </w:tcPr>
          <w:p w14:paraId="3C1F2193"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0,2</w:t>
            </w:r>
          </w:p>
        </w:tc>
      </w:tr>
      <w:tr w:rsidR="000110E7" w:rsidRPr="0081567C" w14:paraId="0FB5D6B1" w14:textId="77777777" w:rsidTr="005D19FA">
        <w:tc>
          <w:tcPr>
            <w:tcW w:w="596" w:type="dxa"/>
            <w:vAlign w:val="center"/>
          </w:tcPr>
          <w:p w14:paraId="71CDAF83"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Align w:val="center"/>
          </w:tcPr>
          <w:p w14:paraId="7AD336D0" w14:textId="77777777" w:rsidR="000110E7" w:rsidRPr="0081567C" w:rsidRDefault="000110E7" w:rsidP="005D19FA">
            <w:pPr>
              <w:ind w:hanging="1"/>
              <w:jc w:val="center"/>
              <w:rPr>
                <w:rFonts w:ascii="Arial" w:hAnsi="Arial" w:cs="Arial"/>
                <w:b/>
                <w:sz w:val="18"/>
                <w:szCs w:val="18"/>
              </w:rPr>
            </w:pPr>
            <w:r w:rsidRPr="0081567C">
              <w:rPr>
                <w:rFonts w:ascii="Arial" w:hAnsi="Arial" w:cs="Arial"/>
                <w:b/>
                <w:sz w:val="18"/>
                <w:szCs w:val="18"/>
              </w:rPr>
              <w:t>16 01 19</w:t>
            </w:r>
          </w:p>
        </w:tc>
        <w:tc>
          <w:tcPr>
            <w:tcW w:w="2835" w:type="dxa"/>
            <w:vAlign w:val="center"/>
          </w:tcPr>
          <w:p w14:paraId="13EABE14"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Tworzywa sztuczne</w:t>
            </w:r>
          </w:p>
        </w:tc>
        <w:tc>
          <w:tcPr>
            <w:tcW w:w="2977" w:type="dxa"/>
            <w:vMerge/>
            <w:vAlign w:val="center"/>
          </w:tcPr>
          <w:p w14:paraId="2F8ACA20" w14:textId="77777777" w:rsidR="000110E7" w:rsidRPr="0081567C" w:rsidRDefault="000110E7" w:rsidP="005D19FA">
            <w:pPr>
              <w:jc w:val="center"/>
              <w:rPr>
                <w:rFonts w:ascii="Arial" w:hAnsi="Arial" w:cs="Arial"/>
                <w:b/>
                <w:sz w:val="18"/>
                <w:szCs w:val="18"/>
              </w:rPr>
            </w:pPr>
          </w:p>
        </w:tc>
        <w:tc>
          <w:tcPr>
            <w:tcW w:w="1417" w:type="dxa"/>
            <w:vAlign w:val="center"/>
          </w:tcPr>
          <w:p w14:paraId="7A7904B0"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0,2</w:t>
            </w:r>
          </w:p>
        </w:tc>
      </w:tr>
      <w:tr w:rsidR="000110E7" w:rsidRPr="0081567C" w14:paraId="78CDC7FE" w14:textId="77777777" w:rsidTr="005D19FA">
        <w:tc>
          <w:tcPr>
            <w:tcW w:w="596" w:type="dxa"/>
            <w:vMerge w:val="restart"/>
            <w:vAlign w:val="center"/>
          </w:tcPr>
          <w:p w14:paraId="4DF9F66D"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restart"/>
            <w:vAlign w:val="center"/>
          </w:tcPr>
          <w:p w14:paraId="096FA14C" w14:textId="77777777" w:rsidR="000110E7" w:rsidRPr="0081567C" w:rsidRDefault="000110E7" w:rsidP="005D19FA">
            <w:pPr>
              <w:ind w:hanging="1"/>
              <w:jc w:val="center"/>
              <w:rPr>
                <w:rFonts w:ascii="Arial" w:hAnsi="Arial" w:cs="Arial"/>
                <w:b/>
                <w:sz w:val="18"/>
                <w:szCs w:val="18"/>
              </w:rPr>
            </w:pPr>
            <w:r w:rsidRPr="0081567C">
              <w:rPr>
                <w:rFonts w:ascii="Arial" w:hAnsi="Arial" w:cs="Arial"/>
                <w:b/>
                <w:sz w:val="18"/>
                <w:szCs w:val="18"/>
              </w:rPr>
              <w:t>16 02 14</w:t>
            </w:r>
          </w:p>
        </w:tc>
        <w:tc>
          <w:tcPr>
            <w:tcW w:w="2835" w:type="dxa"/>
            <w:vMerge w:val="restart"/>
            <w:vAlign w:val="center"/>
          </w:tcPr>
          <w:p w14:paraId="1A8B9117" w14:textId="77777777" w:rsidR="000110E7" w:rsidRPr="0081567C" w:rsidRDefault="000110E7" w:rsidP="005D19FA">
            <w:pPr>
              <w:jc w:val="center"/>
              <w:rPr>
                <w:rFonts w:ascii="Arial" w:hAnsi="Arial" w:cs="Arial"/>
                <w:b/>
                <w:sz w:val="18"/>
                <w:szCs w:val="18"/>
              </w:rPr>
            </w:pPr>
            <w:r w:rsidRPr="0081567C">
              <w:rPr>
                <w:rFonts w:ascii="Arial" w:hAnsi="Arial" w:cs="Arial"/>
                <w:sz w:val="18"/>
                <w:szCs w:val="18"/>
              </w:rPr>
              <w:t xml:space="preserve">Zużyte urządzenia inne niż wymienione w 16 02 09 do </w:t>
            </w:r>
            <w:r w:rsidRPr="0081567C">
              <w:rPr>
                <w:rFonts w:ascii="Arial" w:hAnsi="Arial" w:cs="Arial"/>
                <w:sz w:val="18"/>
                <w:szCs w:val="18"/>
              </w:rPr>
              <w:br/>
              <w:t>16 02 13</w:t>
            </w:r>
          </w:p>
        </w:tc>
        <w:tc>
          <w:tcPr>
            <w:tcW w:w="2977" w:type="dxa"/>
            <w:vAlign w:val="center"/>
          </w:tcPr>
          <w:p w14:paraId="7749E6D6"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Wymiana sprzętu niezawierającego składników </w:t>
            </w:r>
            <w:r w:rsidRPr="0081567C">
              <w:rPr>
                <w:rFonts w:ascii="Arial" w:hAnsi="Arial" w:cs="Arial"/>
                <w:sz w:val="18"/>
                <w:szCs w:val="18"/>
              </w:rPr>
              <w:br/>
              <w:t>i elementów niebezpiecznych</w:t>
            </w:r>
          </w:p>
        </w:tc>
        <w:tc>
          <w:tcPr>
            <w:tcW w:w="1417" w:type="dxa"/>
            <w:vAlign w:val="center"/>
          </w:tcPr>
          <w:p w14:paraId="69298485"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0,5</w:t>
            </w:r>
          </w:p>
        </w:tc>
      </w:tr>
      <w:tr w:rsidR="000110E7" w:rsidRPr="0081567C" w14:paraId="38646081" w14:textId="77777777" w:rsidTr="005D19FA">
        <w:tc>
          <w:tcPr>
            <w:tcW w:w="596" w:type="dxa"/>
            <w:vMerge/>
            <w:vAlign w:val="center"/>
          </w:tcPr>
          <w:p w14:paraId="097E47C6" w14:textId="77777777" w:rsidR="000110E7" w:rsidRPr="0081567C" w:rsidRDefault="000110E7">
            <w:pPr>
              <w:numPr>
                <w:ilvl w:val="0"/>
                <w:numId w:val="92"/>
              </w:numPr>
              <w:tabs>
                <w:tab w:val="num" w:pos="200"/>
              </w:tabs>
              <w:ind w:left="-1" w:right="-284" w:firstLine="1"/>
              <w:contextualSpacing/>
              <w:jc w:val="center"/>
              <w:rPr>
                <w:rFonts w:ascii="Arial" w:eastAsia="Calibri" w:hAnsi="Arial" w:cs="Arial"/>
                <w:sz w:val="18"/>
                <w:szCs w:val="18"/>
                <w:lang w:eastAsia="en-US"/>
              </w:rPr>
            </w:pPr>
          </w:p>
        </w:tc>
        <w:tc>
          <w:tcPr>
            <w:tcW w:w="1134" w:type="dxa"/>
            <w:vMerge/>
            <w:vAlign w:val="center"/>
          </w:tcPr>
          <w:p w14:paraId="4C942B01" w14:textId="77777777" w:rsidR="000110E7" w:rsidRPr="0081567C" w:rsidRDefault="000110E7" w:rsidP="005D19FA">
            <w:pPr>
              <w:ind w:hanging="1"/>
              <w:jc w:val="center"/>
              <w:rPr>
                <w:rFonts w:ascii="Arial" w:hAnsi="Arial" w:cs="Arial"/>
                <w:b/>
                <w:sz w:val="18"/>
                <w:szCs w:val="18"/>
              </w:rPr>
            </w:pPr>
          </w:p>
        </w:tc>
        <w:tc>
          <w:tcPr>
            <w:tcW w:w="2835" w:type="dxa"/>
            <w:vMerge/>
            <w:vAlign w:val="center"/>
          </w:tcPr>
          <w:p w14:paraId="6B42A86B" w14:textId="77777777" w:rsidR="000110E7" w:rsidRPr="0081567C" w:rsidRDefault="000110E7" w:rsidP="005D19FA">
            <w:pPr>
              <w:jc w:val="center"/>
              <w:rPr>
                <w:rFonts w:ascii="Arial" w:hAnsi="Arial" w:cs="Arial"/>
                <w:sz w:val="18"/>
                <w:szCs w:val="18"/>
              </w:rPr>
            </w:pPr>
          </w:p>
        </w:tc>
        <w:tc>
          <w:tcPr>
            <w:tcW w:w="2977" w:type="dxa"/>
            <w:vAlign w:val="center"/>
          </w:tcPr>
          <w:p w14:paraId="7743EFA7"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Sortowanie odpadów na linii sortowniczej</w:t>
            </w:r>
          </w:p>
        </w:tc>
        <w:tc>
          <w:tcPr>
            <w:tcW w:w="1417" w:type="dxa"/>
            <w:vAlign w:val="center"/>
          </w:tcPr>
          <w:p w14:paraId="044DD155"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60</w:t>
            </w:r>
          </w:p>
        </w:tc>
      </w:tr>
      <w:tr w:rsidR="000110E7" w:rsidRPr="0081567C" w14:paraId="3451FA68" w14:textId="77777777" w:rsidTr="005D19FA">
        <w:trPr>
          <w:trHeight w:val="277"/>
        </w:trPr>
        <w:tc>
          <w:tcPr>
            <w:tcW w:w="596" w:type="dxa"/>
            <w:vMerge w:val="restart"/>
            <w:vAlign w:val="center"/>
          </w:tcPr>
          <w:p w14:paraId="7DD6F84C"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restart"/>
            <w:vAlign w:val="center"/>
          </w:tcPr>
          <w:p w14:paraId="3B0067BB" w14:textId="77777777" w:rsidR="000110E7" w:rsidRPr="0081567C" w:rsidRDefault="000110E7" w:rsidP="005D19FA">
            <w:pPr>
              <w:ind w:hanging="1"/>
              <w:jc w:val="center"/>
              <w:rPr>
                <w:rFonts w:ascii="Arial" w:hAnsi="Arial" w:cs="Arial"/>
                <w:b/>
                <w:sz w:val="18"/>
                <w:szCs w:val="18"/>
              </w:rPr>
            </w:pPr>
            <w:r w:rsidRPr="0081567C">
              <w:rPr>
                <w:rFonts w:ascii="Arial" w:hAnsi="Arial" w:cs="Arial"/>
                <w:b/>
                <w:sz w:val="18"/>
                <w:szCs w:val="18"/>
              </w:rPr>
              <w:t>ex</w:t>
            </w:r>
          </w:p>
          <w:p w14:paraId="19984EF9" w14:textId="77777777" w:rsidR="000110E7" w:rsidRPr="0081567C" w:rsidRDefault="000110E7" w:rsidP="005D19FA">
            <w:pPr>
              <w:ind w:hanging="1"/>
              <w:jc w:val="center"/>
              <w:rPr>
                <w:rFonts w:ascii="Arial" w:hAnsi="Arial" w:cs="Arial"/>
                <w:b/>
                <w:color w:val="FF0000"/>
                <w:sz w:val="18"/>
                <w:szCs w:val="18"/>
              </w:rPr>
            </w:pPr>
            <w:r w:rsidRPr="0081567C">
              <w:rPr>
                <w:rFonts w:ascii="Arial" w:hAnsi="Arial" w:cs="Arial"/>
                <w:b/>
                <w:sz w:val="18"/>
                <w:szCs w:val="18"/>
              </w:rPr>
              <w:t>16 02 16</w:t>
            </w:r>
          </w:p>
        </w:tc>
        <w:tc>
          <w:tcPr>
            <w:tcW w:w="2835" w:type="dxa"/>
            <w:vMerge w:val="restart"/>
            <w:vAlign w:val="center"/>
          </w:tcPr>
          <w:p w14:paraId="031A585D"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Elementy usunięte z zużytych urządzeń inne niż wymienione </w:t>
            </w:r>
            <w:r w:rsidRPr="0081567C">
              <w:rPr>
                <w:rFonts w:ascii="Arial" w:hAnsi="Arial" w:cs="Arial"/>
                <w:sz w:val="18"/>
                <w:szCs w:val="18"/>
              </w:rPr>
              <w:br/>
            </w:r>
            <w:r w:rsidRPr="0081567C">
              <w:rPr>
                <w:rFonts w:ascii="Arial" w:hAnsi="Arial" w:cs="Arial"/>
                <w:sz w:val="18"/>
                <w:szCs w:val="18"/>
              </w:rPr>
              <w:lastRenderedPageBreak/>
              <w:t xml:space="preserve">w 16 02 15 (elementy usunięte </w:t>
            </w:r>
            <w:r w:rsidRPr="0081567C">
              <w:rPr>
                <w:rFonts w:ascii="Arial" w:hAnsi="Arial" w:cs="Arial"/>
                <w:sz w:val="18"/>
                <w:szCs w:val="18"/>
              </w:rPr>
              <w:br/>
              <w:t>z urządzeń, np. tonery, kartridże, układy scalone, kable)</w:t>
            </w:r>
          </w:p>
        </w:tc>
        <w:tc>
          <w:tcPr>
            <w:tcW w:w="2977" w:type="dxa"/>
            <w:vAlign w:val="center"/>
          </w:tcPr>
          <w:p w14:paraId="24BC9A37"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lastRenderedPageBreak/>
              <w:t xml:space="preserve">Zużyte tonery i kasety </w:t>
            </w:r>
            <w:r w:rsidRPr="0081567C">
              <w:rPr>
                <w:rFonts w:ascii="Arial" w:hAnsi="Arial" w:cs="Arial"/>
                <w:sz w:val="18"/>
                <w:szCs w:val="18"/>
              </w:rPr>
              <w:br/>
              <w:t>z tuszami barwiącymi</w:t>
            </w:r>
          </w:p>
        </w:tc>
        <w:tc>
          <w:tcPr>
            <w:tcW w:w="1417" w:type="dxa"/>
            <w:vAlign w:val="center"/>
          </w:tcPr>
          <w:p w14:paraId="7274ECD2" w14:textId="77777777" w:rsidR="000110E7" w:rsidRPr="0081567C" w:rsidRDefault="000110E7" w:rsidP="005D19FA">
            <w:pPr>
              <w:jc w:val="center"/>
              <w:rPr>
                <w:rFonts w:ascii="Arial" w:hAnsi="Arial" w:cs="Arial"/>
                <w:b/>
                <w:sz w:val="12"/>
                <w:szCs w:val="12"/>
              </w:rPr>
            </w:pPr>
          </w:p>
          <w:p w14:paraId="0AAE3804"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0,1</w:t>
            </w:r>
          </w:p>
          <w:p w14:paraId="58A7B184" w14:textId="77777777" w:rsidR="000110E7" w:rsidRPr="0081567C" w:rsidRDefault="000110E7" w:rsidP="005D19FA">
            <w:pPr>
              <w:jc w:val="center"/>
              <w:rPr>
                <w:rFonts w:ascii="Arial" w:hAnsi="Arial" w:cs="Arial"/>
                <w:b/>
                <w:sz w:val="18"/>
                <w:szCs w:val="18"/>
              </w:rPr>
            </w:pPr>
          </w:p>
        </w:tc>
      </w:tr>
      <w:tr w:rsidR="000110E7" w:rsidRPr="0081567C" w14:paraId="32DFA203" w14:textId="77777777" w:rsidTr="005D19FA">
        <w:trPr>
          <w:trHeight w:val="277"/>
        </w:trPr>
        <w:tc>
          <w:tcPr>
            <w:tcW w:w="596" w:type="dxa"/>
            <w:vMerge/>
            <w:vAlign w:val="center"/>
          </w:tcPr>
          <w:p w14:paraId="48003F5F"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ign w:val="center"/>
          </w:tcPr>
          <w:p w14:paraId="4C8C0650" w14:textId="77777777" w:rsidR="000110E7" w:rsidRPr="0081567C" w:rsidRDefault="000110E7" w:rsidP="005D19FA">
            <w:pPr>
              <w:ind w:hanging="1"/>
              <w:jc w:val="center"/>
              <w:rPr>
                <w:rFonts w:ascii="Arial" w:hAnsi="Arial" w:cs="Arial"/>
                <w:b/>
                <w:sz w:val="18"/>
                <w:szCs w:val="18"/>
              </w:rPr>
            </w:pPr>
          </w:p>
        </w:tc>
        <w:tc>
          <w:tcPr>
            <w:tcW w:w="2835" w:type="dxa"/>
            <w:vMerge/>
            <w:vAlign w:val="center"/>
          </w:tcPr>
          <w:p w14:paraId="32DB0CFF" w14:textId="77777777" w:rsidR="000110E7" w:rsidRPr="0081567C" w:rsidRDefault="000110E7" w:rsidP="005D19FA">
            <w:pPr>
              <w:jc w:val="center"/>
              <w:rPr>
                <w:rFonts w:ascii="Arial" w:hAnsi="Arial" w:cs="Arial"/>
                <w:sz w:val="18"/>
                <w:szCs w:val="18"/>
              </w:rPr>
            </w:pPr>
          </w:p>
        </w:tc>
        <w:tc>
          <w:tcPr>
            <w:tcW w:w="2977" w:type="dxa"/>
            <w:vAlign w:val="center"/>
          </w:tcPr>
          <w:p w14:paraId="188E55A0"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Przygotowanie odpadów do ponownego użycia</w:t>
            </w:r>
          </w:p>
        </w:tc>
        <w:tc>
          <w:tcPr>
            <w:tcW w:w="1417" w:type="dxa"/>
            <w:vAlign w:val="center"/>
          </w:tcPr>
          <w:p w14:paraId="27779D70"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w:t>
            </w:r>
          </w:p>
        </w:tc>
      </w:tr>
      <w:tr w:rsidR="000110E7" w:rsidRPr="0081567C" w14:paraId="0A488C02" w14:textId="77777777" w:rsidTr="005D19FA">
        <w:tc>
          <w:tcPr>
            <w:tcW w:w="596" w:type="dxa"/>
            <w:vMerge w:val="restart"/>
            <w:vAlign w:val="center"/>
          </w:tcPr>
          <w:p w14:paraId="48571C24"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p w14:paraId="50DF5CC1" w14:textId="77777777" w:rsidR="000110E7" w:rsidRPr="0081567C" w:rsidRDefault="000110E7" w:rsidP="005D19FA">
            <w:pPr>
              <w:tabs>
                <w:tab w:val="num" w:pos="200"/>
              </w:tabs>
              <w:ind w:left="-1" w:right="-284" w:firstLine="1"/>
              <w:jc w:val="center"/>
              <w:rPr>
                <w:rFonts w:ascii="Arial" w:hAnsi="Arial" w:cs="Arial"/>
                <w:sz w:val="18"/>
                <w:szCs w:val="18"/>
              </w:rPr>
            </w:pPr>
          </w:p>
        </w:tc>
        <w:tc>
          <w:tcPr>
            <w:tcW w:w="1134" w:type="dxa"/>
            <w:vMerge w:val="restart"/>
            <w:vAlign w:val="center"/>
          </w:tcPr>
          <w:p w14:paraId="23F6437D" w14:textId="77777777" w:rsidR="000110E7" w:rsidRPr="0081567C" w:rsidRDefault="000110E7" w:rsidP="005D19FA">
            <w:pPr>
              <w:ind w:hanging="1"/>
              <w:jc w:val="center"/>
              <w:rPr>
                <w:rFonts w:ascii="Arial" w:hAnsi="Arial" w:cs="Arial"/>
                <w:b/>
                <w:sz w:val="18"/>
                <w:szCs w:val="18"/>
              </w:rPr>
            </w:pPr>
            <w:r w:rsidRPr="0081567C">
              <w:rPr>
                <w:rFonts w:ascii="Arial" w:hAnsi="Arial" w:cs="Arial"/>
                <w:b/>
                <w:sz w:val="18"/>
                <w:szCs w:val="18"/>
              </w:rPr>
              <w:t>16 06 05</w:t>
            </w:r>
          </w:p>
        </w:tc>
        <w:tc>
          <w:tcPr>
            <w:tcW w:w="2835" w:type="dxa"/>
            <w:vMerge w:val="restart"/>
            <w:vAlign w:val="center"/>
          </w:tcPr>
          <w:p w14:paraId="3987D10D"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Inne baterie i akumulatory</w:t>
            </w:r>
          </w:p>
        </w:tc>
        <w:tc>
          <w:tcPr>
            <w:tcW w:w="2977" w:type="dxa"/>
            <w:vAlign w:val="center"/>
          </w:tcPr>
          <w:p w14:paraId="2A6BB3DE" w14:textId="77777777" w:rsidR="000110E7" w:rsidRPr="0081567C" w:rsidRDefault="000110E7" w:rsidP="005D19FA">
            <w:pPr>
              <w:jc w:val="center"/>
              <w:rPr>
                <w:rFonts w:ascii="Arial" w:hAnsi="Arial" w:cs="Arial"/>
                <w:b/>
                <w:sz w:val="18"/>
                <w:szCs w:val="18"/>
              </w:rPr>
            </w:pPr>
            <w:r w:rsidRPr="0081567C">
              <w:rPr>
                <w:rFonts w:ascii="Arial" w:hAnsi="Arial" w:cs="Arial"/>
                <w:sz w:val="18"/>
                <w:szCs w:val="18"/>
              </w:rPr>
              <w:t xml:space="preserve">Wymiana źródła energii </w:t>
            </w:r>
            <w:r w:rsidRPr="0081567C">
              <w:rPr>
                <w:rFonts w:ascii="Arial" w:hAnsi="Arial" w:cs="Arial"/>
                <w:sz w:val="18"/>
                <w:szCs w:val="18"/>
              </w:rPr>
              <w:br/>
              <w:t>w pojazdach i urządzeniach</w:t>
            </w:r>
          </w:p>
        </w:tc>
        <w:tc>
          <w:tcPr>
            <w:tcW w:w="1417" w:type="dxa"/>
            <w:vAlign w:val="center"/>
          </w:tcPr>
          <w:p w14:paraId="00E024D1"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0,4</w:t>
            </w:r>
          </w:p>
          <w:p w14:paraId="31F11F3F" w14:textId="77777777" w:rsidR="000110E7" w:rsidRPr="0081567C" w:rsidRDefault="000110E7" w:rsidP="005D19FA">
            <w:pPr>
              <w:jc w:val="center"/>
              <w:rPr>
                <w:rFonts w:ascii="Arial" w:hAnsi="Arial" w:cs="Arial"/>
                <w:b/>
                <w:sz w:val="18"/>
                <w:szCs w:val="18"/>
              </w:rPr>
            </w:pPr>
          </w:p>
        </w:tc>
      </w:tr>
      <w:tr w:rsidR="000110E7" w:rsidRPr="0081567C" w14:paraId="798F78D4" w14:textId="77777777" w:rsidTr="005D19FA">
        <w:tc>
          <w:tcPr>
            <w:tcW w:w="596" w:type="dxa"/>
            <w:vMerge/>
            <w:vAlign w:val="center"/>
          </w:tcPr>
          <w:p w14:paraId="1C2FD8B8" w14:textId="77777777" w:rsidR="000110E7" w:rsidRPr="0081567C" w:rsidRDefault="000110E7">
            <w:pPr>
              <w:numPr>
                <w:ilvl w:val="0"/>
                <w:numId w:val="92"/>
              </w:numPr>
              <w:tabs>
                <w:tab w:val="num" w:pos="200"/>
              </w:tabs>
              <w:ind w:left="-1" w:right="-284" w:firstLine="1"/>
              <w:contextualSpacing/>
              <w:jc w:val="center"/>
              <w:rPr>
                <w:rFonts w:ascii="Arial" w:eastAsia="Calibri" w:hAnsi="Arial" w:cs="Arial"/>
                <w:sz w:val="18"/>
                <w:szCs w:val="18"/>
                <w:lang w:eastAsia="en-US"/>
              </w:rPr>
            </w:pPr>
          </w:p>
        </w:tc>
        <w:tc>
          <w:tcPr>
            <w:tcW w:w="1134" w:type="dxa"/>
            <w:vMerge/>
            <w:vAlign w:val="center"/>
          </w:tcPr>
          <w:p w14:paraId="7299DE93" w14:textId="77777777" w:rsidR="000110E7" w:rsidRPr="0081567C" w:rsidRDefault="000110E7" w:rsidP="005D19FA">
            <w:pPr>
              <w:ind w:hanging="1"/>
              <w:jc w:val="center"/>
              <w:rPr>
                <w:rFonts w:ascii="Arial" w:hAnsi="Arial" w:cs="Arial"/>
                <w:b/>
                <w:sz w:val="18"/>
                <w:szCs w:val="18"/>
              </w:rPr>
            </w:pPr>
          </w:p>
        </w:tc>
        <w:tc>
          <w:tcPr>
            <w:tcW w:w="2835" w:type="dxa"/>
            <w:vMerge/>
            <w:vAlign w:val="center"/>
          </w:tcPr>
          <w:p w14:paraId="13FC99CA" w14:textId="77777777" w:rsidR="000110E7" w:rsidRPr="0081567C" w:rsidRDefault="000110E7" w:rsidP="005D19FA">
            <w:pPr>
              <w:jc w:val="center"/>
              <w:rPr>
                <w:rFonts w:ascii="Arial" w:hAnsi="Arial" w:cs="Arial"/>
                <w:sz w:val="18"/>
                <w:szCs w:val="18"/>
              </w:rPr>
            </w:pPr>
          </w:p>
        </w:tc>
        <w:tc>
          <w:tcPr>
            <w:tcW w:w="2977" w:type="dxa"/>
            <w:vAlign w:val="center"/>
          </w:tcPr>
          <w:p w14:paraId="5CA4974C"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Sortowanie odpadów na linii sortowniczej</w:t>
            </w:r>
          </w:p>
        </w:tc>
        <w:tc>
          <w:tcPr>
            <w:tcW w:w="1417" w:type="dxa"/>
            <w:vAlign w:val="center"/>
          </w:tcPr>
          <w:p w14:paraId="314D324D"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2</w:t>
            </w:r>
          </w:p>
        </w:tc>
      </w:tr>
      <w:tr w:rsidR="000110E7" w:rsidRPr="0081567C" w14:paraId="09B0650D" w14:textId="77777777" w:rsidTr="005D19FA">
        <w:tc>
          <w:tcPr>
            <w:tcW w:w="596" w:type="dxa"/>
            <w:vAlign w:val="center"/>
          </w:tcPr>
          <w:p w14:paraId="101B5A73"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Align w:val="center"/>
          </w:tcPr>
          <w:p w14:paraId="0469A3F4"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17 09 04</w:t>
            </w:r>
          </w:p>
        </w:tc>
        <w:tc>
          <w:tcPr>
            <w:tcW w:w="2835" w:type="dxa"/>
            <w:vAlign w:val="center"/>
          </w:tcPr>
          <w:p w14:paraId="63C387A1"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Zmieszane odpady z budowy, remontów i demontażu inne niż wymienione w 17 09 01, </w:t>
            </w:r>
            <w:r w:rsidRPr="0081567C">
              <w:rPr>
                <w:rFonts w:ascii="Arial" w:hAnsi="Arial" w:cs="Arial"/>
                <w:sz w:val="18"/>
                <w:szCs w:val="18"/>
              </w:rPr>
              <w:br/>
              <w:t>17 09 02 i 17 09 03</w:t>
            </w:r>
          </w:p>
        </w:tc>
        <w:tc>
          <w:tcPr>
            <w:tcW w:w="2977" w:type="dxa"/>
            <w:vAlign w:val="center"/>
          </w:tcPr>
          <w:p w14:paraId="5F3709F9" w14:textId="77777777" w:rsidR="000110E7" w:rsidRPr="0081567C" w:rsidRDefault="000110E7" w:rsidP="005D19FA">
            <w:pPr>
              <w:jc w:val="center"/>
              <w:rPr>
                <w:rFonts w:ascii="Arial" w:hAnsi="Arial" w:cs="Arial"/>
                <w:b/>
                <w:sz w:val="18"/>
                <w:szCs w:val="18"/>
              </w:rPr>
            </w:pPr>
            <w:r w:rsidRPr="0081567C">
              <w:rPr>
                <w:rFonts w:ascii="Arial" w:hAnsi="Arial" w:cs="Arial"/>
                <w:sz w:val="18"/>
                <w:szCs w:val="18"/>
              </w:rPr>
              <w:t>Remonty budynków i budowli</w:t>
            </w:r>
          </w:p>
        </w:tc>
        <w:tc>
          <w:tcPr>
            <w:tcW w:w="1417" w:type="dxa"/>
            <w:vAlign w:val="center"/>
          </w:tcPr>
          <w:p w14:paraId="5D86712B"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20</w:t>
            </w:r>
          </w:p>
        </w:tc>
      </w:tr>
      <w:tr w:rsidR="000110E7" w:rsidRPr="0081567C" w14:paraId="7FD6300D" w14:textId="77777777" w:rsidTr="005D19FA">
        <w:tc>
          <w:tcPr>
            <w:tcW w:w="596" w:type="dxa"/>
            <w:vAlign w:val="center"/>
          </w:tcPr>
          <w:p w14:paraId="4F2162D0"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Align w:val="center"/>
          </w:tcPr>
          <w:p w14:paraId="4ED89D27"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19 05 03</w:t>
            </w:r>
          </w:p>
        </w:tc>
        <w:tc>
          <w:tcPr>
            <w:tcW w:w="2835" w:type="dxa"/>
            <w:vAlign w:val="center"/>
          </w:tcPr>
          <w:p w14:paraId="6711C7F8"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Kompost nieodpowiadający wymaganiom (niedający się do wykorzystania) –</w:t>
            </w:r>
          </w:p>
          <w:p w14:paraId="30315707" w14:textId="77777777" w:rsidR="000110E7" w:rsidRPr="0081567C" w:rsidRDefault="000110E7" w:rsidP="005D19FA">
            <w:pPr>
              <w:jc w:val="center"/>
              <w:rPr>
                <w:rFonts w:ascii="Arial" w:hAnsi="Arial" w:cs="Arial"/>
                <w:iCs/>
                <w:sz w:val="18"/>
                <w:szCs w:val="18"/>
              </w:rPr>
            </w:pPr>
            <w:r w:rsidRPr="0081567C">
              <w:rPr>
                <w:rFonts w:ascii="Arial" w:hAnsi="Arial" w:cs="Arial"/>
                <w:bCs/>
                <w:sz w:val="18"/>
                <w:szCs w:val="18"/>
              </w:rPr>
              <w:t>f</w:t>
            </w:r>
            <w:r w:rsidRPr="0081567C">
              <w:rPr>
                <w:rFonts w:ascii="Arial" w:hAnsi="Arial" w:cs="Arial"/>
                <w:bCs/>
                <w:iCs/>
                <w:sz w:val="18"/>
                <w:szCs w:val="18"/>
              </w:rPr>
              <w:t>ra</w:t>
            </w:r>
            <w:r w:rsidRPr="0081567C">
              <w:rPr>
                <w:rFonts w:ascii="Arial" w:hAnsi="Arial" w:cs="Arial"/>
                <w:iCs/>
                <w:sz w:val="18"/>
                <w:szCs w:val="18"/>
              </w:rPr>
              <w:t xml:space="preserve">kcja podsitowa organiczna </w:t>
            </w:r>
            <w:r w:rsidRPr="0081567C">
              <w:rPr>
                <w:rFonts w:ascii="Arial" w:hAnsi="Arial" w:cs="Arial"/>
                <w:iCs/>
                <w:sz w:val="18"/>
                <w:szCs w:val="18"/>
              </w:rPr>
              <w:br/>
              <w:t>o wielkości 0 – 20 mm</w:t>
            </w:r>
          </w:p>
        </w:tc>
        <w:tc>
          <w:tcPr>
            <w:tcW w:w="2977" w:type="dxa"/>
            <w:vAlign w:val="center"/>
          </w:tcPr>
          <w:p w14:paraId="6FE46A87"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Odpady wytwarzane w wyniku przesiania stabilizatu na sicie </w:t>
            </w:r>
            <w:r w:rsidRPr="0081567C">
              <w:rPr>
                <w:rFonts w:ascii="Arial" w:hAnsi="Arial" w:cs="Arial"/>
                <w:sz w:val="18"/>
                <w:szCs w:val="18"/>
              </w:rPr>
              <w:br/>
              <w:t>o oczkach 0 – 20 mm – frakcja podsitowa organiczna nadającą się do odzysku na składowisku (rekultywacja)</w:t>
            </w:r>
          </w:p>
        </w:tc>
        <w:tc>
          <w:tcPr>
            <w:tcW w:w="1417" w:type="dxa"/>
            <w:vAlign w:val="center"/>
          </w:tcPr>
          <w:p w14:paraId="28D7A5B8" w14:textId="77777777" w:rsidR="000110E7" w:rsidRPr="0081567C" w:rsidRDefault="000110E7" w:rsidP="005D19FA">
            <w:pPr>
              <w:jc w:val="center"/>
              <w:rPr>
                <w:rFonts w:ascii="Arial" w:hAnsi="Arial" w:cs="Arial"/>
                <w:b/>
                <w:sz w:val="18"/>
                <w:szCs w:val="18"/>
              </w:rPr>
            </w:pPr>
          </w:p>
          <w:p w14:paraId="73FD543D"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6 720</w:t>
            </w:r>
          </w:p>
          <w:p w14:paraId="5895A48A" w14:textId="77777777" w:rsidR="000110E7" w:rsidRPr="0081567C" w:rsidRDefault="000110E7" w:rsidP="005D19FA">
            <w:pPr>
              <w:jc w:val="center"/>
              <w:rPr>
                <w:rFonts w:ascii="Arial" w:hAnsi="Arial" w:cs="Arial"/>
                <w:b/>
                <w:sz w:val="18"/>
                <w:szCs w:val="18"/>
              </w:rPr>
            </w:pPr>
          </w:p>
        </w:tc>
      </w:tr>
      <w:tr w:rsidR="000110E7" w:rsidRPr="0081567C" w14:paraId="565ABF7A" w14:textId="77777777" w:rsidTr="005D19FA">
        <w:tc>
          <w:tcPr>
            <w:tcW w:w="596" w:type="dxa"/>
            <w:vAlign w:val="center"/>
          </w:tcPr>
          <w:p w14:paraId="56FE4E78"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Align w:val="center"/>
          </w:tcPr>
          <w:p w14:paraId="75153339"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19 05 03</w:t>
            </w:r>
          </w:p>
        </w:tc>
        <w:tc>
          <w:tcPr>
            <w:tcW w:w="2835" w:type="dxa"/>
            <w:vAlign w:val="center"/>
          </w:tcPr>
          <w:p w14:paraId="495B058C"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Kompost nieodpowiadający wymaganiom (niedający się do wykorzystania) – po procesie R3</w:t>
            </w:r>
          </w:p>
        </w:tc>
        <w:tc>
          <w:tcPr>
            <w:tcW w:w="2977" w:type="dxa"/>
            <w:vAlign w:val="center"/>
          </w:tcPr>
          <w:p w14:paraId="43F09ECE"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Odpady wytwarzane w wyniku prowadzenia procesu R3</w:t>
            </w:r>
          </w:p>
        </w:tc>
        <w:tc>
          <w:tcPr>
            <w:tcW w:w="1417" w:type="dxa"/>
            <w:vAlign w:val="center"/>
          </w:tcPr>
          <w:p w14:paraId="0109219A"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1 100</w:t>
            </w:r>
          </w:p>
        </w:tc>
      </w:tr>
      <w:tr w:rsidR="000110E7" w:rsidRPr="0081567C" w14:paraId="5F130606" w14:textId="77777777" w:rsidTr="005D19FA">
        <w:tc>
          <w:tcPr>
            <w:tcW w:w="596" w:type="dxa"/>
            <w:vAlign w:val="center"/>
          </w:tcPr>
          <w:p w14:paraId="72707D71"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Align w:val="center"/>
          </w:tcPr>
          <w:p w14:paraId="60894059"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ex</w:t>
            </w:r>
          </w:p>
          <w:p w14:paraId="0C76908B"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19 05 03</w:t>
            </w:r>
          </w:p>
        </w:tc>
        <w:tc>
          <w:tcPr>
            <w:tcW w:w="2835" w:type="dxa"/>
            <w:vAlign w:val="center"/>
          </w:tcPr>
          <w:p w14:paraId="3B93E1CA"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Kompost nieodpowiadający wymaganiom (niedający się </w:t>
            </w:r>
            <w:r w:rsidRPr="0081567C">
              <w:rPr>
                <w:rFonts w:ascii="Arial" w:hAnsi="Arial" w:cs="Arial"/>
                <w:sz w:val="18"/>
                <w:szCs w:val="18"/>
              </w:rPr>
              <w:br/>
              <w:t xml:space="preserve">do wykorzystania) – frakcja podsitowa po przesianiu odpadu o kodzie 19 05 03 </w:t>
            </w:r>
            <w:r w:rsidRPr="0081567C">
              <w:rPr>
                <w:rFonts w:ascii="Arial" w:hAnsi="Arial" w:cs="Arial"/>
                <w:sz w:val="18"/>
                <w:szCs w:val="18"/>
              </w:rPr>
              <w:br/>
              <w:t>po procesie R3</w:t>
            </w:r>
          </w:p>
        </w:tc>
        <w:tc>
          <w:tcPr>
            <w:tcW w:w="2977" w:type="dxa"/>
            <w:vAlign w:val="center"/>
          </w:tcPr>
          <w:p w14:paraId="3349CC30"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Odpady wytwarzane w wyniku prowadzenia procesu R3 - frakcja podsitowa po przesianiu odpadu </w:t>
            </w:r>
            <w:r w:rsidRPr="0081567C">
              <w:rPr>
                <w:rFonts w:ascii="Arial" w:hAnsi="Arial" w:cs="Arial"/>
                <w:sz w:val="18"/>
                <w:szCs w:val="18"/>
              </w:rPr>
              <w:br/>
              <w:t>o kodzie 19 05 03 w procesie R3</w:t>
            </w:r>
          </w:p>
        </w:tc>
        <w:tc>
          <w:tcPr>
            <w:tcW w:w="1417" w:type="dxa"/>
            <w:vAlign w:val="center"/>
          </w:tcPr>
          <w:p w14:paraId="312B240E"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600</w:t>
            </w:r>
          </w:p>
        </w:tc>
      </w:tr>
      <w:tr w:rsidR="000110E7" w:rsidRPr="0081567C" w14:paraId="064A94D0" w14:textId="77777777" w:rsidTr="005D19FA">
        <w:tc>
          <w:tcPr>
            <w:tcW w:w="596" w:type="dxa"/>
            <w:vAlign w:val="center"/>
          </w:tcPr>
          <w:p w14:paraId="77DB0551"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Align w:val="center"/>
          </w:tcPr>
          <w:p w14:paraId="2867FF45"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ex</w:t>
            </w:r>
          </w:p>
          <w:p w14:paraId="38B8C3DF"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19 05 99</w:t>
            </w:r>
          </w:p>
        </w:tc>
        <w:tc>
          <w:tcPr>
            <w:tcW w:w="2835" w:type="dxa"/>
            <w:vAlign w:val="center"/>
          </w:tcPr>
          <w:p w14:paraId="233F18A2" w14:textId="593C477A" w:rsidR="000110E7" w:rsidRPr="0081567C" w:rsidRDefault="000110E7" w:rsidP="005D19FA">
            <w:pPr>
              <w:jc w:val="center"/>
              <w:rPr>
                <w:rFonts w:ascii="Arial" w:hAnsi="Arial" w:cs="Arial"/>
                <w:sz w:val="18"/>
                <w:szCs w:val="18"/>
              </w:rPr>
            </w:pPr>
            <w:r w:rsidRPr="0081567C">
              <w:rPr>
                <w:rFonts w:ascii="Arial" w:hAnsi="Arial" w:cs="Arial"/>
                <w:sz w:val="18"/>
                <w:szCs w:val="18"/>
              </w:rPr>
              <w:t>Inne niewymienione odpady – frakcja nadsitowa po przesianiu odpadu o kodzie 19 05 03</w:t>
            </w:r>
          </w:p>
          <w:p w14:paraId="46A0B16E"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po procesie R3</w:t>
            </w:r>
          </w:p>
        </w:tc>
        <w:tc>
          <w:tcPr>
            <w:tcW w:w="2977" w:type="dxa"/>
            <w:vAlign w:val="center"/>
          </w:tcPr>
          <w:p w14:paraId="1DC393BE"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Odpady wytwarzane w wyniku prowadzenia procesu R3 - frakcja nadsitowa po przesianiu odpadu </w:t>
            </w:r>
            <w:r w:rsidRPr="0081567C">
              <w:rPr>
                <w:rFonts w:ascii="Arial" w:hAnsi="Arial" w:cs="Arial"/>
                <w:sz w:val="18"/>
                <w:szCs w:val="18"/>
              </w:rPr>
              <w:br/>
              <w:t>o kodzie 19 05 03 w procesie R3</w:t>
            </w:r>
          </w:p>
        </w:tc>
        <w:tc>
          <w:tcPr>
            <w:tcW w:w="1417" w:type="dxa"/>
            <w:vAlign w:val="center"/>
          </w:tcPr>
          <w:p w14:paraId="73079E23"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500</w:t>
            </w:r>
          </w:p>
        </w:tc>
      </w:tr>
      <w:tr w:rsidR="000110E7" w:rsidRPr="0081567C" w14:paraId="4A35EBE7" w14:textId="77777777" w:rsidTr="005D19FA">
        <w:tc>
          <w:tcPr>
            <w:tcW w:w="596" w:type="dxa"/>
            <w:vAlign w:val="center"/>
          </w:tcPr>
          <w:p w14:paraId="763B98D8"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Align w:val="center"/>
          </w:tcPr>
          <w:p w14:paraId="676399E4"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ex</w:t>
            </w:r>
          </w:p>
          <w:p w14:paraId="7313B0BE"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19 05 99</w:t>
            </w:r>
          </w:p>
        </w:tc>
        <w:tc>
          <w:tcPr>
            <w:tcW w:w="2835" w:type="dxa"/>
            <w:vAlign w:val="center"/>
          </w:tcPr>
          <w:p w14:paraId="55705EF6" w14:textId="77777777" w:rsidR="000110E7" w:rsidRPr="0081567C" w:rsidRDefault="000110E7" w:rsidP="005D19FA">
            <w:pPr>
              <w:jc w:val="center"/>
              <w:rPr>
                <w:rFonts w:ascii="Arial" w:eastAsia="SimSun" w:hAnsi="Arial" w:cs="Arial"/>
                <w:iCs/>
                <w:color w:val="000000"/>
                <w:sz w:val="18"/>
                <w:szCs w:val="18"/>
                <w:lang w:eastAsia="zh-CN"/>
              </w:rPr>
            </w:pPr>
            <w:r w:rsidRPr="0081567C">
              <w:rPr>
                <w:rFonts w:ascii="Arial" w:hAnsi="Arial" w:cs="Arial"/>
                <w:sz w:val="18"/>
                <w:szCs w:val="18"/>
              </w:rPr>
              <w:t xml:space="preserve">Inne niewymienione odpady (stabilizat) - </w:t>
            </w:r>
            <w:r w:rsidRPr="0081567C">
              <w:rPr>
                <w:rFonts w:ascii="Arial" w:hAnsi="Arial" w:cs="Arial"/>
                <w:iCs/>
                <w:sz w:val="18"/>
                <w:szCs w:val="18"/>
              </w:rPr>
              <w:t xml:space="preserve">pozostałość </w:t>
            </w:r>
            <w:r w:rsidRPr="0081567C">
              <w:rPr>
                <w:rFonts w:ascii="Arial" w:hAnsi="Arial" w:cs="Arial"/>
                <w:iCs/>
                <w:sz w:val="18"/>
                <w:szCs w:val="18"/>
              </w:rPr>
              <w:br/>
              <w:t>z przesiewania pow. 20 mm, bez frakcji organicznej</w:t>
            </w:r>
          </w:p>
        </w:tc>
        <w:tc>
          <w:tcPr>
            <w:tcW w:w="2977" w:type="dxa"/>
            <w:vAlign w:val="center"/>
          </w:tcPr>
          <w:p w14:paraId="52F7D99C" w14:textId="77777777" w:rsidR="000110E7" w:rsidRPr="0081567C" w:rsidRDefault="000110E7" w:rsidP="005D19FA">
            <w:pPr>
              <w:jc w:val="center"/>
              <w:rPr>
                <w:rFonts w:ascii="Arial" w:eastAsia="SimSun" w:hAnsi="Arial" w:cs="Arial"/>
                <w:sz w:val="18"/>
                <w:szCs w:val="18"/>
                <w:lang w:eastAsia="zh-CN"/>
              </w:rPr>
            </w:pPr>
            <w:r w:rsidRPr="0081567C">
              <w:rPr>
                <w:rFonts w:ascii="Arial" w:hAnsi="Arial" w:cs="Arial"/>
                <w:sz w:val="18"/>
                <w:szCs w:val="18"/>
              </w:rPr>
              <w:t xml:space="preserve">Odpady wytwarzane w wyniku przesiania stabilizatu na sicie </w:t>
            </w:r>
            <w:r w:rsidRPr="0081567C">
              <w:rPr>
                <w:rFonts w:ascii="Arial" w:hAnsi="Arial" w:cs="Arial"/>
                <w:sz w:val="18"/>
                <w:szCs w:val="18"/>
              </w:rPr>
              <w:br/>
              <w:t>– frakcja nadsitowa pow. 20 mm, kierowana do składowania D5</w:t>
            </w:r>
          </w:p>
        </w:tc>
        <w:tc>
          <w:tcPr>
            <w:tcW w:w="1417" w:type="dxa"/>
            <w:vAlign w:val="center"/>
          </w:tcPr>
          <w:p w14:paraId="09641223" w14:textId="788EF519" w:rsidR="000110E7" w:rsidRPr="0081567C" w:rsidRDefault="000110E7" w:rsidP="005D19FA">
            <w:pPr>
              <w:jc w:val="center"/>
              <w:rPr>
                <w:rFonts w:ascii="Arial" w:hAnsi="Arial" w:cs="Arial"/>
                <w:b/>
                <w:sz w:val="18"/>
                <w:szCs w:val="18"/>
              </w:rPr>
            </w:pPr>
            <w:r w:rsidRPr="0081567C">
              <w:rPr>
                <w:rFonts w:ascii="Arial" w:hAnsi="Arial" w:cs="Arial"/>
                <w:b/>
                <w:sz w:val="18"/>
                <w:szCs w:val="18"/>
              </w:rPr>
              <w:t>3 780</w:t>
            </w:r>
          </w:p>
          <w:p w14:paraId="5F1881BC" w14:textId="77777777" w:rsidR="000110E7" w:rsidRPr="0081567C" w:rsidRDefault="000110E7" w:rsidP="005D19FA">
            <w:pPr>
              <w:jc w:val="center"/>
              <w:rPr>
                <w:rFonts w:ascii="Arial" w:hAnsi="Arial" w:cs="Arial"/>
                <w:b/>
                <w:sz w:val="18"/>
                <w:szCs w:val="18"/>
              </w:rPr>
            </w:pPr>
          </w:p>
        </w:tc>
      </w:tr>
      <w:tr w:rsidR="000110E7" w:rsidRPr="0081567C" w14:paraId="4793E2A0" w14:textId="77777777" w:rsidTr="005D19FA">
        <w:tc>
          <w:tcPr>
            <w:tcW w:w="596" w:type="dxa"/>
            <w:vAlign w:val="center"/>
          </w:tcPr>
          <w:p w14:paraId="11A7D842"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Align w:val="center"/>
          </w:tcPr>
          <w:p w14:paraId="6F201F8F"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19 05 99</w:t>
            </w:r>
          </w:p>
        </w:tc>
        <w:tc>
          <w:tcPr>
            <w:tcW w:w="2835" w:type="dxa"/>
            <w:vAlign w:val="center"/>
          </w:tcPr>
          <w:p w14:paraId="3E67AB02"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Inne nie wymienione odpady stabilizat</w:t>
            </w:r>
          </w:p>
        </w:tc>
        <w:tc>
          <w:tcPr>
            <w:tcW w:w="2977" w:type="dxa"/>
            <w:vAlign w:val="center"/>
          </w:tcPr>
          <w:p w14:paraId="2A184185"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Odpady wytwarzane w wyniku prowadzenia </w:t>
            </w:r>
            <w:r w:rsidRPr="0081567C">
              <w:rPr>
                <w:rFonts w:ascii="Arial" w:hAnsi="Arial" w:cs="Arial"/>
                <w:bCs/>
                <w:sz w:val="18"/>
                <w:szCs w:val="18"/>
              </w:rPr>
              <w:t>procesu D8</w:t>
            </w:r>
            <w:r w:rsidRPr="0081567C">
              <w:rPr>
                <w:rFonts w:ascii="Arial" w:hAnsi="Arial" w:cs="Arial"/>
                <w:b/>
                <w:sz w:val="18"/>
                <w:szCs w:val="18"/>
              </w:rPr>
              <w:t xml:space="preserve"> </w:t>
            </w:r>
            <w:r w:rsidRPr="0081567C">
              <w:rPr>
                <w:rFonts w:ascii="Arial" w:hAnsi="Arial" w:cs="Arial"/>
                <w:sz w:val="18"/>
                <w:szCs w:val="18"/>
              </w:rPr>
              <w:t>(przetwarzanie biologiczne frakcji podsitowej)</w:t>
            </w:r>
          </w:p>
        </w:tc>
        <w:tc>
          <w:tcPr>
            <w:tcW w:w="1417" w:type="dxa"/>
            <w:vAlign w:val="center"/>
          </w:tcPr>
          <w:p w14:paraId="7F966454"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8 610</w:t>
            </w:r>
          </w:p>
        </w:tc>
      </w:tr>
      <w:tr w:rsidR="000110E7" w:rsidRPr="0081567C" w14:paraId="2FE08479" w14:textId="77777777" w:rsidTr="00E93DB9">
        <w:trPr>
          <w:trHeight w:val="474"/>
        </w:trPr>
        <w:tc>
          <w:tcPr>
            <w:tcW w:w="596" w:type="dxa"/>
            <w:vAlign w:val="center"/>
          </w:tcPr>
          <w:p w14:paraId="0F69F490"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Align w:val="center"/>
          </w:tcPr>
          <w:p w14:paraId="6ED7E305"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19 12 01</w:t>
            </w:r>
          </w:p>
        </w:tc>
        <w:tc>
          <w:tcPr>
            <w:tcW w:w="2835" w:type="dxa"/>
            <w:vAlign w:val="center"/>
          </w:tcPr>
          <w:p w14:paraId="6B2D252F"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Papier i tektura</w:t>
            </w:r>
          </w:p>
        </w:tc>
        <w:tc>
          <w:tcPr>
            <w:tcW w:w="2977" w:type="dxa"/>
            <w:vAlign w:val="center"/>
          </w:tcPr>
          <w:p w14:paraId="3DF86B58"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Sortowanie odpadów na linii sortowniczej.</w:t>
            </w:r>
          </w:p>
        </w:tc>
        <w:tc>
          <w:tcPr>
            <w:tcW w:w="1417" w:type="dxa"/>
            <w:vAlign w:val="center"/>
          </w:tcPr>
          <w:p w14:paraId="748BBD0D" w14:textId="0F7BD893" w:rsidR="000110E7" w:rsidRPr="0081567C" w:rsidRDefault="000110E7" w:rsidP="00E93DB9">
            <w:pPr>
              <w:jc w:val="center"/>
              <w:rPr>
                <w:rFonts w:ascii="Arial" w:hAnsi="Arial" w:cs="Arial"/>
                <w:b/>
                <w:sz w:val="18"/>
                <w:szCs w:val="18"/>
              </w:rPr>
            </w:pPr>
            <w:r w:rsidRPr="0081567C">
              <w:rPr>
                <w:rFonts w:ascii="Arial" w:hAnsi="Arial" w:cs="Arial"/>
                <w:b/>
                <w:sz w:val="18"/>
                <w:szCs w:val="18"/>
              </w:rPr>
              <w:t>600</w:t>
            </w:r>
          </w:p>
        </w:tc>
      </w:tr>
      <w:tr w:rsidR="000110E7" w:rsidRPr="0081567C" w14:paraId="32FA2E3A" w14:textId="77777777" w:rsidTr="005D19FA">
        <w:trPr>
          <w:trHeight w:val="207"/>
        </w:trPr>
        <w:tc>
          <w:tcPr>
            <w:tcW w:w="596" w:type="dxa"/>
            <w:vMerge w:val="restart"/>
            <w:vAlign w:val="center"/>
          </w:tcPr>
          <w:p w14:paraId="5346ED66"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restart"/>
            <w:vAlign w:val="center"/>
          </w:tcPr>
          <w:p w14:paraId="630E3AEB"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19 12 02</w:t>
            </w:r>
          </w:p>
        </w:tc>
        <w:tc>
          <w:tcPr>
            <w:tcW w:w="2835" w:type="dxa"/>
            <w:vMerge w:val="restart"/>
            <w:vAlign w:val="center"/>
          </w:tcPr>
          <w:p w14:paraId="33F7338C"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Metale żelazne</w:t>
            </w:r>
          </w:p>
        </w:tc>
        <w:tc>
          <w:tcPr>
            <w:tcW w:w="2977" w:type="dxa"/>
            <w:vAlign w:val="center"/>
          </w:tcPr>
          <w:p w14:paraId="2D814419"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Sortowanie odpadów na linii sortowniczej</w:t>
            </w:r>
          </w:p>
        </w:tc>
        <w:tc>
          <w:tcPr>
            <w:tcW w:w="1417" w:type="dxa"/>
            <w:vAlign w:val="center"/>
          </w:tcPr>
          <w:p w14:paraId="531E3C70"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600</w:t>
            </w:r>
          </w:p>
          <w:p w14:paraId="4A0167DC" w14:textId="77777777" w:rsidR="000110E7" w:rsidRPr="0081567C" w:rsidRDefault="000110E7" w:rsidP="005D19FA">
            <w:pPr>
              <w:jc w:val="center"/>
              <w:rPr>
                <w:rFonts w:ascii="Arial" w:hAnsi="Arial" w:cs="Arial"/>
                <w:b/>
                <w:sz w:val="18"/>
                <w:szCs w:val="18"/>
              </w:rPr>
            </w:pPr>
          </w:p>
        </w:tc>
      </w:tr>
      <w:tr w:rsidR="000110E7" w:rsidRPr="0081567C" w14:paraId="2736C953" w14:textId="77777777" w:rsidTr="005D19FA">
        <w:trPr>
          <w:trHeight w:val="207"/>
        </w:trPr>
        <w:tc>
          <w:tcPr>
            <w:tcW w:w="596" w:type="dxa"/>
            <w:vMerge/>
            <w:vAlign w:val="center"/>
          </w:tcPr>
          <w:p w14:paraId="42CC2F9A"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ign w:val="center"/>
          </w:tcPr>
          <w:p w14:paraId="2E4AFA31" w14:textId="77777777" w:rsidR="000110E7" w:rsidRPr="0081567C" w:rsidRDefault="000110E7" w:rsidP="005D19FA">
            <w:pPr>
              <w:jc w:val="center"/>
              <w:rPr>
                <w:rFonts w:ascii="Arial" w:hAnsi="Arial" w:cs="Arial"/>
                <w:b/>
                <w:sz w:val="18"/>
                <w:szCs w:val="18"/>
              </w:rPr>
            </w:pPr>
          </w:p>
        </w:tc>
        <w:tc>
          <w:tcPr>
            <w:tcW w:w="2835" w:type="dxa"/>
            <w:vMerge/>
            <w:vAlign w:val="center"/>
          </w:tcPr>
          <w:p w14:paraId="0D6CFC13" w14:textId="77777777" w:rsidR="000110E7" w:rsidRPr="0081567C" w:rsidRDefault="000110E7" w:rsidP="005D19FA">
            <w:pPr>
              <w:jc w:val="center"/>
              <w:rPr>
                <w:rFonts w:ascii="Arial" w:hAnsi="Arial" w:cs="Arial"/>
                <w:sz w:val="18"/>
                <w:szCs w:val="18"/>
              </w:rPr>
            </w:pPr>
          </w:p>
        </w:tc>
        <w:tc>
          <w:tcPr>
            <w:tcW w:w="2977" w:type="dxa"/>
            <w:vAlign w:val="center"/>
          </w:tcPr>
          <w:p w14:paraId="290F2950"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Demontaż ręczny</w:t>
            </w:r>
          </w:p>
        </w:tc>
        <w:tc>
          <w:tcPr>
            <w:tcW w:w="1417" w:type="dxa"/>
            <w:vAlign w:val="center"/>
          </w:tcPr>
          <w:p w14:paraId="45B0B5AF"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200</w:t>
            </w:r>
          </w:p>
        </w:tc>
      </w:tr>
      <w:tr w:rsidR="000110E7" w:rsidRPr="0081567C" w14:paraId="3B231FF1" w14:textId="77777777" w:rsidTr="005D19FA">
        <w:trPr>
          <w:trHeight w:val="206"/>
        </w:trPr>
        <w:tc>
          <w:tcPr>
            <w:tcW w:w="596" w:type="dxa"/>
            <w:vMerge/>
            <w:vAlign w:val="center"/>
          </w:tcPr>
          <w:p w14:paraId="7BD64B51"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ign w:val="center"/>
          </w:tcPr>
          <w:p w14:paraId="67145E48" w14:textId="77777777" w:rsidR="000110E7" w:rsidRPr="0081567C" w:rsidRDefault="000110E7" w:rsidP="005D19FA">
            <w:pPr>
              <w:jc w:val="center"/>
              <w:rPr>
                <w:rFonts w:ascii="Arial" w:hAnsi="Arial" w:cs="Arial"/>
                <w:b/>
                <w:sz w:val="18"/>
                <w:szCs w:val="18"/>
              </w:rPr>
            </w:pPr>
          </w:p>
        </w:tc>
        <w:tc>
          <w:tcPr>
            <w:tcW w:w="2835" w:type="dxa"/>
            <w:vMerge/>
            <w:vAlign w:val="center"/>
          </w:tcPr>
          <w:p w14:paraId="1371D3BD" w14:textId="77777777" w:rsidR="000110E7" w:rsidRPr="0081567C" w:rsidRDefault="000110E7" w:rsidP="005D19FA">
            <w:pPr>
              <w:jc w:val="center"/>
              <w:rPr>
                <w:rFonts w:ascii="Arial" w:hAnsi="Arial" w:cs="Arial"/>
                <w:sz w:val="18"/>
                <w:szCs w:val="18"/>
              </w:rPr>
            </w:pPr>
          </w:p>
        </w:tc>
        <w:tc>
          <w:tcPr>
            <w:tcW w:w="2977" w:type="dxa"/>
            <w:vAlign w:val="center"/>
          </w:tcPr>
          <w:p w14:paraId="10D4BC80"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Przygotowanie odpadów do ponownego użycia</w:t>
            </w:r>
          </w:p>
        </w:tc>
        <w:tc>
          <w:tcPr>
            <w:tcW w:w="1417" w:type="dxa"/>
            <w:vAlign w:val="center"/>
          </w:tcPr>
          <w:p w14:paraId="4C502EE0"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1,5</w:t>
            </w:r>
          </w:p>
        </w:tc>
      </w:tr>
      <w:tr w:rsidR="000110E7" w:rsidRPr="0081567C" w14:paraId="79876439" w14:textId="77777777" w:rsidTr="005D19FA">
        <w:trPr>
          <w:trHeight w:val="141"/>
        </w:trPr>
        <w:tc>
          <w:tcPr>
            <w:tcW w:w="596" w:type="dxa"/>
            <w:vMerge w:val="restart"/>
            <w:vAlign w:val="center"/>
          </w:tcPr>
          <w:p w14:paraId="4D8D2EDA"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restart"/>
            <w:vAlign w:val="center"/>
          </w:tcPr>
          <w:p w14:paraId="3C4B33EB"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19 12 03</w:t>
            </w:r>
          </w:p>
        </w:tc>
        <w:tc>
          <w:tcPr>
            <w:tcW w:w="2835" w:type="dxa"/>
            <w:vMerge w:val="restart"/>
            <w:vAlign w:val="center"/>
          </w:tcPr>
          <w:p w14:paraId="2C13863B"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Metale nieżelazne</w:t>
            </w:r>
          </w:p>
        </w:tc>
        <w:tc>
          <w:tcPr>
            <w:tcW w:w="2977" w:type="dxa"/>
            <w:vAlign w:val="center"/>
          </w:tcPr>
          <w:p w14:paraId="04114055" w14:textId="77777777" w:rsidR="000110E7" w:rsidRPr="0081567C" w:rsidRDefault="000110E7" w:rsidP="005D19FA">
            <w:pPr>
              <w:jc w:val="center"/>
              <w:rPr>
                <w:rFonts w:ascii="Arial" w:hAnsi="Arial" w:cs="Arial"/>
                <w:b/>
                <w:sz w:val="18"/>
                <w:szCs w:val="18"/>
              </w:rPr>
            </w:pPr>
            <w:r w:rsidRPr="0081567C">
              <w:rPr>
                <w:rFonts w:ascii="Arial" w:hAnsi="Arial" w:cs="Arial"/>
                <w:sz w:val="18"/>
                <w:szCs w:val="18"/>
              </w:rPr>
              <w:t>Sortowanie odpadów na linii sortowniczej</w:t>
            </w:r>
          </w:p>
        </w:tc>
        <w:tc>
          <w:tcPr>
            <w:tcW w:w="1417" w:type="dxa"/>
            <w:vAlign w:val="center"/>
          </w:tcPr>
          <w:p w14:paraId="24DDA784"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100</w:t>
            </w:r>
          </w:p>
          <w:p w14:paraId="667033FD" w14:textId="77777777" w:rsidR="000110E7" w:rsidRPr="0081567C" w:rsidRDefault="000110E7" w:rsidP="005D19FA">
            <w:pPr>
              <w:jc w:val="center"/>
              <w:rPr>
                <w:rFonts w:ascii="Arial" w:hAnsi="Arial" w:cs="Arial"/>
                <w:b/>
                <w:sz w:val="18"/>
                <w:szCs w:val="18"/>
              </w:rPr>
            </w:pPr>
          </w:p>
        </w:tc>
      </w:tr>
      <w:tr w:rsidR="000110E7" w:rsidRPr="0081567C" w14:paraId="51563840" w14:textId="77777777" w:rsidTr="005D19FA">
        <w:trPr>
          <w:trHeight w:val="141"/>
        </w:trPr>
        <w:tc>
          <w:tcPr>
            <w:tcW w:w="596" w:type="dxa"/>
            <w:vMerge/>
            <w:vAlign w:val="center"/>
          </w:tcPr>
          <w:p w14:paraId="5A1CCD73"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ign w:val="center"/>
          </w:tcPr>
          <w:p w14:paraId="1E02A09A" w14:textId="77777777" w:rsidR="000110E7" w:rsidRPr="0081567C" w:rsidRDefault="000110E7" w:rsidP="005D19FA">
            <w:pPr>
              <w:jc w:val="center"/>
              <w:rPr>
                <w:rFonts w:ascii="Arial" w:hAnsi="Arial" w:cs="Arial"/>
                <w:b/>
                <w:sz w:val="18"/>
                <w:szCs w:val="18"/>
              </w:rPr>
            </w:pPr>
          </w:p>
        </w:tc>
        <w:tc>
          <w:tcPr>
            <w:tcW w:w="2835" w:type="dxa"/>
            <w:vMerge/>
            <w:vAlign w:val="center"/>
          </w:tcPr>
          <w:p w14:paraId="65D7F608" w14:textId="77777777" w:rsidR="000110E7" w:rsidRPr="0081567C" w:rsidRDefault="000110E7" w:rsidP="005D19FA">
            <w:pPr>
              <w:jc w:val="center"/>
              <w:rPr>
                <w:rFonts w:ascii="Arial" w:hAnsi="Arial" w:cs="Arial"/>
                <w:sz w:val="18"/>
                <w:szCs w:val="18"/>
              </w:rPr>
            </w:pPr>
          </w:p>
        </w:tc>
        <w:tc>
          <w:tcPr>
            <w:tcW w:w="2977" w:type="dxa"/>
            <w:vAlign w:val="center"/>
          </w:tcPr>
          <w:p w14:paraId="290672B0"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Demontaż ręczny</w:t>
            </w:r>
          </w:p>
        </w:tc>
        <w:tc>
          <w:tcPr>
            <w:tcW w:w="1417" w:type="dxa"/>
            <w:vAlign w:val="center"/>
          </w:tcPr>
          <w:p w14:paraId="776AA559"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50</w:t>
            </w:r>
          </w:p>
        </w:tc>
      </w:tr>
      <w:tr w:rsidR="000110E7" w:rsidRPr="0081567C" w14:paraId="4802186D" w14:textId="77777777" w:rsidTr="005D19FA">
        <w:trPr>
          <w:trHeight w:val="141"/>
        </w:trPr>
        <w:tc>
          <w:tcPr>
            <w:tcW w:w="596" w:type="dxa"/>
            <w:vMerge/>
            <w:vAlign w:val="center"/>
          </w:tcPr>
          <w:p w14:paraId="73B8BEE5"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ign w:val="center"/>
          </w:tcPr>
          <w:p w14:paraId="11805A9E" w14:textId="77777777" w:rsidR="000110E7" w:rsidRPr="0081567C" w:rsidRDefault="000110E7" w:rsidP="005D19FA">
            <w:pPr>
              <w:jc w:val="center"/>
              <w:rPr>
                <w:rFonts w:ascii="Arial" w:hAnsi="Arial" w:cs="Arial"/>
                <w:b/>
                <w:sz w:val="18"/>
                <w:szCs w:val="18"/>
              </w:rPr>
            </w:pPr>
          </w:p>
        </w:tc>
        <w:tc>
          <w:tcPr>
            <w:tcW w:w="2835" w:type="dxa"/>
            <w:vMerge/>
            <w:vAlign w:val="center"/>
          </w:tcPr>
          <w:p w14:paraId="042129F5" w14:textId="77777777" w:rsidR="000110E7" w:rsidRPr="0081567C" w:rsidRDefault="000110E7" w:rsidP="005D19FA">
            <w:pPr>
              <w:jc w:val="center"/>
              <w:rPr>
                <w:rFonts w:ascii="Arial" w:hAnsi="Arial" w:cs="Arial"/>
                <w:sz w:val="18"/>
                <w:szCs w:val="18"/>
              </w:rPr>
            </w:pPr>
          </w:p>
        </w:tc>
        <w:tc>
          <w:tcPr>
            <w:tcW w:w="2977" w:type="dxa"/>
            <w:vAlign w:val="center"/>
          </w:tcPr>
          <w:p w14:paraId="07534538" w14:textId="77777777" w:rsidR="000110E7" w:rsidRPr="0081567C" w:rsidRDefault="000110E7" w:rsidP="005D19FA">
            <w:pPr>
              <w:jc w:val="center"/>
              <w:rPr>
                <w:rFonts w:ascii="Arial" w:hAnsi="Arial" w:cs="Arial"/>
                <w:b/>
                <w:sz w:val="18"/>
                <w:szCs w:val="18"/>
              </w:rPr>
            </w:pPr>
            <w:r w:rsidRPr="0081567C">
              <w:rPr>
                <w:rFonts w:ascii="Arial" w:hAnsi="Arial" w:cs="Arial"/>
                <w:sz w:val="18"/>
                <w:szCs w:val="18"/>
              </w:rPr>
              <w:t>Przygotowanie odpadów do ponownego użycia</w:t>
            </w:r>
          </w:p>
        </w:tc>
        <w:tc>
          <w:tcPr>
            <w:tcW w:w="1417" w:type="dxa"/>
            <w:vAlign w:val="center"/>
          </w:tcPr>
          <w:p w14:paraId="20932513"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1,5</w:t>
            </w:r>
          </w:p>
        </w:tc>
      </w:tr>
      <w:tr w:rsidR="000110E7" w:rsidRPr="0081567C" w14:paraId="71E5BEC0" w14:textId="77777777" w:rsidTr="005D19FA">
        <w:trPr>
          <w:trHeight w:val="207"/>
        </w:trPr>
        <w:tc>
          <w:tcPr>
            <w:tcW w:w="596" w:type="dxa"/>
            <w:vMerge w:val="restart"/>
            <w:vAlign w:val="center"/>
          </w:tcPr>
          <w:p w14:paraId="136FF53A"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restart"/>
            <w:vAlign w:val="center"/>
          </w:tcPr>
          <w:p w14:paraId="491F6D90"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19 12 04</w:t>
            </w:r>
          </w:p>
        </w:tc>
        <w:tc>
          <w:tcPr>
            <w:tcW w:w="2835" w:type="dxa"/>
            <w:vMerge w:val="restart"/>
            <w:vAlign w:val="center"/>
          </w:tcPr>
          <w:p w14:paraId="55BB0FB1"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Tworzywa sztuczne i guma</w:t>
            </w:r>
          </w:p>
        </w:tc>
        <w:tc>
          <w:tcPr>
            <w:tcW w:w="2977" w:type="dxa"/>
            <w:vAlign w:val="center"/>
          </w:tcPr>
          <w:p w14:paraId="0455E61A"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Sortowanie odpadów na linii sortowniczej</w:t>
            </w:r>
          </w:p>
        </w:tc>
        <w:tc>
          <w:tcPr>
            <w:tcW w:w="1417" w:type="dxa"/>
            <w:vAlign w:val="center"/>
          </w:tcPr>
          <w:p w14:paraId="6E691D07"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400</w:t>
            </w:r>
          </w:p>
          <w:p w14:paraId="518B8E7A" w14:textId="77777777" w:rsidR="000110E7" w:rsidRPr="0081567C" w:rsidRDefault="000110E7" w:rsidP="005D19FA">
            <w:pPr>
              <w:jc w:val="center"/>
              <w:rPr>
                <w:rFonts w:ascii="Arial" w:hAnsi="Arial" w:cs="Arial"/>
                <w:b/>
                <w:sz w:val="18"/>
                <w:szCs w:val="18"/>
              </w:rPr>
            </w:pPr>
          </w:p>
        </w:tc>
      </w:tr>
      <w:tr w:rsidR="000110E7" w:rsidRPr="0081567C" w14:paraId="0320E45D" w14:textId="77777777" w:rsidTr="005D19FA">
        <w:trPr>
          <w:trHeight w:val="207"/>
        </w:trPr>
        <w:tc>
          <w:tcPr>
            <w:tcW w:w="596" w:type="dxa"/>
            <w:vMerge/>
            <w:vAlign w:val="center"/>
          </w:tcPr>
          <w:p w14:paraId="15D3C330"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ign w:val="center"/>
          </w:tcPr>
          <w:p w14:paraId="77F3D097" w14:textId="77777777" w:rsidR="000110E7" w:rsidRPr="0081567C" w:rsidRDefault="000110E7" w:rsidP="005D19FA">
            <w:pPr>
              <w:jc w:val="center"/>
              <w:rPr>
                <w:rFonts w:ascii="Arial" w:hAnsi="Arial" w:cs="Arial"/>
                <w:b/>
                <w:sz w:val="18"/>
                <w:szCs w:val="18"/>
              </w:rPr>
            </w:pPr>
          </w:p>
        </w:tc>
        <w:tc>
          <w:tcPr>
            <w:tcW w:w="2835" w:type="dxa"/>
            <w:vMerge/>
            <w:vAlign w:val="center"/>
          </w:tcPr>
          <w:p w14:paraId="5F962DFC" w14:textId="77777777" w:rsidR="000110E7" w:rsidRPr="0081567C" w:rsidRDefault="000110E7" w:rsidP="005D19FA">
            <w:pPr>
              <w:jc w:val="center"/>
              <w:rPr>
                <w:rFonts w:ascii="Arial" w:hAnsi="Arial" w:cs="Arial"/>
                <w:sz w:val="18"/>
                <w:szCs w:val="18"/>
              </w:rPr>
            </w:pPr>
          </w:p>
        </w:tc>
        <w:tc>
          <w:tcPr>
            <w:tcW w:w="2977" w:type="dxa"/>
            <w:vAlign w:val="center"/>
          </w:tcPr>
          <w:p w14:paraId="1F6F0393"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Demontaż ręczny</w:t>
            </w:r>
          </w:p>
        </w:tc>
        <w:tc>
          <w:tcPr>
            <w:tcW w:w="1417" w:type="dxa"/>
            <w:vAlign w:val="center"/>
          </w:tcPr>
          <w:p w14:paraId="00E8EEE1"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200</w:t>
            </w:r>
          </w:p>
        </w:tc>
      </w:tr>
      <w:tr w:rsidR="000110E7" w:rsidRPr="0081567C" w14:paraId="741066F0" w14:textId="77777777" w:rsidTr="005D19FA">
        <w:trPr>
          <w:trHeight w:val="206"/>
        </w:trPr>
        <w:tc>
          <w:tcPr>
            <w:tcW w:w="596" w:type="dxa"/>
            <w:vMerge/>
            <w:vAlign w:val="center"/>
          </w:tcPr>
          <w:p w14:paraId="1FE58739"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ign w:val="center"/>
          </w:tcPr>
          <w:p w14:paraId="438166F7" w14:textId="77777777" w:rsidR="000110E7" w:rsidRPr="0081567C" w:rsidRDefault="000110E7" w:rsidP="005D19FA">
            <w:pPr>
              <w:jc w:val="center"/>
              <w:rPr>
                <w:rFonts w:ascii="Arial" w:hAnsi="Arial" w:cs="Arial"/>
                <w:b/>
                <w:sz w:val="18"/>
                <w:szCs w:val="18"/>
              </w:rPr>
            </w:pPr>
          </w:p>
        </w:tc>
        <w:tc>
          <w:tcPr>
            <w:tcW w:w="2835" w:type="dxa"/>
            <w:vMerge/>
            <w:vAlign w:val="center"/>
          </w:tcPr>
          <w:p w14:paraId="5657E756" w14:textId="77777777" w:rsidR="000110E7" w:rsidRPr="0081567C" w:rsidRDefault="000110E7" w:rsidP="005D19FA">
            <w:pPr>
              <w:jc w:val="center"/>
              <w:rPr>
                <w:rFonts w:ascii="Arial" w:hAnsi="Arial" w:cs="Arial"/>
                <w:sz w:val="18"/>
                <w:szCs w:val="18"/>
              </w:rPr>
            </w:pPr>
          </w:p>
        </w:tc>
        <w:tc>
          <w:tcPr>
            <w:tcW w:w="2977" w:type="dxa"/>
            <w:vAlign w:val="center"/>
          </w:tcPr>
          <w:p w14:paraId="0552A90F"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Przygotowanie odpadów do ponownego użycia</w:t>
            </w:r>
          </w:p>
        </w:tc>
        <w:tc>
          <w:tcPr>
            <w:tcW w:w="1417" w:type="dxa"/>
            <w:vAlign w:val="center"/>
          </w:tcPr>
          <w:p w14:paraId="4F2C5D9E"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w:t>
            </w:r>
          </w:p>
        </w:tc>
      </w:tr>
      <w:tr w:rsidR="000110E7" w:rsidRPr="0081567C" w14:paraId="6B7D8404" w14:textId="77777777" w:rsidTr="005D19FA">
        <w:trPr>
          <w:trHeight w:val="277"/>
        </w:trPr>
        <w:tc>
          <w:tcPr>
            <w:tcW w:w="596" w:type="dxa"/>
            <w:vMerge w:val="restart"/>
            <w:vAlign w:val="center"/>
          </w:tcPr>
          <w:p w14:paraId="3449FEA6"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restart"/>
            <w:vAlign w:val="center"/>
          </w:tcPr>
          <w:p w14:paraId="15BAEAB8"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19 12 05</w:t>
            </w:r>
          </w:p>
        </w:tc>
        <w:tc>
          <w:tcPr>
            <w:tcW w:w="2835" w:type="dxa"/>
            <w:vMerge w:val="restart"/>
            <w:vAlign w:val="center"/>
          </w:tcPr>
          <w:p w14:paraId="3ECB421A"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Szkło</w:t>
            </w:r>
          </w:p>
        </w:tc>
        <w:tc>
          <w:tcPr>
            <w:tcW w:w="2977" w:type="dxa"/>
            <w:vAlign w:val="center"/>
          </w:tcPr>
          <w:p w14:paraId="16B3AE33"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Sortowanie odpadów na linii sortowniczej oraz demontaż ręczny odpadów.</w:t>
            </w:r>
          </w:p>
        </w:tc>
        <w:tc>
          <w:tcPr>
            <w:tcW w:w="1417" w:type="dxa"/>
            <w:vAlign w:val="center"/>
          </w:tcPr>
          <w:p w14:paraId="062E8A56"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1 000</w:t>
            </w:r>
          </w:p>
          <w:p w14:paraId="427DB45F" w14:textId="77777777" w:rsidR="000110E7" w:rsidRPr="0081567C" w:rsidRDefault="000110E7" w:rsidP="005D19FA">
            <w:pPr>
              <w:jc w:val="center"/>
              <w:rPr>
                <w:rFonts w:ascii="Arial" w:hAnsi="Arial" w:cs="Arial"/>
                <w:b/>
                <w:sz w:val="18"/>
                <w:szCs w:val="18"/>
              </w:rPr>
            </w:pPr>
          </w:p>
        </w:tc>
      </w:tr>
      <w:tr w:rsidR="000110E7" w:rsidRPr="0081567C" w14:paraId="4FE19A1C" w14:textId="77777777" w:rsidTr="005D19FA">
        <w:trPr>
          <w:trHeight w:val="277"/>
        </w:trPr>
        <w:tc>
          <w:tcPr>
            <w:tcW w:w="596" w:type="dxa"/>
            <w:vMerge/>
            <w:vAlign w:val="center"/>
          </w:tcPr>
          <w:p w14:paraId="493E6FAF"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ign w:val="center"/>
          </w:tcPr>
          <w:p w14:paraId="7B4F6B81" w14:textId="77777777" w:rsidR="000110E7" w:rsidRPr="0081567C" w:rsidRDefault="000110E7" w:rsidP="005D19FA">
            <w:pPr>
              <w:jc w:val="center"/>
              <w:rPr>
                <w:rFonts w:ascii="Arial" w:hAnsi="Arial" w:cs="Arial"/>
                <w:b/>
                <w:sz w:val="18"/>
                <w:szCs w:val="18"/>
              </w:rPr>
            </w:pPr>
          </w:p>
        </w:tc>
        <w:tc>
          <w:tcPr>
            <w:tcW w:w="2835" w:type="dxa"/>
            <w:vMerge/>
            <w:vAlign w:val="center"/>
          </w:tcPr>
          <w:p w14:paraId="30DC3963" w14:textId="77777777" w:rsidR="000110E7" w:rsidRPr="0081567C" w:rsidRDefault="000110E7" w:rsidP="005D19FA">
            <w:pPr>
              <w:jc w:val="center"/>
              <w:rPr>
                <w:rFonts w:ascii="Arial" w:hAnsi="Arial" w:cs="Arial"/>
                <w:sz w:val="18"/>
                <w:szCs w:val="18"/>
              </w:rPr>
            </w:pPr>
          </w:p>
        </w:tc>
        <w:tc>
          <w:tcPr>
            <w:tcW w:w="2977" w:type="dxa"/>
            <w:vAlign w:val="center"/>
          </w:tcPr>
          <w:p w14:paraId="0B9258D2"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Demontaż ręczny</w:t>
            </w:r>
          </w:p>
        </w:tc>
        <w:tc>
          <w:tcPr>
            <w:tcW w:w="1417" w:type="dxa"/>
            <w:vAlign w:val="center"/>
          </w:tcPr>
          <w:p w14:paraId="08661934"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1 000</w:t>
            </w:r>
          </w:p>
        </w:tc>
      </w:tr>
      <w:tr w:rsidR="000110E7" w:rsidRPr="0081567C" w14:paraId="7DB85A53" w14:textId="77777777" w:rsidTr="005D19FA">
        <w:trPr>
          <w:trHeight w:val="277"/>
        </w:trPr>
        <w:tc>
          <w:tcPr>
            <w:tcW w:w="596" w:type="dxa"/>
            <w:vMerge/>
            <w:vAlign w:val="center"/>
          </w:tcPr>
          <w:p w14:paraId="1CE2032F"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ign w:val="center"/>
          </w:tcPr>
          <w:p w14:paraId="25A0E1D7" w14:textId="77777777" w:rsidR="000110E7" w:rsidRPr="0081567C" w:rsidRDefault="000110E7" w:rsidP="005D19FA">
            <w:pPr>
              <w:jc w:val="center"/>
              <w:rPr>
                <w:rFonts w:ascii="Arial" w:hAnsi="Arial" w:cs="Arial"/>
                <w:b/>
                <w:sz w:val="18"/>
                <w:szCs w:val="18"/>
              </w:rPr>
            </w:pPr>
          </w:p>
        </w:tc>
        <w:tc>
          <w:tcPr>
            <w:tcW w:w="2835" w:type="dxa"/>
            <w:vMerge/>
            <w:vAlign w:val="center"/>
          </w:tcPr>
          <w:p w14:paraId="2804BEB0" w14:textId="77777777" w:rsidR="000110E7" w:rsidRPr="0081567C" w:rsidRDefault="000110E7" w:rsidP="005D19FA">
            <w:pPr>
              <w:jc w:val="center"/>
              <w:rPr>
                <w:rFonts w:ascii="Arial" w:hAnsi="Arial" w:cs="Arial"/>
                <w:sz w:val="18"/>
                <w:szCs w:val="18"/>
              </w:rPr>
            </w:pPr>
          </w:p>
        </w:tc>
        <w:tc>
          <w:tcPr>
            <w:tcW w:w="2977" w:type="dxa"/>
            <w:vAlign w:val="center"/>
          </w:tcPr>
          <w:p w14:paraId="591427A6"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Przygotowanie odpadów do ponownego użycia</w:t>
            </w:r>
          </w:p>
        </w:tc>
        <w:tc>
          <w:tcPr>
            <w:tcW w:w="1417" w:type="dxa"/>
            <w:vAlign w:val="center"/>
          </w:tcPr>
          <w:p w14:paraId="7541F09B"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w:t>
            </w:r>
          </w:p>
        </w:tc>
      </w:tr>
      <w:tr w:rsidR="000110E7" w:rsidRPr="0081567C" w14:paraId="2BF6DCB7" w14:textId="77777777" w:rsidTr="005D19FA">
        <w:trPr>
          <w:trHeight w:val="277"/>
        </w:trPr>
        <w:tc>
          <w:tcPr>
            <w:tcW w:w="596" w:type="dxa"/>
            <w:vMerge w:val="restart"/>
            <w:vAlign w:val="center"/>
          </w:tcPr>
          <w:p w14:paraId="246E1146"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restart"/>
            <w:vAlign w:val="center"/>
          </w:tcPr>
          <w:p w14:paraId="2D996C4B"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19 12 07</w:t>
            </w:r>
          </w:p>
        </w:tc>
        <w:tc>
          <w:tcPr>
            <w:tcW w:w="2835" w:type="dxa"/>
            <w:vMerge w:val="restart"/>
            <w:vAlign w:val="center"/>
          </w:tcPr>
          <w:p w14:paraId="71DC461F"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Drewno inne niż wymienione </w:t>
            </w:r>
            <w:r w:rsidRPr="0081567C">
              <w:rPr>
                <w:rFonts w:ascii="Arial" w:hAnsi="Arial" w:cs="Arial"/>
                <w:sz w:val="18"/>
                <w:szCs w:val="18"/>
              </w:rPr>
              <w:br/>
              <w:t>w 19 12 06</w:t>
            </w:r>
          </w:p>
        </w:tc>
        <w:tc>
          <w:tcPr>
            <w:tcW w:w="2977" w:type="dxa"/>
            <w:vAlign w:val="center"/>
          </w:tcPr>
          <w:p w14:paraId="2A7AFB0A" w14:textId="1F5DC1DC" w:rsidR="000110E7" w:rsidRPr="0081567C" w:rsidRDefault="000110E7" w:rsidP="005D19FA">
            <w:pPr>
              <w:jc w:val="center"/>
              <w:rPr>
                <w:rFonts w:ascii="Arial" w:hAnsi="Arial" w:cs="Arial"/>
                <w:sz w:val="18"/>
                <w:szCs w:val="18"/>
              </w:rPr>
            </w:pPr>
            <w:r w:rsidRPr="0081567C">
              <w:rPr>
                <w:rFonts w:ascii="Arial" w:hAnsi="Arial" w:cs="Arial"/>
                <w:sz w:val="18"/>
                <w:szCs w:val="18"/>
              </w:rPr>
              <w:t>Sortowanie odpadów na linii sortowniczej</w:t>
            </w:r>
          </w:p>
        </w:tc>
        <w:tc>
          <w:tcPr>
            <w:tcW w:w="1417" w:type="dxa"/>
            <w:vAlign w:val="center"/>
          </w:tcPr>
          <w:p w14:paraId="4AFD7823"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1 000</w:t>
            </w:r>
          </w:p>
          <w:p w14:paraId="78F6B7D2" w14:textId="77777777" w:rsidR="000110E7" w:rsidRPr="0081567C" w:rsidRDefault="000110E7" w:rsidP="005D19FA">
            <w:pPr>
              <w:jc w:val="center"/>
              <w:rPr>
                <w:rFonts w:ascii="Arial" w:hAnsi="Arial" w:cs="Arial"/>
                <w:b/>
                <w:sz w:val="18"/>
                <w:szCs w:val="18"/>
              </w:rPr>
            </w:pPr>
          </w:p>
        </w:tc>
      </w:tr>
      <w:tr w:rsidR="000110E7" w:rsidRPr="0081567C" w14:paraId="24FF4381" w14:textId="77777777" w:rsidTr="005D19FA">
        <w:trPr>
          <w:trHeight w:val="277"/>
        </w:trPr>
        <w:tc>
          <w:tcPr>
            <w:tcW w:w="596" w:type="dxa"/>
            <w:vMerge/>
            <w:vAlign w:val="center"/>
          </w:tcPr>
          <w:p w14:paraId="387E21D6"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ign w:val="center"/>
          </w:tcPr>
          <w:p w14:paraId="59E4E1E9" w14:textId="77777777" w:rsidR="000110E7" w:rsidRPr="0081567C" w:rsidRDefault="000110E7" w:rsidP="005D19FA">
            <w:pPr>
              <w:jc w:val="center"/>
              <w:rPr>
                <w:rFonts w:ascii="Arial" w:hAnsi="Arial" w:cs="Arial"/>
                <w:b/>
                <w:sz w:val="18"/>
                <w:szCs w:val="18"/>
              </w:rPr>
            </w:pPr>
          </w:p>
        </w:tc>
        <w:tc>
          <w:tcPr>
            <w:tcW w:w="2835" w:type="dxa"/>
            <w:vMerge/>
            <w:vAlign w:val="center"/>
          </w:tcPr>
          <w:p w14:paraId="3CBB9950" w14:textId="77777777" w:rsidR="000110E7" w:rsidRPr="0081567C" w:rsidRDefault="000110E7" w:rsidP="005D19FA">
            <w:pPr>
              <w:jc w:val="center"/>
              <w:rPr>
                <w:rFonts w:ascii="Arial" w:hAnsi="Arial" w:cs="Arial"/>
                <w:sz w:val="18"/>
                <w:szCs w:val="18"/>
              </w:rPr>
            </w:pPr>
          </w:p>
        </w:tc>
        <w:tc>
          <w:tcPr>
            <w:tcW w:w="2977" w:type="dxa"/>
            <w:vAlign w:val="center"/>
          </w:tcPr>
          <w:p w14:paraId="03F55A99"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Demontaż ręczny</w:t>
            </w:r>
          </w:p>
        </w:tc>
        <w:tc>
          <w:tcPr>
            <w:tcW w:w="1417" w:type="dxa"/>
            <w:vAlign w:val="center"/>
          </w:tcPr>
          <w:p w14:paraId="76A14C76"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600</w:t>
            </w:r>
          </w:p>
        </w:tc>
      </w:tr>
      <w:tr w:rsidR="000110E7" w:rsidRPr="0081567C" w14:paraId="164F53A0" w14:textId="77777777" w:rsidTr="005D19FA">
        <w:trPr>
          <w:trHeight w:val="277"/>
        </w:trPr>
        <w:tc>
          <w:tcPr>
            <w:tcW w:w="596" w:type="dxa"/>
            <w:vMerge/>
            <w:vAlign w:val="center"/>
          </w:tcPr>
          <w:p w14:paraId="6FCD706C"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ign w:val="center"/>
          </w:tcPr>
          <w:p w14:paraId="375EC0CB" w14:textId="77777777" w:rsidR="000110E7" w:rsidRPr="0081567C" w:rsidRDefault="000110E7" w:rsidP="005D19FA">
            <w:pPr>
              <w:jc w:val="center"/>
              <w:rPr>
                <w:rFonts w:ascii="Arial" w:hAnsi="Arial" w:cs="Arial"/>
                <w:b/>
                <w:sz w:val="18"/>
                <w:szCs w:val="18"/>
              </w:rPr>
            </w:pPr>
          </w:p>
        </w:tc>
        <w:tc>
          <w:tcPr>
            <w:tcW w:w="2835" w:type="dxa"/>
            <w:vMerge/>
            <w:vAlign w:val="center"/>
          </w:tcPr>
          <w:p w14:paraId="4916F267" w14:textId="77777777" w:rsidR="000110E7" w:rsidRPr="0081567C" w:rsidRDefault="000110E7" w:rsidP="005D19FA">
            <w:pPr>
              <w:jc w:val="center"/>
              <w:rPr>
                <w:rFonts w:ascii="Arial" w:hAnsi="Arial" w:cs="Arial"/>
                <w:sz w:val="18"/>
                <w:szCs w:val="18"/>
              </w:rPr>
            </w:pPr>
          </w:p>
        </w:tc>
        <w:tc>
          <w:tcPr>
            <w:tcW w:w="2977" w:type="dxa"/>
            <w:vAlign w:val="center"/>
          </w:tcPr>
          <w:p w14:paraId="0534C9A3" w14:textId="77777777" w:rsidR="000110E7" w:rsidRDefault="000110E7" w:rsidP="005D19FA">
            <w:pPr>
              <w:jc w:val="center"/>
              <w:rPr>
                <w:rFonts w:ascii="Arial" w:hAnsi="Arial" w:cs="Arial"/>
                <w:sz w:val="18"/>
                <w:szCs w:val="18"/>
              </w:rPr>
            </w:pPr>
            <w:r w:rsidRPr="0081567C">
              <w:rPr>
                <w:rFonts w:ascii="Arial" w:hAnsi="Arial" w:cs="Arial"/>
                <w:sz w:val="18"/>
                <w:szCs w:val="18"/>
              </w:rPr>
              <w:t>Przygotowanie odpadów do ponownego użycia</w:t>
            </w:r>
          </w:p>
          <w:p w14:paraId="105E3E46" w14:textId="657644A8" w:rsidR="00B01614" w:rsidRPr="0081567C" w:rsidRDefault="00B01614" w:rsidP="005D19FA">
            <w:pPr>
              <w:jc w:val="center"/>
              <w:rPr>
                <w:rFonts w:ascii="Arial" w:hAnsi="Arial" w:cs="Arial"/>
                <w:sz w:val="18"/>
                <w:szCs w:val="18"/>
              </w:rPr>
            </w:pPr>
          </w:p>
        </w:tc>
        <w:tc>
          <w:tcPr>
            <w:tcW w:w="1417" w:type="dxa"/>
            <w:vAlign w:val="center"/>
          </w:tcPr>
          <w:p w14:paraId="0A87C9A4"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0,5</w:t>
            </w:r>
          </w:p>
        </w:tc>
      </w:tr>
      <w:tr w:rsidR="000110E7" w:rsidRPr="0081567C" w14:paraId="19A6F4CE" w14:textId="77777777" w:rsidTr="005D19FA">
        <w:trPr>
          <w:trHeight w:val="207"/>
        </w:trPr>
        <w:tc>
          <w:tcPr>
            <w:tcW w:w="596" w:type="dxa"/>
            <w:vMerge w:val="restart"/>
            <w:vAlign w:val="center"/>
          </w:tcPr>
          <w:p w14:paraId="7C47D9B1"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restart"/>
            <w:vAlign w:val="center"/>
          </w:tcPr>
          <w:p w14:paraId="6B7760D2"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19 12 08</w:t>
            </w:r>
          </w:p>
        </w:tc>
        <w:tc>
          <w:tcPr>
            <w:tcW w:w="2835" w:type="dxa"/>
            <w:vMerge w:val="restart"/>
            <w:vAlign w:val="center"/>
          </w:tcPr>
          <w:p w14:paraId="5DCA4C80"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Tekstylia</w:t>
            </w:r>
          </w:p>
        </w:tc>
        <w:tc>
          <w:tcPr>
            <w:tcW w:w="2977" w:type="dxa"/>
            <w:vAlign w:val="center"/>
          </w:tcPr>
          <w:p w14:paraId="34E5C037" w14:textId="6AE2DF79" w:rsidR="000110E7" w:rsidRPr="0081567C" w:rsidRDefault="000110E7" w:rsidP="005D19FA">
            <w:pPr>
              <w:jc w:val="center"/>
              <w:rPr>
                <w:rFonts w:ascii="Arial" w:hAnsi="Arial" w:cs="Arial"/>
                <w:sz w:val="18"/>
                <w:szCs w:val="18"/>
              </w:rPr>
            </w:pPr>
            <w:r w:rsidRPr="0081567C">
              <w:rPr>
                <w:rFonts w:ascii="Arial" w:hAnsi="Arial" w:cs="Arial"/>
                <w:sz w:val="18"/>
                <w:szCs w:val="18"/>
              </w:rPr>
              <w:t>Sortowanie odpadów na linii sortowniczej</w:t>
            </w:r>
          </w:p>
        </w:tc>
        <w:tc>
          <w:tcPr>
            <w:tcW w:w="1417" w:type="dxa"/>
            <w:vAlign w:val="center"/>
          </w:tcPr>
          <w:p w14:paraId="6D0BBF2A"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600</w:t>
            </w:r>
          </w:p>
          <w:p w14:paraId="76B1AF82" w14:textId="77777777" w:rsidR="000110E7" w:rsidRPr="0081567C" w:rsidRDefault="000110E7" w:rsidP="005D19FA">
            <w:pPr>
              <w:jc w:val="center"/>
              <w:rPr>
                <w:rFonts w:ascii="Arial" w:hAnsi="Arial" w:cs="Arial"/>
                <w:b/>
                <w:sz w:val="18"/>
                <w:szCs w:val="18"/>
              </w:rPr>
            </w:pPr>
          </w:p>
        </w:tc>
      </w:tr>
      <w:tr w:rsidR="000110E7" w:rsidRPr="0081567C" w14:paraId="6AB61ECF" w14:textId="77777777" w:rsidTr="005D19FA">
        <w:trPr>
          <w:trHeight w:val="207"/>
        </w:trPr>
        <w:tc>
          <w:tcPr>
            <w:tcW w:w="596" w:type="dxa"/>
            <w:vMerge/>
            <w:vAlign w:val="center"/>
          </w:tcPr>
          <w:p w14:paraId="350A4FF0"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ign w:val="center"/>
          </w:tcPr>
          <w:p w14:paraId="67A98081" w14:textId="77777777" w:rsidR="000110E7" w:rsidRPr="0081567C" w:rsidRDefault="000110E7" w:rsidP="005D19FA">
            <w:pPr>
              <w:jc w:val="center"/>
              <w:rPr>
                <w:rFonts w:ascii="Arial" w:hAnsi="Arial" w:cs="Arial"/>
                <w:b/>
                <w:sz w:val="18"/>
                <w:szCs w:val="18"/>
              </w:rPr>
            </w:pPr>
          </w:p>
        </w:tc>
        <w:tc>
          <w:tcPr>
            <w:tcW w:w="2835" w:type="dxa"/>
            <w:vMerge/>
            <w:vAlign w:val="center"/>
          </w:tcPr>
          <w:p w14:paraId="6CB3B84A" w14:textId="77777777" w:rsidR="000110E7" w:rsidRPr="0081567C" w:rsidRDefault="000110E7" w:rsidP="005D19FA">
            <w:pPr>
              <w:jc w:val="center"/>
              <w:rPr>
                <w:rFonts w:ascii="Arial" w:hAnsi="Arial" w:cs="Arial"/>
                <w:sz w:val="18"/>
                <w:szCs w:val="18"/>
              </w:rPr>
            </w:pPr>
          </w:p>
        </w:tc>
        <w:tc>
          <w:tcPr>
            <w:tcW w:w="2977" w:type="dxa"/>
            <w:vAlign w:val="center"/>
          </w:tcPr>
          <w:p w14:paraId="45B1F082"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Demontaż ręczny</w:t>
            </w:r>
          </w:p>
        </w:tc>
        <w:tc>
          <w:tcPr>
            <w:tcW w:w="1417" w:type="dxa"/>
            <w:vAlign w:val="center"/>
          </w:tcPr>
          <w:p w14:paraId="56648E5B"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300</w:t>
            </w:r>
          </w:p>
        </w:tc>
      </w:tr>
      <w:tr w:rsidR="000110E7" w:rsidRPr="0081567C" w14:paraId="12571958" w14:textId="77777777" w:rsidTr="005D19FA">
        <w:trPr>
          <w:trHeight w:val="206"/>
        </w:trPr>
        <w:tc>
          <w:tcPr>
            <w:tcW w:w="596" w:type="dxa"/>
            <w:vMerge/>
            <w:vAlign w:val="center"/>
          </w:tcPr>
          <w:p w14:paraId="67C8DEA9"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Merge/>
            <w:vAlign w:val="center"/>
          </w:tcPr>
          <w:p w14:paraId="2012F614" w14:textId="77777777" w:rsidR="000110E7" w:rsidRPr="0081567C" w:rsidRDefault="000110E7" w:rsidP="005D19FA">
            <w:pPr>
              <w:jc w:val="center"/>
              <w:rPr>
                <w:rFonts w:ascii="Arial" w:hAnsi="Arial" w:cs="Arial"/>
                <w:b/>
                <w:sz w:val="18"/>
                <w:szCs w:val="18"/>
              </w:rPr>
            </w:pPr>
          </w:p>
        </w:tc>
        <w:tc>
          <w:tcPr>
            <w:tcW w:w="2835" w:type="dxa"/>
            <w:vMerge/>
            <w:vAlign w:val="center"/>
          </w:tcPr>
          <w:p w14:paraId="12771A56" w14:textId="77777777" w:rsidR="000110E7" w:rsidRPr="0081567C" w:rsidRDefault="000110E7" w:rsidP="005D19FA">
            <w:pPr>
              <w:jc w:val="center"/>
              <w:rPr>
                <w:rFonts w:ascii="Arial" w:hAnsi="Arial" w:cs="Arial"/>
                <w:sz w:val="18"/>
                <w:szCs w:val="18"/>
              </w:rPr>
            </w:pPr>
          </w:p>
        </w:tc>
        <w:tc>
          <w:tcPr>
            <w:tcW w:w="2977" w:type="dxa"/>
            <w:vAlign w:val="center"/>
          </w:tcPr>
          <w:p w14:paraId="7E3A0A23"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Przygotowanie odpadów do ponownego użycia</w:t>
            </w:r>
          </w:p>
        </w:tc>
        <w:tc>
          <w:tcPr>
            <w:tcW w:w="1417" w:type="dxa"/>
            <w:vAlign w:val="center"/>
          </w:tcPr>
          <w:p w14:paraId="13A3EA10"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0,5</w:t>
            </w:r>
          </w:p>
        </w:tc>
      </w:tr>
      <w:tr w:rsidR="000110E7" w:rsidRPr="0081567C" w14:paraId="61D74E74" w14:textId="77777777" w:rsidTr="005D19FA">
        <w:trPr>
          <w:trHeight w:val="413"/>
        </w:trPr>
        <w:tc>
          <w:tcPr>
            <w:tcW w:w="596" w:type="dxa"/>
            <w:vAlign w:val="center"/>
          </w:tcPr>
          <w:p w14:paraId="3273FAEB"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Align w:val="center"/>
          </w:tcPr>
          <w:p w14:paraId="266DDAD2" w14:textId="77777777" w:rsidR="000110E7" w:rsidRPr="0081567C" w:rsidRDefault="000110E7" w:rsidP="005D19FA">
            <w:pPr>
              <w:jc w:val="center"/>
              <w:rPr>
                <w:rFonts w:ascii="Arial" w:hAnsi="Arial" w:cs="Arial"/>
                <w:b/>
                <w:bCs/>
                <w:sz w:val="18"/>
                <w:szCs w:val="18"/>
              </w:rPr>
            </w:pPr>
            <w:r w:rsidRPr="0081567C">
              <w:rPr>
                <w:rFonts w:ascii="Arial" w:hAnsi="Arial" w:cs="Arial"/>
                <w:b/>
                <w:bCs/>
                <w:sz w:val="20"/>
                <w:szCs w:val="20"/>
              </w:rPr>
              <w:t>19 12 09</w:t>
            </w:r>
          </w:p>
        </w:tc>
        <w:tc>
          <w:tcPr>
            <w:tcW w:w="2835" w:type="dxa"/>
            <w:vAlign w:val="center"/>
          </w:tcPr>
          <w:p w14:paraId="5F706EC6"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Minerały (np. piasek, kamienie)</w:t>
            </w:r>
          </w:p>
        </w:tc>
        <w:tc>
          <w:tcPr>
            <w:tcW w:w="2977" w:type="dxa"/>
            <w:vAlign w:val="center"/>
          </w:tcPr>
          <w:p w14:paraId="77567C84"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Oczyszczanie linii i posadzek pod linia technologiczną</w:t>
            </w:r>
          </w:p>
        </w:tc>
        <w:tc>
          <w:tcPr>
            <w:tcW w:w="1417" w:type="dxa"/>
            <w:vAlign w:val="center"/>
          </w:tcPr>
          <w:p w14:paraId="4BF3C4F2"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100</w:t>
            </w:r>
          </w:p>
        </w:tc>
      </w:tr>
      <w:tr w:rsidR="000110E7" w:rsidRPr="0081567C" w14:paraId="49FACD4C" w14:textId="77777777" w:rsidTr="005D19FA">
        <w:trPr>
          <w:trHeight w:val="560"/>
        </w:trPr>
        <w:tc>
          <w:tcPr>
            <w:tcW w:w="596" w:type="dxa"/>
            <w:vAlign w:val="center"/>
          </w:tcPr>
          <w:p w14:paraId="1BE9B07A" w14:textId="77777777" w:rsidR="000110E7" w:rsidRPr="0081567C" w:rsidRDefault="000110E7">
            <w:pPr>
              <w:numPr>
                <w:ilvl w:val="0"/>
                <w:numId w:val="92"/>
              </w:numPr>
              <w:tabs>
                <w:tab w:val="num" w:pos="200"/>
              </w:tabs>
              <w:ind w:left="-1" w:right="-284" w:firstLine="1"/>
              <w:jc w:val="center"/>
              <w:rPr>
                <w:rFonts w:ascii="Arial" w:hAnsi="Arial" w:cs="Arial"/>
                <w:sz w:val="18"/>
                <w:szCs w:val="18"/>
              </w:rPr>
            </w:pPr>
          </w:p>
        </w:tc>
        <w:tc>
          <w:tcPr>
            <w:tcW w:w="1134" w:type="dxa"/>
            <w:vAlign w:val="center"/>
          </w:tcPr>
          <w:p w14:paraId="6F240738"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19 12 10</w:t>
            </w:r>
          </w:p>
        </w:tc>
        <w:tc>
          <w:tcPr>
            <w:tcW w:w="2835" w:type="dxa"/>
            <w:vAlign w:val="center"/>
          </w:tcPr>
          <w:p w14:paraId="5435D372"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Odpady palne (paliwo alternatywne) </w:t>
            </w:r>
            <w:proofErr w:type="spellStart"/>
            <w:r w:rsidRPr="0081567C">
              <w:rPr>
                <w:rFonts w:ascii="Arial" w:hAnsi="Arial" w:cs="Arial"/>
                <w:sz w:val="18"/>
                <w:szCs w:val="18"/>
              </w:rPr>
              <w:t>pre</w:t>
            </w:r>
            <w:proofErr w:type="spellEnd"/>
            <w:r w:rsidRPr="0081567C">
              <w:rPr>
                <w:rFonts w:ascii="Arial" w:hAnsi="Arial" w:cs="Arial"/>
                <w:sz w:val="18"/>
                <w:szCs w:val="18"/>
              </w:rPr>
              <w:t xml:space="preserve"> RDF</w:t>
            </w:r>
          </w:p>
        </w:tc>
        <w:tc>
          <w:tcPr>
            <w:tcW w:w="2977" w:type="dxa"/>
            <w:vAlign w:val="center"/>
          </w:tcPr>
          <w:p w14:paraId="2FFDB008" w14:textId="1CA41AE6" w:rsidR="000110E7" w:rsidRPr="0081567C" w:rsidRDefault="000110E7" w:rsidP="005D19FA">
            <w:pPr>
              <w:jc w:val="center"/>
              <w:rPr>
                <w:rFonts w:ascii="Arial" w:hAnsi="Arial" w:cs="Arial"/>
                <w:sz w:val="18"/>
                <w:szCs w:val="18"/>
              </w:rPr>
            </w:pPr>
            <w:r w:rsidRPr="0081567C">
              <w:rPr>
                <w:rFonts w:ascii="Arial" w:hAnsi="Arial" w:cs="Arial"/>
                <w:sz w:val="18"/>
                <w:szCs w:val="18"/>
              </w:rPr>
              <w:t>Sortowanie odpadów na linii sortowniczej</w:t>
            </w:r>
          </w:p>
        </w:tc>
        <w:tc>
          <w:tcPr>
            <w:tcW w:w="1417" w:type="dxa"/>
            <w:vAlign w:val="center"/>
          </w:tcPr>
          <w:p w14:paraId="3256E0CC"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8 000</w:t>
            </w:r>
          </w:p>
        </w:tc>
      </w:tr>
      <w:tr w:rsidR="000110E7" w:rsidRPr="0081567C" w14:paraId="17754A21" w14:textId="77777777" w:rsidTr="005D19FA">
        <w:trPr>
          <w:trHeight w:val="425"/>
        </w:trPr>
        <w:tc>
          <w:tcPr>
            <w:tcW w:w="596" w:type="dxa"/>
            <w:vAlign w:val="center"/>
          </w:tcPr>
          <w:p w14:paraId="35A2B89F" w14:textId="77777777" w:rsidR="000110E7" w:rsidRPr="0081567C" w:rsidRDefault="000110E7">
            <w:pPr>
              <w:numPr>
                <w:ilvl w:val="0"/>
                <w:numId w:val="92"/>
              </w:numPr>
              <w:tabs>
                <w:tab w:val="num" w:pos="200"/>
              </w:tabs>
              <w:ind w:left="-1" w:right="-284" w:firstLine="1"/>
              <w:contextualSpacing/>
              <w:jc w:val="center"/>
              <w:rPr>
                <w:rFonts w:ascii="Arial" w:eastAsia="Calibri" w:hAnsi="Arial" w:cs="Arial"/>
                <w:sz w:val="18"/>
                <w:szCs w:val="18"/>
                <w:lang w:eastAsia="en-US"/>
              </w:rPr>
            </w:pPr>
          </w:p>
        </w:tc>
        <w:tc>
          <w:tcPr>
            <w:tcW w:w="1134" w:type="dxa"/>
            <w:vAlign w:val="center"/>
          </w:tcPr>
          <w:p w14:paraId="3E9187B3"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 xml:space="preserve">ex </w:t>
            </w:r>
            <w:r w:rsidRPr="0081567C">
              <w:rPr>
                <w:rFonts w:ascii="Arial" w:hAnsi="Arial" w:cs="Arial"/>
                <w:b/>
                <w:sz w:val="18"/>
                <w:szCs w:val="18"/>
              </w:rPr>
              <w:br/>
              <w:t>19 12 12</w:t>
            </w:r>
          </w:p>
        </w:tc>
        <w:tc>
          <w:tcPr>
            <w:tcW w:w="2835" w:type="dxa"/>
            <w:vAlign w:val="center"/>
          </w:tcPr>
          <w:p w14:paraId="700FB2FE"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Inne odpady (w tym zmieszane substancje i przedmioty) </w:t>
            </w:r>
            <w:r w:rsidRPr="0081567C">
              <w:rPr>
                <w:rFonts w:ascii="Arial" w:hAnsi="Arial" w:cs="Arial"/>
                <w:sz w:val="18"/>
                <w:szCs w:val="18"/>
              </w:rPr>
              <w:br/>
              <w:t xml:space="preserve">z mechanicznej obróbki odpadów inne niż wymienione </w:t>
            </w:r>
            <w:r w:rsidRPr="0081567C">
              <w:rPr>
                <w:rFonts w:ascii="Arial" w:hAnsi="Arial" w:cs="Arial"/>
                <w:sz w:val="18"/>
                <w:szCs w:val="18"/>
              </w:rPr>
              <w:br/>
              <w:t>w 19 12 11 -</w:t>
            </w:r>
            <w:r w:rsidRPr="0081567C">
              <w:rPr>
                <w:rFonts w:ascii="Arial" w:hAnsi="Arial" w:cs="Arial"/>
                <w:sz w:val="20"/>
                <w:szCs w:val="20"/>
              </w:rPr>
              <w:t xml:space="preserve"> </w:t>
            </w:r>
            <w:r w:rsidRPr="0081567C">
              <w:rPr>
                <w:rFonts w:ascii="Arial" w:hAnsi="Arial" w:cs="Arial"/>
                <w:bCs/>
                <w:sz w:val="18"/>
                <w:szCs w:val="18"/>
              </w:rPr>
              <w:t>pozostałość nienadająca się do recyklingu, odzysku oraz termicznego przetwarzania tzw. balast</w:t>
            </w:r>
          </w:p>
        </w:tc>
        <w:tc>
          <w:tcPr>
            <w:tcW w:w="2977" w:type="dxa"/>
            <w:vAlign w:val="center"/>
          </w:tcPr>
          <w:p w14:paraId="2552B9BA" w14:textId="77777777" w:rsidR="000110E7" w:rsidRPr="0081567C" w:rsidRDefault="000110E7" w:rsidP="005D19FA">
            <w:pPr>
              <w:jc w:val="center"/>
              <w:rPr>
                <w:rFonts w:ascii="Arial" w:hAnsi="Arial" w:cs="Arial"/>
                <w:b/>
                <w:sz w:val="18"/>
                <w:szCs w:val="18"/>
              </w:rPr>
            </w:pPr>
            <w:r w:rsidRPr="0081567C">
              <w:rPr>
                <w:rFonts w:ascii="Arial" w:hAnsi="Arial" w:cs="Arial"/>
                <w:sz w:val="18"/>
                <w:szCs w:val="18"/>
              </w:rPr>
              <w:t>Sortowanie odpadów na linii sortowniczej</w:t>
            </w:r>
          </w:p>
        </w:tc>
        <w:tc>
          <w:tcPr>
            <w:tcW w:w="1417" w:type="dxa"/>
            <w:vAlign w:val="center"/>
          </w:tcPr>
          <w:p w14:paraId="71ABED5C" w14:textId="77777777" w:rsidR="000110E7" w:rsidRPr="0081567C" w:rsidRDefault="000110E7" w:rsidP="005D19FA">
            <w:pPr>
              <w:jc w:val="center"/>
              <w:rPr>
                <w:rFonts w:ascii="Arial" w:hAnsi="Arial" w:cs="Arial"/>
                <w:b/>
                <w:color w:val="FF0000"/>
                <w:sz w:val="18"/>
                <w:szCs w:val="18"/>
              </w:rPr>
            </w:pPr>
          </w:p>
          <w:p w14:paraId="6BBDC5A0"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8 000</w:t>
            </w:r>
          </w:p>
          <w:p w14:paraId="6A5377D8" w14:textId="77777777" w:rsidR="000110E7" w:rsidRPr="0081567C" w:rsidRDefault="000110E7" w:rsidP="005D19FA">
            <w:pPr>
              <w:jc w:val="center"/>
              <w:rPr>
                <w:rFonts w:ascii="Arial" w:hAnsi="Arial" w:cs="Arial"/>
                <w:sz w:val="18"/>
                <w:szCs w:val="18"/>
              </w:rPr>
            </w:pPr>
          </w:p>
          <w:p w14:paraId="1F2988E4" w14:textId="77777777" w:rsidR="000110E7" w:rsidRPr="0081567C" w:rsidRDefault="000110E7" w:rsidP="005D19FA">
            <w:pPr>
              <w:jc w:val="center"/>
              <w:rPr>
                <w:rFonts w:ascii="Arial" w:hAnsi="Arial" w:cs="Arial"/>
                <w:b/>
                <w:sz w:val="18"/>
                <w:szCs w:val="18"/>
              </w:rPr>
            </w:pPr>
          </w:p>
        </w:tc>
      </w:tr>
      <w:tr w:rsidR="000110E7" w:rsidRPr="0081567C" w14:paraId="5FBD933E" w14:textId="77777777" w:rsidTr="005D19FA">
        <w:trPr>
          <w:trHeight w:val="425"/>
        </w:trPr>
        <w:tc>
          <w:tcPr>
            <w:tcW w:w="596" w:type="dxa"/>
            <w:vAlign w:val="center"/>
          </w:tcPr>
          <w:p w14:paraId="09A9896A" w14:textId="77777777" w:rsidR="000110E7" w:rsidRPr="0081567C" w:rsidRDefault="000110E7">
            <w:pPr>
              <w:numPr>
                <w:ilvl w:val="0"/>
                <w:numId w:val="92"/>
              </w:numPr>
              <w:tabs>
                <w:tab w:val="num" w:pos="200"/>
              </w:tabs>
              <w:ind w:left="-1" w:right="-284" w:firstLine="1"/>
              <w:contextualSpacing/>
              <w:jc w:val="center"/>
              <w:rPr>
                <w:rFonts w:ascii="Arial" w:eastAsia="Calibri" w:hAnsi="Arial" w:cs="Arial"/>
                <w:sz w:val="18"/>
                <w:szCs w:val="18"/>
                <w:lang w:eastAsia="en-US"/>
              </w:rPr>
            </w:pPr>
          </w:p>
        </w:tc>
        <w:tc>
          <w:tcPr>
            <w:tcW w:w="1134" w:type="dxa"/>
            <w:vAlign w:val="center"/>
          </w:tcPr>
          <w:p w14:paraId="48096E8A"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 xml:space="preserve">ex </w:t>
            </w:r>
            <w:r w:rsidRPr="0081567C">
              <w:rPr>
                <w:rFonts w:ascii="Arial" w:hAnsi="Arial" w:cs="Arial"/>
                <w:b/>
                <w:sz w:val="18"/>
                <w:szCs w:val="18"/>
              </w:rPr>
              <w:br/>
              <w:t>19 12 12</w:t>
            </w:r>
          </w:p>
        </w:tc>
        <w:tc>
          <w:tcPr>
            <w:tcW w:w="2835" w:type="dxa"/>
            <w:vAlign w:val="center"/>
          </w:tcPr>
          <w:p w14:paraId="2CE28577"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Inne odpady (w tym zmieszane substancje i przedmioty) </w:t>
            </w:r>
            <w:r w:rsidRPr="0081567C">
              <w:rPr>
                <w:rFonts w:ascii="Arial" w:hAnsi="Arial" w:cs="Arial"/>
                <w:sz w:val="18"/>
                <w:szCs w:val="18"/>
              </w:rPr>
              <w:br/>
              <w:t xml:space="preserve">z mechanicznej obróbki odpadów inne niż wymienione </w:t>
            </w:r>
            <w:r w:rsidRPr="0081567C">
              <w:rPr>
                <w:rFonts w:ascii="Arial" w:hAnsi="Arial" w:cs="Arial"/>
                <w:sz w:val="18"/>
                <w:szCs w:val="18"/>
              </w:rPr>
              <w:br/>
              <w:t>w 19 12 11 -</w:t>
            </w:r>
            <w:r w:rsidRPr="0081567C">
              <w:rPr>
                <w:rFonts w:ascii="Arial" w:hAnsi="Arial" w:cs="Arial"/>
                <w:bCs/>
                <w:sz w:val="18"/>
                <w:szCs w:val="18"/>
              </w:rPr>
              <w:t xml:space="preserve">Frakcja podsitowa </w:t>
            </w:r>
            <w:r w:rsidRPr="0081567C">
              <w:rPr>
                <w:rFonts w:ascii="Arial" w:hAnsi="Arial" w:cs="Arial"/>
                <w:bCs/>
                <w:sz w:val="18"/>
                <w:szCs w:val="18"/>
              </w:rPr>
              <w:br/>
              <w:t>o wielkości 0-80 mm.</w:t>
            </w:r>
          </w:p>
        </w:tc>
        <w:tc>
          <w:tcPr>
            <w:tcW w:w="2977" w:type="dxa"/>
            <w:vAlign w:val="center"/>
          </w:tcPr>
          <w:p w14:paraId="0926FE33" w14:textId="77777777" w:rsidR="000110E7" w:rsidRPr="0081567C" w:rsidRDefault="000110E7" w:rsidP="005D19FA">
            <w:pPr>
              <w:jc w:val="center"/>
              <w:rPr>
                <w:rFonts w:ascii="Arial" w:hAnsi="Arial" w:cs="Arial"/>
                <w:b/>
                <w:sz w:val="18"/>
                <w:szCs w:val="18"/>
              </w:rPr>
            </w:pPr>
            <w:r w:rsidRPr="0081567C">
              <w:rPr>
                <w:rFonts w:ascii="Arial" w:hAnsi="Arial" w:cs="Arial"/>
                <w:sz w:val="18"/>
                <w:szCs w:val="18"/>
              </w:rPr>
              <w:t>Sortowanie odpadów na linii sortowniczej</w:t>
            </w:r>
          </w:p>
        </w:tc>
        <w:tc>
          <w:tcPr>
            <w:tcW w:w="1417" w:type="dxa"/>
            <w:vAlign w:val="center"/>
          </w:tcPr>
          <w:p w14:paraId="37F2A772" w14:textId="77777777" w:rsidR="000110E7" w:rsidRPr="0081567C" w:rsidRDefault="000110E7" w:rsidP="005D19FA">
            <w:pPr>
              <w:jc w:val="center"/>
              <w:rPr>
                <w:rFonts w:ascii="Arial" w:hAnsi="Arial" w:cs="Arial"/>
                <w:b/>
                <w:sz w:val="18"/>
                <w:szCs w:val="18"/>
              </w:rPr>
            </w:pPr>
          </w:p>
          <w:p w14:paraId="730E8DBD" w14:textId="5EA8996F" w:rsidR="000110E7" w:rsidRPr="0081567C" w:rsidRDefault="000110E7" w:rsidP="005D19FA">
            <w:pPr>
              <w:jc w:val="center"/>
              <w:rPr>
                <w:rFonts w:ascii="Arial" w:hAnsi="Arial" w:cs="Arial"/>
                <w:b/>
                <w:sz w:val="18"/>
                <w:szCs w:val="18"/>
              </w:rPr>
            </w:pPr>
            <w:r w:rsidRPr="0081567C">
              <w:rPr>
                <w:rFonts w:ascii="Arial" w:hAnsi="Arial" w:cs="Arial"/>
                <w:b/>
                <w:sz w:val="18"/>
                <w:szCs w:val="18"/>
              </w:rPr>
              <w:t>12 300</w:t>
            </w:r>
          </w:p>
          <w:p w14:paraId="106076E3" w14:textId="77777777" w:rsidR="000110E7" w:rsidRPr="0081567C" w:rsidRDefault="000110E7" w:rsidP="005D19FA">
            <w:pPr>
              <w:jc w:val="center"/>
              <w:rPr>
                <w:rFonts w:ascii="Arial" w:hAnsi="Arial" w:cs="Arial"/>
                <w:b/>
                <w:color w:val="FF0000"/>
                <w:sz w:val="18"/>
                <w:szCs w:val="18"/>
              </w:rPr>
            </w:pPr>
          </w:p>
        </w:tc>
      </w:tr>
      <w:tr w:rsidR="000110E7" w:rsidRPr="0081567C" w14:paraId="5A0EEC0D" w14:textId="77777777" w:rsidTr="005D19FA">
        <w:trPr>
          <w:trHeight w:val="277"/>
        </w:trPr>
        <w:tc>
          <w:tcPr>
            <w:tcW w:w="596" w:type="dxa"/>
            <w:vMerge w:val="restart"/>
            <w:vAlign w:val="center"/>
          </w:tcPr>
          <w:p w14:paraId="06C694E2" w14:textId="77777777" w:rsidR="000110E7" w:rsidRPr="0081567C" w:rsidRDefault="000110E7">
            <w:pPr>
              <w:numPr>
                <w:ilvl w:val="0"/>
                <w:numId w:val="92"/>
              </w:numPr>
              <w:tabs>
                <w:tab w:val="num" w:pos="200"/>
              </w:tabs>
              <w:ind w:left="-1" w:right="-284" w:firstLine="1"/>
              <w:contextualSpacing/>
              <w:jc w:val="center"/>
              <w:rPr>
                <w:rFonts w:ascii="Arial" w:eastAsia="Calibri" w:hAnsi="Arial" w:cs="Arial"/>
                <w:sz w:val="18"/>
                <w:szCs w:val="18"/>
                <w:lang w:eastAsia="en-US"/>
              </w:rPr>
            </w:pPr>
          </w:p>
        </w:tc>
        <w:tc>
          <w:tcPr>
            <w:tcW w:w="1134" w:type="dxa"/>
            <w:vMerge w:val="restart"/>
            <w:vAlign w:val="center"/>
          </w:tcPr>
          <w:p w14:paraId="0B4A5009"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 xml:space="preserve">ex </w:t>
            </w:r>
            <w:r w:rsidRPr="0081567C">
              <w:rPr>
                <w:rFonts w:ascii="Arial" w:hAnsi="Arial" w:cs="Arial"/>
                <w:b/>
                <w:sz w:val="18"/>
                <w:szCs w:val="18"/>
              </w:rPr>
              <w:br/>
              <w:t>19 12 12</w:t>
            </w:r>
          </w:p>
        </w:tc>
        <w:tc>
          <w:tcPr>
            <w:tcW w:w="2835" w:type="dxa"/>
            <w:vMerge w:val="restart"/>
            <w:vAlign w:val="center"/>
          </w:tcPr>
          <w:p w14:paraId="3CED2A02"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Inne odpady (w tym zmieszane substancje i przedmioty) </w:t>
            </w:r>
            <w:r w:rsidRPr="0081567C">
              <w:rPr>
                <w:rFonts w:ascii="Arial" w:hAnsi="Arial" w:cs="Arial"/>
                <w:sz w:val="18"/>
                <w:szCs w:val="18"/>
              </w:rPr>
              <w:br/>
              <w:t xml:space="preserve">z mechanicznej obróbki odpadów inne niż wymienione </w:t>
            </w:r>
            <w:r w:rsidRPr="0081567C">
              <w:rPr>
                <w:rFonts w:ascii="Arial" w:hAnsi="Arial" w:cs="Arial"/>
                <w:sz w:val="18"/>
                <w:szCs w:val="18"/>
              </w:rPr>
              <w:br/>
              <w:t>w 19 12 11</w:t>
            </w:r>
          </w:p>
        </w:tc>
        <w:tc>
          <w:tcPr>
            <w:tcW w:w="2977" w:type="dxa"/>
            <w:vAlign w:val="center"/>
          </w:tcPr>
          <w:p w14:paraId="7171662A" w14:textId="051313CA" w:rsidR="000110E7" w:rsidRPr="0081567C" w:rsidRDefault="000110E7" w:rsidP="005D19FA">
            <w:pPr>
              <w:jc w:val="center"/>
              <w:rPr>
                <w:rFonts w:ascii="Arial" w:hAnsi="Arial" w:cs="Arial"/>
                <w:sz w:val="18"/>
                <w:szCs w:val="18"/>
              </w:rPr>
            </w:pPr>
            <w:r w:rsidRPr="0081567C">
              <w:rPr>
                <w:rFonts w:ascii="Arial" w:hAnsi="Arial" w:cs="Arial"/>
                <w:sz w:val="18"/>
                <w:szCs w:val="18"/>
              </w:rPr>
              <w:t>Sortowanie odpadów na linii sortowniczej</w:t>
            </w:r>
          </w:p>
        </w:tc>
        <w:tc>
          <w:tcPr>
            <w:tcW w:w="1417" w:type="dxa"/>
            <w:vAlign w:val="center"/>
          </w:tcPr>
          <w:p w14:paraId="2669587D" w14:textId="77777777" w:rsidR="000110E7" w:rsidRPr="0081567C" w:rsidRDefault="000110E7" w:rsidP="005D19FA">
            <w:pPr>
              <w:jc w:val="center"/>
              <w:rPr>
                <w:rFonts w:ascii="Arial" w:hAnsi="Arial" w:cs="Arial"/>
                <w:b/>
                <w:sz w:val="10"/>
                <w:szCs w:val="10"/>
              </w:rPr>
            </w:pPr>
          </w:p>
          <w:p w14:paraId="3274775F" w14:textId="47EAE567" w:rsidR="000110E7" w:rsidRPr="0081567C" w:rsidRDefault="000110E7" w:rsidP="005D19FA">
            <w:pPr>
              <w:jc w:val="center"/>
              <w:rPr>
                <w:rFonts w:ascii="Arial" w:hAnsi="Arial" w:cs="Arial"/>
                <w:b/>
                <w:sz w:val="18"/>
                <w:szCs w:val="18"/>
              </w:rPr>
            </w:pPr>
            <w:r w:rsidRPr="0081567C">
              <w:rPr>
                <w:rFonts w:ascii="Arial" w:hAnsi="Arial" w:cs="Arial"/>
                <w:b/>
                <w:sz w:val="18"/>
                <w:szCs w:val="18"/>
              </w:rPr>
              <w:t>1 000</w:t>
            </w:r>
          </w:p>
          <w:p w14:paraId="391447B0" w14:textId="77777777" w:rsidR="000110E7" w:rsidRPr="0081567C" w:rsidDel="00E35545" w:rsidRDefault="000110E7" w:rsidP="005D19FA">
            <w:pPr>
              <w:ind w:left="360"/>
              <w:jc w:val="center"/>
              <w:rPr>
                <w:rFonts w:ascii="Arial" w:hAnsi="Arial" w:cs="Arial"/>
                <w:b/>
                <w:sz w:val="18"/>
                <w:szCs w:val="18"/>
              </w:rPr>
            </w:pPr>
          </w:p>
        </w:tc>
      </w:tr>
      <w:tr w:rsidR="000110E7" w:rsidRPr="0081567C" w14:paraId="6E5C507D" w14:textId="77777777" w:rsidTr="005D19FA">
        <w:trPr>
          <w:trHeight w:val="277"/>
        </w:trPr>
        <w:tc>
          <w:tcPr>
            <w:tcW w:w="596" w:type="dxa"/>
            <w:vMerge/>
            <w:vAlign w:val="center"/>
          </w:tcPr>
          <w:p w14:paraId="098282A5" w14:textId="77777777" w:rsidR="000110E7" w:rsidRPr="0081567C" w:rsidRDefault="000110E7">
            <w:pPr>
              <w:numPr>
                <w:ilvl w:val="0"/>
                <w:numId w:val="92"/>
              </w:numPr>
              <w:tabs>
                <w:tab w:val="num" w:pos="200"/>
              </w:tabs>
              <w:ind w:left="-1" w:right="-284" w:firstLine="1"/>
              <w:contextualSpacing/>
              <w:jc w:val="center"/>
              <w:rPr>
                <w:rFonts w:ascii="Arial" w:eastAsia="Calibri" w:hAnsi="Arial" w:cs="Arial"/>
                <w:sz w:val="18"/>
                <w:szCs w:val="18"/>
                <w:lang w:eastAsia="en-US"/>
              </w:rPr>
            </w:pPr>
          </w:p>
        </w:tc>
        <w:tc>
          <w:tcPr>
            <w:tcW w:w="1134" w:type="dxa"/>
            <w:vMerge/>
            <w:vAlign w:val="center"/>
          </w:tcPr>
          <w:p w14:paraId="6EDAB833" w14:textId="77777777" w:rsidR="000110E7" w:rsidRPr="0081567C" w:rsidRDefault="000110E7" w:rsidP="005D19FA">
            <w:pPr>
              <w:jc w:val="center"/>
              <w:rPr>
                <w:rFonts w:ascii="Arial" w:hAnsi="Arial" w:cs="Arial"/>
                <w:b/>
                <w:sz w:val="18"/>
                <w:szCs w:val="18"/>
              </w:rPr>
            </w:pPr>
          </w:p>
        </w:tc>
        <w:tc>
          <w:tcPr>
            <w:tcW w:w="2835" w:type="dxa"/>
            <w:vMerge/>
            <w:vAlign w:val="center"/>
          </w:tcPr>
          <w:p w14:paraId="57D96893" w14:textId="77777777" w:rsidR="000110E7" w:rsidRPr="0081567C" w:rsidRDefault="000110E7" w:rsidP="005D19FA">
            <w:pPr>
              <w:jc w:val="center"/>
              <w:rPr>
                <w:rFonts w:ascii="Arial" w:hAnsi="Arial" w:cs="Arial"/>
                <w:sz w:val="18"/>
                <w:szCs w:val="18"/>
              </w:rPr>
            </w:pPr>
          </w:p>
        </w:tc>
        <w:tc>
          <w:tcPr>
            <w:tcW w:w="2977" w:type="dxa"/>
            <w:vAlign w:val="center"/>
          </w:tcPr>
          <w:p w14:paraId="4A8DA68B"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Demontaż ręczny</w:t>
            </w:r>
          </w:p>
        </w:tc>
        <w:tc>
          <w:tcPr>
            <w:tcW w:w="1417" w:type="dxa"/>
            <w:vAlign w:val="center"/>
          </w:tcPr>
          <w:p w14:paraId="373B05DA" w14:textId="196F8307" w:rsidR="000110E7" w:rsidRPr="0081567C" w:rsidRDefault="000110E7" w:rsidP="005D19FA">
            <w:pPr>
              <w:ind w:left="360"/>
              <w:jc w:val="center"/>
              <w:rPr>
                <w:rFonts w:ascii="Arial" w:hAnsi="Arial" w:cs="Arial"/>
                <w:b/>
                <w:sz w:val="18"/>
                <w:szCs w:val="18"/>
              </w:rPr>
            </w:pPr>
            <w:r w:rsidRPr="0081567C">
              <w:rPr>
                <w:rFonts w:ascii="Arial" w:hAnsi="Arial" w:cs="Arial"/>
                <w:b/>
                <w:sz w:val="18"/>
                <w:szCs w:val="18"/>
              </w:rPr>
              <w:t>800</w:t>
            </w:r>
          </w:p>
        </w:tc>
      </w:tr>
      <w:tr w:rsidR="000110E7" w:rsidRPr="0081567C" w14:paraId="436C4AB3" w14:textId="77777777" w:rsidTr="005D19FA">
        <w:trPr>
          <w:trHeight w:val="443"/>
        </w:trPr>
        <w:tc>
          <w:tcPr>
            <w:tcW w:w="596" w:type="dxa"/>
            <w:vMerge w:val="restart"/>
            <w:vAlign w:val="center"/>
          </w:tcPr>
          <w:p w14:paraId="6688B282" w14:textId="77777777" w:rsidR="000110E7" w:rsidRPr="0081567C" w:rsidRDefault="000110E7">
            <w:pPr>
              <w:numPr>
                <w:ilvl w:val="0"/>
                <w:numId w:val="92"/>
              </w:numPr>
              <w:tabs>
                <w:tab w:val="num" w:pos="200"/>
              </w:tabs>
              <w:ind w:left="-1" w:right="-284" w:firstLine="1"/>
              <w:contextualSpacing/>
              <w:jc w:val="center"/>
              <w:rPr>
                <w:rFonts w:ascii="Arial" w:eastAsia="Calibri" w:hAnsi="Arial" w:cs="Arial"/>
                <w:sz w:val="18"/>
                <w:szCs w:val="18"/>
                <w:lang w:eastAsia="en-US"/>
              </w:rPr>
            </w:pPr>
          </w:p>
        </w:tc>
        <w:tc>
          <w:tcPr>
            <w:tcW w:w="1134" w:type="dxa"/>
            <w:vMerge w:val="restart"/>
            <w:vAlign w:val="center"/>
          </w:tcPr>
          <w:p w14:paraId="25352308" w14:textId="66025884" w:rsidR="000110E7" w:rsidRPr="0081567C" w:rsidRDefault="000110E7" w:rsidP="005D19FA">
            <w:pPr>
              <w:jc w:val="center"/>
              <w:rPr>
                <w:rFonts w:ascii="Arial" w:hAnsi="Arial" w:cs="Arial"/>
                <w:b/>
                <w:sz w:val="18"/>
                <w:szCs w:val="18"/>
              </w:rPr>
            </w:pPr>
            <w:r w:rsidRPr="0081567C">
              <w:rPr>
                <w:rFonts w:ascii="Arial" w:hAnsi="Arial" w:cs="Arial"/>
                <w:b/>
                <w:sz w:val="18"/>
                <w:szCs w:val="18"/>
              </w:rPr>
              <w:t xml:space="preserve">ex </w:t>
            </w:r>
            <w:r w:rsidRPr="0081567C">
              <w:rPr>
                <w:rFonts w:ascii="Arial" w:hAnsi="Arial" w:cs="Arial"/>
                <w:b/>
                <w:sz w:val="18"/>
                <w:szCs w:val="18"/>
              </w:rPr>
              <w:br/>
              <w:t>19 12 12</w:t>
            </w:r>
          </w:p>
        </w:tc>
        <w:tc>
          <w:tcPr>
            <w:tcW w:w="2835" w:type="dxa"/>
            <w:vMerge w:val="restart"/>
            <w:vAlign w:val="center"/>
          </w:tcPr>
          <w:p w14:paraId="028DC2C6" w14:textId="7236F8C0"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Inne odpady (w tym zmieszane substancje i przedmioty) </w:t>
            </w:r>
            <w:r w:rsidR="003876E0">
              <w:rPr>
                <w:rFonts w:ascii="Arial" w:hAnsi="Arial" w:cs="Arial"/>
                <w:sz w:val="18"/>
                <w:szCs w:val="18"/>
              </w:rPr>
              <w:br/>
            </w:r>
            <w:r w:rsidRPr="0081567C">
              <w:rPr>
                <w:rFonts w:ascii="Arial" w:hAnsi="Arial" w:cs="Arial"/>
                <w:sz w:val="18"/>
                <w:szCs w:val="18"/>
              </w:rPr>
              <w:t>z mechanicznej obróbki odpadów inne niż wymienione w 19 12 11 – materiały izolacyjne</w:t>
            </w:r>
          </w:p>
        </w:tc>
        <w:tc>
          <w:tcPr>
            <w:tcW w:w="2977" w:type="dxa"/>
            <w:vAlign w:val="center"/>
          </w:tcPr>
          <w:p w14:paraId="1375E9BE"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Sortowanie odpadów na linii sortowniczej</w:t>
            </w:r>
          </w:p>
        </w:tc>
        <w:tc>
          <w:tcPr>
            <w:tcW w:w="1417" w:type="dxa"/>
            <w:vAlign w:val="center"/>
          </w:tcPr>
          <w:p w14:paraId="2D94E044" w14:textId="030AA9E8" w:rsidR="000110E7" w:rsidRPr="0081567C" w:rsidRDefault="000110E7" w:rsidP="005D19FA">
            <w:pPr>
              <w:ind w:left="360"/>
              <w:jc w:val="center"/>
              <w:rPr>
                <w:rFonts w:ascii="Arial" w:hAnsi="Arial" w:cs="Arial"/>
                <w:b/>
                <w:sz w:val="18"/>
                <w:szCs w:val="18"/>
              </w:rPr>
            </w:pPr>
            <w:r w:rsidRPr="0081567C">
              <w:rPr>
                <w:rFonts w:ascii="Arial" w:hAnsi="Arial" w:cs="Arial"/>
                <w:b/>
                <w:sz w:val="18"/>
                <w:szCs w:val="18"/>
              </w:rPr>
              <w:t>50</w:t>
            </w:r>
          </w:p>
        </w:tc>
      </w:tr>
      <w:tr w:rsidR="000110E7" w:rsidRPr="0081567C" w14:paraId="0F04C812" w14:textId="77777777" w:rsidTr="005D19FA">
        <w:trPr>
          <w:trHeight w:val="442"/>
        </w:trPr>
        <w:tc>
          <w:tcPr>
            <w:tcW w:w="596" w:type="dxa"/>
            <w:vMerge/>
            <w:vAlign w:val="center"/>
          </w:tcPr>
          <w:p w14:paraId="2C7A7F22" w14:textId="77777777" w:rsidR="000110E7" w:rsidRPr="0081567C" w:rsidRDefault="000110E7">
            <w:pPr>
              <w:numPr>
                <w:ilvl w:val="0"/>
                <w:numId w:val="92"/>
              </w:numPr>
              <w:tabs>
                <w:tab w:val="num" w:pos="200"/>
              </w:tabs>
              <w:ind w:left="-1" w:right="-284" w:firstLine="1"/>
              <w:contextualSpacing/>
              <w:jc w:val="center"/>
              <w:rPr>
                <w:rFonts w:ascii="Arial" w:eastAsia="Calibri" w:hAnsi="Arial" w:cs="Arial"/>
                <w:sz w:val="18"/>
                <w:szCs w:val="18"/>
                <w:lang w:eastAsia="en-US"/>
              </w:rPr>
            </w:pPr>
          </w:p>
        </w:tc>
        <w:tc>
          <w:tcPr>
            <w:tcW w:w="1134" w:type="dxa"/>
            <w:vMerge/>
            <w:vAlign w:val="center"/>
          </w:tcPr>
          <w:p w14:paraId="726C077A" w14:textId="77777777" w:rsidR="000110E7" w:rsidRPr="0081567C" w:rsidRDefault="000110E7" w:rsidP="005D19FA">
            <w:pPr>
              <w:jc w:val="center"/>
              <w:rPr>
                <w:rFonts w:ascii="Arial" w:hAnsi="Arial" w:cs="Arial"/>
                <w:b/>
                <w:sz w:val="18"/>
                <w:szCs w:val="18"/>
              </w:rPr>
            </w:pPr>
          </w:p>
        </w:tc>
        <w:tc>
          <w:tcPr>
            <w:tcW w:w="2835" w:type="dxa"/>
            <w:vMerge/>
            <w:vAlign w:val="center"/>
          </w:tcPr>
          <w:p w14:paraId="3567C224" w14:textId="77777777" w:rsidR="000110E7" w:rsidRPr="0081567C" w:rsidRDefault="000110E7" w:rsidP="005D19FA">
            <w:pPr>
              <w:jc w:val="center"/>
              <w:rPr>
                <w:rFonts w:ascii="Arial" w:hAnsi="Arial" w:cs="Arial"/>
                <w:sz w:val="18"/>
                <w:szCs w:val="18"/>
              </w:rPr>
            </w:pPr>
          </w:p>
        </w:tc>
        <w:tc>
          <w:tcPr>
            <w:tcW w:w="2977" w:type="dxa"/>
            <w:vAlign w:val="center"/>
          </w:tcPr>
          <w:p w14:paraId="688FAB6E"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Demontaż mechaniczny i ręczny</w:t>
            </w:r>
          </w:p>
        </w:tc>
        <w:tc>
          <w:tcPr>
            <w:tcW w:w="1417" w:type="dxa"/>
            <w:vAlign w:val="center"/>
          </w:tcPr>
          <w:p w14:paraId="6AB07852" w14:textId="4B24D69D" w:rsidR="000110E7" w:rsidRPr="0081567C" w:rsidRDefault="000110E7" w:rsidP="005D19FA">
            <w:pPr>
              <w:ind w:left="360"/>
              <w:jc w:val="center"/>
              <w:rPr>
                <w:rFonts w:ascii="Arial" w:hAnsi="Arial" w:cs="Arial"/>
                <w:b/>
                <w:sz w:val="18"/>
                <w:szCs w:val="18"/>
              </w:rPr>
            </w:pPr>
            <w:r w:rsidRPr="0081567C">
              <w:rPr>
                <w:rFonts w:ascii="Arial" w:hAnsi="Arial" w:cs="Arial"/>
                <w:b/>
                <w:sz w:val="18"/>
                <w:szCs w:val="18"/>
              </w:rPr>
              <w:t>25</w:t>
            </w:r>
          </w:p>
        </w:tc>
      </w:tr>
    </w:tbl>
    <w:p w14:paraId="04EB4C14" w14:textId="77777777" w:rsidR="005D19FA" w:rsidRPr="005D19FA" w:rsidRDefault="005D19FA" w:rsidP="005D19FA">
      <w:pPr>
        <w:autoSpaceDE w:val="0"/>
        <w:autoSpaceDN w:val="0"/>
        <w:adjustRightInd w:val="0"/>
        <w:ind w:left="426"/>
        <w:jc w:val="both"/>
        <w:rPr>
          <w:rFonts w:ascii="Arial" w:hAnsi="Arial" w:cs="Arial"/>
          <w:bCs/>
          <w:color w:val="000000"/>
          <w:sz w:val="8"/>
          <w:szCs w:val="8"/>
        </w:rPr>
      </w:pPr>
    </w:p>
    <w:p w14:paraId="2909AF68" w14:textId="60FDD543" w:rsidR="000110E7" w:rsidRPr="0081567C" w:rsidRDefault="000110E7">
      <w:pPr>
        <w:numPr>
          <w:ilvl w:val="0"/>
          <w:numId w:val="93"/>
        </w:numPr>
        <w:autoSpaceDE w:val="0"/>
        <w:autoSpaceDN w:val="0"/>
        <w:adjustRightInd w:val="0"/>
        <w:ind w:left="426" w:hanging="284"/>
        <w:jc w:val="both"/>
        <w:rPr>
          <w:rFonts w:ascii="Arial" w:hAnsi="Arial" w:cs="Arial"/>
          <w:bCs/>
          <w:color w:val="000000"/>
          <w:sz w:val="18"/>
          <w:szCs w:val="18"/>
        </w:rPr>
      </w:pPr>
      <w:r w:rsidRPr="0081567C">
        <w:rPr>
          <w:rFonts w:ascii="Arial" w:hAnsi="Arial" w:cs="Arial"/>
          <w:sz w:val="18"/>
          <w:szCs w:val="18"/>
        </w:rPr>
        <w:t xml:space="preserve">Łączna masa odpadów wytwarzanych </w:t>
      </w:r>
      <w:r w:rsidRPr="0081567C">
        <w:rPr>
          <w:rFonts w:ascii="Arial" w:hAnsi="Arial" w:cs="Arial"/>
          <w:bCs/>
          <w:color w:val="000000"/>
          <w:sz w:val="18"/>
          <w:szCs w:val="18"/>
        </w:rPr>
        <w:t>w wyniku przetwarzania odpadów na linii sortowniczej</w:t>
      </w:r>
      <w:r w:rsidRPr="0081567C">
        <w:rPr>
          <w:rFonts w:ascii="Arial" w:hAnsi="Arial" w:cs="Arial"/>
          <w:bCs/>
          <w:color w:val="000000"/>
          <w:sz w:val="18"/>
          <w:szCs w:val="18"/>
        </w:rPr>
        <w:br/>
        <w:t>i przetwarzania wstępnego odpadów w procesie R12 nie może przekroczyć 25 000 Mg/rok, w tym dla odpadów selektywnie zbieranych 6 000 Mg/rok.</w:t>
      </w:r>
    </w:p>
    <w:p w14:paraId="739AEB64" w14:textId="27F8FDC1" w:rsidR="000110E7" w:rsidRPr="0081567C" w:rsidRDefault="000110E7">
      <w:pPr>
        <w:numPr>
          <w:ilvl w:val="0"/>
          <w:numId w:val="93"/>
        </w:numPr>
        <w:autoSpaceDE w:val="0"/>
        <w:autoSpaceDN w:val="0"/>
        <w:adjustRightInd w:val="0"/>
        <w:ind w:left="426" w:hanging="284"/>
        <w:jc w:val="both"/>
        <w:rPr>
          <w:rFonts w:ascii="Arial" w:hAnsi="Arial" w:cs="Arial"/>
          <w:color w:val="000000"/>
          <w:sz w:val="18"/>
          <w:szCs w:val="18"/>
        </w:rPr>
      </w:pPr>
      <w:r w:rsidRPr="0081567C">
        <w:rPr>
          <w:rFonts w:ascii="Arial" w:hAnsi="Arial" w:cs="Arial"/>
          <w:sz w:val="18"/>
          <w:szCs w:val="18"/>
        </w:rPr>
        <w:t xml:space="preserve">Łączna masa odpadów wytwarzanych </w:t>
      </w:r>
      <w:r w:rsidRPr="0081567C">
        <w:rPr>
          <w:rFonts w:ascii="Arial" w:hAnsi="Arial" w:cs="Arial"/>
          <w:bCs/>
          <w:color w:val="000000"/>
          <w:sz w:val="18"/>
          <w:szCs w:val="18"/>
        </w:rPr>
        <w:t>w wyniku biologicznej obróbki odpadów w procesie D8 i R3</w:t>
      </w:r>
      <w:r w:rsidRPr="0081567C">
        <w:rPr>
          <w:rFonts w:ascii="Arial" w:hAnsi="Arial" w:cs="Arial"/>
          <w:bCs/>
          <w:color w:val="000000"/>
          <w:sz w:val="18"/>
          <w:szCs w:val="18"/>
        </w:rPr>
        <w:br/>
        <w:t>nie może przekroczyć 12 300 Mg/rok, w tym dla bioodpadów 1 400 Mg/rok.</w:t>
      </w:r>
    </w:p>
    <w:p w14:paraId="39CA8306" w14:textId="55F5209C" w:rsidR="000110E7" w:rsidRPr="0081567C" w:rsidRDefault="000110E7" w:rsidP="00B01614">
      <w:pPr>
        <w:autoSpaceDE w:val="0"/>
        <w:autoSpaceDN w:val="0"/>
        <w:adjustRightInd w:val="0"/>
        <w:spacing w:before="120" w:after="120"/>
        <w:jc w:val="both"/>
        <w:rPr>
          <w:rFonts w:ascii="Arial" w:hAnsi="Arial" w:cs="Arial"/>
        </w:rPr>
      </w:pPr>
      <w:r w:rsidRPr="0081567C">
        <w:rPr>
          <w:rFonts w:ascii="Arial" w:hAnsi="Arial" w:cs="Arial"/>
          <w:b/>
          <w:bCs/>
        </w:rPr>
        <w:t>VIII.1.2. Odpady niebezpieczne.</w:t>
      </w:r>
    </w:p>
    <w:p w14:paraId="71457BEE" w14:textId="77777777" w:rsidR="000110E7" w:rsidRPr="0081567C" w:rsidRDefault="000110E7" w:rsidP="005D19FA">
      <w:pPr>
        <w:autoSpaceDE w:val="0"/>
        <w:autoSpaceDN w:val="0"/>
        <w:adjustRightInd w:val="0"/>
        <w:spacing w:before="120" w:after="120"/>
        <w:jc w:val="both"/>
        <w:rPr>
          <w:rFonts w:ascii="Arial" w:hAnsi="Arial" w:cs="Arial"/>
          <w:sz w:val="20"/>
          <w:szCs w:val="20"/>
        </w:rPr>
      </w:pPr>
      <w:r w:rsidRPr="0081567C">
        <w:rPr>
          <w:rFonts w:ascii="Arial" w:hAnsi="Arial" w:cs="Arial"/>
          <w:sz w:val="20"/>
          <w:szCs w:val="20"/>
        </w:rPr>
        <w:t>Tabela nr 15</w:t>
      </w:r>
    </w:p>
    <w:tbl>
      <w:tblPr>
        <w:tblStyle w:val="Tabela-Siatka1"/>
        <w:tblW w:w="9356" w:type="dxa"/>
        <w:tblLook w:val="04A0" w:firstRow="1" w:lastRow="0" w:firstColumn="1" w:lastColumn="0" w:noHBand="0" w:noVBand="1"/>
        <w:tblDescription w:val="VIII.1  Masa odpadów poszczególnych rodzajów dopuszczonych do wytworzenia w ciągu roku: VIII.1.2. Odpady niebezpieczne.&#10;"/>
      </w:tblPr>
      <w:tblGrid>
        <w:gridCol w:w="680"/>
        <w:gridCol w:w="1276"/>
        <w:gridCol w:w="3402"/>
        <w:gridCol w:w="2580"/>
        <w:gridCol w:w="1418"/>
      </w:tblGrid>
      <w:tr w:rsidR="000110E7" w:rsidRPr="0081567C" w14:paraId="0B2F330E" w14:textId="77777777" w:rsidTr="005D19FA">
        <w:trPr>
          <w:tblHeader/>
        </w:trPr>
        <w:tc>
          <w:tcPr>
            <w:tcW w:w="680" w:type="dxa"/>
            <w:vAlign w:val="center"/>
          </w:tcPr>
          <w:p w14:paraId="33FCB10F" w14:textId="77777777" w:rsidR="000110E7" w:rsidRPr="0081567C" w:rsidRDefault="000110E7" w:rsidP="005D19FA">
            <w:pPr>
              <w:jc w:val="center"/>
              <w:rPr>
                <w:rFonts w:ascii="Arial" w:hAnsi="Arial" w:cs="Arial"/>
                <w:b/>
                <w:sz w:val="2"/>
                <w:szCs w:val="2"/>
              </w:rPr>
            </w:pPr>
          </w:p>
          <w:p w14:paraId="00216338"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Lp.</w:t>
            </w:r>
          </w:p>
        </w:tc>
        <w:tc>
          <w:tcPr>
            <w:tcW w:w="1276" w:type="dxa"/>
            <w:vAlign w:val="center"/>
          </w:tcPr>
          <w:p w14:paraId="1BE81BDC"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Kod</w:t>
            </w:r>
          </w:p>
          <w:p w14:paraId="32818976"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odpadu</w:t>
            </w:r>
          </w:p>
        </w:tc>
        <w:tc>
          <w:tcPr>
            <w:tcW w:w="3402" w:type="dxa"/>
            <w:vAlign w:val="center"/>
          </w:tcPr>
          <w:p w14:paraId="2E83411F"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Rodzaj odpadów wytwarzanych</w:t>
            </w:r>
          </w:p>
        </w:tc>
        <w:tc>
          <w:tcPr>
            <w:tcW w:w="2580" w:type="dxa"/>
            <w:vAlign w:val="center"/>
          </w:tcPr>
          <w:p w14:paraId="7C660026" w14:textId="77777777" w:rsidR="000110E7" w:rsidRPr="0081567C" w:rsidRDefault="000110E7" w:rsidP="005D19FA">
            <w:pPr>
              <w:jc w:val="center"/>
              <w:rPr>
                <w:rFonts w:ascii="Arial" w:hAnsi="Arial" w:cs="Arial"/>
                <w:b/>
                <w:sz w:val="2"/>
                <w:szCs w:val="2"/>
              </w:rPr>
            </w:pPr>
          </w:p>
          <w:p w14:paraId="7020B35A"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Źródła wytwarzania odpadów</w:t>
            </w:r>
          </w:p>
        </w:tc>
        <w:tc>
          <w:tcPr>
            <w:tcW w:w="1418" w:type="dxa"/>
            <w:vAlign w:val="center"/>
          </w:tcPr>
          <w:p w14:paraId="318D8626"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Masa odpadów</w:t>
            </w:r>
          </w:p>
          <w:p w14:paraId="1D601C6D"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Mg/rok</w:t>
            </w:r>
          </w:p>
        </w:tc>
      </w:tr>
      <w:tr w:rsidR="000110E7" w:rsidRPr="0081567C" w14:paraId="5A3D62EE" w14:textId="77777777" w:rsidTr="005D19FA">
        <w:tc>
          <w:tcPr>
            <w:tcW w:w="680" w:type="dxa"/>
            <w:vAlign w:val="center"/>
          </w:tcPr>
          <w:p w14:paraId="2CC64F11" w14:textId="77777777" w:rsidR="000110E7" w:rsidRPr="0081567C" w:rsidRDefault="000110E7" w:rsidP="005D19FA">
            <w:pPr>
              <w:numPr>
                <w:ilvl w:val="0"/>
                <w:numId w:val="4"/>
              </w:numPr>
              <w:autoSpaceDE w:val="0"/>
              <w:autoSpaceDN w:val="0"/>
              <w:adjustRightInd w:val="0"/>
              <w:jc w:val="center"/>
              <w:rPr>
                <w:rFonts w:ascii="Arial" w:hAnsi="Arial" w:cs="Arial"/>
                <w:sz w:val="18"/>
                <w:szCs w:val="18"/>
              </w:rPr>
            </w:pPr>
          </w:p>
        </w:tc>
        <w:tc>
          <w:tcPr>
            <w:tcW w:w="1276" w:type="dxa"/>
            <w:vAlign w:val="center"/>
          </w:tcPr>
          <w:p w14:paraId="4ED414BE" w14:textId="77777777" w:rsidR="000110E7" w:rsidRPr="0081567C" w:rsidRDefault="000110E7" w:rsidP="005D19FA">
            <w:pPr>
              <w:jc w:val="center"/>
              <w:rPr>
                <w:rFonts w:ascii="Arial" w:hAnsi="Arial" w:cs="Arial"/>
                <w:b/>
                <w:bCs/>
                <w:sz w:val="18"/>
                <w:szCs w:val="18"/>
              </w:rPr>
            </w:pPr>
            <w:r w:rsidRPr="0081567C">
              <w:rPr>
                <w:rFonts w:ascii="Arial" w:hAnsi="Arial" w:cs="Arial"/>
                <w:b/>
                <w:bCs/>
                <w:sz w:val="18"/>
                <w:szCs w:val="18"/>
              </w:rPr>
              <w:t>13 01 13*</w:t>
            </w:r>
          </w:p>
        </w:tc>
        <w:tc>
          <w:tcPr>
            <w:tcW w:w="3402" w:type="dxa"/>
            <w:vAlign w:val="center"/>
          </w:tcPr>
          <w:p w14:paraId="392CA77F"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Inne oleje hydrauliczne</w:t>
            </w:r>
          </w:p>
        </w:tc>
        <w:tc>
          <w:tcPr>
            <w:tcW w:w="2580" w:type="dxa"/>
            <w:vMerge w:val="restart"/>
            <w:vAlign w:val="center"/>
          </w:tcPr>
          <w:p w14:paraId="01229140" w14:textId="77777777" w:rsidR="000110E7" w:rsidRPr="0081567C" w:rsidRDefault="000110E7" w:rsidP="005D19FA">
            <w:pPr>
              <w:jc w:val="center"/>
              <w:rPr>
                <w:rFonts w:ascii="Arial" w:hAnsi="Arial" w:cs="Arial"/>
                <w:b/>
                <w:sz w:val="18"/>
                <w:szCs w:val="18"/>
              </w:rPr>
            </w:pPr>
            <w:r w:rsidRPr="0081567C">
              <w:rPr>
                <w:rFonts w:ascii="Arial" w:hAnsi="Arial" w:cs="Arial"/>
                <w:sz w:val="18"/>
                <w:szCs w:val="18"/>
              </w:rPr>
              <w:t xml:space="preserve">Wymiana olejów </w:t>
            </w:r>
            <w:r w:rsidRPr="0081567C">
              <w:rPr>
                <w:rFonts w:ascii="Arial" w:hAnsi="Arial" w:cs="Arial"/>
                <w:sz w:val="18"/>
                <w:szCs w:val="18"/>
              </w:rPr>
              <w:br/>
              <w:t>w urządzeniach i maszynach.</w:t>
            </w:r>
          </w:p>
        </w:tc>
        <w:tc>
          <w:tcPr>
            <w:tcW w:w="1418" w:type="dxa"/>
            <w:vAlign w:val="center"/>
          </w:tcPr>
          <w:p w14:paraId="262AFD1F"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w:t>
            </w:r>
          </w:p>
        </w:tc>
      </w:tr>
      <w:tr w:rsidR="000110E7" w:rsidRPr="0081567C" w14:paraId="4248C3F1" w14:textId="77777777" w:rsidTr="005D19FA">
        <w:tc>
          <w:tcPr>
            <w:tcW w:w="680" w:type="dxa"/>
            <w:vAlign w:val="center"/>
          </w:tcPr>
          <w:p w14:paraId="0009338C" w14:textId="77777777" w:rsidR="000110E7" w:rsidRPr="0081567C" w:rsidRDefault="000110E7" w:rsidP="005D19FA">
            <w:pPr>
              <w:numPr>
                <w:ilvl w:val="0"/>
                <w:numId w:val="4"/>
              </w:numPr>
              <w:autoSpaceDE w:val="0"/>
              <w:autoSpaceDN w:val="0"/>
              <w:adjustRightInd w:val="0"/>
              <w:jc w:val="center"/>
              <w:rPr>
                <w:rFonts w:ascii="Arial" w:hAnsi="Arial" w:cs="Arial"/>
                <w:sz w:val="18"/>
                <w:szCs w:val="18"/>
              </w:rPr>
            </w:pPr>
          </w:p>
        </w:tc>
        <w:tc>
          <w:tcPr>
            <w:tcW w:w="1276" w:type="dxa"/>
            <w:vAlign w:val="center"/>
          </w:tcPr>
          <w:p w14:paraId="7C0B2D04" w14:textId="77777777" w:rsidR="000110E7" w:rsidRPr="0081567C" w:rsidRDefault="000110E7" w:rsidP="005D19FA">
            <w:pPr>
              <w:jc w:val="center"/>
              <w:rPr>
                <w:rFonts w:ascii="Arial" w:hAnsi="Arial" w:cs="Arial"/>
                <w:b/>
                <w:bCs/>
                <w:sz w:val="18"/>
                <w:szCs w:val="18"/>
              </w:rPr>
            </w:pPr>
            <w:r w:rsidRPr="0081567C">
              <w:rPr>
                <w:rFonts w:ascii="Arial" w:hAnsi="Arial" w:cs="Arial"/>
                <w:b/>
                <w:bCs/>
                <w:sz w:val="18"/>
                <w:szCs w:val="18"/>
              </w:rPr>
              <w:t>13 02 08*</w:t>
            </w:r>
          </w:p>
        </w:tc>
        <w:tc>
          <w:tcPr>
            <w:tcW w:w="3402" w:type="dxa"/>
            <w:vAlign w:val="center"/>
          </w:tcPr>
          <w:p w14:paraId="53CAE445"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Inne oleje silnikowe, przekładniowe </w:t>
            </w:r>
            <w:r w:rsidRPr="0081567C">
              <w:rPr>
                <w:rFonts w:ascii="Arial" w:hAnsi="Arial" w:cs="Arial"/>
                <w:sz w:val="18"/>
                <w:szCs w:val="18"/>
              </w:rPr>
              <w:br/>
              <w:t>i smarowe</w:t>
            </w:r>
          </w:p>
        </w:tc>
        <w:tc>
          <w:tcPr>
            <w:tcW w:w="2580" w:type="dxa"/>
            <w:vMerge/>
            <w:vAlign w:val="center"/>
          </w:tcPr>
          <w:p w14:paraId="29A40F3F" w14:textId="77777777" w:rsidR="000110E7" w:rsidRPr="0081567C" w:rsidRDefault="000110E7" w:rsidP="005D19FA">
            <w:pPr>
              <w:jc w:val="center"/>
              <w:rPr>
                <w:rFonts w:ascii="Arial" w:hAnsi="Arial" w:cs="Arial"/>
                <w:b/>
                <w:sz w:val="18"/>
                <w:szCs w:val="18"/>
              </w:rPr>
            </w:pPr>
          </w:p>
        </w:tc>
        <w:tc>
          <w:tcPr>
            <w:tcW w:w="1418" w:type="dxa"/>
            <w:vAlign w:val="center"/>
          </w:tcPr>
          <w:p w14:paraId="15E9B81C"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2,3</w:t>
            </w:r>
          </w:p>
        </w:tc>
      </w:tr>
      <w:tr w:rsidR="000110E7" w:rsidRPr="0081567C" w14:paraId="761706D1" w14:textId="77777777" w:rsidTr="005D19FA">
        <w:tc>
          <w:tcPr>
            <w:tcW w:w="680" w:type="dxa"/>
            <w:vAlign w:val="center"/>
          </w:tcPr>
          <w:p w14:paraId="7C91D01C" w14:textId="77777777" w:rsidR="000110E7" w:rsidRPr="0081567C" w:rsidRDefault="000110E7" w:rsidP="005D19FA">
            <w:pPr>
              <w:numPr>
                <w:ilvl w:val="0"/>
                <w:numId w:val="4"/>
              </w:numPr>
              <w:autoSpaceDE w:val="0"/>
              <w:autoSpaceDN w:val="0"/>
              <w:adjustRightInd w:val="0"/>
              <w:jc w:val="center"/>
              <w:rPr>
                <w:rFonts w:ascii="Arial" w:hAnsi="Arial" w:cs="Arial"/>
                <w:sz w:val="18"/>
                <w:szCs w:val="18"/>
              </w:rPr>
            </w:pPr>
          </w:p>
        </w:tc>
        <w:tc>
          <w:tcPr>
            <w:tcW w:w="1276" w:type="dxa"/>
            <w:vAlign w:val="center"/>
          </w:tcPr>
          <w:p w14:paraId="00E9C108" w14:textId="77777777" w:rsidR="000110E7" w:rsidRPr="0081567C" w:rsidRDefault="000110E7" w:rsidP="005D19FA">
            <w:pPr>
              <w:ind w:hanging="1"/>
              <w:jc w:val="center"/>
              <w:rPr>
                <w:rFonts w:ascii="Arial" w:hAnsi="Arial" w:cs="Arial"/>
                <w:b/>
                <w:sz w:val="18"/>
                <w:szCs w:val="18"/>
              </w:rPr>
            </w:pPr>
            <w:r w:rsidRPr="0081567C">
              <w:rPr>
                <w:rFonts w:ascii="Arial" w:hAnsi="Arial" w:cs="Arial"/>
                <w:b/>
                <w:sz w:val="18"/>
                <w:szCs w:val="18"/>
              </w:rPr>
              <w:t>13 05 01*</w:t>
            </w:r>
          </w:p>
        </w:tc>
        <w:tc>
          <w:tcPr>
            <w:tcW w:w="3402" w:type="dxa"/>
            <w:vAlign w:val="center"/>
          </w:tcPr>
          <w:p w14:paraId="229EF0F4"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Odpady stałe z piaskowników </w:t>
            </w:r>
            <w:r w:rsidRPr="0081567C">
              <w:rPr>
                <w:rFonts w:ascii="Arial" w:hAnsi="Arial" w:cs="Arial"/>
                <w:sz w:val="18"/>
                <w:szCs w:val="18"/>
              </w:rPr>
              <w:br/>
              <w:t>i z odwadniania olejów w separatorach</w:t>
            </w:r>
          </w:p>
        </w:tc>
        <w:tc>
          <w:tcPr>
            <w:tcW w:w="2580" w:type="dxa"/>
            <w:vMerge w:val="restart"/>
            <w:vAlign w:val="center"/>
          </w:tcPr>
          <w:p w14:paraId="468E7817" w14:textId="77777777" w:rsidR="000110E7" w:rsidRPr="0081567C" w:rsidRDefault="000110E7" w:rsidP="005D19FA">
            <w:pPr>
              <w:jc w:val="center"/>
              <w:rPr>
                <w:rFonts w:ascii="Arial" w:hAnsi="Arial" w:cs="Arial"/>
                <w:b/>
                <w:sz w:val="18"/>
                <w:szCs w:val="18"/>
              </w:rPr>
            </w:pPr>
            <w:r w:rsidRPr="0081567C">
              <w:rPr>
                <w:rFonts w:ascii="Arial" w:hAnsi="Arial" w:cs="Arial"/>
                <w:sz w:val="18"/>
                <w:szCs w:val="18"/>
              </w:rPr>
              <w:t>Czyszczenie urządzeń służących do oczyszczania ścieków, w tym wód opadowych.</w:t>
            </w:r>
          </w:p>
        </w:tc>
        <w:tc>
          <w:tcPr>
            <w:tcW w:w="1418" w:type="dxa"/>
            <w:vAlign w:val="center"/>
          </w:tcPr>
          <w:p w14:paraId="62A1D937"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w:t>
            </w:r>
          </w:p>
        </w:tc>
      </w:tr>
      <w:tr w:rsidR="000110E7" w:rsidRPr="0081567C" w14:paraId="14A265ED" w14:textId="77777777" w:rsidTr="005D19FA">
        <w:tc>
          <w:tcPr>
            <w:tcW w:w="680" w:type="dxa"/>
            <w:vAlign w:val="center"/>
          </w:tcPr>
          <w:p w14:paraId="6C6D7915" w14:textId="77777777" w:rsidR="000110E7" w:rsidRPr="0081567C" w:rsidRDefault="000110E7" w:rsidP="005D19FA">
            <w:pPr>
              <w:numPr>
                <w:ilvl w:val="0"/>
                <w:numId w:val="4"/>
              </w:numPr>
              <w:autoSpaceDE w:val="0"/>
              <w:autoSpaceDN w:val="0"/>
              <w:adjustRightInd w:val="0"/>
              <w:jc w:val="center"/>
              <w:rPr>
                <w:rFonts w:ascii="Arial" w:hAnsi="Arial" w:cs="Arial"/>
                <w:sz w:val="18"/>
                <w:szCs w:val="18"/>
              </w:rPr>
            </w:pPr>
          </w:p>
        </w:tc>
        <w:tc>
          <w:tcPr>
            <w:tcW w:w="1276" w:type="dxa"/>
            <w:vAlign w:val="center"/>
          </w:tcPr>
          <w:p w14:paraId="3ECB0FE4" w14:textId="77777777" w:rsidR="000110E7" w:rsidRPr="0081567C" w:rsidRDefault="000110E7" w:rsidP="005D19FA">
            <w:pPr>
              <w:ind w:hanging="1"/>
              <w:jc w:val="center"/>
              <w:rPr>
                <w:rFonts w:ascii="Arial" w:hAnsi="Arial" w:cs="Arial"/>
                <w:b/>
                <w:sz w:val="18"/>
                <w:szCs w:val="18"/>
              </w:rPr>
            </w:pPr>
            <w:r w:rsidRPr="0081567C">
              <w:rPr>
                <w:rFonts w:ascii="Arial" w:hAnsi="Arial" w:cs="Arial"/>
                <w:b/>
                <w:sz w:val="18"/>
                <w:szCs w:val="18"/>
              </w:rPr>
              <w:t>13 05 02*</w:t>
            </w:r>
          </w:p>
        </w:tc>
        <w:tc>
          <w:tcPr>
            <w:tcW w:w="3402" w:type="dxa"/>
            <w:vAlign w:val="center"/>
          </w:tcPr>
          <w:p w14:paraId="0F2D8203"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Szlamy z odwadniania olejów </w:t>
            </w:r>
            <w:r w:rsidRPr="0081567C">
              <w:rPr>
                <w:rFonts w:ascii="Arial" w:hAnsi="Arial" w:cs="Arial"/>
                <w:sz w:val="18"/>
                <w:szCs w:val="18"/>
              </w:rPr>
              <w:br/>
              <w:t>w separatorach</w:t>
            </w:r>
          </w:p>
        </w:tc>
        <w:tc>
          <w:tcPr>
            <w:tcW w:w="2580" w:type="dxa"/>
            <w:vMerge/>
            <w:vAlign w:val="center"/>
          </w:tcPr>
          <w:p w14:paraId="5FE15AF2" w14:textId="77777777" w:rsidR="000110E7" w:rsidRPr="0081567C" w:rsidRDefault="000110E7" w:rsidP="005D19FA">
            <w:pPr>
              <w:jc w:val="center"/>
              <w:rPr>
                <w:rFonts w:ascii="Arial" w:hAnsi="Arial" w:cs="Arial"/>
                <w:b/>
                <w:sz w:val="18"/>
                <w:szCs w:val="18"/>
              </w:rPr>
            </w:pPr>
          </w:p>
        </w:tc>
        <w:tc>
          <w:tcPr>
            <w:tcW w:w="1418" w:type="dxa"/>
            <w:vAlign w:val="center"/>
          </w:tcPr>
          <w:p w14:paraId="636AD60C"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2</w:t>
            </w:r>
          </w:p>
        </w:tc>
      </w:tr>
      <w:tr w:rsidR="000110E7" w:rsidRPr="0081567C" w14:paraId="627484C7" w14:textId="77777777" w:rsidTr="005D19FA">
        <w:tc>
          <w:tcPr>
            <w:tcW w:w="680" w:type="dxa"/>
            <w:vAlign w:val="center"/>
          </w:tcPr>
          <w:p w14:paraId="352CE73A" w14:textId="77777777" w:rsidR="000110E7" w:rsidRPr="0081567C" w:rsidRDefault="000110E7" w:rsidP="005D19FA">
            <w:pPr>
              <w:numPr>
                <w:ilvl w:val="0"/>
                <w:numId w:val="4"/>
              </w:numPr>
              <w:autoSpaceDE w:val="0"/>
              <w:autoSpaceDN w:val="0"/>
              <w:adjustRightInd w:val="0"/>
              <w:jc w:val="center"/>
              <w:rPr>
                <w:rFonts w:ascii="Arial" w:hAnsi="Arial" w:cs="Arial"/>
                <w:sz w:val="18"/>
                <w:szCs w:val="18"/>
              </w:rPr>
            </w:pPr>
          </w:p>
        </w:tc>
        <w:tc>
          <w:tcPr>
            <w:tcW w:w="1276" w:type="dxa"/>
            <w:vAlign w:val="center"/>
          </w:tcPr>
          <w:p w14:paraId="16AF6368" w14:textId="77777777" w:rsidR="000110E7" w:rsidRPr="0081567C" w:rsidRDefault="000110E7" w:rsidP="005D19FA">
            <w:pPr>
              <w:ind w:hanging="1"/>
              <w:jc w:val="center"/>
              <w:rPr>
                <w:rFonts w:ascii="Arial" w:hAnsi="Arial" w:cs="Arial"/>
                <w:b/>
                <w:sz w:val="18"/>
                <w:szCs w:val="18"/>
              </w:rPr>
            </w:pPr>
            <w:r w:rsidRPr="0081567C">
              <w:rPr>
                <w:rFonts w:ascii="Arial" w:hAnsi="Arial" w:cs="Arial"/>
                <w:b/>
                <w:sz w:val="18"/>
                <w:szCs w:val="18"/>
              </w:rPr>
              <w:t>13 05 06*</w:t>
            </w:r>
          </w:p>
        </w:tc>
        <w:tc>
          <w:tcPr>
            <w:tcW w:w="3402" w:type="dxa"/>
            <w:vAlign w:val="center"/>
          </w:tcPr>
          <w:p w14:paraId="61853D42"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Olej z odwadniania olejów </w:t>
            </w:r>
            <w:r w:rsidRPr="0081567C">
              <w:rPr>
                <w:rFonts w:ascii="Arial" w:hAnsi="Arial" w:cs="Arial"/>
                <w:sz w:val="18"/>
                <w:szCs w:val="18"/>
              </w:rPr>
              <w:br/>
              <w:t>w separatorach</w:t>
            </w:r>
          </w:p>
        </w:tc>
        <w:tc>
          <w:tcPr>
            <w:tcW w:w="2580" w:type="dxa"/>
            <w:vMerge/>
            <w:vAlign w:val="center"/>
          </w:tcPr>
          <w:p w14:paraId="4F8BFAD2" w14:textId="77777777" w:rsidR="000110E7" w:rsidRPr="0081567C" w:rsidRDefault="000110E7" w:rsidP="005D19FA">
            <w:pPr>
              <w:jc w:val="center"/>
              <w:rPr>
                <w:rFonts w:ascii="Arial" w:hAnsi="Arial" w:cs="Arial"/>
                <w:b/>
                <w:sz w:val="18"/>
                <w:szCs w:val="18"/>
              </w:rPr>
            </w:pPr>
          </w:p>
        </w:tc>
        <w:tc>
          <w:tcPr>
            <w:tcW w:w="1418" w:type="dxa"/>
            <w:vAlign w:val="center"/>
          </w:tcPr>
          <w:p w14:paraId="48222F11"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2</w:t>
            </w:r>
          </w:p>
        </w:tc>
      </w:tr>
      <w:tr w:rsidR="000110E7" w:rsidRPr="0081567C" w14:paraId="7653F1F5" w14:textId="77777777" w:rsidTr="005D19FA">
        <w:tc>
          <w:tcPr>
            <w:tcW w:w="680" w:type="dxa"/>
            <w:vAlign w:val="center"/>
          </w:tcPr>
          <w:p w14:paraId="2B16ABD3" w14:textId="77777777" w:rsidR="000110E7" w:rsidRPr="0081567C" w:rsidRDefault="000110E7" w:rsidP="005D19FA">
            <w:pPr>
              <w:numPr>
                <w:ilvl w:val="0"/>
                <w:numId w:val="4"/>
              </w:numPr>
              <w:autoSpaceDE w:val="0"/>
              <w:autoSpaceDN w:val="0"/>
              <w:adjustRightInd w:val="0"/>
              <w:jc w:val="center"/>
              <w:rPr>
                <w:rFonts w:ascii="Arial" w:hAnsi="Arial" w:cs="Arial"/>
                <w:sz w:val="18"/>
                <w:szCs w:val="18"/>
              </w:rPr>
            </w:pPr>
          </w:p>
        </w:tc>
        <w:tc>
          <w:tcPr>
            <w:tcW w:w="1276" w:type="dxa"/>
            <w:vAlign w:val="center"/>
          </w:tcPr>
          <w:p w14:paraId="1FCA75DA" w14:textId="77777777" w:rsidR="000110E7" w:rsidRPr="0081567C" w:rsidRDefault="000110E7" w:rsidP="005D19FA">
            <w:pPr>
              <w:ind w:hanging="1"/>
              <w:jc w:val="center"/>
              <w:rPr>
                <w:rFonts w:ascii="Arial" w:hAnsi="Arial" w:cs="Arial"/>
                <w:b/>
                <w:sz w:val="18"/>
                <w:szCs w:val="18"/>
              </w:rPr>
            </w:pPr>
            <w:r w:rsidRPr="0081567C">
              <w:rPr>
                <w:rFonts w:ascii="Arial" w:hAnsi="Arial" w:cs="Arial"/>
                <w:b/>
                <w:sz w:val="18"/>
                <w:szCs w:val="18"/>
              </w:rPr>
              <w:t>13 05 08*</w:t>
            </w:r>
          </w:p>
        </w:tc>
        <w:tc>
          <w:tcPr>
            <w:tcW w:w="3402" w:type="dxa"/>
            <w:vAlign w:val="center"/>
          </w:tcPr>
          <w:p w14:paraId="3517E883"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Mieszanina odpadów z piaskowników </w:t>
            </w:r>
            <w:r w:rsidRPr="0081567C">
              <w:rPr>
                <w:rFonts w:ascii="Arial" w:hAnsi="Arial" w:cs="Arial"/>
                <w:sz w:val="18"/>
                <w:szCs w:val="18"/>
              </w:rPr>
              <w:br/>
              <w:t>i z odwadniania olejów w separatorach</w:t>
            </w:r>
          </w:p>
        </w:tc>
        <w:tc>
          <w:tcPr>
            <w:tcW w:w="2580" w:type="dxa"/>
            <w:vMerge/>
            <w:vAlign w:val="center"/>
          </w:tcPr>
          <w:p w14:paraId="713FCBE5" w14:textId="77777777" w:rsidR="000110E7" w:rsidRPr="0081567C" w:rsidRDefault="000110E7" w:rsidP="005D19FA">
            <w:pPr>
              <w:jc w:val="center"/>
              <w:rPr>
                <w:rFonts w:ascii="Arial" w:hAnsi="Arial" w:cs="Arial"/>
                <w:b/>
                <w:sz w:val="18"/>
                <w:szCs w:val="18"/>
              </w:rPr>
            </w:pPr>
          </w:p>
        </w:tc>
        <w:tc>
          <w:tcPr>
            <w:tcW w:w="1418" w:type="dxa"/>
            <w:vAlign w:val="center"/>
          </w:tcPr>
          <w:p w14:paraId="377DF605"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2</w:t>
            </w:r>
          </w:p>
        </w:tc>
      </w:tr>
      <w:tr w:rsidR="000110E7" w:rsidRPr="0081567C" w14:paraId="009F5AA8" w14:textId="77777777" w:rsidTr="005D19FA">
        <w:tc>
          <w:tcPr>
            <w:tcW w:w="680" w:type="dxa"/>
            <w:vAlign w:val="center"/>
          </w:tcPr>
          <w:p w14:paraId="0D764389" w14:textId="77777777" w:rsidR="000110E7" w:rsidRPr="0081567C" w:rsidRDefault="000110E7" w:rsidP="005D19FA">
            <w:pPr>
              <w:numPr>
                <w:ilvl w:val="0"/>
                <w:numId w:val="4"/>
              </w:numPr>
              <w:autoSpaceDE w:val="0"/>
              <w:autoSpaceDN w:val="0"/>
              <w:adjustRightInd w:val="0"/>
              <w:jc w:val="center"/>
              <w:rPr>
                <w:rFonts w:ascii="Arial" w:hAnsi="Arial" w:cs="Arial"/>
                <w:sz w:val="18"/>
                <w:szCs w:val="18"/>
              </w:rPr>
            </w:pPr>
          </w:p>
        </w:tc>
        <w:tc>
          <w:tcPr>
            <w:tcW w:w="1276" w:type="dxa"/>
            <w:vAlign w:val="center"/>
          </w:tcPr>
          <w:p w14:paraId="0D09983E" w14:textId="77777777" w:rsidR="000110E7" w:rsidRPr="0081567C" w:rsidRDefault="000110E7" w:rsidP="005D19FA">
            <w:pPr>
              <w:jc w:val="center"/>
              <w:rPr>
                <w:rFonts w:ascii="Arial" w:hAnsi="Arial" w:cs="Arial"/>
                <w:b/>
                <w:bCs/>
                <w:sz w:val="18"/>
                <w:szCs w:val="18"/>
              </w:rPr>
            </w:pPr>
            <w:r w:rsidRPr="0081567C">
              <w:rPr>
                <w:rFonts w:ascii="Arial" w:hAnsi="Arial" w:cs="Arial"/>
                <w:b/>
                <w:bCs/>
                <w:sz w:val="18"/>
                <w:szCs w:val="18"/>
              </w:rPr>
              <w:t>15 02 02*</w:t>
            </w:r>
          </w:p>
        </w:tc>
        <w:tc>
          <w:tcPr>
            <w:tcW w:w="3402" w:type="dxa"/>
            <w:vAlign w:val="center"/>
          </w:tcPr>
          <w:p w14:paraId="44224236" w14:textId="659F5ADC"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Sorbenty, materiały filtracyjne </w:t>
            </w:r>
            <w:r w:rsidRPr="0081567C">
              <w:rPr>
                <w:rFonts w:ascii="Arial" w:hAnsi="Arial" w:cs="Arial"/>
                <w:sz w:val="18"/>
                <w:szCs w:val="18"/>
              </w:rPr>
              <w:br/>
              <w:t>(w tym filtry olejowe nieujęte w innych grupach), tkaniny do wycierania (np. szmaty, ścierki) i ubrania ochronne zanieczyszczone substancjami niebezpiecznymi i (np. PCB)</w:t>
            </w:r>
          </w:p>
        </w:tc>
        <w:tc>
          <w:tcPr>
            <w:tcW w:w="2580" w:type="dxa"/>
            <w:vAlign w:val="center"/>
          </w:tcPr>
          <w:p w14:paraId="7152FA97" w14:textId="77777777" w:rsidR="000110E7" w:rsidRPr="0081567C" w:rsidRDefault="000110E7" w:rsidP="005D19FA">
            <w:pPr>
              <w:jc w:val="center"/>
              <w:rPr>
                <w:rFonts w:ascii="Arial" w:hAnsi="Arial" w:cs="Arial"/>
                <w:b/>
                <w:sz w:val="18"/>
                <w:szCs w:val="18"/>
              </w:rPr>
            </w:pPr>
            <w:r w:rsidRPr="0081567C">
              <w:rPr>
                <w:rFonts w:ascii="Arial" w:hAnsi="Arial" w:cs="Arial"/>
                <w:sz w:val="18"/>
                <w:szCs w:val="18"/>
              </w:rPr>
              <w:t>Naprawa i konserwacja eksploatowanych maszyn</w:t>
            </w:r>
            <w:r w:rsidRPr="0081567C">
              <w:rPr>
                <w:rFonts w:ascii="Arial" w:hAnsi="Arial" w:cs="Arial"/>
                <w:sz w:val="18"/>
                <w:szCs w:val="18"/>
              </w:rPr>
              <w:br/>
              <w:t>i urządzeń.</w:t>
            </w:r>
          </w:p>
        </w:tc>
        <w:tc>
          <w:tcPr>
            <w:tcW w:w="1418" w:type="dxa"/>
            <w:vAlign w:val="center"/>
          </w:tcPr>
          <w:p w14:paraId="17645F0E"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w:t>
            </w:r>
          </w:p>
        </w:tc>
      </w:tr>
      <w:tr w:rsidR="000110E7" w:rsidRPr="0081567C" w14:paraId="690A7398" w14:textId="77777777" w:rsidTr="005D19FA">
        <w:trPr>
          <w:trHeight w:val="243"/>
        </w:trPr>
        <w:tc>
          <w:tcPr>
            <w:tcW w:w="680" w:type="dxa"/>
            <w:vAlign w:val="center"/>
          </w:tcPr>
          <w:p w14:paraId="7C6585D7" w14:textId="77777777" w:rsidR="000110E7" w:rsidRPr="0081567C" w:rsidRDefault="000110E7" w:rsidP="005D19FA">
            <w:pPr>
              <w:numPr>
                <w:ilvl w:val="0"/>
                <w:numId w:val="4"/>
              </w:numPr>
              <w:autoSpaceDE w:val="0"/>
              <w:autoSpaceDN w:val="0"/>
              <w:adjustRightInd w:val="0"/>
              <w:jc w:val="center"/>
              <w:rPr>
                <w:rFonts w:ascii="Arial" w:hAnsi="Arial" w:cs="Arial"/>
                <w:sz w:val="18"/>
                <w:szCs w:val="18"/>
              </w:rPr>
            </w:pPr>
          </w:p>
        </w:tc>
        <w:tc>
          <w:tcPr>
            <w:tcW w:w="1276" w:type="dxa"/>
            <w:vAlign w:val="center"/>
          </w:tcPr>
          <w:p w14:paraId="5DCC8CC1" w14:textId="77777777" w:rsidR="000110E7" w:rsidRPr="0081567C" w:rsidRDefault="000110E7" w:rsidP="005D19FA">
            <w:pPr>
              <w:ind w:hanging="1"/>
              <w:jc w:val="center"/>
              <w:rPr>
                <w:rFonts w:ascii="Arial" w:hAnsi="Arial" w:cs="Arial"/>
                <w:b/>
                <w:sz w:val="18"/>
                <w:szCs w:val="18"/>
              </w:rPr>
            </w:pPr>
            <w:r w:rsidRPr="0081567C">
              <w:rPr>
                <w:rFonts w:ascii="Arial" w:hAnsi="Arial" w:cs="Arial"/>
                <w:b/>
                <w:sz w:val="18"/>
                <w:szCs w:val="18"/>
              </w:rPr>
              <w:t>16 01 07*</w:t>
            </w:r>
          </w:p>
        </w:tc>
        <w:tc>
          <w:tcPr>
            <w:tcW w:w="3402" w:type="dxa"/>
            <w:vAlign w:val="center"/>
          </w:tcPr>
          <w:p w14:paraId="0B40B30A"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Filtry olejowe</w:t>
            </w:r>
          </w:p>
        </w:tc>
        <w:tc>
          <w:tcPr>
            <w:tcW w:w="2580" w:type="dxa"/>
            <w:vAlign w:val="center"/>
          </w:tcPr>
          <w:p w14:paraId="4C2141D3" w14:textId="77777777" w:rsidR="000110E7" w:rsidRPr="0081567C" w:rsidRDefault="000110E7" w:rsidP="005D19FA">
            <w:pPr>
              <w:jc w:val="center"/>
              <w:rPr>
                <w:rFonts w:ascii="Arial" w:hAnsi="Arial" w:cs="Arial"/>
                <w:b/>
                <w:sz w:val="18"/>
                <w:szCs w:val="18"/>
              </w:rPr>
            </w:pPr>
            <w:r w:rsidRPr="0081567C">
              <w:rPr>
                <w:rFonts w:ascii="Arial" w:hAnsi="Arial" w:cs="Arial"/>
                <w:sz w:val="18"/>
                <w:szCs w:val="18"/>
              </w:rPr>
              <w:t>Naprawa i konserwacja eksploatowanych maszyn</w:t>
            </w:r>
            <w:r w:rsidRPr="0081567C">
              <w:rPr>
                <w:rFonts w:ascii="Arial" w:hAnsi="Arial" w:cs="Arial"/>
                <w:sz w:val="18"/>
                <w:szCs w:val="18"/>
              </w:rPr>
              <w:br/>
              <w:t>i urządzeń.</w:t>
            </w:r>
          </w:p>
        </w:tc>
        <w:tc>
          <w:tcPr>
            <w:tcW w:w="1418" w:type="dxa"/>
            <w:vAlign w:val="center"/>
          </w:tcPr>
          <w:p w14:paraId="32E72886"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0,5</w:t>
            </w:r>
          </w:p>
        </w:tc>
      </w:tr>
      <w:tr w:rsidR="000110E7" w:rsidRPr="0081567C" w14:paraId="50940513" w14:textId="77777777" w:rsidTr="005D19FA">
        <w:tc>
          <w:tcPr>
            <w:tcW w:w="680" w:type="dxa"/>
            <w:vAlign w:val="center"/>
          </w:tcPr>
          <w:p w14:paraId="51018308" w14:textId="77777777" w:rsidR="000110E7" w:rsidRPr="0081567C" w:rsidRDefault="000110E7" w:rsidP="005D19FA">
            <w:pPr>
              <w:numPr>
                <w:ilvl w:val="0"/>
                <w:numId w:val="4"/>
              </w:numPr>
              <w:autoSpaceDE w:val="0"/>
              <w:autoSpaceDN w:val="0"/>
              <w:adjustRightInd w:val="0"/>
              <w:jc w:val="center"/>
              <w:rPr>
                <w:rFonts w:ascii="Arial" w:hAnsi="Arial" w:cs="Arial"/>
                <w:sz w:val="18"/>
                <w:szCs w:val="18"/>
              </w:rPr>
            </w:pPr>
          </w:p>
        </w:tc>
        <w:tc>
          <w:tcPr>
            <w:tcW w:w="1276" w:type="dxa"/>
            <w:vAlign w:val="center"/>
          </w:tcPr>
          <w:p w14:paraId="420CAA90" w14:textId="77777777" w:rsidR="000110E7" w:rsidRPr="0081567C" w:rsidRDefault="000110E7" w:rsidP="005D19FA">
            <w:pPr>
              <w:jc w:val="center"/>
              <w:rPr>
                <w:rFonts w:ascii="Arial" w:hAnsi="Arial" w:cs="Arial"/>
                <w:b/>
                <w:bCs/>
                <w:sz w:val="18"/>
                <w:szCs w:val="18"/>
              </w:rPr>
            </w:pPr>
            <w:r w:rsidRPr="0081567C">
              <w:rPr>
                <w:rFonts w:ascii="Arial" w:hAnsi="Arial" w:cs="Arial"/>
                <w:b/>
                <w:bCs/>
                <w:sz w:val="18"/>
                <w:szCs w:val="18"/>
              </w:rPr>
              <w:t>16 02 13*</w:t>
            </w:r>
          </w:p>
        </w:tc>
        <w:tc>
          <w:tcPr>
            <w:tcW w:w="3402" w:type="dxa"/>
            <w:vAlign w:val="center"/>
          </w:tcPr>
          <w:p w14:paraId="7AF83C49"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Zużyte urządzenia zawierające niebezpieczne elementy inne niż wymienione w 16 02 09 do 16 02 12</w:t>
            </w:r>
          </w:p>
        </w:tc>
        <w:tc>
          <w:tcPr>
            <w:tcW w:w="2580" w:type="dxa"/>
            <w:vMerge w:val="restart"/>
            <w:vAlign w:val="center"/>
          </w:tcPr>
          <w:p w14:paraId="202DC4E4" w14:textId="77777777" w:rsidR="000110E7" w:rsidRPr="0081567C" w:rsidRDefault="000110E7" w:rsidP="005D19FA">
            <w:pPr>
              <w:jc w:val="center"/>
              <w:rPr>
                <w:rFonts w:ascii="Arial" w:hAnsi="Arial" w:cs="Arial"/>
                <w:sz w:val="6"/>
                <w:szCs w:val="6"/>
              </w:rPr>
            </w:pPr>
          </w:p>
          <w:p w14:paraId="16E728C9" w14:textId="77777777" w:rsidR="000110E7" w:rsidRPr="0081567C" w:rsidRDefault="000110E7" w:rsidP="005D19FA">
            <w:pPr>
              <w:jc w:val="center"/>
              <w:rPr>
                <w:rFonts w:ascii="Arial" w:hAnsi="Arial" w:cs="Arial"/>
                <w:b/>
                <w:sz w:val="18"/>
                <w:szCs w:val="18"/>
              </w:rPr>
            </w:pPr>
            <w:r w:rsidRPr="0081567C">
              <w:rPr>
                <w:rFonts w:ascii="Arial" w:hAnsi="Arial" w:cs="Arial"/>
                <w:sz w:val="18"/>
                <w:szCs w:val="18"/>
              </w:rPr>
              <w:t>Wymiana sprzętu elektrycznego</w:t>
            </w:r>
            <w:r w:rsidRPr="0081567C">
              <w:rPr>
                <w:rFonts w:ascii="Arial" w:hAnsi="Arial" w:cs="Arial"/>
                <w:sz w:val="18"/>
                <w:szCs w:val="18"/>
              </w:rPr>
              <w:br/>
              <w:t xml:space="preserve"> i źródeł energii w pojazdach </w:t>
            </w:r>
            <w:r w:rsidRPr="0081567C">
              <w:rPr>
                <w:rFonts w:ascii="Arial" w:hAnsi="Arial" w:cs="Arial"/>
                <w:sz w:val="18"/>
                <w:szCs w:val="18"/>
              </w:rPr>
              <w:br/>
              <w:t>i urządzeniach</w:t>
            </w:r>
          </w:p>
        </w:tc>
        <w:tc>
          <w:tcPr>
            <w:tcW w:w="1418" w:type="dxa"/>
            <w:vAlign w:val="center"/>
          </w:tcPr>
          <w:p w14:paraId="3D146536" w14:textId="77777777" w:rsidR="000110E7" w:rsidRPr="0081567C" w:rsidRDefault="000110E7" w:rsidP="005D19FA">
            <w:pPr>
              <w:jc w:val="center"/>
              <w:rPr>
                <w:rFonts w:ascii="Arial" w:hAnsi="Arial" w:cs="Arial"/>
                <w:b/>
                <w:sz w:val="18"/>
                <w:szCs w:val="18"/>
                <w:highlight w:val="yellow"/>
              </w:rPr>
            </w:pPr>
          </w:p>
          <w:p w14:paraId="527B9950"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0,4</w:t>
            </w:r>
          </w:p>
          <w:p w14:paraId="6AB583F4" w14:textId="77777777" w:rsidR="000110E7" w:rsidRPr="0081567C" w:rsidRDefault="000110E7" w:rsidP="005D19FA">
            <w:pPr>
              <w:jc w:val="center"/>
              <w:rPr>
                <w:rFonts w:ascii="Arial" w:hAnsi="Arial" w:cs="Arial"/>
                <w:b/>
                <w:sz w:val="18"/>
                <w:szCs w:val="18"/>
              </w:rPr>
            </w:pPr>
          </w:p>
        </w:tc>
      </w:tr>
      <w:tr w:rsidR="000110E7" w:rsidRPr="0081567C" w14:paraId="284624AC" w14:textId="77777777" w:rsidTr="005D19FA">
        <w:tc>
          <w:tcPr>
            <w:tcW w:w="680" w:type="dxa"/>
            <w:vAlign w:val="center"/>
          </w:tcPr>
          <w:p w14:paraId="59939726" w14:textId="77777777" w:rsidR="000110E7" w:rsidRPr="0081567C" w:rsidRDefault="000110E7" w:rsidP="005D19FA">
            <w:pPr>
              <w:numPr>
                <w:ilvl w:val="0"/>
                <w:numId w:val="4"/>
              </w:numPr>
              <w:autoSpaceDE w:val="0"/>
              <w:autoSpaceDN w:val="0"/>
              <w:adjustRightInd w:val="0"/>
              <w:jc w:val="center"/>
              <w:rPr>
                <w:rFonts w:ascii="Arial" w:hAnsi="Arial" w:cs="Arial"/>
                <w:sz w:val="18"/>
                <w:szCs w:val="18"/>
              </w:rPr>
            </w:pPr>
          </w:p>
        </w:tc>
        <w:tc>
          <w:tcPr>
            <w:tcW w:w="1276" w:type="dxa"/>
            <w:vAlign w:val="center"/>
          </w:tcPr>
          <w:p w14:paraId="0E1A6034" w14:textId="77777777" w:rsidR="000110E7" w:rsidRPr="0081567C" w:rsidRDefault="000110E7" w:rsidP="005D19FA">
            <w:pPr>
              <w:jc w:val="center"/>
              <w:rPr>
                <w:rFonts w:ascii="Arial" w:hAnsi="Arial" w:cs="Arial"/>
                <w:b/>
                <w:bCs/>
                <w:sz w:val="18"/>
                <w:szCs w:val="18"/>
              </w:rPr>
            </w:pPr>
            <w:r w:rsidRPr="0081567C">
              <w:rPr>
                <w:rFonts w:ascii="Arial" w:hAnsi="Arial" w:cs="Arial"/>
                <w:b/>
                <w:sz w:val="18"/>
                <w:szCs w:val="18"/>
              </w:rPr>
              <w:t>16 06 01*</w:t>
            </w:r>
          </w:p>
        </w:tc>
        <w:tc>
          <w:tcPr>
            <w:tcW w:w="3402" w:type="dxa"/>
            <w:vAlign w:val="center"/>
          </w:tcPr>
          <w:p w14:paraId="24E964BD"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Baterie i akumulatory ołowiowe</w:t>
            </w:r>
          </w:p>
        </w:tc>
        <w:tc>
          <w:tcPr>
            <w:tcW w:w="2580" w:type="dxa"/>
            <w:vMerge/>
            <w:vAlign w:val="center"/>
          </w:tcPr>
          <w:p w14:paraId="28CA62D4" w14:textId="77777777" w:rsidR="000110E7" w:rsidRPr="0081567C" w:rsidRDefault="000110E7" w:rsidP="005D19FA">
            <w:pPr>
              <w:jc w:val="center"/>
              <w:rPr>
                <w:rFonts w:ascii="Arial" w:hAnsi="Arial" w:cs="Arial"/>
                <w:b/>
                <w:sz w:val="18"/>
                <w:szCs w:val="18"/>
              </w:rPr>
            </w:pPr>
          </w:p>
        </w:tc>
        <w:tc>
          <w:tcPr>
            <w:tcW w:w="1418" w:type="dxa"/>
            <w:vAlign w:val="center"/>
          </w:tcPr>
          <w:p w14:paraId="773E3362"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0,7</w:t>
            </w:r>
          </w:p>
        </w:tc>
      </w:tr>
      <w:tr w:rsidR="000110E7" w:rsidRPr="0081567C" w14:paraId="254AC9C8" w14:textId="77777777" w:rsidTr="005D19FA">
        <w:trPr>
          <w:trHeight w:val="474"/>
        </w:trPr>
        <w:tc>
          <w:tcPr>
            <w:tcW w:w="680" w:type="dxa"/>
            <w:vAlign w:val="center"/>
          </w:tcPr>
          <w:p w14:paraId="25F9ADE2" w14:textId="77777777" w:rsidR="000110E7" w:rsidRPr="0081567C" w:rsidRDefault="000110E7" w:rsidP="005D19FA">
            <w:pPr>
              <w:numPr>
                <w:ilvl w:val="0"/>
                <w:numId w:val="4"/>
              </w:numPr>
              <w:autoSpaceDE w:val="0"/>
              <w:autoSpaceDN w:val="0"/>
              <w:adjustRightInd w:val="0"/>
              <w:jc w:val="center"/>
              <w:rPr>
                <w:rFonts w:ascii="Arial" w:hAnsi="Arial" w:cs="Arial"/>
                <w:sz w:val="18"/>
                <w:szCs w:val="18"/>
              </w:rPr>
            </w:pPr>
          </w:p>
        </w:tc>
        <w:tc>
          <w:tcPr>
            <w:tcW w:w="1276" w:type="dxa"/>
            <w:vAlign w:val="center"/>
          </w:tcPr>
          <w:p w14:paraId="769070F1"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19 12 06*</w:t>
            </w:r>
          </w:p>
        </w:tc>
        <w:tc>
          <w:tcPr>
            <w:tcW w:w="3402" w:type="dxa"/>
            <w:vAlign w:val="center"/>
          </w:tcPr>
          <w:p w14:paraId="1E49D672"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Drewno zawierające substancje niebezpieczne</w:t>
            </w:r>
          </w:p>
        </w:tc>
        <w:tc>
          <w:tcPr>
            <w:tcW w:w="2580" w:type="dxa"/>
            <w:vMerge w:val="restart"/>
            <w:vAlign w:val="center"/>
          </w:tcPr>
          <w:p w14:paraId="11B4A7DD" w14:textId="77777777" w:rsidR="000110E7" w:rsidRPr="0081567C" w:rsidRDefault="000110E7" w:rsidP="005D19FA">
            <w:pPr>
              <w:jc w:val="center"/>
              <w:rPr>
                <w:rFonts w:ascii="Arial" w:hAnsi="Arial" w:cs="Arial"/>
                <w:b/>
                <w:sz w:val="18"/>
                <w:szCs w:val="18"/>
              </w:rPr>
            </w:pPr>
            <w:r w:rsidRPr="0081567C">
              <w:rPr>
                <w:rFonts w:ascii="Arial" w:hAnsi="Arial" w:cs="Arial"/>
                <w:sz w:val="18"/>
                <w:szCs w:val="18"/>
              </w:rPr>
              <w:t>Sortowanie odpadów oraz demontaż ręczny odpadów</w:t>
            </w:r>
          </w:p>
        </w:tc>
        <w:tc>
          <w:tcPr>
            <w:tcW w:w="1418" w:type="dxa"/>
            <w:vAlign w:val="center"/>
          </w:tcPr>
          <w:p w14:paraId="5A987198"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100</w:t>
            </w:r>
          </w:p>
        </w:tc>
      </w:tr>
      <w:tr w:rsidR="000110E7" w:rsidRPr="0081567C" w14:paraId="6F5CE4EC" w14:textId="77777777" w:rsidTr="005D19FA">
        <w:tc>
          <w:tcPr>
            <w:tcW w:w="680" w:type="dxa"/>
            <w:vAlign w:val="center"/>
          </w:tcPr>
          <w:p w14:paraId="412BD745" w14:textId="77777777" w:rsidR="000110E7" w:rsidRPr="0081567C" w:rsidRDefault="000110E7" w:rsidP="005D19FA">
            <w:pPr>
              <w:numPr>
                <w:ilvl w:val="0"/>
                <w:numId w:val="4"/>
              </w:numPr>
              <w:autoSpaceDE w:val="0"/>
              <w:autoSpaceDN w:val="0"/>
              <w:adjustRightInd w:val="0"/>
              <w:jc w:val="center"/>
              <w:rPr>
                <w:rFonts w:ascii="Arial" w:hAnsi="Arial" w:cs="Arial"/>
                <w:sz w:val="18"/>
                <w:szCs w:val="18"/>
              </w:rPr>
            </w:pPr>
          </w:p>
        </w:tc>
        <w:tc>
          <w:tcPr>
            <w:tcW w:w="1276" w:type="dxa"/>
            <w:vAlign w:val="center"/>
          </w:tcPr>
          <w:p w14:paraId="49EE5532"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19 12 11*</w:t>
            </w:r>
          </w:p>
        </w:tc>
        <w:tc>
          <w:tcPr>
            <w:tcW w:w="3402" w:type="dxa"/>
            <w:vAlign w:val="center"/>
          </w:tcPr>
          <w:p w14:paraId="574744EA" w14:textId="77777777" w:rsidR="000110E7" w:rsidRPr="0081567C" w:rsidRDefault="000110E7" w:rsidP="005D19FA">
            <w:pPr>
              <w:jc w:val="center"/>
              <w:rPr>
                <w:rFonts w:ascii="Arial" w:hAnsi="Arial" w:cs="Arial"/>
                <w:sz w:val="18"/>
                <w:szCs w:val="18"/>
              </w:rPr>
            </w:pPr>
            <w:r w:rsidRPr="0081567C">
              <w:rPr>
                <w:rFonts w:ascii="Arial" w:hAnsi="Arial" w:cs="Arial"/>
                <w:sz w:val="18"/>
                <w:szCs w:val="18"/>
              </w:rPr>
              <w:t xml:space="preserve">Inne odpady (w tym zmieszane substancje i przedmioty) </w:t>
            </w:r>
            <w:r w:rsidRPr="0081567C">
              <w:rPr>
                <w:rFonts w:ascii="Arial" w:hAnsi="Arial" w:cs="Arial"/>
                <w:sz w:val="18"/>
                <w:szCs w:val="18"/>
              </w:rPr>
              <w:br/>
              <w:t>z mechanicznej obróbki odpadów zawierające substancje niebezpieczne</w:t>
            </w:r>
          </w:p>
        </w:tc>
        <w:tc>
          <w:tcPr>
            <w:tcW w:w="2580" w:type="dxa"/>
            <w:vMerge/>
            <w:vAlign w:val="center"/>
          </w:tcPr>
          <w:p w14:paraId="642BB878" w14:textId="77777777" w:rsidR="000110E7" w:rsidRPr="0081567C" w:rsidRDefault="000110E7" w:rsidP="005D19FA">
            <w:pPr>
              <w:jc w:val="center"/>
              <w:rPr>
                <w:rFonts w:ascii="Arial" w:hAnsi="Arial" w:cs="Arial"/>
                <w:sz w:val="18"/>
                <w:szCs w:val="18"/>
              </w:rPr>
            </w:pPr>
          </w:p>
        </w:tc>
        <w:tc>
          <w:tcPr>
            <w:tcW w:w="1418" w:type="dxa"/>
            <w:vAlign w:val="center"/>
          </w:tcPr>
          <w:p w14:paraId="7C50D045" w14:textId="77777777" w:rsidR="000110E7" w:rsidRPr="0081567C" w:rsidRDefault="000110E7" w:rsidP="005D19FA">
            <w:pPr>
              <w:jc w:val="center"/>
              <w:rPr>
                <w:rFonts w:ascii="Arial" w:hAnsi="Arial" w:cs="Arial"/>
                <w:b/>
                <w:sz w:val="18"/>
                <w:szCs w:val="18"/>
              </w:rPr>
            </w:pPr>
          </w:p>
          <w:p w14:paraId="4352F0DC" w14:textId="77777777" w:rsidR="000110E7" w:rsidRPr="0081567C" w:rsidRDefault="000110E7" w:rsidP="005D19FA">
            <w:pPr>
              <w:jc w:val="center"/>
              <w:rPr>
                <w:rFonts w:ascii="Arial" w:hAnsi="Arial" w:cs="Arial"/>
                <w:b/>
                <w:sz w:val="18"/>
                <w:szCs w:val="18"/>
              </w:rPr>
            </w:pPr>
            <w:r w:rsidRPr="0081567C">
              <w:rPr>
                <w:rFonts w:ascii="Arial" w:hAnsi="Arial" w:cs="Arial"/>
                <w:b/>
                <w:sz w:val="18"/>
                <w:szCs w:val="18"/>
              </w:rPr>
              <w:t>1 000</w:t>
            </w:r>
          </w:p>
          <w:p w14:paraId="5FEF0342" w14:textId="77777777" w:rsidR="000110E7" w:rsidRPr="0081567C" w:rsidRDefault="000110E7" w:rsidP="005D19FA">
            <w:pPr>
              <w:jc w:val="center"/>
              <w:rPr>
                <w:rFonts w:ascii="Arial" w:hAnsi="Arial" w:cs="Arial"/>
                <w:b/>
                <w:sz w:val="18"/>
                <w:szCs w:val="18"/>
              </w:rPr>
            </w:pPr>
          </w:p>
        </w:tc>
      </w:tr>
    </w:tbl>
    <w:p w14:paraId="2884BEEF" w14:textId="7EBD3FED" w:rsidR="006F2D30" w:rsidRPr="0081567C" w:rsidRDefault="006F2D30" w:rsidP="005D19FA">
      <w:pPr>
        <w:autoSpaceDE w:val="0"/>
        <w:autoSpaceDN w:val="0"/>
        <w:adjustRightInd w:val="0"/>
        <w:spacing w:before="240" w:after="120"/>
        <w:jc w:val="both"/>
        <w:rPr>
          <w:rFonts w:ascii="Arial" w:hAnsi="Arial" w:cs="Arial"/>
          <w:b/>
          <w:bCs/>
        </w:rPr>
      </w:pPr>
      <w:r w:rsidRPr="0081567C">
        <w:rPr>
          <w:rFonts w:ascii="Arial" w:hAnsi="Arial" w:cs="Arial"/>
          <w:b/>
          <w:bCs/>
        </w:rPr>
        <w:t xml:space="preserve">VIII.2. </w:t>
      </w:r>
      <w:r w:rsidRPr="0081567C">
        <w:rPr>
          <w:rFonts w:ascii="Arial" w:hAnsi="Arial" w:cs="Arial"/>
          <w:bCs/>
        </w:rPr>
        <w:t xml:space="preserve">Podstawowy skład chemiczny i właściwości odpadów niebezpiecznych </w:t>
      </w:r>
      <w:r w:rsidRPr="0081567C">
        <w:rPr>
          <w:rFonts w:ascii="Arial" w:hAnsi="Arial" w:cs="Arial"/>
          <w:bCs/>
        </w:rPr>
        <w:br/>
        <w:t>i innych niż niebezpieczne przewidzianych do wytworzenia w związku eksploatacją instalacji:</w:t>
      </w:r>
    </w:p>
    <w:p w14:paraId="1F499F47" w14:textId="3F2EB75A" w:rsidR="00D60E7D" w:rsidRPr="0081567C" w:rsidRDefault="00D60E7D" w:rsidP="005D19FA">
      <w:pPr>
        <w:autoSpaceDE w:val="0"/>
        <w:autoSpaceDN w:val="0"/>
        <w:adjustRightInd w:val="0"/>
        <w:spacing w:before="120" w:after="120"/>
        <w:jc w:val="both"/>
        <w:rPr>
          <w:rFonts w:ascii="Arial" w:hAnsi="Arial" w:cs="Arial"/>
        </w:rPr>
      </w:pPr>
      <w:r w:rsidRPr="0081567C">
        <w:rPr>
          <w:rFonts w:ascii="Arial" w:hAnsi="Arial" w:cs="Arial"/>
          <w:b/>
          <w:bCs/>
        </w:rPr>
        <w:t>VIII.2.1. Odpady inne niż niebezpieczne.</w:t>
      </w:r>
    </w:p>
    <w:p w14:paraId="0B9C55C5" w14:textId="77777777" w:rsidR="00061B5D" w:rsidRPr="00061B5D" w:rsidRDefault="00061B5D" w:rsidP="005D19FA">
      <w:pPr>
        <w:autoSpaceDE w:val="0"/>
        <w:autoSpaceDN w:val="0"/>
        <w:adjustRightInd w:val="0"/>
        <w:spacing w:before="120" w:after="120"/>
        <w:jc w:val="both"/>
        <w:rPr>
          <w:rFonts w:ascii="Arial" w:hAnsi="Arial" w:cs="Arial"/>
          <w:sz w:val="20"/>
          <w:szCs w:val="20"/>
        </w:rPr>
      </w:pPr>
      <w:r w:rsidRPr="00061B5D">
        <w:rPr>
          <w:rFonts w:ascii="Arial" w:hAnsi="Arial" w:cs="Arial"/>
          <w:sz w:val="20"/>
          <w:szCs w:val="20"/>
        </w:rPr>
        <w:t>Tabela nr 16</w:t>
      </w:r>
    </w:p>
    <w:tbl>
      <w:tblPr>
        <w:tblStyle w:val="Tabela-Siatka1"/>
        <w:tblW w:w="9177" w:type="dxa"/>
        <w:tblLook w:val="04A0" w:firstRow="1" w:lastRow="0" w:firstColumn="1" w:lastColumn="0" w:noHBand="0" w:noVBand="1"/>
        <w:tblDescription w:val="VIII.2. Podstawowy skład chemiczny i właściwości odpadów niebezpiecznych &#10;i innych niż niebezpieczne przewidzianych do wytworzenia w związku eksploatacją instalacji: VIII.2.1. Odpady inne niż niebezpieczne.&#10;"/>
      </w:tblPr>
      <w:tblGrid>
        <w:gridCol w:w="527"/>
        <w:gridCol w:w="1263"/>
        <w:gridCol w:w="2950"/>
        <w:gridCol w:w="4437"/>
      </w:tblGrid>
      <w:tr w:rsidR="00061B5D" w:rsidRPr="00061B5D" w14:paraId="5A18AAC4" w14:textId="77777777" w:rsidTr="00352772">
        <w:trPr>
          <w:trHeight w:val="507"/>
          <w:tblHeader/>
        </w:trPr>
        <w:tc>
          <w:tcPr>
            <w:tcW w:w="527" w:type="dxa"/>
            <w:vAlign w:val="center"/>
            <w:hideMark/>
          </w:tcPr>
          <w:p w14:paraId="325D9E08" w14:textId="77777777" w:rsidR="00061B5D" w:rsidRPr="00352772" w:rsidRDefault="00061B5D" w:rsidP="00352772">
            <w:pPr>
              <w:jc w:val="center"/>
              <w:rPr>
                <w:rFonts w:ascii="Arial" w:hAnsi="Arial" w:cs="Arial"/>
                <w:b/>
                <w:bCs/>
                <w:sz w:val="18"/>
                <w:szCs w:val="18"/>
              </w:rPr>
            </w:pPr>
            <w:r w:rsidRPr="00352772">
              <w:rPr>
                <w:rFonts w:ascii="Arial" w:hAnsi="Arial" w:cs="Arial"/>
                <w:b/>
                <w:bCs/>
                <w:sz w:val="18"/>
                <w:szCs w:val="18"/>
              </w:rPr>
              <w:t>Lp.</w:t>
            </w:r>
          </w:p>
        </w:tc>
        <w:tc>
          <w:tcPr>
            <w:tcW w:w="1263" w:type="dxa"/>
            <w:vAlign w:val="center"/>
            <w:hideMark/>
          </w:tcPr>
          <w:p w14:paraId="4C8458AB"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Kod odpadu</w:t>
            </w:r>
          </w:p>
        </w:tc>
        <w:tc>
          <w:tcPr>
            <w:tcW w:w="2950" w:type="dxa"/>
            <w:vAlign w:val="center"/>
            <w:hideMark/>
          </w:tcPr>
          <w:p w14:paraId="0C4A8811"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Rodzaj odpadów</w:t>
            </w:r>
          </w:p>
        </w:tc>
        <w:tc>
          <w:tcPr>
            <w:tcW w:w="4437" w:type="dxa"/>
            <w:vAlign w:val="center"/>
            <w:hideMark/>
          </w:tcPr>
          <w:p w14:paraId="2252B5E4"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Podstawowy skład i właściwości odpadów</w:t>
            </w:r>
          </w:p>
        </w:tc>
      </w:tr>
      <w:tr w:rsidR="00061B5D" w:rsidRPr="00061B5D" w14:paraId="11D388AF" w14:textId="77777777" w:rsidTr="00352772">
        <w:trPr>
          <w:trHeight w:val="507"/>
        </w:trPr>
        <w:tc>
          <w:tcPr>
            <w:tcW w:w="527" w:type="dxa"/>
            <w:vAlign w:val="center"/>
            <w:hideMark/>
          </w:tcPr>
          <w:p w14:paraId="7F5C1138" w14:textId="77777777" w:rsidR="00061B5D" w:rsidRPr="00061B5D" w:rsidRDefault="00061B5D">
            <w:pPr>
              <w:numPr>
                <w:ilvl w:val="0"/>
                <w:numId w:val="94"/>
              </w:numPr>
              <w:tabs>
                <w:tab w:val="left" w:pos="174"/>
              </w:tabs>
              <w:ind w:left="0" w:right="-251" w:hanging="110"/>
              <w:contextualSpacing/>
              <w:jc w:val="center"/>
              <w:rPr>
                <w:rFonts w:ascii="Arial" w:hAnsi="Arial" w:cs="Arial"/>
                <w:sz w:val="18"/>
                <w:szCs w:val="18"/>
                <w:lang w:eastAsia="en-US"/>
              </w:rPr>
            </w:pPr>
          </w:p>
        </w:tc>
        <w:tc>
          <w:tcPr>
            <w:tcW w:w="1263" w:type="dxa"/>
            <w:vAlign w:val="center"/>
            <w:hideMark/>
          </w:tcPr>
          <w:p w14:paraId="0A0D8064"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10 01 01</w:t>
            </w:r>
          </w:p>
        </w:tc>
        <w:tc>
          <w:tcPr>
            <w:tcW w:w="2950" w:type="dxa"/>
            <w:vAlign w:val="center"/>
            <w:hideMark/>
          </w:tcPr>
          <w:p w14:paraId="4303374C"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 xml:space="preserve">Żużle, popioły paleniskowe i pyły z kotłów (z wyłączeniem pyłów </w:t>
            </w:r>
            <w:r w:rsidRPr="00061B5D">
              <w:rPr>
                <w:rFonts w:ascii="Arial" w:hAnsi="Arial" w:cs="Arial"/>
                <w:sz w:val="18"/>
                <w:szCs w:val="18"/>
              </w:rPr>
              <w:br/>
              <w:t xml:space="preserve">z kotłów wymienionych </w:t>
            </w:r>
            <w:r w:rsidRPr="00061B5D">
              <w:rPr>
                <w:rFonts w:ascii="Arial" w:hAnsi="Arial" w:cs="Arial"/>
                <w:sz w:val="18"/>
                <w:szCs w:val="18"/>
              </w:rPr>
              <w:br/>
              <w:t>w 10 01 04)</w:t>
            </w:r>
          </w:p>
        </w:tc>
        <w:tc>
          <w:tcPr>
            <w:tcW w:w="4437" w:type="dxa"/>
            <w:vAlign w:val="center"/>
            <w:hideMark/>
          </w:tcPr>
          <w:p w14:paraId="6D6D3693"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 xml:space="preserve">Odpady zawierają w swoim składzie tlenki krzemu, </w:t>
            </w:r>
            <w:proofErr w:type="spellStart"/>
            <w:r w:rsidRPr="00061B5D">
              <w:rPr>
                <w:rFonts w:ascii="Arial" w:hAnsi="Arial" w:cs="Arial"/>
                <w:sz w:val="18"/>
                <w:szCs w:val="18"/>
              </w:rPr>
              <w:t>glinu</w:t>
            </w:r>
            <w:proofErr w:type="spellEnd"/>
            <w:r w:rsidRPr="00061B5D">
              <w:rPr>
                <w:rFonts w:ascii="Arial" w:hAnsi="Arial" w:cs="Arial"/>
                <w:sz w:val="18"/>
                <w:szCs w:val="18"/>
              </w:rPr>
              <w:t xml:space="preserve"> i żelaza, pierwiastki śladowe, niewielki udział spalonego węgla w postaci koksów. Odpad suchy, </w:t>
            </w:r>
            <w:r w:rsidRPr="00061B5D">
              <w:rPr>
                <w:rFonts w:ascii="Arial" w:hAnsi="Arial" w:cs="Arial"/>
                <w:sz w:val="18"/>
                <w:szCs w:val="18"/>
              </w:rPr>
              <w:br/>
              <w:t>w postaci pyłów lub szlaki ze spalonego węgla. Odpady niepalne.</w:t>
            </w:r>
          </w:p>
        </w:tc>
      </w:tr>
      <w:tr w:rsidR="00061B5D" w:rsidRPr="00061B5D" w14:paraId="12B40EFD" w14:textId="77777777" w:rsidTr="00352772">
        <w:trPr>
          <w:trHeight w:val="507"/>
        </w:trPr>
        <w:tc>
          <w:tcPr>
            <w:tcW w:w="527" w:type="dxa"/>
            <w:vAlign w:val="center"/>
            <w:hideMark/>
          </w:tcPr>
          <w:p w14:paraId="7B2F6EF9"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65C138A5"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15 01 01</w:t>
            </w:r>
          </w:p>
        </w:tc>
        <w:tc>
          <w:tcPr>
            <w:tcW w:w="2950" w:type="dxa"/>
            <w:vAlign w:val="center"/>
            <w:hideMark/>
          </w:tcPr>
          <w:p w14:paraId="40A70B40"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Opakowania z papieru i tektury</w:t>
            </w:r>
          </w:p>
        </w:tc>
        <w:tc>
          <w:tcPr>
            <w:tcW w:w="4437" w:type="dxa"/>
            <w:vAlign w:val="center"/>
            <w:hideMark/>
          </w:tcPr>
          <w:p w14:paraId="63677302"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Odpady zawierają w swoim składzie włókna organiczne lub roślinne oraz substancje niewłókniste – wypełniacze organiczne (skrobia ziemniaczana)</w:t>
            </w:r>
            <w:r w:rsidRPr="00061B5D">
              <w:rPr>
                <w:rFonts w:ascii="Arial" w:hAnsi="Arial" w:cs="Arial"/>
                <w:sz w:val="18"/>
                <w:szCs w:val="18"/>
              </w:rPr>
              <w:br/>
              <w:t xml:space="preserve"> i wypełniacze nieorganiczne – mineralne: (kaolin, talk, gips, kreda) niekiedy substancje chemiczne typu hydrosulfit oraz barwniki. Odpad suchy, </w:t>
            </w:r>
            <w:r w:rsidRPr="00061B5D">
              <w:rPr>
                <w:rFonts w:ascii="Arial" w:hAnsi="Arial" w:cs="Arial"/>
                <w:sz w:val="18"/>
                <w:szCs w:val="18"/>
              </w:rPr>
              <w:br/>
              <w:t>w postaci papieru, torebek, kartonów worków itp.</w:t>
            </w:r>
          </w:p>
        </w:tc>
      </w:tr>
      <w:tr w:rsidR="00061B5D" w:rsidRPr="00061B5D" w14:paraId="3C1BF084" w14:textId="77777777" w:rsidTr="00352772">
        <w:trPr>
          <w:trHeight w:val="507"/>
        </w:trPr>
        <w:tc>
          <w:tcPr>
            <w:tcW w:w="527" w:type="dxa"/>
            <w:vAlign w:val="center"/>
            <w:hideMark/>
          </w:tcPr>
          <w:p w14:paraId="20AFABAC"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0E599BF6"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15 01 02</w:t>
            </w:r>
          </w:p>
        </w:tc>
        <w:tc>
          <w:tcPr>
            <w:tcW w:w="2950" w:type="dxa"/>
            <w:vAlign w:val="center"/>
            <w:hideMark/>
          </w:tcPr>
          <w:p w14:paraId="1EC0E1DE"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Opakowania z tworzyw sztucznych</w:t>
            </w:r>
          </w:p>
        </w:tc>
        <w:tc>
          <w:tcPr>
            <w:tcW w:w="4437" w:type="dxa"/>
            <w:vAlign w:val="center"/>
            <w:hideMark/>
          </w:tcPr>
          <w:p w14:paraId="68A5CFA6"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Odpady zawierają w swoim składzie materiały składające się z polimerów syntetycznych (wytworzonych sztucznie) lub zmodyfikowanych polimerów naturalnych oraz dodatków modyfikujących. Odpad suchy, w postaci opakowań typu PET, PE-HD, PVC, PE-LD, PP i PS.</w:t>
            </w:r>
          </w:p>
        </w:tc>
      </w:tr>
      <w:tr w:rsidR="00061B5D" w:rsidRPr="00061B5D" w14:paraId="537D6F0C" w14:textId="77777777" w:rsidTr="00352772">
        <w:trPr>
          <w:trHeight w:val="507"/>
        </w:trPr>
        <w:tc>
          <w:tcPr>
            <w:tcW w:w="527" w:type="dxa"/>
            <w:vAlign w:val="center"/>
            <w:hideMark/>
          </w:tcPr>
          <w:p w14:paraId="16E6D04C"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2FD1AD01"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15 01 03</w:t>
            </w:r>
          </w:p>
        </w:tc>
        <w:tc>
          <w:tcPr>
            <w:tcW w:w="2950" w:type="dxa"/>
            <w:vAlign w:val="center"/>
            <w:hideMark/>
          </w:tcPr>
          <w:p w14:paraId="19E6DE73"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Opakowania z drewna</w:t>
            </w:r>
          </w:p>
        </w:tc>
        <w:tc>
          <w:tcPr>
            <w:tcW w:w="4437" w:type="dxa"/>
            <w:vAlign w:val="center"/>
            <w:hideMark/>
          </w:tcPr>
          <w:p w14:paraId="48F0A882"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Odpady zawierają w swoim składzie celulozę, ligninę i hemicelulozy, stanowiące około 90 - 95 % masy drewna, żywice, gumy, garbniki, olejki eteryczne. Odpad suchy, w postaci palet, skrzyń itp.</w:t>
            </w:r>
          </w:p>
        </w:tc>
      </w:tr>
      <w:tr w:rsidR="00061B5D" w:rsidRPr="00061B5D" w14:paraId="2B30534B" w14:textId="77777777" w:rsidTr="00352772">
        <w:trPr>
          <w:trHeight w:val="507"/>
        </w:trPr>
        <w:tc>
          <w:tcPr>
            <w:tcW w:w="527" w:type="dxa"/>
            <w:vAlign w:val="center"/>
            <w:hideMark/>
          </w:tcPr>
          <w:p w14:paraId="0E1A07D0"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17AA71FC"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15 01 04</w:t>
            </w:r>
          </w:p>
        </w:tc>
        <w:tc>
          <w:tcPr>
            <w:tcW w:w="2950" w:type="dxa"/>
            <w:vAlign w:val="center"/>
            <w:hideMark/>
          </w:tcPr>
          <w:p w14:paraId="00E3859A"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Opakowania z metali</w:t>
            </w:r>
          </w:p>
        </w:tc>
        <w:tc>
          <w:tcPr>
            <w:tcW w:w="4437" w:type="dxa"/>
            <w:vAlign w:val="center"/>
            <w:hideMark/>
          </w:tcPr>
          <w:p w14:paraId="33890923"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 xml:space="preserve">Odpady zawierają w swoim składzie: stopy żelaza, aluminium, miedzi. Odpad suchy, </w:t>
            </w:r>
            <w:r w:rsidRPr="00061B5D">
              <w:rPr>
                <w:rFonts w:ascii="Arial" w:hAnsi="Arial" w:cs="Arial"/>
                <w:sz w:val="18"/>
                <w:szCs w:val="18"/>
              </w:rPr>
              <w:br/>
              <w:t>w postaci puszek, skrzynek itp.</w:t>
            </w:r>
          </w:p>
        </w:tc>
      </w:tr>
      <w:tr w:rsidR="00061B5D" w:rsidRPr="00061B5D" w14:paraId="7435635E" w14:textId="77777777" w:rsidTr="00352772">
        <w:trPr>
          <w:trHeight w:val="507"/>
        </w:trPr>
        <w:tc>
          <w:tcPr>
            <w:tcW w:w="527" w:type="dxa"/>
            <w:vAlign w:val="center"/>
            <w:hideMark/>
          </w:tcPr>
          <w:p w14:paraId="77F81F79"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04DC687F"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15 01 05</w:t>
            </w:r>
          </w:p>
        </w:tc>
        <w:tc>
          <w:tcPr>
            <w:tcW w:w="2950" w:type="dxa"/>
            <w:vAlign w:val="center"/>
            <w:hideMark/>
          </w:tcPr>
          <w:p w14:paraId="16A191DA"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Opakowania wielomateriałowe</w:t>
            </w:r>
          </w:p>
        </w:tc>
        <w:tc>
          <w:tcPr>
            <w:tcW w:w="4437" w:type="dxa"/>
            <w:vAlign w:val="center"/>
            <w:hideMark/>
          </w:tcPr>
          <w:p w14:paraId="5C61DBD1" w14:textId="77777777" w:rsidR="00061B5D" w:rsidRDefault="00061B5D" w:rsidP="00352772">
            <w:pPr>
              <w:jc w:val="center"/>
              <w:rPr>
                <w:rFonts w:ascii="Arial" w:hAnsi="Arial" w:cs="Arial"/>
                <w:sz w:val="18"/>
                <w:szCs w:val="18"/>
              </w:rPr>
            </w:pPr>
            <w:r w:rsidRPr="00061B5D">
              <w:rPr>
                <w:rFonts w:ascii="Arial" w:hAnsi="Arial" w:cs="Arial"/>
                <w:sz w:val="18"/>
                <w:szCs w:val="18"/>
              </w:rPr>
              <w:t>Odpady zawierają w swoim składzie tworzywa sztuczne, papier, folię aluminiową itp. Odpad suchy, w postaci kartonów uzupełnionych folią aluminiową lub tworzywami sztucznymi.</w:t>
            </w:r>
          </w:p>
          <w:p w14:paraId="4F651722" w14:textId="1D302E03" w:rsidR="00E93DB9" w:rsidRPr="00061B5D" w:rsidRDefault="00E93DB9" w:rsidP="00352772">
            <w:pPr>
              <w:jc w:val="center"/>
              <w:rPr>
                <w:rFonts w:ascii="Arial" w:hAnsi="Arial" w:cs="Arial"/>
                <w:sz w:val="18"/>
                <w:szCs w:val="18"/>
              </w:rPr>
            </w:pPr>
          </w:p>
        </w:tc>
      </w:tr>
      <w:tr w:rsidR="00061B5D" w:rsidRPr="00061B5D" w14:paraId="3C8E23E6" w14:textId="77777777" w:rsidTr="00E93DB9">
        <w:trPr>
          <w:trHeight w:val="1310"/>
        </w:trPr>
        <w:tc>
          <w:tcPr>
            <w:tcW w:w="527" w:type="dxa"/>
            <w:vAlign w:val="center"/>
            <w:hideMark/>
          </w:tcPr>
          <w:p w14:paraId="3F31FC31"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7BA4C521"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15 01 07</w:t>
            </w:r>
          </w:p>
        </w:tc>
        <w:tc>
          <w:tcPr>
            <w:tcW w:w="2950" w:type="dxa"/>
            <w:vAlign w:val="center"/>
            <w:hideMark/>
          </w:tcPr>
          <w:p w14:paraId="7B2B8150"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Opakowania ze szkła</w:t>
            </w:r>
          </w:p>
        </w:tc>
        <w:tc>
          <w:tcPr>
            <w:tcW w:w="4437" w:type="dxa"/>
            <w:vAlign w:val="center"/>
            <w:hideMark/>
          </w:tcPr>
          <w:p w14:paraId="37839942" w14:textId="49B386CF" w:rsidR="003876E0" w:rsidRDefault="00061B5D" w:rsidP="00E93DB9">
            <w:pPr>
              <w:jc w:val="center"/>
              <w:rPr>
                <w:rFonts w:ascii="Arial" w:hAnsi="Arial" w:cs="Arial"/>
                <w:sz w:val="18"/>
                <w:szCs w:val="18"/>
              </w:rPr>
            </w:pPr>
            <w:r w:rsidRPr="00061B5D">
              <w:rPr>
                <w:rFonts w:ascii="Arial" w:hAnsi="Arial" w:cs="Arial"/>
                <w:sz w:val="18"/>
                <w:szCs w:val="18"/>
              </w:rPr>
              <w:t>Odpady zawierają w swoim składzie piasek kwarcowy oraz dodatki tj. węglan sodu (Na</w:t>
            </w:r>
            <w:r w:rsidRPr="00061B5D">
              <w:rPr>
                <w:rFonts w:ascii="Arial" w:hAnsi="Arial" w:cs="Arial"/>
                <w:sz w:val="18"/>
                <w:szCs w:val="18"/>
                <w:vertAlign w:val="subscript"/>
              </w:rPr>
              <w:t>2</w:t>
            </w:r>
            <w:r w:rsidRPr="00061B5D">
              <w:rPr>
                <w:rFonts w:ascii="Arial" w:hAnsi="Arial" w:cs="Arial"/>
                <w:sz w:val="18"/>
                <w:szCs w:val="18"/>
              </w:rPr>
              <w:t>CO</w:t>
            </w:r>
            <w:r w:rsidRPr="00061B5D">
              <w:rPr>
                <w:rFonts w:ascii="Arial" w:hAnsi="Arial" w:cs="Arial"/>
                <w:sz w:val="18"/>
                <w:szCs w:val="18"/>
                <w:vertAlign w:val="subscript"/>
              </w:rPr>
              <w:t>3</w:t>
            </w:r>
            <w:r w:rsidRPr="00061B5D">
              <w:rPr>
                <w:rFonts w:ascii="Arial" w:hAnsi="Arial" w:cs="Arial"/>
                <w:sz w:val="18"/>
                <w:szCs w:val="18"/>
              </w:rPr>
              <w:t xml:space="preserve">) </w:t>
            </w:r>
            <w:r w:rsidRPr="00061B5D">
              <w:rPr>
                <w:rFonts w:ascii="Arial" w:hAnsi="Arial" w:cs="Arial"/>
                <w:sz w:val="18"/>
                <w:szCs w:val="18"/>
              </w:rPr>
              <w:br/>
              <w:t>i węglan wapnia (CaCO</w:t>
            </w:r>
            <w:r w:rsidRPr="00061B5D">
              <w:rPr>
                <w:rFonts w:ascii="Arial" w:hAnsi="Arial" w:cs="Arial"/>
                <w:sz w:val="18"/>
                <w:szCs w:val="18"/>
                <w:vertAlign w:val="subscript"/>
              </w:rPr>
              <w:t>3</w:t>
            </w:r>
            <w:r w:rsidRPr="00061B5D">
              <w:rPr>
                <w:rFonts w:ascii="Arial" w:hAnsi="Arial" w:cs="Arial"/>
                <w:sz w:val="18"/>
                <w:szCs w:val="18"/>
              </w:rPr>
              <w:t>), topniki: tlenek boru (B</w:t>
            </w:r>
            <w:r w:rsidRPr="00061B5D">
              <w:rPr>
                <w:rFonts w:ascii="Arial" w:hAnsi="Arial" w:cs="Arial"/>
                <w:sz w:val="18"/>
                <w:szCs w:val="18"/>
                <w:vertAlign w:val="subscript"/>
              </w:rPr>
              <w:t>2</w:t>
            </w:r>
            <w:r w:rsidRPr="00061B5D">
              <w:rPr>
                <w:rFonts w:ascii="Arial" w:hAnsi="Arial" w:cs="Arial"/>
                <w:sz w:val="18"/>
                <w:szCs w:val="18"/>
              </w:rPr>
              <w:t>O</w:t>
            </w:r>
            <w:r w:rsidRPr="00061B5D">
              <w:rPr>
                <w:rFonts w:ascii="Arial" w:hAnsi="Arial" w:cs="Arial"/>
                <w:sz w:val="18"/>
                <w:szCs w:val="18"/>
                <w:vertAlign w:val="subscript"/>
              </w:rPr>
              <w:t>3</w:t>
            </w:r>
            <w:r w:rsidRPr="00061B5D">
              <w:rPr>
                <w:rFonts w:ascii="Arial" w:hAnsi="Arial" w:cs="Arial"/>
                <w:sz w:val="18"/>
                <w:szCs w:val="18"/>
              </w:rPr>
              <w:t>) i tlenek ołowiu (II) (</w:t>
            </w:r>
            <w:proofErr w:type="spellStart"/>
            <w:r w:rsidRPr="00061B5D">
              <w:rPr>
                <w:rFonts w:ascii="Arial" w:hAnsi="Arial" w:cs="Arial"/>
                <w:sz w:val="18"/>
                <w:szCs w:val="18"/>
              </w:rPr>
              <w:t>PbO</w:t>
            </w:r>
            <w:proofErr w:type="spellEnd"/>
            <w:r w:rsidRPr="00061B5D">
              <w:rPr>
                <w:rFonts w:ascii="Arial" w:hAnsi="Arial" w:cs="Arial"/>
                <w:sz w:val="18"/>
                <w:szCs w:val="18"/>
              </w:rPr>
              <w:t xml:space="preserve">), pigmenty. Odpad suchy, </w:t>
            </w:r>
            <w:r w:rsidRPr="00061B5D">
              <w:rPr>
                <w:rFonts w:ascii="Arial" w:hAnsi="Arial" w:cs="Arial"/>
                <w:sz w:val="18"/>
                <w:szCs w:val="18"/>
              </w:rPr>
              <w:br/>
              <w:t>w postaci butelek, słoików, itp.</w:t>
            </w:r>
          </w:p>
          <w:p w14:paraId="4F0CE3DB" w14:textId="2670268C" w:rsidR="003876E0" w:rsidRPr="00061B5D" w:rsidRDefault="003876E0" w:rsidP="00352772">
            <w:pPr>
              <w:jc w:val="center"/>
              <w:rPr>
                <w:rFonts w:ascii="Arial" w:hAnsi="Arial" w:cs="Arial"/>
                <w:sz w:val="18"/>
                <w:szCs w:val="18"/>
              </w:rPr>
            </w:pPr>
          </w:p>
        </w:tc>
      </w:tr>
      <w:tr w:rsidR="00061B5D" w:rsidRPr="00061B5D" w14:paraId="3D85EFA3" w14:textId="77777777" w:rsidTr="00352772">
        <w:trPr>
          <w:trHeight w:val="507"/>
        </w:trPr>
        <w:tc>
          <w:tcPr>
            <w:tcW w:w="527" w:type="dxa"/>
            <w:vAlign w:val="center"/>
            <w:hideMark/>
          </w:tcPr>
          <w:p w14:paraId="3403F224"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166D22C7"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15 01 09</w:t>
            </w:r>
          </w:p>
        </w:tc>
        <w:tc>
          <w:tcPr>
            <w:tcW w:w="2950" w:type="dxa"/>
            <w:vAlign w:val="center"/>
            <w:hideMark/>
          </w:tcPr>
          <w:p w14:paraId="73DBDBA5"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Opakowania z tekstyliów</w:t>
            </w:r>
          </w:p>
        </w:tc>
        <w:tc>
          <w:tcPr>
            <w:tcW w:w="4437" w:type="dxa"/>
            <w:vAlign w:val="center"/>
            <w:hideMark/>
          </w:tcPr>
          <w:p w14:paraId="5486415A"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 xml:space="preserve">Odpady zawierają w swoim składzie: tekstylia naturalne - wyroby pochodzenia roślinnego </w:t>
            </w:r>
            <w:r w:rsidRPr="00061B5D">
              <w:rPr>
                <w:rFonts w:ascii="Arial" w:hAnsi="Arial" w:cs="Arial"/>
                <w:sz w:val="18"/>
                <w:szCs w:val="18"/>
              </w:rPr>
              <w:br/>
              <w:t>i zwierzęcego i sztuczne - wykonane z materiałów takich jak polimery syntetyczne (wytworzone sztucznie) lub zmodyfikowane polimery naturalne oraz dodatki modyfikujące. Odpad suchy, w postaci worków i taśm.</w:t>
            </w:r>
          </w:p>
        </w:tc>
      </w:tr>
      <w:tr w:rsidR="00061B5D" w:rsidRPr="00061B5D" w14:paraId="4C8F86B4" w14:textId="77777777" w:rsidTr="00352772">
        <w:trPr>
          <w:trHeight w:val="507"/>
        </w:trPr>
        <w:tc>
          <w:tcPr>
            <w:tcW w:w="527" w:type="dxa"/>
            <w:vAlign w:val="center"/>
            <w:hideMark/>
          </w:tcPr>
          <w:p w14:paraId="5647272A"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02B66621"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15 02 03</w:t>
            </w:r>
          </w:p>
        </w:tc>
        <w:tc>
          <w:tcPr>
            <w:tcW w:w="2950" w:type="dxa"/>
            <w:vAlign w:val="center"/>
            <w:hideMark/>
          </w:tcPr>
          <w:p w14:paraId="2A78BABC"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 xml:space="preserve">Sorbenty, materiały filtracyjne, tkaniny do wycierania (np. szmaty, ścierki) i ubrania ochronne inne niż wymienione </w:t>
            </w:r>
            <w:r w:rsidRPr="00061B5D">
              <w:rPr>
                <w:rFonts w:ascii="Arial" w:hAnsi="Arial" w:cs="Arial"/>
                <w:sz w:val="18"/>
                <w:szCs w:val="18"/>
              </w:rPr>
              <w:br/>
              <w:t>w 15 02 02"</w:t>
            </w:r>
          </w:p>
        </w:tc>
        <w:tc>
          <w:tcPr>
            <w:tcW w:w="4437" w:type="dxa"/>
            <w:vAlign w:val="center"/>
            <w:hideMark/>
          </w:tcPr>
          <w:p w14:paraId="74A0815B"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 xml:space="preserve">Odpady zawierają w swoim składzie tekstylia naturalne - wyroby pochodzenia roślinnego </w:t>
            </w:r>
            <w:r w:rsidRPr="00061B5D">
              <w:rPr>
                <w:rFonts w:ascii="Arial" w:hAnsi="Arial" w:cs="Arial"/>
                <w:sz w:val="18"/>
                <w:szCs w:val="18"/>
              </w:rPr>
              <w:br/>
              <w:t xml:space="preserve">i zwierzęcego i sztuczne - wykonane </w:t>
            </w:r>
            <w:r w:rsidRPr="00061B5D">
              <w:rPr>
                <w:rFonts w:ascii="Arial" w:hAnsi="Arial" w:cs="Arial"/>
                <w:sz w:val="18"/>
                <w:szCs w:val="18"/>
              </w:rPr>
              <w:br/>
              <w:t xml:space="preserve">z materiałów takich jak polimery syntetyczne (wytworzone sztucznie) lub zmodyfikowane polimery naturalne oraz dodatki modyfikujące. Odpad </w:t>
            </w:r>
            <w:r w:rsidRPr="00061B5D">
              <w:rPr>
                <w:rFonts w:ascii="Arial" w:hAnsi="Arial" w:cs="Arial"/>
                <w:sz w:val="18"/>
                <w:szCs w:val="18"/>
              </w:rPr>
              <w:br/>
              <w:t>w postaci tkanin, w tym zabrudzonej substancjami innymi niż niebezpieczne odzieży roboczej.</w:t>
            </w:r>
          </w:p>
        </w:tc>
      </w:tr>
      <w:tr w:rsidR="00061B5D" w:rsidRPr="00061B5D" w14:paraId="29EF183A" w14:textId="77777777" w:rsidTr="00352772">
        <w:trPr>
          <w:trHeight w:val="507"/>
        </w:trPr>
        <w:tc>
          <w:tcPr>
            <w:tcW w:w="527" w:type="dxa"/>
            <w:vAlign w:val="center"/>
            <w:hideMark/>
          </w:tcPr>
          <w:p w14:paraId="392F90F7"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70D92AF2"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16 01 03</w:t>
            </w:r>
          </w:p>
        </w:tc>
        <w:tc>
          <w:tcPr>
            <w:tcW w:w="2950" w:type="dxa"/>
            <w:vAlign w:val="center"/>
            <w:hideMark/>
          </w:tcPr>
          <w:p w14:paraId="5651703C"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Zużyte opony</w:t>
            </w:r>
          </w:p>
        </w:tc>
        <w:tc>
          <w:tcPr>
            <w:tcW w:w="4437" w:type="dxa"/>
            <w:vAlign w:val="center"/>
            <w:hideMark/>
          </w:tcPr>
          <w:p w14:paraId="0D4BA469"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 xml:space="preserve">Odpady zawierają w swoim składzie gumę naturalną i syntetyczną, metalowe kordy, włókna tekstylne </w:t>
            </w:r>
            <w:r w:rsidRPr="00061B5D">
              <w:rPr>
                <w:rFonts w:ascii="Arial" w:hAnsi="Arial" w:cs="Arial"/>
                <w:sz w:val="18"/>
                <w:szCs w:val="18"/>
              </w:rPr>
              <w:br/>
              <w:t>i środki pomocnicze. Odpad suchy, w postaci zużytych bądź uszkodzonych opon samochodowych, rowerowych.</w:t>
            </w:r>
          </w:p>
        </w:tc>
      </w:tr>
      <w:tr w:rsidR="00061B5D" w:rsidRPr="00061B5D" w14:paraId="5139D258" w14:textId="77777777" w:rsidTr="00352772">
        <w:trPr>
          <w:trHeight w:val="507"/>
        </w:trPr>
        <w:tc>
          <w:tcPr>
            <w:tcW w:w="527" w:type="dxa"/>
            <w:vAlign w:val="center"/>
            <w:hideMark/>
          </w:tcPr>
          <w:p w14:paraId="548138DE"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7C6F87A5"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16 01 12</w:t>
            </w:r>
          </w:p>
        </w:tc>
        <w:tc>
          <w:tcPr>
            <w:tcW w:w="2950" w:type="dxa"/>
            <w:vAlign w:val="center"/>
            <w:hideMark/>
          </w:tcPr>
          <w:p w14:paraId="5DB3AD77"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Okładziny hamulcowe inne niż wymienione w 16 01 11</w:t>
            </w:r>
          </w:p>
        </w:tc>
        <w:tc>
          <w:tcPr>
            <w:tcW w:w="4437" w:type="dxa"/>
            <w:vAlign w:val="center"/>
            <w:hideMark/>
          </w:tcPr>
          <w:p w14:paraId="5112970E"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 xml:space="preserve">Odpady zawierają w swoim składzie żeliwo, staliwo, wełnę metalową nasycona żywicą epoksydową, drewno, skóra, korek, filc itp., tworzywa kompozytowe. Odpad suchy, </w:t>
            </w:r>
            <w:r w:rsidRPr="00061B5D">
              <w:rPr>
                <w:rFonts w:ascii="Arial" w:hAnsi="Arial" w:cs="Arial"/>
                <w:sz w:val="18"/>
                <w:szCs w:val="18"/>
              </w:rPr>
              <w:br/>
              <w:t>w postaci nakładek w klockach hamulcowych, okładzin sprzęgłowych, taśm hamulcowych lub okładzin szczęk hamulcowych.</w:t>
            </w:r>
          </w:p>
        </w:tc>
      </w:tr>
      <w:tr w:rsidR="00061B5D" w:rsidRPr="00061B5D" w14:paraId="56C3F0C4" w14:textId="77777777" w:rsidTr="00352772">
        <w:trPr>
          <w:trHeight w:val="507"/>
        </w:trPr>
        <w:tc>
          <w:tcPr>
            <w:tcW w:w="527" w:type="dxa"/>
            <w:vAlign w:val="center"/>
            <w:hideMark/>
          </w:tcPr>
          <w:p w14:paraId="32476724"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784C9C80"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16 01 17</w:t>
            </w:r>
          </w:p>
        </w:tc>
        <w:tc>
          <w:tcPr>
            <w:tcW w:w="2950" w:type="dxa"/>
            <w:vAlign w:val="center"/>
            <w:hideMark/>
          </w:tcPr>
          <w:p w14:paraId="2E1CE532"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Metale żelazne</w:t>
            </w:r>
          </w:p>
        </w:tc>
        <w:tc>
          <w:tcPr>
            <w:tcW w:w="4437" w:type="dxa"/>
            <w:vAlign w:val="center"/>
            <w:hideMark/>
          </w:tcPr>
          <w:p w14:paraId="25916B09"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 xml:space="preserve">Odpady zawierają w swoim składzie stopy żelaza. Odpad suchy, w postaci wymontowanych z maszyn </w:t>
            </w:r>
            <w:r w:rsidRPr="00061B5D">
              <w:rPr>
                <w:rFonts w:ascii="Arial" w:hAnsi="Arial" w:cs="Arial"/>
                <w:sz w:val="18"/>
                <w:szCs w:val="18"/>
              </w:rPr>
              <w:br/>
              <w:t>i zużytych pojazdów uszkodzonych elementów.</w:t>
            </w:r>
          </w:p>
        </w:tc>
      </w:tr>
      <w:tr w:rsidR="00061B5D" w:rsidRPr="00061B5D" w14:paraId="3F72FB90" w14:textId="77777777" w:rsidTr="00352772">
        <w:trPr>
          <w:trHeight w:val="507"/>
        </w:trPr>
        <w:tc>
          <w:tcPr>
            <w:tcW w:w="527" w:type="dxa"/>
            <w:vAlign w:val="center"/>
            <w:hideMark/>
          </w:tcPr>
          <w:p w14:paraId="35F86765"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15A35F84"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16 01 18</w:t>
            </w:r>
          </w:p>
        </w:tc>
        <w:tc>
          <w:tcPr>
            <w:tcW w:w="2950" w:type="dxa"/>
            <w:vAlign w:val="center"/>
            <w:hideMark/>
          </w:tcPr>
          <w:p w14:paraId="37940BEB"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Metale nieżelazne</w:t>
            </w:r>
          </w:p>
        </w:tc>
        <w:tc>
          <w:tcPr>
            <w:tcW w:w="4437" w:type="dxa"/>
            <w:vAlign w:val="center"/>
            <w:hideMark/>
          </w:tcPr>
          <w:p w14:paraId="4599FC5B"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Odpady zawierają w swoim składzie stopy metali kolorowych: miedź, cynk, cyna, ołów, aluminium, stopy metali nieżelaznych: mosiądz i brąz. Odpad suchy, w postaci wymontowanych z maszyn</w:t>
            </w:r>
            <w:r w:rsidRPr="00061B5D">
              <w:rPr>
                <w:rFonts w:ascii="Arial" w:hAnsi="Arial" w:cs="Arial"/>
                <w:sz w:val="18"/>
                <w:szCs w:val="18"/>
              </w:rPr>
              <w:br/>
              <w:t xml:space="preserve"> i zużytych pojazdów uszkodzonych elementów.</w:t>
            </w:r>
          </w:p>
        </w:tc>
      </w:tr>
      <w:tr w:rsidR="00061B5D" w:rsidRPr="00061B5D" w14:paraId="309D9497" w14:textId="77777777" w:rsidTr="00352772">
        <w:trPr>
          <w:trHeight w:val="507"/>
        </w:trPr>
        <w:tc>
          <w:tcPr>
            <w:tcW w:w="527" w:type="dxa"/>
            <w:vAlign w:val="center"/>
            <w:hideMark/>
          </w:tcPr>
          <w:p w14:paraId="3929883F"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095CB6ED"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16 01 19</w:t>
            </w:r>
          </w:p>
        </w:tc>
        <w:tc>
          <w:tcPr>
            <w:tcW w:w="2950" w:type="dxa"/>
            <w:vAlign w:val="center"/>
            <w:hideMark/>
          </w:tcPr>
          <w:p w14:paraId="44E25400"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Tworzywa sztuczne</w:t>
            </w:r>
          </w:p>
        </w:tc>
        <w:tc>
          <w:tcPr>
            <w:tcW w:w="4437" w:type="dxa"/>
            <w:vAlign w:val="center"/>
            <w:hideMark/>
          </w:tcPr>
          <w:p w14:paraId="39BD5CCA"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 xml:space="preserve">Odpady zawierają w swoim składzie materiały składające się z polimerów syntetycznych wytworzonych sztucznie lub zmodyfikowanych polimerów naturalnych oraz dodatków modyfikujących. Odpad suchy, w postaci gotowych wyrobów z tworzyw sztucznych </w:t>
            </w:r>
            <w:r w:rsidRPr="00061B5D">
              <w:rPr>
                <w:rFonts w:ascii="Arial" w:hAnsi="Arial" w:cs="Arial"/>
                <w:sz w:val="18"/>
                <w:szCs w:val="18"/>
              </w:rPr>
              <w:br/>
              <w:t>(elementy tapicerki, wyposażenia wnętrza samochodów czy osprzętu silnika.</w:t>
            </w:r>
          </w:p>
        </w:tc>
      </w:tr>
      <w:tr w:rsidR="00061B5D" w:rsidRPr="00061B5D" w14:paraId="05206015" w14:textId="77777777" w:rsidTr="00352772">
        <w:trPr>
          <w:trHeight w:val="507"/>
        </w:trPr>
        <w:tc>
          <w:tcPr>
            <w:tcW w:w="527" w:type="dxa"/>
            <w:vAlign w:val="center"/>
            <w:hideMark/>
          </w:tcPr>
          <w:p w14:paraId="285A2B37"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2638A5F6"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16 02 14</w:t>
            </w:r>
          </w:p>
        </w:tc>
        <w:tc>
          <w:tcPr>
            <w:tcW w:w="2950" w:type="dxa"/>
            <w:vAlign w:val="center"/>
            <w:hideMark/>
          </w:tcPr>
          <w:p w14:paraId="6643A50F"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 xml:space="preserve">Zużyte urządzenia inne nie wymienione w 16 02 09 </w:t>
            </w:r>
            <w:r w:rsidRPr="00061B5D">
              <w:rPr>
                <w:rFonts w:ascii="Arial" w:hAnsi="Arial" w:cs="Arial"/>
                <w:sz w:val="18"/>
                <w:szCs w:val="18"/>
              </w:rPr>
              <w:br/>
              <w:t>do 16 02 13</w:t>
            </w:r>
          </w:p>
        </w:tc>
        <w:tc>
          <w:tcPr>
            <w:tcW w:w="4437" w:type="dxa"/>
            <w:vAlign w:val="center"/>
            <w:hideMark/>
          </w:tcPr>
          <w:p w14:paraId="4C20105B"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 xml:space="preserve">Skład chemiczny różnorodny. Odpad suchy, </w:t>
            </w:r>
            <w:r w:rsidRPr="00061B5D">
              <w:rPr>
                <w:rFonts w:ascii="Arial" w:hAnsi="Arial" w:cs="Arial"/>
                <w:sz w:val="18"/>
                <w:szCs w:val="18"/>
              </w:rPr>
              <w:br/>
              <w:t xml:space="preserve">w postaci zużytych urządzeń elektrycznych </w:t>
            </w:r>
            <w:r w:rsidRPr="00061B5D">
              <w:rPr>
                <w:rFonts w:ascii="Arial" w:hAnsi="Arial" w:cs="Arial"/>
                <w:sz w:val="18"/>
                <w:szCs w:val="18"/>
              </w:rPr>
              <w:br/>
              <w:t>i ich elementów (silniki, cewki, kondensatory) oraz urządzenia elektryczne (wkrętarki, lutownice, maszyny do pisania zabawki elektryczne itp.</w:t>
            </w:r>
          </w:p>
        </w:tc>
      </w:tr>
      <w:tr w:rsidR="00061B5D" w:rsidRPr="00061B5D" w14:paraId="6552F5FB" w14:textId="77777777" w:rsidTr="00352772">
        <w:trPr>
          <w:trHeight w:val="507"/>
        </w:trPr>
        <w:tc>
          <w:tcPr>
            <w:tcW w:w="527" w:type="dxa"/>
            <w:vAlign w:val="center"/>
            <w:hideMark/>
          </w:tcPr>
          <w:p w14:paraId="4612C41E"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58FA9F78"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ex 16 02 16</w:t>
            </w:r>
          </w:p>
        </w:tc>
        <w:tc>
          <w:tcPr>
            <w:tcW w:w="2950" w:type="dxa"/>
            <w:vAlign w:val="center"/>
            <w:hideMark/>
          </w:tcPr>
          <w:p w14:paraId="21C4A001"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 xml:space="preserve">Elementy usunięte ze zużytych urządzeń inne niż wymienione </w:t>
            </w:r>
            <w:r w:rsidRPr="00061B5D">
              <w:rPr>
                <w:rFonts w:ascii="Arial" w:hAnsi="Arial" w:cs="Arial"/>
                <w:sz w:val="18"/>
                <w:szCs w:val="18"/>
              </w:rPr>
              <w:br/>
              <w:t xml:space="preserve">w 16 02 15 (elementy usunięte </w:t>
            </w:r>
            <w:r w:rsidRPr="00061B5D">
              <w:rPr>
                <w:rFonts w:ascii="Arial" w:hAnsi="Arial" w:cs="Arial"/>
                <w:sz w:val="18"/>
                <w:szCs w:val="18"/>
              </w:rPr>
              <w:br/>
              <w:t>z urządzeń, np. tonery, kartridże, układy scalone, kable itp.)</w:t>
            </w:r>
          </w:p>
        </w:tc>
        <w:tc>
          <w:tcPr>
            <w:tcW w:w="4437" w:type="dxa"/>
            <w:vAlign w:val="center"/>
            <w:hideMark/>
          </w:tcPr>
          <w:p w14:paraId="0F3AFEF0"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 xml:space="preserve">Skład chemiczny różnorodny. Odpad suchy, </w:t>
            </w:r>
            <w:r w:rsidRPr="00061B5D">
              <w:rPr>
                <w:rFonts w:ascii="Arial" w:hAnsi="Arial" w:cs="Arial"/>
                <w:sz w:val="18"/>
                <w:szCs w:val="18"/>
              </w:rPr>
              <w:br/>
              <w:t>w postaci zużytych tonerów i kasety z tuszami barwiącymi, obcięte kable, układy scalone oraz inne części elektryczne i elektroniczne itp.).</w:t>
            </w:r>
          </w:p>
        </w:tc>
      </w:tr>
      <w:tr w:rsidR="00061B5D" w:rsidRPr="00061B5D" w14:paraId="65CA28BE" w14:textId="77777777" w:rsidTr="00352772">
        <w:trPr>
          <w:trHeight w:val="507"/>
        </w:trPr>
        <w:tc>
          <w:tcPr>
            <w:tcW w:w="527" w:type="dxa"/>
            <w:vAlign w:val="center"/>
            <w:hideMark/>
          </w:tcPr>
          <w:p w14:paraId="3AB39240"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15FE6297"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16 06 05</w:t>
            </w:r>
          </w:p>
        </w:tc>
        <w:tc>
          <w:tcPr>
            <w:tcW w:w="2950" w:type="dxa"/>
            <w:vAlign w:val="center"/>
            <w:hideMark/>
          </w:tcPr>
          <w:p w14:paraId="5B18FD51"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Inne baterie i akumulatory</w:t>
            </w:r>
          </w:p>
        </w:tc>
        <w:tc>
          <w:tcPr>
            <w:tcW w:w="4437" w:type="dxa"/>
            <w:vAlign w:val="center"/>
            <w:hideMark/>
          </w:tcPr>
          <w:p w14:paraId="68BAEAAF"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 xml:space="preserve">Skład chemiczny różnorodny. Odpad suchy, </w:t>
            </w:r>
            <w:r w:rsidRPr="00061B5D">
              <w:rPr>
                <w:rFonts w:ascii="Arial" w:hAnsi="Arial" w:cs="Arial"/>
                <w:sz w:val="18"/>
                <w:szCs w:val="18"/>
              </w:rPr>
              <w:br/>
              <w:t>w postaci baterii typu paluszki, czy też o innym typowym kształcie, określanych przez producenta jako nieszkodliwe dla środowiska.</w:t>
            </w:r>
          </w:p>
        </w:tc>
      </w:tr>
      <w:tr w:rsidR="00061B5D" w:rsidRPr="00061B5D" w14:paraId="70470DFF" w14:textId="77777777" w:rsidTr="00352772">
        <w:trPr>
          <w:trHeight w:val="507"/>
        </w:trPr>
        <w:tc>
          <w:tcPr>
            <w:tcW w:w="527" w:type="dxa"/>
            <w:vAlign w:val="center"/>
            <w:hideMark/>
          </w:tcPr>
          <w:p w14:paraId="1789F3D1"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225B56E5"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17 09 04</w:t>
            </w:r>
          </w:p>
        </w:tc>
        <w:tc>
          <w:tcPr>
            <w:tcW w:w="2950" w:type="dxa"/>
            <w:vAlign w:val="center"/>
            <w:hideMark/>
          </w:tcPr>
          <w:p w14:paraId="25214AFC"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 xml:space="preserve">Zmieszane odpady </w:t>
            </w:r>
            <w:r w:rsidRPr="00061B5D">
              <w:rPr>
                <w:rFonts w:ascii="Arial" w:hAnsi="Arial" w:cs="Arial"/>
                <w:sz w:val="18"/>
                <w:szCs w:val="18"/>
              </w:rPr>
              <w:br/>
              <w:t xml:space="preserve">z budowy, remontów </w:t>
            </w:r>
            <w:r w:rsidRPr="00061B5D">
              <w:rPr>
                <w:rFonts w:ascii="Arial" w:hAnsi="Arial" w:cs="Arial"/>
                <w:sz w:val="18"/>
                <w:szCs w:val="18"/>
              </w:rPr>
              <w:br/>
              <w:t>i demontażu inne niż wymienione w 17 09 01, 17 09 02 i 17 09 03</w:t>
            </w:r>
          </w:p>
        </w:tc>
        <w:tc>
          <w:tcPr>
            <w:tcW w:w="4437" w:type="dxa"/>
            <w:vAlign w:val="center"/>
            <w:hideMark/>
          </w:tcPr>
          <w:p w14:paraId="2353C954" w14:textId="07478506" w:rsidR="00CD26F2" w:rsidRDefault="00061B5D" w:rsidP="00E93DB9">
            <w:pPr>
              <w:jc w:val="center"/>
              <w:rPr>
                <w:rFonts w:ascii="Arial" w:hAnsi="Arial" w:cs="Arial"/>
                <w:sz w:val="18"/>
                <w:szCs w:val="18"/>
              </w:rPr>
            </w:pPr>
            <w:r w:rsidRPr="00061B5D">
              <w:rPr>
                <w:rFonts w:ascii="Arial" w:hAnsi="Arial" w:cs="Arial"/>
                <w:sz w:val="18"/>
                <w:szCs w:val="18"/>
              </w:rPr>
              <w:t>Odpady zawierają w swoim składzie: kwarc, cement, gips, papier, drewno, szkło, metal. Odpad suchy,</w:t>
            </w:r>
            <w:r w:rsidRPr="00061B5D">
              <w:rPr>
                <w:rFonts w:ascii="Arial" w:hAnsi="Arial" w:cs="Arial"/>
                <w:sz w:val="18"/>
                <w:szCs w:val="18"/>
              </w:rPr>
              <w:br/>
              <w:t xml:space="preserve"> w postaci gruzu budowlanego, pozostałości żwirów, klejów, drewna, szkła, metali itp.</w:t>
            </w:r>
          </w:p>
          <w:p w14:paraId="09467D71" w14:textId="540A1A82" w:rsidR="003876E0" w:rsidRPr="00061B5D" w:rsidRDefault="003876E0" w:rsidP="003876E0">
            <w:pPr>
              <w:rPr>
                <w:rFonts w:ascii="Arial" w:hAnsi="Arial" w:cs="Arial"/>
                <w:sz w:val="18"/>
                <w:szCs w:val="18"/>
              </w:rPr>
            </w:pPr>
          </w:p>
        </w:tc>
      </w:tr>
      <w:tr w:rsidR="00061B5D" w:rsidRPr="00061B5D" w14:paraId="54DDC519" w14:textId="77777777" w:rsidTr="00352772">
        <w:trPr>
          <w:trHeight w:val="507"/>
        </w:trPr>
        <w:tc>
          <w:tcPr>
            <w:tcW w:w="527" w:type="dxa"/>
            <w:vAlign w:val="center"/>
          </w:tcPr>
          <w:p w14:paraId="70F0E772" w14:textId="77777777" w:rsidR="00061B5D" w:rsidRPr="00061B5D" w:rsidRDefault="00061B5D">
            <w:pPr>
              <w:numPr>
                <w:ilvl w:val="0"/>
                <w:numId w:val="94"/>
              </w:numPr>
              <w:tabs>
                <w:tab w:val="left" w:pos="174"/>
              </w:tabs>
              <w:ind w:left="0" w:hanging="110"/>
              <w:contextualSpacing/>
              <w:jc w:val="center"/>
              <w:rPr>
                <w:rFonts w:ascii="Arial" w:hAnsi="Arial" w:cs="Arial"/>
                <w:color w:val="000000"/>
                <w:sz w:val="18"/>
                <w:szCs w:val="18"/>
                <w:lang w:eastAsia="en-US"/>
              </w:rPr>
            </w:pPr>
          </w:p>
        </w:tc>
        <w:tc>
          <w:tcPr>
            <w:tcW w:w="1263" w:type="dxa"/>
            <w:vAlign w:val="center"/>
            <w:hideMark/>
          </w:tcPr>
          <w:p w14:paraId="64EBEB56" w14:textId="77777777" w:rsidR="00061B5D" w:rsidRPr="00061B5D" w:rsidRDefault="00061B5D" w:rsidP="00352772">
            <w:pPr>
              <w:jc w:val="center"/>
              <w:rPr>
                <w:rFonts w:ascii="Arial" w:hAnsi="Arial" w:cs="Arial"/>
                <w:b/>
                <w:bCs/>
                <w:sz w:val="18"/>
                <w:szCs w:val="18"/>
              </w:rPr>
            </w:pPr>
            <w:r w:rsidRPr="00061B5D">
              <w:rPr>
                <w:rFonts w:ascii="Arial" w:hAnsi="Arial" w:cs="Arial"/>
                <w:b/>
                <w:bCs/>
                <w:color w:val="000000"/>
                <w:sz w:val="18"/>
                <w:szCs w:val="18"/>
              </w:rPr>
              <w:t>19 05 03</w:t>
            </w:r>
          </w:p>
        </w:tc>
        <w:tc>
          <w:tcPr>
            <w:tcW w:w="2950" w:type="dxa"/>
            <w:vAlign w:val="center"/>
            <w:hideMark/>
          </w:tcPr>
          <w:p w14:paraId="49B023E0" w14:textId="77777777" w:rsidR="00061B5D" w:rsidRPr="00061B5D" w:rsidRDefault="00061B5D" w:rsidP="00352772">
            <w:pPr>
              <w:jc w:val="center"/>
              <w:rPr>
                <w:rFonts w:ascii="Arial" w:hAnsi="Arial" w:cs="Arial"/>
                <w:sz w:val="18"/>
                <w:szCs w:val="18"/>
              </w:rPr>
            </w:pPr>
            <w:r w:rsidRPr="00061B5D">
              <w:rPr>
                <w:rFonts w:ascii="Arial" w:hAnsi="Arial" w:cs="Arial"/>
                <w:color w:val="000000"/>
                <w:sz w:val="18"/>
                <w:szCs w:val="18"/>
              </w:rPr>
              <w:t>Kompost nieodpowiadający wymaganiom (nienadający się do wykorzystania) - frakcja podsitowa organiczna 0-20 mm wytwarzana w wyniku przesiania stabilizatu</w:t>
            </w:r>
          </w:p>
        </w:tc>
        <w:tc>
          <w:tcPr>
            <w:tcW w:w="4437" w:type="dxa"/>
            <w:vAlign w:val="center"/>
            <w:hideMark/>
          </w:tcPr>
          <w:p w14:paraId="055D15DB" w14:textId="77777777" w:rsidR="00061B5D" w:rsidRPr="00061B5D" w:rsidRDefault="00061B5D" w:rsidP="00352772">
            <w:pPr>
              <w:jc w:val="center"/>
              <w:rPr>
                <w:rFonts w:ascii="Arial" w:hAnsi="Arial" w:cs="Arial"/>
                <w:sz w:val="4"/>
                <w:szCs w:val="4"/>
              </w:rPr>
            </w:pPr>
          </w:p>
          <w:p w14:paraId="5F1C1EFD"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Odpady suche, ustabilizowane w procesie tlenowego rozkładu substancji organicznej zawierające w swoim składzie również piasek, kamienie, szkło itp.</w:t>
            </w:r>
          </w:p>
        </w:tc>
      </w:tr>
      <w:tr w:rsidR="00061B5D" w:rsidRPr="00061B5D" w14:paraId="1188809C" w14:textId="77777777" w:rsidTr="00352772">
        <w:trPr>
          <w:trHeight w:val="507"/>
        </w:trPr>
        <w:tc>
          <w:tcPr>
            <w:tcW w:w="527" w:type="dxa"/>
            <w:vAlign w:val="center"/>
          </w:tcPr>
          <w:p w14:paraId="5ADF2D37" w14:textId="77777777" w:rsidR="00061B5D" w:rsidRPr="00061B5D" w:rsidRDefault="00061B5D">
            <w:pPr>
              <w:numPr>
                <w:ilvl w:val="0"/>
                <w:numId w:val="94"/>
              </w:numPr>
              <w:tabs>
                <w:tab w:val="left" w:pos="174"/>
              </w:tabs>
              <w:ind w:left="0" w:hanging="110"/>
              <w:contextualSpacing/>
              <w:jc w:val="center"/>
              <w:rPr>
                <w:rFonts w:ascii="Arial" w:hAnsi="Arial" w:cs="Arial"/>
                <w:color w:val="000000"/>
                <w:sz w:val="18"/>
                <w:szCs w:val="18"/>
                <w:lang w:eastAsia="en-US"/>
              </w:rPr>
            </w:pPr>
          </w:p>
        </w:tc>
        <w:tc>
          <w:tcPr>
            <w:tcW w:w="1263" w:type="dxa"/>
            <w:vAlign w:val="center"/>
          </w:tcPr>
          <w:p w14:paraId="3ED68EB7" w14:textId="77777777" w:rsidR="00061B5D" w:rsidRPr="00061B5D" w:rsidRDefault="00061B5D" w:rsidP="00352772">
            <w:pPr>
              <w:jc w:val="center"/>
              <w:rPr>
                <w:rFonts w:ascii="Arial" w:hAnsi="Arial" w:cs="Arial"/>
                <w:b/>
                <w:bCs/>
                <w:color w:val="000000"/>
                <w:sz w:val="18"/>
                <w:szCs w:val="18"/>
              </w:rPr>
            </w:pPr>
            <w:r w:rsidRPr="00061B5D">
              <w:rPr>
                <w:rFonts w:ascii="Arial" w:hAnsi="Arial" w:cs="Arial"/>
                <w:b/>
                <w:bCs/>
                <w:color w:val="000000"/>
                <w:sz w:val="18"/>
                <w:szCs w:val="18"/>
              </w:rPr>
              <w:t>19 05 03</w:t>
            </w:r>
          </w:p>
        </w:tc>
        <w:tc>
          <w:tcPr>
            <w:tcW w:w="2950" w:type="dxa"/>
            <w:vAlign w:val="center"/>
          </w:tcPr>
          <w:p w14:paraId="482DE65C" w14:textId="77777777" w:rsidR="00061B5D" w:rsidRPr="00061B5D" w:rsidRDefault="00061B5D" w:rsidP="00352772">
            <w:pPr>
              <w:jc w:val="center"/>
              <w:rPr>
                <w:rFonts w:ascii="Arial" w:hAnsi="Arial" w:cs="Arial"/>
                <w:color w:val="000000"/>
                <w:sz w:val="18"/>
                <w:szCs w:val="18"/>
              </w:rPr>
            </w:pPr>
            <w:r w:rsidRPr="00061B5D">
              <w:rPr>
                <w:rFonts w:ascii="Arial" w:hAnsi="Arial" w:cs="Arial"/>
                <w:sz w:val="18"/>
                <w:szCs w:val="18"/>
              </w:rPr>
              <w:t>Kompost nieodpowiadający wymaganiom (niedający się do wykorzystania) – po procesie R3</w:t>
            </w:r>
          </w:p>
        </w:tc>
        <w:tc>
          <w:tcPr>
            <w:tcW w:w="4437" w:type="dxa"/>
            <w:vAlign w:val="center"/>
          </w:tcPr>
          <w:p w14:paraId="23EB3622"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Odpady sucze, przekompostowane w procesie tlenowego rozkładu substancji organicznej zawierające w swoim składzie również drobną frakcje mineralną.</w:t>
            </w:r>
          </w:p>
        </w:tc>
      </w:tr>
      <w:tr w:rsidR="00061B5D" w:rsidRPr="00061B5D" w14:paraId="01E511D5" w14:textId="77777777" w:rsidTr="00352772">
        <w:trPr>
          <w:trHeight w:val="507"/>
        </w:trPr>
        <w:tc>
          <w:tcPr>
            <w:tcW w:w="527" w:type="dxa"/>
            <w:vAlign w:val="center"/>
          </w:tcPr>
          <w:p w14:paraId="3CBA945F" w14:textId="77777777" w:rsidR="00061B5D" w:rsidRPr="00061B5D" w:rsidRDefault="00061B5D">
            <w:pPr>
              <w:numPr>
                <w:ilvl w:val="0"/>
                <w:numId w:val="94"/>
              </w:numPr>
              <w:tabs>
                <w:tab w:val="left" w:pos="174"/>
              </w:tabs>
              <w:ind w:left="0" w:hanging="110"/>
              <w:contextualSpacing/>
              <w:jc w:val="center"/>
              <w:rPr>
                <w:rFonts w:ascii="Arial" w:hAnsi="Arial" w:cs="Arial"/>
                <w:color w:val="000000"/>
                <w:sz w:val="18"/>
                <w:szCs w:val="18"/>
                <w:lang w:eastAsia="en-US"/>
              </w:rPr>
            </w:pPr>
          </w:p>
        </w:tc>
        <w:tc>
          <w:tcPr>
            <w:tcW w:w="1263" w:type="dxa"/>
            <w:vAlign w:val="center"/>
          </w:tcPr>
          <w:p w14:paraId="5CDAE716" w14:textId="77777777" w:rsidR="00061B5D" w:rsidRPr="00061B5D" w:rsidRDefault="00061B5D" w:rsidP="00352772">
            <w:pPr>
              <w:jc w:val="center"/>
              <w:rPr>
                <w:rFonts w:ascii="Arial" w:hAnsi="Arial" w:cs="Arial"/>
                <w:b/>
                <w:bCs/>
                <w:color w:val="000000"/>
                <w:sz w:val="18"/>
                <w:szCs w:val="18"/>
              </w:rPr>
            </w:pPr>
            <w:r w:rsidRPr="00061B5D">
              <w:rPr>
                <w:rFonts w:ascii="Arial" w:hAnsi="Arial" w:cs="Arial"/>
                <w:b/>
                <w:bCs/>
                <w:color w:val="000000"/>
                <w:sz w:val="18"/>
                <w:szCs w:val="18"/>
              </w:rPr>
              <w:t>ex 19 05 03</w:t>
            </w:r>
          </w:p>
        </w:tc>
        <w:tc>
          <w:tcPr>
            <w:tcW w:w="2950" w:type="dxa"/>
            <w:vAlign w:val="center"/>
          </w:tcPr>
          <w:p w14:paraId="54E02A61" w14:textId="2EE87273" w:rsidR="00061B5D" w:rsidRPr="00061B5D" w:rsidRDefault="00061B5D" w:rsidP="00352772">
            <w:pPr>
              <w:jc w:val="center"/>
              <w:rPr>
                <w:rFonts w:ascii="Arial" w:hAnsi="Arial" w:cs="Arial"/>
                <w:color w:val="000000"/>
                <w:sz w:val="18"/>
                <w:szCs w:val="18"/>
              </w:rPr>
            </w:pPr>
            <w:r w:rsidRPr="00061B5D">
              <w:rPr>
                <w:rFonts w:ascii="Arial" w:hAnsi="Arial" w:cs="Arial"/>
                <w:sz w:val="18"/>
                <w:szCs w:val="18"/>
              </w:rPr>
              <w:t>Kompost nieodpowiadający wymaganiom (niedający się do wykorzystania) – frakcja podsitowa po przesianiu odpadu</w:t>
            </w:r>
            <w:r w:rsidRPr="00061B5D">
              <w:rPr>
                <w:rFonts w:ascii="Arial" w:hAnsi="Arial" w:cs="Arial"/>
                <w:sz w:val="18"/>
                <w:szCs w:val="18"/>
              </w:rPr>
              <w:br/>
              <w:t>o kodzie 19 05 03 po procesie R3</w:t>
            </w:r>
          </w:p>
        </w:tc>
        <w:tc>
          <w:tcPr>
            <w:tcW w:w="4437" w:type="dxa"/>
            <w:vAlign w:val="center"/>
          </w:tcPr>
          <w:p w14:paraId="36C6C0F4"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Odpady suche, przekompostowane w procesie tlenowego rozkładu substancji organicznej zawierające w swoim składzie również drobną frakcję mineralną, itp.</w:t>
            </w:r>
          </w:p>
        </w:tc>
      </w:tr>
      <w:tr w:rsidR="00061B5D" w:rsidRPr="00061B5D" w14:paraId="37559D2B" w14:textId="77777777" w:rsidTr="00352772">
        <w:trPr>
          <w:trHeight w:val="507"/>
        </w:trPr>
        <w:tc>
          <w:tcPr>
            <w:tcW w:w="527" w:type="dxa"/>
            <w:vAlign w:val="center"/>
          </w:tcPr>
          <w:p w14:paraId="4BE9CCE7" w14:textId="77777777" w:rsidR="00061B5D" w:rsidRPr="00061B5D" w:rsidRDefault="00061B5D">
            <w:pPr>
              <w:numPr>
                <w:ilvl w:val="0"/>
                <w:numId w:val="94"/>
              </w:numPr>
              <w:tabs>
                <w:tab w:val="left" w:pos="174"/>
              </w:tabs>
              <w:ind w:left="0" w:hanging="110"/>
              <w:contextualSpacing/>
              <w:jc w:val="center"/>
              <w:rPr>
                <w:rFonts w:ascii="Arial" w:hAnsi="Arial" w:cs="Arial"/>
                <w:color w:val="000000"/>
                <w:sz w:val="18"/>
                <w:szCs w:val="18"/>
                <w:lang w:eastAsia="en-US"/>
              </w:rPr>
            </w:pPr>
          </w:p>
        </w:tc>
        <w:tc>
          <w:tcPr>
            <w:tcW w:w="1263" w:type="dxa"/>
            <w:vAlign w:val="center"/>
          </w:tcPr>
          <w:p w14:paraId="6366A06C" w14:textId="77777777" w:rsidR="00061B5D" w:rsidRPr="00061B5D" w:rsidRDefault="00061B5D" w:rsidP="00352772">
            <w:pPr>
              <w:jc w:val="center"/>
              <w:rPr>
                <w:rFonts w:ascii="Arial" w:hAnsi="Arial" w:cs="Arial"/>
                <w:b/>
                <w:bCs/>
                <w:color w:val="000000"/>
                <w:sz w:val="18"/>
                <w:szCs w:val="18"/>
              </w:rPr>
            </w:pPr>
            <w:r w:rsidRPr="00061B5D">
              <w:rPr>
                <w:rFonts w:ascii="Arial" w:hAnsi="Arial" w:cs="Arial"/>
                <w:b/>
                <w:bCs/>
                <w:color w:val="000000"/>
                <w:sz w:val="18"/>
                <w:szCs w:val="18"/>
              </w:rPr>
              <w:t>ex 19 05 99</w:t>
            </w:r>
          </w:p>
        </w:tc>
        <w:tc>
          <w:tcPr>
            <w:tcW w:w="2950" w:type="dxa"/>
            <w:vAlign w:val="center"/>
          </w:tcPr>
          <w:p w14:paraId="73252C4B"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 xml:space="preserve">Inne niewymienione odpady – frakcja nadsitowa po przesianiu odpadu o kodzie 19 05 03 </w:t>
            </w:r>
            <w:r w:rsidRPr="00061B5D">
              <w:rPr>
                <w:rFonts w:ascii="Arial" w:hAnsi="Arial" w:cs="Arial"/>
                <w:sz w:val="18"/>
                <w:szCs w:val="18"/>
              </w:rPr>
              <w:br/>
              <w:t>po procesie R3</w:t>
            </w:r>
          </w:p>
        </w:tc>
        <w:tc>
          <w:tcPr>
            <w:tcW w:w="4437" w:type="dxa"/>
            <w:vAlign w:val="center"/>
          </w:tcPr>
          <w:p w14:paraId="74212A03"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Odpady suche, przekompostowane w procesie tlenowego rozkładu substancji organicznej zawierające w swoim składzie również nieprzekompostowane części np. gałęzie, kości, kamienie o wielkości pow. 20 mm.</w:t>
            </w:r>
          </w:p>
        </w:tc>
      </w:tr>
      <w:tr w:rsidR="00061B5D" w:rsidRPr="00061B5D" w14:paraId="42D28EEF" w14:textId="77777777" w:rsidTr="00352772">
        <w:trPr>
          <w:trHeight w:val="507"/>
        </w:trPr>
        <w:tc>
          <w:tcPr>
            <w:tcW w:w="527" w:type="dxa"/>
            <w:vAlign w:val="center"/>
          </w:tcPr>
          <w:p w14:paraId="6A7B39A2" w14:textId="77777777" w:rsidR="00061B5D" w:rsidRPr="00061B5D" w:rsidRDefault="00061B5D">
            <w:pPr>
              <w:numPr>
                <w:ilvl w:val="0"/>
                <w:numId w:val="94"/>
              </w:numPr>
              <w:tabs>
                <w:tab w:val="left" w:pos="174"/>
              </w:tabs>
              <w:ind w:left="0" w:hanging="110"/>
              <w:contextualSpacing/>
              <w:jc w:val="center"/>
              <w:rPr>
                <w:rFonts w:ascii="Arial" w:hAnsi="Arial" w:cs="Arial"/>
                <w:color w:val="000000"/>
                <w:sz w:val="18"/>
                <w:szCs w:val="18"/>
                <w:lang w:eastAsia="en-US"/>
              </w:rPr>
            </w:pPr>
          </w:p>
        </w:tc>
        <w:tc>
          <w:tcPr>
            <w:tcW w:w="1263" w:type="dxa"/>
            <w:vAlign w:val="center"/>
            <w:hideMark/>
          </w:tcPr>
          <w:p w14:paraId="145EF2D7" w14:textId="77777777" w:rsidR="00061B5D" w:rsidRPr="00061B5D" w:rsidRDefault="00061B5D" w:rsidP="00352772">
            <w:pPr>
              <w:jc w:val="center"/>
              <w:rPr>
                <w:rFonts w:ascii="Arial" w:hAnsi="Arial" w:cs="Arial"/>
                <w:b/>
                <w:bCs/>
                <w:sz w:val="18"/>
                <w:szCs w:val="18"/>
              </w:rPr>
            </w:pPr>
            <w:r w:rsidRPr="00061B5D">
              <w:rPr>
                <w:rFonts w:ascii="Arial" w:hAnsi="Arial" w:cs="Arial"/>
                <w:b/>
                <w:bCs/>
                <w:color w:val="000000"/>
                <w:sz w:val="18"/>
                <w:szCs w:val="18"/>
              </w:rPr>
              <w:t>ex 19 05 99</w:t>
            </w:r>
          </w:p>
        </w:tc>
        <w:tc>
          <w:tcPr>
            <w:tcW w:w="2950" w:type="dxa"/>
            <w:vAlign w:val="center"/>
            <w:hideMark/>
          </w:tcPr>
          <w:p w14:paraId="1996E6AB" w14:textId="77777777" w:rsidR="00061B5D" w:rsidRPr="00061B5D" w:rsidRDefault="00061B5D" w:rsidP="00352772">
            <w:pPr>
              <w:jc w:val="center"/>
              <w:rPr>
                <w:rFonts w:ascii="Arial" w:hAnsi="Arial" w:cs="Arial"/>
                <w:sz w:val="18"/>
                <w:szCs w:val="18"/>
              </w:rPr>
            </w:pPr>
            <w:r w:rsidRPr="00061B5D">
              <w:rPr>
                <w:rFonts w:ascii="Arial" w:hAnsi="Arial" w:cs="Arial"/>
                <w:color w:val="000000"/>
                <w:sz w:val="18"/>
                <w:szCs w:val="18"/>
              </w:rPr>
              <w:t xml:space="preserve">Inne niewymienione odpady – stabilizat – Frakcja nadsitowa </w:t>
            </w:r>
            <w:r w:rsidRPr="00061B5D">
              <w:rPr>
                <w:rFonts w:ascii="Arial" w:hAnsi="Arial" w:cs="Arial"/>
                <w:color w:val="000000"/>
                <w:sz w:val="18"/>
                <w:szCs w:val="18"/>
              </w:rPr>
              <w:br/>
              <w:t>o wielkości pow. 20 mm wytwarzana w wyniku przesiania stabilizatu</w:t>
            </w:r>
          </w:p>
        </w:tc>
        <w:tc>
          <w:tcPr>
            <w:tcW w:w="4437" w:type="dxa"/>
            <w:vAlign w:val="center"/>
            <w:hideMark/>
          </w:tcPr>
          <w:p w14:paraId="4D1BE950"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Odpady suche, ustabilizowane w procesie tlenowego rozkładu substancji organicznej zawierające w swoim składzie np., szkło, metale, drobne cząstki tworzyw sztucznych, kości itp.</w:t>
            </w:r>
          </w:p>
        </w:tc>
      </w:tr>
      <w:tr w:rsidR="00061B5D" w:rsidRPr="00061B5D" w14:paraId="00AEB01A" w14:textId="77777777" w:rsidTr="00352772">
        <w:trPr>
          <w:trHeight w:val="424"/>
        </w:trPr>
        <w:tc>
          <w:tcPr>
            <w:tcW w:w="527" w:type="dxa"/>
            <w:vAlign w:val="center"/>
          </w:tcPr>
          <w:p w14:paraId="22C23DBE" w14:textId="77777777" w:rsidR="00061B5D" w:rsidRPr="00061B5D" w:rsidRDefault="00061B5D">
            <w:pPr>
              <w:numPr>
                <w:ilvl w:val="0"/>
                <w:numId w:val="94"/>
              </w:numPr>
              <w:tabs>
                <w:tab w:val="left" w:pos="174"/>
              </w:tabs>
              <w:ind w:left="0" w:hanging="110"/>
              <w:contextualSpacing/>
              <w:jc w:val="center"/>
              <w:rPr>
                <w:rFonts w:ascii="Arial" w:hAnsi="Arial" w:cs="Arial"/>
                <w:color w:val="000000"/>
                <w:sz w:val="18"/>
                <w:szCs w:val="18"/>
                <w:lang w:eastAsia="en-US"/>
              </w:rPr>
            </w:pPr>
          </w:p>
        </w:tc>
        <w:tc>
          <w:tcPr>
            <w:tcW w:w="1263" w:type="dxa"/>
            <w:vAlign w:val="center"/>
            <w:hideMark/>
          </w:tcPr>
          <w:p w14:paraId="10C7707A" w14:textId="77777777" w:rsidR="00061B5D" w:rsidRPr="00061B5D" w:rsidRDefault="00061B5D" w:rsidP="00352772">
            <w:pPr>
              <w:jc w:val="center"/>
              <w:rPr>
                <w:rFonts w:ascii="Arial" w:hAnsi="Arial" w:cs="Arial"/>
                <w:b/>
                <w:bCs/>
                <w:sz w:val="18"/>
                <w:szCs w:val="18"/>
              </w:rPr>
            </w:pPr>
            <w:r w:rsidRPr="00061B5D">
              <w:rPr>
                <w:rFonts w:ascii="Arial" w:hAnsi="Arial" w:cs="Arial"/>
                <w:b/>
                <w:bCs/>
                <w:color w:val="000000"/>
                <w:sz w:val="18"/>
                <w:szCs w:val="18"/>
              </w:rPr>
              <w:t>19 05 99</w:t>
            </w:r>
          </w:p>
        </w:tc>
        <w:tc>
          <w:tcPr>
            <w:tcW w:w="2950" w:type="dxa"/>
            <w:vAlign w:val="center"/>
            <w:hideMark/>
          </w:tcPr>
          <w:p w14:paraId="4E32B29D" w14:textId="77777777" w:rsidR="00061B5D" w:rsidRPr="00061B5D" w:rsidRDefault="00061B5D" w:rsidP="00352772">
            <w:pPr>
              <w:jc w:val="center"/>
              <w:rPr>
                <w:rFonts w:ascii="Arial" w:hAnsi="Arial" w:cs="Arial"/>
                <w:sz w:val="18"/>
                <w:szCs w:val="18"/>
              </w:rPr>
            </w:pPr>
            <w:r w:rsidRPr="00061B5D">
              <w:rPr>
                <w:rFonts w:ascii="Arial" w:hAnsi="Arial" w:cs="Arial"/>
                <w:color w:val="000000"/>
                <w:sz w:val="18"/>
                <w:szCs w:val="18"/>
              </w:rPr>
              <w:t>Inne niewymienione odpady (stabilizat)</w:t>
            </w:r>
          </w:p>
        </w:tc>
        <w:tc>
          <w:tcPr>
            <w:tcW w:w="4437" w:type="dxa"/>
            <w:vAlign w:val="center"/>
            <w:hideMark/>
          </w:tcPr>
          <w:p w14:paraId="09FB1704"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Odpady suche, ustabilizowane w procesie tlenowego rozkładu substancji organicznej zawierające w swoim składzie np. piasek, kamienie, szkło, metale, drobne cząstki tworzyw sztucznych, kości itp.</w:t>
            </w:r>
          </w:p>
        </w:tc>
      </w:tr>
      <w:tr w:rsidR="00061B5D" w:rsidRPr="00061B5D" w14:paraId="0FC3FA6B" w14:textId="77777777" w:rsidTr="00352772">
        <w:trPr>
          <w:trHeight w:val="507"/>
        </w:trPr>
        <w:tc>
          <w:tcPr>
            <w:tcW w:w="527" w:type="dxa"/>
            <w:vAlign w:val="center"/>
          </w:tcPr>
          <w:p w14:paraId="48A67909"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357E32D3"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19 12 01</w:t>
            </w:r>
          </w:p>
        </w:tc>
        <w:tc>
          <w:tcPr>
            <w:tcW w:w="2950" w:type="dxa"/>
            <w:vAlign w:val="center"/>
            <w:hideMark/>
          </w:tcPr>
          <w:p w14:paraId="4570A4D0"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Papier i tektura</w:t>
            </w:r>
          </w:p>
        </w:tc>
        <w:tc>
          <w:tcPr>
            <w:tcW w:w="4437" w:type="dxa"/>
            <w:vAlign w:val="center"/>
            <w:hideMark/>
          </w:tcPr>
          <w:p w14:paraId="0D6FA971"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 xml:space="preserve">Odpady zawierają w swoim składzie włókna organiczne lub roślinne oraz substancje niewłókniste – wypełniacze organiczne (skrobia ziemniaczana) </w:t>
            </w:r>
            <w:r w:rsidRPr="00061B5D">
              <w:rPr>
                <w:rFonts w:ascii="Arial" w:hAnsi="Arial" w:cs="Arial"/>
                <w:sz w:val="18"/>
                <w:szCs w:val="18"/>
              </w:rPr>
              <w:br/>
              <w:t xml:space="preserve">i wypełniacze nieorganiczne – mineralne: (kaolin, talk, gips, kreda) niekiedy substancje chemiczne typu hydrosulfit oraz barwniki. Odpad suchy, </w:t>
            </w:r>
            <w:r w:rsidRPr="00061B5D">
              <w:rPr>
                <w:rFonts w:ascii="Arial" w:hAnsi="Arial" w:cs="Arial"/>
                <w:sz w:val="18"/>
                <w:szCs w:val="18"/>
              </w:rPr>
              <w:br/>
              <w:t>w postaci papieru i tektury.</w:t>
            </w:r>
          </w:p>
        </w:tc>
      </w:tr>
      <w:tr w:rsidR="00061B5D" w:rsidRPr="00061B5D" w14:paraId="2EC52824" w14:textId="77777777" w:rsidTr="00352772">
        <w:trPr>
          <w:trHeight w:val="507"/>
        </w:trPr>
        <w:tc>
          <w:tcPr>
            <w:tcW w:w="527" w:type="dxa"/>
            <w:vAlign w:val="center"/>
          </w:tcPr>
          <w:p w14:paraId="6C6A8E58"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4EE3BE01"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19 12 02</w:t>
            </w:r>
          </w:p>
        </w:tc>
        <w:tc>
          <w:tcPr>
            <w:tcW w:w="2950" w:type="dxa"/>
            <w:vAlign w:val="center"/>
            <w:hideMark/>
          </w:tcPr>
          <w:p w14:paraId="11FD05E8"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Metale żelazne</w:t>
            </w:r>
          </w:p>
        </w:tc>
        <w:tc>
          <w:tcPr>
            <w:tcW w:w="4437" w:type="dxa"/>
            <w:vAlign w:val="center"/>
            <w:hideMark/>
          </w:tcPr>
          <w:p w14:paraId="32D84B15"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Odpady zawierają w swoim składzie stopy żelaza. Odpad suchy, w postaci wyrobów metalowych, tj. elementy wyposażenia mieszkań, rurki, itp.</w:t>
            </w:r>
          </w:p>
        </w:tc>
      </w:tr>
      <w:tr w:rsidR="00061B5D" w:rsidRPr="00061B5D" w14:paraId="2A5D07FB" w14:textId="77777777" w:rsidTr="00352772">
        <w:trPr>
          <w:trHeight w:val="507"/>
        </w:trPr>
        <w:tc>
          <w:tcPr>
            <w:tcW w:w="527" w:type="dxa"/>
            <w:vAlign w:val="center"/>
          </w:tcPr>
          <w:p w14:paraId="5CA1B9CE"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4361EDAD"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19 12 03</w:t>
            </w:r>
          </w:p>
        </w:tc>
        <w:tc>
          <w:tcPr>
            <w:tcW w:w="2950" w:type="dxa"/>
            <w:vAlign w:val="center"/>
            <w:hideMark/>
          </w:tcPr>
          <w:p w14:paraId="1EE7D786"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Metale nieżelazne</w:t>
            </w:r>
          </w:p>
        </w:tc>
        <w:tc>
          <w:tcPr>
            <w:tcW w:w="4437" w:type="dxa"/>
            <w:vAlign w:val="center"/>
            <w:hideMark/>
          </w:tcPr>
          <w:p w14:paraId="3F43E2B5"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Odpady zawierają w swoim składzie stopy metali kolorowych: miedź, cynk, cyna, ołów, aluminium, stopy metali nieżelaznych: mosiądz i brąz. Odpad suchy, w postaci wyrobów metalowych (np. drabiny, oświetlenie, ozdoby okucia drzwi) itp. Odpad suchy, w postaci wymontowanych z maszyn i zużytych pojazdów uszkodzonych elementów.</w:t>
            </w:r>
          </w:p>
        </w:tc>
      </w:tr>
      <w:tr w:rsidR="00061B5D" w:rsidRPr="00061B5D" w14:paraId="0350363B" w14:textId="77777777" w:rsidTr="00352772">
        <w:trPr>
          <w:trHeight w:val="507"/>
        </w:trPr>
        <w:tc>
          <w:tcPr>
            <w:tcW w:w="527" w:type="dxa"/>
            <w:vAlign w:val="center"/>
          </w:tcPr>
          <w:p w14:paraId="4E07F3F0"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22260A2B"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19 12 04</w:t>
            </w:r>
          </w:p>
        </w:tc>
        <w:tc>
          <w:tcPr>
            <w:tcW w:w="2950" w:type="dxa"/>
            <w:vAlign w:val="center"/>
            <w:hideMark/>
          </w:tcPr>
          <w:p w14:paraId="2860CE24"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Tworzywa sztuczne i guma</w:t>
            </w:r>
          </w:p>
        </w:tc>
        <w:tc>
          <w:tcPr>
            <w:tcW w:w="4437" w:type="dxa"/>
            <w:vAlign w:val="center"/>
            <w:hideMark/>
          </w:tcPr>
          <w:p w14:paraId="352A696D" w14:textId="77777777" w:rsidR="00061B5D" w:rsidRDefault="00061B5D" w:rsidP="00352772">
            <w:pPr>
              <w:jc w:val="center"/>
              <w:rPr>
                <w:rFonts w:ascii="Arial" w:hAnsi="Arial" w:cs="Arial"/>
                <w:sz w:val="18"/>
                <w:szCs w:val="18"/>
              </w:rPr>
            </w:pPr>
            <w:r w:rsidRPr="00061B5D">
              <w:rPr>
                <w:rFonts w:ascii="Arial" w:hAnsi="Arial" w:cs="Arial"/>
                <w:sz w:val="18"/>
                <w:szCs w:val="18"/>
              </w:rPr>
              <w:t xml:space="preserve">Odpady zawierają w swoim składzie materiały składające się polimerów syntetycznych (wytworzonych sztucznie) lub zmodyfikowanych polimerów naturalnych oraz dodatków modyfikujących. Opakowania typu PET, PE-HD, PVC, PE-LD, PP i PS. Guma – elastomer zbudowany z alifatycznych łańcuchów polimerowych (np. </w:t>
            </w:r>
            <w:proofErr w:type="spellStart"/>
            <w:r w:rsidRPr="00061B5D">
              <w:rPr>
                <w:rFonts w:ascii="Arial" w:hAnsi="Arial" w:cs="Arial"/>
                <w:sz w:val="18"/>
                <w:szCs w:val="18"/>
              </w:rPr>
              <w:t>poliolefin</w:t>
            </w:r>
            <w:proofErr w:type="spellEnd"/>
            <w:r w:rsidRPr="00061B5D">
              <w:rPr>
                <w:rFonts w:ascii="Arial" w:hAnsi="Arial" w:cs="Arial"/>
                <w:sz w:val="18"/>
                <w:szCs w:val="18"/>
              </w:rPr>
              <w:t>). Odpad suchy, w postaci gotowych wyrobów z tworzyw sztucznych (naczynia, zabawki, elementy narzędzi ręcznych, meble, itp.).</w:t>
            </w:r>
          </w:p>
          <w:p w14:paraId="2C837561" w14:textId="77777777" w:rsidR="00E93DB9" w:rsidRDefault="00E93DB9" w:rsidP="00352772">
            <w:pPr>
              <w:jc w:val="center"/>
              <w:rPr>
                <w:rFonts w:ascii="Arial" w:hAnsi="Arial" w:cs="Arial"/>
                <w:sz w:val="18"/>
                <w:szCs w:val="18"/>
              </w:rPr>
            </w:pPr>
          </w:p>
          <w:p w14:paraId="24D10F99" w14:textId="371B471A" w:rsidR="00E93DB9" w:rsidRPr="00061B5D" w:rsidRDefault="00E93DB9" w:rsidP="00352772">
            <w:pPr>
              <w:jc w:val="center"/>
              <w:rPr>
                <w:rFonts w:ascii="Arial" w:hAnsi="Arial" w:cs="Arial"/>
                <w:sz w:val="18"/>
                <w:szCs w:val="18"/>
              </w:rPr>
            </w:pPr>
          </w:p>
        </w:tc>
      </w:tr>
      <w:tr w:rsidR="00061B5D" w:rsidRPr="00061B5D" w14:paraId="6303B4A9" w14:textId="77777777" w:rsidTr="00352772">
        <w:trPr>
          <w:trHeight w:val="507"/>
        </w:trPr>
        <w:tc>
          <w:tcPr>
            <w:tcW w:w="527" w:type="dxa"/>
            <w:vAlign w:val="center"/>
          </w:tcPr>
          <w:p w14:paraId="373D1A26"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3E20FDCC"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19 12 05</w:t>
            </w:r>
          </w:p>
        </w:tc>
        <w:tc>
          <w:tcPr>
            <w:tcW w:w="2950" w:type="dxa"/>
            <w:vAlign w:val="center"/>
            <w:hideMark/>
          </w:tcPr>
          <w:p w14:paraId="12B54B5C"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Szkło</w:t>
            </w:r>
          </w:p>
        </w:tc>
        <w:tc>
          <w:tcPr>
            <w:tcW w:w="4437" w:type="dxa"/>
            <w:vAlign w:val="center"/>
            <w:hideMark/>
          </w:tcPr>
          <w:p w14:paraId="5913207B" w14:textId="6A9C8F91" w:rsidR="00061B5D" w:rsidRDefault="00061B5D" w:rsidP="00352772">
            <w:pPr>
              <w:jc w:val="center"/>
              <w:rPr>
                <w:rFonts w:ascii="Arial" w:hAnsi="Arial" w:cs="Arial"/>
                <w:sz w:val="18"/>
                <w:szCs w:val="18"/>
              </w:rPr>
            </w:pPr>
            <w:r w:rsidRPr="00061B5D">
              <w:rPr>
                <w:rFonts w:ascii="Arial" w:hAnsi="Arial" w:cs="Arial"/>
                <w:sz w:val="18"/>
                <w:szCs w:val="18"/>
              </w:rPr>
              <w:t xml:space="preserve">Odpady zawierają w swoim składzie piasek kwarcowy oraz dodatki tj. węglan sodu (Na2CO3) </w:t>
            </w:r>
            <w:r w:rsidRPr="00061B5D">
              <w:rPr>
                <w:rFonts w:ascii="Arial" w:hAnsi="Arial" w:cs="Arial"/>
                <w:sz w:val="18"/>
                <w:szCs w:val="18"/>
              </w:rPr>
              <w:br/>
            </w:r>
            <w:r w:rsidRPr="00061B5D">
              <w:rPr>
                <w:rFonts w:ascii="Arial" w:hAnsi="Arial" w:cs="Arial"/>
                <w:sz w:val="18"/>
                <w:szCs w:val="18"/>
              </w:rPr>
              <w:lastRenderedPageBreak/>
              <w:t>i węglan wapnia (CaCO3), topniki: tlenek boru (B2O3) i tlenek ołowiu (II) (</w:t>
            </w:r>
            <w:proofErr w:type="spellStart"/>
            <w:r w:rsidRPr="00061B5D">
              <w:rPr>
                <w:rFonts w:ascii="Arial" w:hAnsi="Arial" w:cs="Arial"/>
                <w:sz w:val="18"/>
                <w:szCs w:val="18"/>
              </w:rPr>
              <w:t>PbO</w:t>
            </w:r>
            <w:proofErr w:type="spellEnd"/>
            <w:r w:rsidRPr="00061B5D">
              <w:rPr>
                <w:rFonts w:ascii="Arial" w:hAnsi="Arial" w:cs="Arial"/>
                <w:sz w:val="18"/>
                <w:szCs w:val="18"/>
              </w:rPr>
              <w:t>), pigmenty. Odpad suchy, w postaci butelek, słoików, itp.</w:t>
            </w:r>
          </w:p>
          <w:p w14:paraId="133CAAE2" w14:textId="77777777" w:rsidR="003876E0" w:rsidRDefault="003876E0" w:rsidP="00352772">
            <w:pPr>
              <w:jc w:val="center"/>
              <w:rPr>
                <w:rFonts w:ascii="Arial" w:hAnsi="Arial" w:cs="Arial"/>
                <w:sz w:val="18"/>
                <w:szCs w:val="18"/>
              </w:rPr>
            </w:pPr>
          </w:p>
          <w:p w14:paraId="5018D081" w14:textId="2AC16A2E" w:rsidR="003876E0" w:rsidRPr="00061B5D" w:rsidRDefault="003876E0" w:rsidP="00352772">
            <w:pPr>
              <w:jc w:val="center"/>
              <w:rPr>
                <w:rFonts w:ascii="Arial" w:hAnsi="Arial" w:cs="Arial"/>
                <w:sz w:val="18"/>
                <w:szCs w:val="18"/>
              </w:rPr>
            </w:pPr>
          </w:p>
        </w:tc>
      </w:tr>
      <w:tr w:rsidR="00061B5D" w:rsidRPr="00061B5D" w14:paraId="34B66BED" w14:textId="77777777" w:rsidTr="00352772">
        <w:trPr>
          <w:trHeight w:val="507"/>
        </w:trPr>
        <w:tc>
          <w:tcPr>
            <w:tcW w:w="527" w:type="dxa"/>
            <w:vAlign w:val="center"/>
          </w:tcPr>
          <w:p w14:paraId="2036A265"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6B00BEDA"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19 12 07</w:t>
            </w:r>
          </w:p>
        </w:tc>
        <w:tc>
          <w:tcPr>
            <w:tcW w:w="2950" w:type="dxa"/>
            <w:vAlign w:val="center"/>
            <w:hideMark/>
          </w:tcPr>
          <w:p w14:paraId="16A699F3"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 xml:space="preserve">Drewno inne niż wymienione </w:t>
            </w:r>
            <w:r w:rsidRPr="00061B5D">
              <w:rPr>
                <w:rFonts w:ascii="Arial" w:hAnsi="Arial" w:cs="Arial"/>
                <w:sz w:val="18"/>
                <w:szCs w:val="18"/>
              </w:rPr>
              <w:br/>
              <w:t>w 19 12 06</w:t>
            </w:r>
          </w:p>
        </w:tc>
        <w:tc>
          <w:tcPr>
            <w:tcW w:w="4437" w:type="dxa"/>
            <w:vAlign w:val="center"/>
            <w:hideMark/>
          </w:tcPr>
          <w:p w14:paraId="106CB05C"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Odpady zawierają w swoim składzie celulozę, ligninę i hemicelulozy, stanowiące około 90 - 95 % masy drewna, żywice, gumy, garbniki, olejki eteryczne. Odpad suchy, w postaci w postaci desek, mebli, stolarki budowlanej oraz innych.</w:t>
            </w:r>
          </w:p>
        </w:tc>
      </w:tr>
      <w:tr w:rsidR="00061B5D" w:rsidRPr="00061B5D" w14:paraId="5F5A4826" w14:textId="77777777" w:rsidTr="00352772">
        <w:trPr>
          <w:trHeight w:val="507"/>
        </w:trPr>
        <w:tc>
          <w:tcPr>
            <w:tcW w:w="527" w:type="dxa"/>
            <w:vAlign w:val="center"/>
          </w:tcPr>
          <w:p w14:paraId="555726E8"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0B7C7AE2"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19 12 08</w:t>
            </w:r>
          </w:p>
        </w:tc>
        <w:tc>
          <w:tcPr>
            <w:tcW w:w="2950" w:type="dxa"/>
            <w:vAlign w:val="center"/>
            <w:hideMark/>
          </w:tcPr>
          <w:p w14:paraId="4182F975" w14:textId="77777777" w:rsidR="00061B5D" w:rsidRPr="00061B5D" w:rsidRDefault="00061B5D" w:rsidP="00352772">
            <w:pPr>
              <w:jc w:val="center"/>
              <w:rPr>
                <w:rFonts w:ascii="Arial" w:hAnsi="Arial" w:cs="Arial"/>
                <w:b/>
                <w:bCs/>
                <w:sz w:val="18"/>
                <w:szCs w:val="18"/>
              </w:rPr>
            </w:pPr>
            <w:r w:rsidRPr="00061B5D">
              <w:rPr>
                <w:rFonts w:ascii="Arial" w:hAnsi="Arial" w:cs="Arial"/>
                <w:sz w:val="18"/>
                <w:szCs w:val="18"/>
              </w:rPr>
              <w:t>Tekstylia</w:t>
            </w:r>
          </w:p>
        </w:tc>
        <w:tc>
          <w:tcPr>
            <w:tcW w:w="4437" w:type="dxa"/>
            <w:vAlign w:val="center"/>
            <w:hideMark/>
          </w:tcPr>
          <w:p w14:paraId="58A8D0AC"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 xml:space="preserve">Odpady zawierają w swoim składzie tekstylia naturalne - wyroby pochodzenia roślinnego </w:t>
            </w:r>
            <w:r w:rsidRPr="00061B5D">
              <w:rPr>
                <w:rFonts w:ascii="Arial" w:hAnsi="Arial" w:cs="Arial"/>
                <w:sz w:val="18"/>
                <w:szCs w:val="18"/>
              </w:rPr>
              <w:br/>
              <w:t>i zwierzęcego i sztuczne - wykonane z materiałów takich jak polimery syntetyczne (wytworzone sztucznie) lub zmodyfikowane polimery naturalne oraz dodatki modyfikujące. Odpad suchy, w postaci płócien, obrusów, przykryć, myjek itp.</w:t>
            </w:r>
          </w:p>
        </w:tc>
      </w:tr>
      <w:tr w:rsidR="00061B5D" w:rsidRPr="00061B5D" w14:paraId="39CE81E9" w14:textId="77777777" w:rsidTr="00352772">
        <w:trPr>
          <w:trHeight w:val="507"/>
        </w:trPr>
        <w:tc>
          <w:tcPr>
            <w:tcW w:w="527" w:type="dxa"/>
            <w:vAlign w:val="center"/>
          </w:tcPr>
          <w:p w14:paraId="258EC8B3"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tcPr>
          <w:p w14:paraId="71B64E45"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19 12 09</w:t>
            </w:r>
          </w:p>
        </w:tc>
        <w:tc>
          <w:tcPr>
            <w:tcW w:w="2950" w:type="dxa"/>
            <w:vAlign w:val="center"/>
          </w:tcPr>
          <w:p w14:paraId="79E5A5B3"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Minerały (np. Piasek, kamienie)</w:t>
            </w:r>
          </w:p>
        </w:tc>
        <w:tc>
          <w:tcPr>
            <w:tcW w:w="4437" w:type="dxa"/>
            <w:vAlign w:val="center"/>
          </w:tcPr>
          <w:p w14:paraId="7A12AEF2"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Części mineralne wytrącone na linii technologicznej stanowiące piasek, drobne kamienie itp. odpady nie zawierają składników określonych w załączniku nr 4 do ustawy o odpadach, dla których przekroczenie wartości granicznych stężeń substancji niebezpiecznych może powodować, że odpady są odpadami niebezpiecznymi.</w:t>
            </w:r>
          </w:p>
        </w:tc>
      </w:tr>
      <w:tr w:rsidR="00061B5D" w:rsidRPr="00061B5D" w14:paraId="11C1106C" w14:textId="77777777" w:rsidTr="00352772">
        <w:trPr>
          <w:trHeight w:val="507"/>
        </w:trPr>
        <w:tc>
          <w:tcPr>
            <w:tcW w:w="527" w:type="dxa"/>
            <w:vAlign w:val="center"/>
          </w:tcPr>
          <w:p w14:paraId="425A9532"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tcPr>
          <w:p w14:paraId="281A78EE" w14:textId="77777777" w:rsidR="00061B5D" w:rsidRPr="00061B5D" w:rsidRDefault="00061B5D" w:rsidP="00352772">
            <w:pPr>
              <w:jc w:val="center"/>
              <w:rPr>
                <w:rFonts w:ascii="Arial" w:hAnsi="Arial" w:cs="Arial"/>
                <w:sz w:val="18"/>
                <w:szCs w:val="18"/>
              </w:rPr>
            </w:pPr>
            <w:r w:rsidRPr="00061B5D">
              <w:rPr>
                <w:rFonts w:ascii="Arial" w:hAnsi="Arial" w:cs="Arial"/>
                <w:b/>
                <w:sz w:val="18"/>
                <w:szCs w:val="18"/>
              </w:rPr>
              <w:t>19 12 10</w:t>
            </w:r>
          </w:p>
        </w:tc>
        <w:tc>
          <w:tcPr>
            <w:tcW w:w="2950" w:type="dxa"/>
            <w:vAlign w:val="center"/>
          </w:tcPr>
          <w:p w14:paraId="1A9E0D2B"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 xml:space="preserve">Odpady palne (paliwo alternatywne) </w:t>
            </w:r>
            <w:proofErr w:type="spellStart"/>
            <w:r w:rsidRPr="00061B5D">
              <w:rPr>
                <w:rFonts w:ascii="Arial" w:hAnsi="Arial" w:cs="Arial"/>
                <w:sz w:val="18"/>
                <w:szCs w:val="18"/>
              </w:rPr>
              <w:t>pre</w:t>
            </w:r>
            <w:proofErr w:type="spellEnd"/>
            <w:r w:rsidRPr="00061B5D">
              <w:rPr>
                <w:rFonts w:ascii="Arial" w:hAnsi="Arial" w:cs="Arial"/>
                <w:sz w:val="18"/>
                <w:szCs w:val="18"/>
              </w:rPr>
              <w:t xml:space="preserve"> RDF</w:t>
            </w:r>
          </w:p>
        </w:tc>
        <w:tc>
          <w:tcPr>
            <w:tcW w:w="4437" w:type="dxa"/>
            <w:vAlign w:val="center"/>
          </w:tcPr>
          <w:p w14:paraId="3C6BE1C5"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 xml:space="preserve">Odpady kaloryczne, palne zwierające w swym składzie tworzywa, papier, gumę i inne materiały palne wydzielone z odpadów podawanych na linię. Odpady nie zawierają składników określonych </w:t>
            </w:r>
            <w:r w:rsidRPr="00061B5D">
              <w:rPr>
                <w:rFonts w:ascii="Arial" w:hAnsi="Arial" w:cs="Arial"/>
                <w:sz w:val="18"/>
                <w:szCs w:val="18"/>
              </w:rPr>
              <w:br/>
              <w:t>w załączniku nr 4 do ustawy o odpadach, dla których przekroczenie wartości granicznych stężeń substancji niebezpiecznych może powodować, że odpady są odpadami niebezpiecznymi.</w:t>
            </w:r>
          </w:p>
        </w:tc>
      </w:tr>
      <w:tr w:rsidR="00061B5D" w:rsidRPr="00061B5D" w14:paraId="03D335B1" w14:textId="77777777" w:rsidTr="00352772">
        <w:trPr>
          <w:trHeight w:val="424"/>
        </w:trPr>
        <w:tc>
          <w:tcPr>
            <w:tcW w:w="527" w:type="dxa"/>
            <w:vAlign w:val="center"/>
          </w:tcPr>
          <w:p w14:paraId="369FA825"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26027407" w14:textId="77777777" w:rsidR="00061B5D" w:rsidRPr="00061B5D" w:rsidRDefault="00061B5D" w:rsidP="00352772">
            <w:pPr>
              <w:jc w:val="center"/>
              <w:rPr>
                <w:rFonts w:ascii="Arial" w:hAnsi="Arial" w:cs="Arial"/>
                <w:b/>
                <w:bCs/>
                <w:sz w:val="18"/>
                <w:szCs w:val="18"/>
              </w:rPr>
            </w:pPr>
            <w:r w:rsidRPr="00061B5D">
              <w:rPr>
                <w:rFonts w:ascii="Arial" w:hAnsi="Arial" w:cs="Arial"/>
                <w:b/>
                <w:bCs/>
                <w:sz w:val="18"/>
                <w:szCs w:val="18"/>
              </w:rPr>
              <w:t>ex 19 12 12</w:t>
            </w:r>
          </w:p>
        </w:tc>
        <w:tc>
          <w:tcPr>
            <w:tcW w:w="2950" w:type="dxa"/>
            <w:vAlign w:val="center"/>
            <w:hideMark/>
          </w:tcPr>
          <w:p w14:paraId="4729E930"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 xml:space="preserve">Inne odpady (w tym zmieszane substancje i przedmioty) </w:t>
            </w:r>
            <w:r w:rsidRPr="00061B5D">
              <w:rPr>
                <w:rFonts w:ascii="Arial" w:hAnsi="Arial" w:cs="Arial"/>
                <w:sz w:val="18"/>
                <w:szCs w:val="18"/>
              </w:rPr>
              <w:br/>
              <w:t>z mechanicznej obróbki odpadów inne niż wymienione w 19 12 11 – pozostałość nienadająca się do recyklingu, odzysku oraz termicznego przetwarzania</w:t>
            </w:r>
            <w:r w:rsidRPr="00061B5D">
              <w:rPr>
                <w:rFonts w:ascii="Arial" w:hAnsi="Arial" w:cs="Arial"/>
                <w:sz w:val="18"/>
                <w:szCs w:val="18"/>
              </w:rPr>
              <w:br/>
              <w:t xml:space="preserve"> tzw. balast</w:t>
            </w:r>
          </w:p>
        </w:tc>
        <w:tc>
          <w:tcPr>
            <w:tcW w:w="4437" w:type="dxa"/>
            <w:vAlign w:val="center"/>
            <w:hideMark/>
          </w:tcPr>
          <w:p w14:paraId="2DE3BC91"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Skład chemiczny różnorodny.</w:t>
            </w:r>
          </w:p>
          <w:p w14:paraId="14C5D042"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Frakcja nadsitowa &gt; niż 80 mm, - różnego rodzaju tworzywa sztuczne, papier, tkaniny, szkło, zabrudzone folie, tworzywa, kompozyty itp. Odpad suchy.</w:t>
            </w:r>
          </w:p>
        </w:tc>
      </w:tr>
      <w:tr w:rsidR="00061B5D" w:rsidRPr="00061B5D" w14:paraId="798E539E" w14:textId="77777777" w:rsidTr="00352772">
        <w:trPr>
          <w:trHeight w:val="507"/>
        </w:trPr>
        <w:tc>
          <w:tcPr>
            <w:tcW w:w="527" w:type="dxa"/>
            <w:vAlign w:val="center"/>
          </w:tcPr>
          <w:p w14:paraId="58BF863D"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hideMark/>
          </w:tcPr>
          <w:p w14:paraId="468DC22E" w14:textId="77777777" w:rsidR="00061B5D" w:rsidRPr="00061B5D" w:rsidRDefault="00061B5D" w:rsidP="00352772">
            <w:pPr>
              <w:jc w:val="center"/>
              <w:rPr>
                <w:rFonts w:ascii="Arial" w:hAnsi="Arial" w:cs="Arial"/>
                <w:b/>
                <w:bCs/>
                <w:sz w:val="18"/>
                <w:szCs w:val="18"/>
              </w:rPr>
            </w:pPr>
            <w:r w:rsidRPr="00061B5D">
              <w:rPr>
                <w:rFonts w:ascii="Arial" w:hAnsi="Arial" w:cs="Arial"/>
                <w:b/>
                <w:bCs/>
                <w:color w:val="000000"/>
                <w:sz w:val="18"/>
                <w:szCs w:val="18"/>
              </w:rPr>
              <w:t>ex 19 12 12</w:t>
            </w:r>
          </w:p>
        </w:tc>
        <w:tc>
          <w:tcPr>
            <w:tcW w:w="2950" w:type="dxa"/>
            <w:vAlign w:val="center"/>
            <w:hideMark/>
          </w:tcPr>
          <w:p w14:paraId="475F2764" w14:textId="77777777" w:rsidR="00061B5D" w:rsidRPr="00061B5D" w:rsidRDefault="00061B5D" w:rsidP="00352772">
            <w:pPr>
              <w:jc w:val="center"/>
              <w:rPr>
                <w:rFonts w:ascii="Arial" w:hAnsi="Arial" w:cs="Arial"/>
                <w:sz w:val="18"/>
                <w:szCs w:val="18"/>
              </w:rPr>
            </w:pPr>
            <w:r w:rsidRPr="00061B5D">
              <w:rPr>
                <w:rFonts w:ascii="Arial" w:hAnsi="Arial" w:cs="Arial"/>
                <w:color w:val="000000"/>
                <w:sz w:val="18"/>
                <w:szCs w:val="18"/>
              </w:rPr>
              <w:t>Inne odpady (w tym zmieszane substancje</w:t>
            </w:r>
            <w:r w:rsidRPr="00061B5D">
              <w:rPr>
                <w:rFonts w:ascii="Arial" w:hAnsi="Arial" w:cs="Arial"/>
                <w:color w:val="000000"/>
                <w:sz w:val="18"/>
                <w:szCs w:val="18"/>
              </w:rPr>
              <w:br/>
              <w:t>i przedmioty) z mechanicznej obróbki odpadów inne niż wymienione w 19 12 11 – Frakcja podsitowa o wielkości 0-80 mm</w:t>
            </w:r>
          </w:p>
        </w:tc>
        <w:tc>
          <w:tcPr>
            <w:tcW w:w="4437" w:type="dxa"/>
            <w:vAlign w:val="center"/>
            <w:hideMark/>
          </w:tcPr>
          <w:p w14:paraId="28770883"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Frakcja podsitowa &lt; niż 80 mm, - różnego rodzaju drobne odpady. W znacznej części odpady ulegające biodegradacji z domieszką itp. tworzyw sztucznych, folii, kompozytów, papieru, frakcji mineralnej (piasek, kamienie), popioły, ziemia, pozostałości żywności, szkła, itp. Odpad wilgotny.</w:t>
            </w:r>
          </w:p>
        </w:tc>
      </w:tr>
      <w:tr w:rsidR="00061B5D" w:rsidRPr="00061B5D" w14:paraId="203094C5" w14:textId="77777777" w:rsidTr="00352772">
        <w:trPr>
          <w:trHeight w:val="507"/>
        </w:trPr>
        <w:tc>
          <w:tcPr>
            <w:tcW w:w="527" w:type="dxa"/>
            <w:vAlign w:val="center"/>
          </w:tcPr>
          <w:p w14:paraId="642ABFEB"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tcPr>
          <w:p w14:paraId="57118D63" w14:textId="77777777" w:rsidR="00061B5D" w:rsidRPr="00061B5D" w:rsidRDefault="00061B5D" w:rsidP="00352772">
            <w:pPr>
              <w:jc w:val="center"/>
              <w:rPr>
                <w:rFonts w:ascii="Arial" w:hAnsi="Arial" w:cs="Arial"/>
                <w:b/>
                <w:bCs/>
                <w:color w:val="000000"/>
                <w:sz w:val="18"/>
                <w:szCs w:val="18"/>
              </w:rPr>
            </w:pPr>
            <w:r w:rsidRPr="00061B5D">
              <w:rPr>
                <w:rFonts w:ascii="Arial" w:hAnsi="Arial" w:cs="Arial"/>
                <w:b/>
                <w:bCs/>
                <w:color w:val="000000"/>
                <w:sz w:val="18"/>
                <w:szCs w:val="18"/>
              </w:rPr>
              <w:t>ex 19 12 12</w:t>
            </w:r>
          </w:p>
        </w:tc>
        <w:tc>
          <w:tcPr>
            <w:tcW w:w="2950" w:type="dxa"/>
            <w:vAlign w:val="center"/>
          </w:tcPr>
          <w:p w14:paraId="5769E1D6" w14:textId="77777777" w:rsidR="00061B5D" w:rsidRPr="00061B5D" w:rsidRDefault="00061B5D" w:rsidP="00352772">
            <w:pPr>
              <w:jc w:val="center"/>
              <w:rPr>
                <w:rFonts w:ascii="Arial" w:hAnsi="Arial" w:cs="Arial"/>
                <w:color w:val="000000"/>
                <w:sz w:val="18"/>
                <w:szCs w:val="18"/>
              </w:rPr>
            </w:pPr>
            <w:r w:rsidRPr="00061B5D">
              <w:rPr>
                <w:rFonts w:ascii="Arial" w:hAnsi="Arial" w:cs="Arial"/>
                <w:color w:val="000000"/>
                <w:sz w:val="18"/>
                <w:szCs w:val="18"/>
              </w:rPr>
              <w:t xml:space="preserve">Inne odpady (w tym zmieszane substancje i przedmioty) </w:t>
            </w:r>
            <w:r w:rsidRPr="00061B5D">
              <w:rPr>
                <w:rFonts w:ascii="Arial" w:hAnsi="Arial" w:cs="Arial"/>
                <w:color w:val="000000"/>
                <w:sz w:val="18"/>
                <w:szCs w:val="18"/>
              </w:rPr>
              <w:br/>
              <w:t>z mechanicznej obróbki odpadów inne niż wymienione w 19 12 11</w:t>
            </w:r>
          </w:p>
          <w:p w14:paraId="1409A48A" w14:textId="77777777" w:rsidR="00061B5D" w:rsidRPr="00061B5D" w:rsidRDefault="00061B5D" w:rsidP="00352772">
            <w:pPr>
              <w:jc w:val="center"/>
              <w:rPr>
                <w:rFonts w:ascii="Arial" w:hAnsi="Arial" w:cs="Arial"/>
                <w:color w:val="000000"/>
                <w:sz w:val="18"/>
                <w:szCs w:val="18"/>
              </w:rPr>
            </w:pPr>
            <w:r w:rsidRPr="00061B5D">
              <w:rPr>
                <w:rFonts w:ascii="Arial" w:hAnsi="Arial" w:cs="Arial"/>
                <w:sz w:val="18"/>
                <w:szCs w:val="18"/>
              </w:rPr>
              <w:t>po demontażu odpadów wielkogabarytowych</w:t>
            </w:r>
          </w:p>
        </w:tc>
        <w:tc>
          <w:tcPr>
            <w:tcW w:w="4437" w:type="dxa"/>
            <w:vAlign w:val="center"/>
          </w:tcPr>
          <w:p w14:paraId="50F9F4C9"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 xml:space="preserve">Skład różnorodny  głownie mieszaninę materiałów drewnopodobnych i tworzyw. Odpad suchy powstały w wyniku demontażu odpadów wielkogabarytowych. Odpady nie zawierają składników określonych </w:t>
            </w:r>
            <w:r w:rsidRPr="00061B5D">
              <w:rPr>
                <w:rFonts w:ascii="Arial" w:hAnsi="Arial" w:cs="Arial"/>
                <w:sz w:val="18"/>
                <w:szCs w:val="18"/>
              </w:rPr>
              <w:br/>
              <w:t>w załączniku nr 4 do ustawy o odpadach, dla których przekroczenie wartości granicznych stężeń substancji niebezpiecznych może powodować, że odpady są odpadami niebezpiecznymi.</w:t>
            </w:r>
          </w:p>
        </w:tc>
      </w:tr>
      <w:tr w:rsidR="00061B5D" w:rsidRPr="00061B5D" w14:paraId="4F64FB14" w14:textId="77777777" w:rsidTr="00352772">
        <w:trPr>
          <w:trHeight w:val="507"/>
        </w:trPr>
        <w:tc>
          <w:tcPr>
            <w:tcW w:w="527" w:type="dxa"/>
            <w:vAlign w:val="center"/>
          </w:tcPr>
          <w:p w14:paraId="02C80391" w14:textId="77777777" w:rsidR="00061B5D" w:rsidRPr="00061B5D" w:rsidRDefault="00061B5D">
            <w:pPr>
              <w:numPr>
                <w:ilvl w:val="0"/>
                <w:numId w:val="94"/>
              </w:numPr>
              <w:tabs>
                <w:tab w:val="left" w:pos="174"/>
              </w:tabs>
              <w:ind w:left="0" w:hanging="110"/>
              <w:contextualSpacing/>
              <w:jc w:val="center"/>
              <w:rPr>
                <w:rFonts w:ascii="Arial" w:hAnsi="Arial" w:cs="Arial"/>
                <w:sz w:val="18"/>
                <w:szCs w:val="18"/>
                <w:lang w:eastAsia="en-US"/>
              </w:rPr>
            </w:pPr>
          </w:p>
        </w:tc>
        <w:tc>
          <w:tcPr>
            <w:tcW w:w="1263" w:type="dxa"/>
            <w:vAlign w:val="center"/>
          </w:tcPr>
          <w:p w14:paraId="4E3D756B" w14:textId="2D896E17" w:rsidR="00061B5D" w:rsidRPr="00061B5D" w:rsidRDefault="00061B5D" w:rsidP="00352772">
            <w:pPr>
              <w:jc w:val="center"/>
              <w:rPr>
                <w:rFonts w:ascii="Arial" w:hAnsi="Arial" w:cs="Arial"/>
                <w:b/>
                <w:bCs/>
                <w:color w:val="000000"/>
                <w:sz w:val="18"/>
                <w:szCs w:val="18"/>
              </w:rPr>
            </w:pPr>
            <w:r w:rsidRPr="00061B5D">
              <w:rPr>
                <w:rFonts w:ascii="Arial" w:hAnsi="Arial" w:cs="Arial"/>
                <w:b/>
                <w:bCs/>
                <w:color w:val="000000"/>
                <w:sz w:val="18"/>
                <w:szCs w:val="18"/>
              </w:rPr>
              <w:t>ex 19 12 12</w:t>
            </w:r>
          </w:p>
        </w:tc>
        <w:tc>
          <w:tcPr>
            <w:tcW w:w="2950" w:type="dxa"/>
            <w:vAlign w:val="center"/>
          </w:tcPr>
          <w:p w14:paraId="26CE5601" w14:textId="77777777" w:rsidR="00061B5D" w:rsidRPr="00061B5D" w:rsidRDefault="00061B5D" w:rsidP="00352772">
            <w:pPr>
              <w:jc w:val="center"/>
              <w:rPr>
                <w:rFonts w:ascii="Arial" w:hAnsi="Arial" w:cs="Arial"/>
                <w:color w:val="000000"/>
                <w:sz w:val="18"/>
                <w:szCs w:val="18"/>
              </w:rPr>
            </w:pPr>
            <w:r w:rsidRPr="00061B5D">
              <w:rPr>
                <w:rFonts w:ascii="Arial" w:hAnsi="Arial" w:cs="Arial"/>
                <w:sz w:val="18"/>
                <w:szCs w:val="18"/>
              </w:rPr>
              <w:t xml:space="preserve">Inne odpady (w tym zmieszane substancje i przedmioty) </w:t>
            </w:r>
            <w:r w:rsidRPr="00061B5D">
              <w:rPr>
                <w:rFonts w:ascii="Arial" w:hAnsi="Arial" w:cs="Arial"/>
                <w:sz w:val="18"/>
                <w:szCs w:val="18"/>
              </w:rPr>
              <w:br/>
              <w:t>z mechanicznej obróbki odpadów inne niż wymienione w 19 12 11 – materiały izolacyjne</w:t>
            </w:r>
          </w:p>
        </w:tc>
        <w:tc>
          <w:tcPr>
            <w:tcW w:w="4437" w:type="dxa"/>
            <w:vAlign w:val="center"/>
          </w:tcPr>
          <w:p w14:paraId="54C61D75" w14:textId="77777777" w:rsidR="00061B5D" w:rsidRPr="00061B5D" w:rsidRDefault="00061B5D" w:rsidP="00352772">
            <w:pPr>
              <w:jc w:val="center"/>
              <w:rPr>
                <w:rFonts w:ascii="Arial" w:hAnsi="Arial" w:cs="Arial"/>
                <w:sz w:val="18"/>
                <w:szCs w:val="18"/>
              </w:rPr>
            </w:pPr>
            <w:r w:rsidRPr="00061B5D">
              <w:rPr>
                <w:rFonts w:ascii="Arial" w:hAnsi="Arial" w:cs="Arial"/>
                <w:sz w:val="18"/>
                <w:szCs w:val="18"/>
              </w:rPr>
              <w:t xml:space="preserve">Odpady zawierają w swoim składzie 70% szkła oraz piasku kwarcowego z dodatkiem dolomitu, gabro </w:t>
            </w:r>
            <w:r w:rsidRPr="00061B5D">
              <w:rPr>
                <w:rFonts w:ascii="Arial" w:hAnsi="Arial" w:cs="Arial"/>
                <w:sz w:val="18"/>
                <w:szCs w:val="18"/>
              </w:rPr>
              <w:br/>
              <w:t>i wapienia.</w:t>
            </w:r>
          </w:p>
        </w:tc>
      </w:tr>
    </w:tbl>
    <w:p w14:paraId="21B6A3E9" w14:textId="77777777" w:rsidR="003876E0" w:rsidRPr="003876E0" w:rsidRDefault="003876E0" w:rsidP="00352772">
      <w:pPr>
        <w:autoSpaceDE w:val="0"/>
        <w:autoSpaceDN w:val="0"/>
        <w:adjustRightInd w:val="0"/>
        <w:spacing w:before="120" w:after="120"/>
        <w:jc w:val="both"/>
        <w:rPr>
          <w:rFonts w:ascii="Arial" w:hAnsi="Arial" w:cs="Arial"/>
          <w:b/>
          <w:bCs/>
          <w:sz w:val="4"/>
          <w:szCs w:val="4"/>
        </w:rPr>
      </w:pPr>
    </w:p>
    <w:p w14:paraId="50ED9DB2" w14:textId="77777777" w:rsidR="00E93DB9" w:rsidRDefault="00E93DB9" w:rsidP="00352772">
      <w:pPr>
        <w:autoSpaceDE w:val="0"/>
        <w:autoSpaceDN w:val="0"/>
        <w:adjustRightInd w:val="0"/>
        <w:spacing w:before="120" w:after="120"/>
        <w:jc w:val="both"/>
        <w:rPr>
          <w:rFonts w:ascii="Arial" w:hAnsi="Arial" w:cs="Arial"/>
          <w:b/>
          <w:bCs/>
        </w:rPr>
      </w:pPr>
    </w:p>
    <w:p w14:paraId="70B0DB58" w14:textId="77777777" w:rsidR="00E93DB9" w:rsidRDefault="00E93DB9" w:rsidP="00352772">
      <w:pPr>
        <w:autoSpaceDE w:val="0"/>
        <w:autoSpaceDN w:val="0"/>
        <w:adjustRightInd w:val="0"/>
        <w:spacing w:before="120" w:after="120"/>
        <w:jc w:val="both"/>
        <w:rPr>
          <w:rFonts w:ascii="Arial" w:hAnsi="Arial" w:cs="Arial"/>
          <w:b/>
          <w:bCs/>
        </w:rPr>
      </w:pPr>
    </w:p>
    <w:p w14:paraId="4246B16D" w14:textId="46C78E74" w:rsidR="00D60E7D" w:rsidRPr="0081567C" w:rsidRDefault="00D60E7D" w:rsidP="00352772">
      <w:pPr>
        <w:autoSpaceDE w:val="0"/>
        <w:autoSpaceDN w:val="0"/>
        <w:adjustRightInd w:val="0"/>
        <w:spacing w:before="120" w:after="120"/>
        <w:jc w:val="both"/>
        <w:rPr>
          <w:rFonts w:ascii="Arial" w:hAnsi="Arial" w:cs="Arial"/>
        </w:rPr>
      </w:pPr>
      <w:r w:rsidRPr="0081567C">
        <w:rPr>
          <w:rFonts w:ascii="Arial" w:hAnsi="Arial" w:cs="Arial"/>
          <w:b/>
          <w:bCs/>
        </w:rPr>
        <w:t>VIII.2.2. Odpady niebezpieczne.</w:t>
      </w:r>
    </w:p>
    <w:p w14:paraId="13D9D21D" w14:textId="42ADA489" w:rsidR="00D60E7D" w:rsidRDefault="00D60E7D" w:rsidP="00352772">
      <w:pPr>
        <w:autoSpaceDE w:val="0"/>
        <w:autoSpaceDN w:val="0"/>
        <w:adjustRightInd w:val="0"/>
        <w:spacing w:before="120" w:after="120"/>
        <w:jc w:val="both"/>
        <w:rPr>
          <w:rFonts w:ascii="Arial" w:hAnsi="Arial" w:cs="Arial"/>
          <w:sz w:val="20"/>
          <w:szCs w:val="20"/>
        </w:rPr>
      </w:pPr>
      <w:r w:rsidRPr="0081567C">
        <w:rPr>
          <w:rFonts w:ascii="Arial" w:hAnsi="Arial" w:cs="Arial"/>
          <w:sz w:val="20"/>
          <w:szCs w:val="20"/>
        </w:rPr>
        <w:lastRenderedPageBreak/>
        <w:t>Tabela nr 17</w:t>
      </w:r>
    </w:p>
    <w:tbl>
      <w:tblPr>
        <w:tblStyle w:val="Tabela-Siatka1"/>
        <w:tblW w:w="9214" w:type="dxa"/>
        <w:tblLook w:val="04A0" w:firstRow="1" w:lastRow="0" w:firstColumn="1" w:lastColumn="0" w:noHBand="0" w:noVBand="1"/>
        <w:tblDescription w:val="VIII.2. Podstawowy skład chemiczny i właściwości odpadów niebezpiecznych &#10;i innych niż niebezpieczne przewidzianych do wytworzenia w związku eksploatacją instalacji: VIII.2.2. Odpady niebezpieczne.&#10;"/>
      </w:tblPr>
      <w:tblGrid>
        <w:gridCol w:w="680"/>
        <w:gridCol w:w="1276"/>
        <w:gridCol w:w="2722"/>
        <w:gridCol w:w="4536"/>
      </w:tblGrid>
      <w:tr w:rsidR="00D60E7D" w:rsidRPr="001D3BA1" w14:paraId="3AC36A76" w14:textId="77777777" w:rsidTr="00352772">
        <w:trPr>
          <w:tblHeader/>
        </w:trPr>
        <w:tc>
          <w:tcPr>
            <w:tcW w:w="680" w:type="dxa"/>
            <w:vAlign w:val="center"/>
          </w:tcPr>
          <w:p w14:paraId="6FD9557C" w14:textId="77777777" w:rsidR="00D60E7D" w:rsidRPr="001D3BA1" w:rsidRDefault="00D60E7D" w:rsidP="00352772">
            <w:pPr>
              <w:jc w:val="center"/>
              <w:rPr>
                <w:rFonts w:ascii="Arial" w:hAnsi="Arial" w:cs="Arial"/>
                <w:b/>
                <w:sz w:val="18"/>
                <w:szCs w:val="18"/>
              </w:rPr>
            </w:pPr>
            <w:r w:rsidRPr="001D3BA1">
              <w:rPr>
                <w:rFonts w:ascii="Arial" w:hAnsi="Arial" w:cs="Arial"/>
                <w:b/>
                <w:sz w:val="18"/>
                <w:szCs w:val="18"/>
              </w:rPr>
              <w:t>Lp.</w:t>
            </w:r>
          </w:p>
        </w:tc>
        <w:tc>
          <w:tcPr>
            <w:tcW w:w="1276" w:type="dxa"/>
            <w:vAlign w:val="center"/>
          </w:tcPr>
          <w:p w14:paraId="7FB16BD5" w14:textId="77777777" w:rsidR="00D60E7D" w:rsidRPr="001D3BA1" w:rsidRDefault="00D60E7D" w:rsidP="00352772">
            <w:pPr>
              <w:jc w:val="center"/>
              <w:rPr>
                <w:rFonts w:ascii="Arial" w:hAnsi="Arial" w:cs="Arial"/>
                <w:b/>
                <w:sz w:val="18"/>
                <w:szCs w:val="18"/>
              </w:rPr>
            </w:pPr>
            <w:r w:rsidRPr="001D3BA1">
              <w:rPr>
                <w:rFonts w:ascii="Arial" w:hAnsi="Arial" w:cs="Arial"/>
                <w:b/>
                <w:sz w:val="18"/>
                <w:szCs w:val="18"/>
              </w:rPr>
              <w:t>Kod</w:t>
            </w:r>
          </w:p>
          <w:p w14:paraId="5482B8E6" w14:textId="77777777" w:rsidR="00D60E7D" w:rsidRPr="001D3BA1" w:rsidRDefault="00D60E7D" w:rsidP="00352772">
            <w:pPr>
              <w:jc w:val="center"/>
              <w:rPr>
                <w:rFonts w:ascii="Arial" w:hAnsi="Arial" w:cs="Arial"/>
                <w:b/>
                <w:sz w:val="18"/>
                <w:szCs w:val="18"/>
              </w:rPr>
            </w:pPr>
            <w:r w:rsidRPr="001D3BA1">
              <w:rPr>
                <w:rFonts w:ascii="Arial" w:hAnsi="Arial" w:cs="Arial"/>
                <w:b/>
                <w:sz w:val="18"/>
                <w:szCs w:val="18"/>
              </w:rPr>
              <w:t>odpadu</w:t>
            </w:r>
          </w:p>
        </w:tc>
        <w:tc>
          <w:tcPr>
            <w:tcW w:w="2722" w:type="dxa"/>
            <w:vAlign w:val="center"/>
          </w:tcPr>
          <w:p w14:paraId="35FC2666" w14:textId="77777777" w:rsidR="00D60E7D" w:rsidRPr="001D3BA1" w:rsidRDefault="00D60E7D" w:rsidP="00352772">
            <w:pPr>
              <w:jc w:val="center"/>
              <w:rPr>
                <w:rFonts w:ascii="Arial" w:hAnsi="Arial" w:cs="Arial"/>
                <w:b/>
                <w:sz w:val="18"/>
                <w:szCs w:val="18"/>
              </w:rPr>
            </w:pPr>
            <w:r w:rsidRPr="001D3BA1">
              <w:rPr>
                <w:rFonts w:ascii="Arial" w:hAnsi="Arial" w:cs="Arial"/>
                <w:b/>
                <w:sz w:val="18"/>
                <w:szCs w:val="18"/>
              </w:rPr>
              <w:t>Rodzaj odpadów</w:t>
            </w:r>
          </w:p>
        </w:tc>
        <w:tc>
          <w:tcPr>
            <w:tcW w:w="4536" w:type="dxa"/>
            <w:vAlign w:val="center"/>
          </w:tcPr>
          <w:p w14:paraId="03BB128D" w14:textId="77777777" w:rsidR="00D60E7D" w:rsidRPr="001D3BA1" w:rsidRDefault="00D60E7D" w:rsidP="00352772">
            <w:pPr>
              <w:jc w:val="center"/>
              <w:rPr>
                <w:rFonts w:ascii="Arial" w:hAnsi="Arial" w:cs="Arial"/>
                <w:b/>
                <w:sz w:val="18"/>
                <w:szCs w:val="18"/>
              </w:rPr>
            </w:pPr>
            <w:r w:rsidRPr="001D3BA1">
              <w:rPr>
                <w:rFonts w:ascii="Arial" w:hAnsi="Arial" w:cs="Arial"/>
                <w:b/>
                <w:sz w:val="18"/>
                <w:szCs w:val="18"/>
              </w:rPr>
              <w:t>Podstawowy skład i właściwości odpadów</w:t>
            </w:r>
          </w:p>
        </w:tc>
      </w:tr>
      <w:tr w:rsidR="00D60E7D" w:rsidRPr="0081567C" w14:paraId="51B6D0AF" w14:textId="77777777" w:rsidTr="00352772">
        <w:tc>
          <w:tcPr>
            <w:tcW w:w="680" w:type="dxa"/>
            <w:vAlign w:val="center"/>
          </w:tcPr>
          <w:p w14:paraId="75D81664" w14:textId="77777777" w:rsidR="00D60E7D" w:rsidRPr="0081567C" w:rsidRDefault="00D60E7D">
            <w:pPr>
              <w:numPr>
                <w:ilvl w:val="0"/>
                <w:numId w:val="12"/>
              </w:numPr>
              <w:autoSpaceDE w:val="0"/>
              <w:autoSpaceDN w:val="0"/>
              <w:adjustRightInd w:val="0"/>
              <w:jc w:val="center"/>
              <w:rPr>
                <w:rFonts w:ascii="Arial" w:hAnsi="Arial" w:cs="Arial"/>
                <w:sz w:val="20"/>
                <w:szCs w:val="20"/>
              </w:rPr>
            </w:pPr>
          </w:p>
        </w:tc>
        <w:tc>
          <w:tcPr>
            <w:tcW w:w="1276" w:type="dxa"/>
            <w:vAlign w:val="center"/>
          </w:tcPr>
          <w:p w14:paraId="7DDFFF3F" w14:textId="77777777" w:rsidR="00D60E7D" w:rsidRPr="0081567C" w:rsidRDefault="00D60E7D" w:rsidP="00352772">
            <w:pPr>
              <w:jc w:val="center"/>
              <w:rPr>
                <w:rFonts w:ascii="Arial" w:hAnsi="Arial" w:cs="Arial"/>
                <w:b/>
                <w:bCs/>
                <w:sz w:val="20"/>
                <w:szCs w:val="20"/>
              </w:rPr>
            </w:pPr>
            <w:r w:rsidRPr="0081567C">
              <w:rPr>
                <w:rFonts w:ascii="Arial" w:hAnsi="Arial" w:cs="Arial"/>
                <w:b/>
                <w:bCs/>
                <w:sz w:val="20"/>
                <w:szCs w:val="20"/>
              </w:rPr>
              <w:t>13 01 13*</w:t>
            </w:r>
          </w:p>
        </w:tc>
        <w:tc>
          <w:tcPr>
            <w:tcW w:w="2722" w:type="dxa"/>
            <w:vAlign w:val="center"/>
          </w:tcPr>
          <w:p w14:paraId="15501D15" w14:textId="77777777" w:rsidR="00D60E7D" w:rsidRPr="0081567C" w:rsidRDefault="00D60E7D" w:rsidP="00352772">
            <w:pPr>
              <w:jc w:val="center"/>
              <w:rPr>
                <w:rFonts w:ascii="Arial" w:hAnsi="Arial" w:cs="Arial"/>
                <w:sz w:val="20"/>
                <w:szCs w:val="20"/>
              </w:rPr>
            </w:pPr>
            <w:r w:rsidRPr="0081567C">
              <w:rPr>
                <w:rFonts w:ascii="Arial" w:hAnsi="Arial" w:cs="Arial"/>
                <w:sz w:val="20"/>
                <w:szCs w:val="20"/>
              </w:rPr>
              <w:t>Inne oleje hydrauliczne</w:t>
            </w:r>
          </w:p>
        </w:tc>
        <w:tc>
          <w:tcPr>
            <w:tcW w:w="4536" w:type="dxa"/>
            <w:vMerge w:val="restart"/>
            <w:vAlign w:val="center"/>
          </w:tcPr>
          <w:p w14:paraId="3D787895" w14:textId="61261827" w:rsidR="00D60E7D" w:rsidRPr="0081567C" w:rsidRDefault="00D60E7D" w:rsidP="00352772">
            <w:pPr>
              <w:jc w:val="center"/>
              <w:rPr>
                <w:rFonts w:ascii="Arial" w:hAnsi="Arial" w:cs="Arial"/>
                <w:sz w:val="20"/>
                <w:szCs w:val="20"/>
              </w:rPr>
            </w:pPr>
            <w:r w:rsidRPr="0081567C">
              <w:rPr>
                <w:rFonts w:ascii="Arial" w:hAnsi="Arial" w:cs="Arial"/>
                <w:sz w:val="20"/>
                <w:szCs w:val="20"/>
              </w:rPr>
              <w:t xml:space="preserve">Odpady zawierają w swoim składzie oleje mineralne - mieszaniny płynnych </w:t>
            </w:r>
            <w:hyperlink r:id="rId8" w:history="1">
              <w:r w:rsidRPr="0081567C">
                <w:rPr>
                  <w:rFonts w:ascii="Arial" w:hAnsi="Arial" w:cs="Arial"/>
                  <w:sz w:val="20"/>
                  <w:szCs w:val="20"/>
                </w:rPr>
                <w:t>węglowodorów</w:t>
              </w:r>
            </w:hyperlink>
            <w:r w:rsidRPr="0081567C">
              <w:rPr>
                <w:rFonts w:ascii="Arial" w:hAnsi="Arial" w:cs="Arial"/>
                <w:sz w:val="20"/>
                <w:szCs w:val="20"/>
              </w:rPr>
              <w:t xml:space="preserve"> oczyszczonych z </w:t>
            </w:r>
            <w:hyperlink r:id="rId9" w:history="1">
              <w:r w:rsidRPr="0081567C">
                <w:rPr>
                  <w:rFonts w:ascii="Arial" w:hAnsi="Arial" w:cs="Arial"/>
                  <w:sz w:val="20"/>
                  <w:szCs w:val="20"/>
                </w:rPr>
                <w:t>wazeliny</w:t>
              </w:r>
            </w:hyperlink>
            <w:r w:rsidRPr="0081567C">
              <w:rPr>
                <w:rFonts w:ascii="Arial" w:hAnsi="Arial" w:cs="Arial"/>
                <w:sz w:val="20"/>
                <w:szCs w:val="20"/>
              </w:rPr>
              <w:t xml:space="preserve">, powstających </w:t>
            </w:r>
            <w:r w:rsidRPr="0081567C">
              <w:rPr>
                <w:rFonts w:ascii="Arial" w:hAnsi="Arial" w:cs="Arial"/>
                <w:sz w:val="20"/>
                <w:szCs w:val="20"/>
              </w:rPr>
              <w:br/>
              <w:t xml:space="preserve">z przeróbki </w:t>
            </w:r>
            <w:hyperlink r:id="rId10" w:history="1">
              <w:r w:rsidRPr="0081567C">
                <w:rPr>
                  <w:rFonts w:ascii="Arial" w:hAnsi="Arial" w:cs="Arial"/>
                  <w:sz w:val="20"/>
                  <w:szCs w:val="20"/>
                </w:rPr>
                <w:t>ropy naftowej</w:t>
              </w:r>
            </w:hyperlink>
            <w:r w:rsidRPr="0081567C">
              <w:rPr>
                <w:rFonts w:ascii="Arial" w:hAnsi="Arial" w:cs="Arial"/>
                <w:sz w:val="20"/>
                <w:szCs w:val="20"/>
              </w:rPr>
              <w:t xml:space="preserve">. Oleje syntetyczne </w:t>
            </w:r>
            <w:r w:rsidRPr="0081567C">
              <w:rPr>
                <w:rFonts w:ascii="Arial" w:hAnsi="Arial" w:cs="Arial"/>
                <w:sz w:val="20"/>
                <w:szCs w:val="20"/>
              </w:rPr>
              <w:br/>
              <w:t xml:space="preserve">o bardzo różnej budowie chemicznej, otrzymane na drodze syntezy chemicznej (np. oleje poliestrowe, silikonowe węglowodorowe uzyskane inną metodą niż poprzez rafinację ropy naftowej). Odpad w postaci płynnej. Odpady posiadają właściwości powodujące, że odpady są odpadami niebezpiecznymi, tj.: </w:t>
            </w:r>
            <w:r w:rsidR="00352772">
              <w:rPr>
                <w:rFonts w:ascii="Arial" w:hAnsi="Arial" w:cs="Arial"/>
                <w:sz w:val="20"/>
                <w:szCs w:val="20"/>
              </w:rPr>
              <w:br/>
            </w:r>
            <w:r w:rsidRPr="0081567C">
              <w:rPr>
                <w:rFonts w:ascii="Arial" w:hAnsi="Arial" w:cs="Arial"/>
                <w:sz w:val="20"/>
                <w:szCs w:val="20"/>
              </w:rPr>
              <w:t xml:space="preserve">H3-B „łatwopalne”, H5 „szkodliwe”, </w:t>
            </w:r>
            <w:r w:rsidR="00352772">
              <w:rPr>
                <w:rFonts w:ascii="Arial" w:hAnsi="Arial" w:cs="Arial"/>
                <w:sz w:val="20"/>
                <w:szCs w:val="20"/>
              </w:rPr>
              <w:br/>
            </w:r>
            <w:r w:rsidRPr="0081567C">
              <w:rPr>
                <w:rFonts w:ascii="Arial" w:hAnsi="Arial" w:cs="Arial"/>
                <w:sz w:val="20"/>
                <w:szCs w:val="20"/>
              </w:rPr>
              <w:t>H6 „toksyczne”, H14 „ekotoksyczne”.</w:t>
            </w:r>
          </w:p>
        </w:tc>
      </w:tr>
      <w:tr w:rsidR="00D60E7D" w:rsidRPr="0081567C" w14:paraId="34A2BB38" w14:textId="77777777" w:rsidTr="00352772">
        <w:tc>
          <w:tcPr>
            <w:tcW w:w="680" w:type="dxa"/>
            <w:vAlign w:val="center"/>
          </w:tcPr>
          <w:p w14:paraId="6D709A45" w14:textId="77777777" w:rsidR="00D60E7D" w:rsidRPr="0081567C" w:rsidRDefault="00D60E7D">
            <w:pPr>
              <w:numPr>
                <w:ilvl w:val="0"/>
                <w:numId w:val="12"/>
              </w:numPr>
              <w:autoSpaceDE w:val="0"/>
              <w:autoSpaceDN w:val="0"/>
              <w:adjustRightInd w:val="0"/>
              <w:jc w:val="center"/>
              <w:rPr>
                <w:rFonts w:ascii="Arial" w:hAnsi="Arial" w:cs="Arial"/>
                <w:sz w:val="20"/>
                <w:szCs w:val="20"/>
              </w:rPr>
            </w:pPr>
          </w:p>
        </w:tc>
        <w:tc>
          <w:tcPr>
            <w:tcW w:w="1276" w:type="dxa"/>
            <w:vAlign w:val="center"/>
          </w:tcPr>
          <w:p w14:paraId="13DB3AF6" w14:textId="77777777" w:rsidR="00D60E7D" w:rsidRPr="0081567C" w:rsidRDefault="00D60E7D" w:rsidP="00352772">
            <w:pPr>
              <w:jc w:val="center"/>
              <w:rPr>
                <w:rFonts w:ascii="Arial" w:hAnsi="Arial" w:cs="Arial"/>
                <w:b/>
                <w:bCs/>
                <w:sz w:val="20"/>
                <w:szCs w:val="20"/>
              </w:rPr>
            </w:pPr>
            <w:r w:rsidRPr="0081567C">
              <w:rPr>
                <w:rFonts w:ascii="Arial" w:hAnsi="Arial" w:cs="Arial"/>
                <w:b/>
                <w:bCs/>
                <w:sz w:val="20"/>
                <w:szCs w:val="20"/>
              </w:rPr>
              <w:t>13 02 08*</w:t>
            </w:r>
          </w:p>
        </w:tc>
        <w:tc>
          <w:tcPr>
            <w:tcW w:w="2722" w:type="dxa"/>
            <w:vAlign w:val="center"/>
          </w:tcPr>
          <w:p w14:paraId="5C71A670" w14:textId="77777777" w:rsidR="00D60E7D" w:rsidRPr="0081567C" w:rsidRDefault="00D60E7D" w:rsidP="00352772">
            <w:pPr>
              <w:jc w:val="center"/>
              <w:rPr>
                <w:rFonts w:ascii="Arial" w:hAnsi="Arial" w:cs="Arial"/>
                <w:sz w:val="20"/>
                <w:szCs w:val="20"/>
              </w:rPr>
            </w:pPr>
            <w:r w:rsidRPr="0081567C">
              <w:rPr>
                <w:rFonts w:ascii="Arial" w:hAnsi="Arial" w:cs="Arial"/>
                <w:sz w:val="20"/>
                <w:szCs w:val="20"/>
              </w:rPr>
              <w:t>Inne oleje silnikowe, przekładniowe i smarowe</w:t>
            </w:r>
          </w:p>
        </w:tc>
        <w:tc>
          <w:tcPr>
            <w:tcW w:w="4536" w:type="dxa"/>
            <w:vMerge/>
            <w:vAlign w:val="center"/>
          </w:tcPr>
          <w:p w14:paraId="0F0B03F0" w14:textId="77777777" w:rsidR="00D60E7D" w:rsidRPr="0081567C" w:rsidRDefault="00D60E7D" w:rsidP="00352772">
            <w:pPr>
              <w:jc w:val="center"/>
              <w:rPr>
                <w:rFonts w:ascii="Arial" w:hAnsi="Arial" w:cs="Arial"/>
                <w:b/>
                <w:sz w:val="20"/>
                <w:szCs w:val="20"/>
              </w:rPr>
            </w:pPr>
          </w:p>
        </w:tc>
      </w:tr>
      <w:tr w:rsidR="00D60E7D" w:rsidRPr="0081567C" w14:paraId="17739D70" w14:textId="77777777" w:rsidTr="00352772">
        <w:tc>
          <w:tcPr>
            <w:tcW w:w="680" w:type="dxa"/>
            <w:vAlign w:val="center"/>
          </w:tcPr>
          <w:p w14:paraId="61F5338D" w14:textId="77777777" w:rsidR="00D60E7D" w:rsidRPr="0081567C" w:rsidRDefault="00D60E7D">
            <w:pPr>
              <w:numPr>
                <w:ilvl w:val="0"/>
                <w:numId w:val="12"/>
              </w:numPr>
              <w:autoSpaceDE w:val="0"/>
              <w:autoSpaceDN w:val="0"/>
              <w:adjustRightInd w:val="0"/>
              <w:jc w:val="center"/>
              <w:rPr>
                <w:rFonts w:ascii="Arial" w:hAnsi="Arial" w:cs="Arial"/>
                <w:sz w:val="20"/>
                <w:szCs w:val="20"/>
              </w:rPr>
            </w:pPr>
          </w:p>
        </w:tc>
        <w:tc>
          <w:tcPr>
            <w:tcW w:w="1276" w:type="dxa"/>
            <w:vAlign w:val="center"/>
          </w:tcPr>
          <w:p w14:paraId="16C78AC2" w14:textId="77777777" w:rsidR="00D60E7D" w:rsidRPr="0081567C" w:rsidRDefault="00D60E7D" w:rsidP="00352772">
            <w:pPr>
              <w:ind w:hanging="1"/>
              <w:jc w:val="center"/>
              <w:rPr>
                <w:rFonts w:ascii="Arial" w:hAnsi="Arial" w:cs="Arial"/>
                <w:b/>
                <w:sz w:val="20"/>
                <w:szCs w:val="20"/>
              </w:rPr>
            </w:pPr>
            <w:r w:rsidRPr="0081567C">
              <w:rPr>
                <w:rFonts w:ascii="Arial" w:hAnsi="Arial" w:cs="Arial"/>
                <w:b/>
                <w:sz w:val="20"/>
                <w:szCs w:val="20"/>
              </w:rPr>
              <w:t>13 05 01*</w:t>
            </w:r>
          </w:p>
        </w:tc>
        <w:tc>
          <w:tcPr>
            <w:tcW w:w="2722" w:type="dxa"/>
            <w:vAlign w:val="center"/>
          </w:tcPr>
          <w:p w14:paraId="0022E27D" w14:textId="77777777" w:rsidR="00D60E7D" w:rsidRPr="0081567C" w:rsidRDefault="00D60E7D" w:rsidP="00352772">
            <w:pPr>
              <w:jc w:val="center"/>
              <w:rPr>
                <w:rFonts w:ascii="Arial" w:hAnsi="Arial" w:cs="Arial"/>
                <w:sz w:val="20"/>
                <w:szCs w:val="20"/>
              </w:rPr>
            </w:pPr>
            <w:r w:rsidRPr="0081567C">
              <w:rPr>
                <w:rFonts w:ascii="Arial" w:hAnsi="Arial" w:cs="Arial"/>
                <w:sz w:val="20"/>
                <w:szCs w:val="20"/>
              </w:rPr>
              <w:t xml:space="preserve">Odpady stałe z piaskowników </w:t>
            </w:r>
            <w:r w:rsidRPr="0081567C">
              <w:rPr>
                <w:rFonts w:ascii="Arial" w:hAnsi="Arial" w:cs="Arial"/>
                <w:sz w:val="20"/>
                <w:szCs w:val="20"/>
              </w:rPr>
              <w:br/>
              <w:t xml:space="preserve">i z odwadniania olejów </w:t>
            </w:r>
            <w:r w:rsidRPr="0081567C">
              <w:rPr>
                <w:rFonts w:ascii="Arial" w:hAnsi="Arial" w:cs="Arial"/>
                <w:sz w:val="20"/>
                <w:szCs w:val="20"/>
              </w:rPr>
              <w:br/>
              <w:t>w separatorach</w:t>
            </w:r>
          </w:p>
        </w:tc>
        <w:tc>
          <w:tcPr>
            <w:tcW w:w="4536" w:type="dxa"/>
            <w:vAlign w:val="center"/>
          </w:tcPr>
          <w:p w14:paraId="555776C1" w14:textId="0D797E2B" w:rsidR="00D60E7D" w:rsidRPr="0081567C" w:rsidRDefault="00D60E7D" w:rsidP="00352772">
            <w:pPr>
              <w:jc w:val="center"/>
              <w:rPr>
                <w:rFonts w:ascii="Arial" w:hAnsi="Arial" w:cs="Arial"/>
                <w:sz w:val="20"/>
                <w:szCs w:val="20"/>
              </w:rPr>
            </w:pPr>
            <w:r w:rsidRPr="0081567C">
              <w:rPr>
                <w:rFonts w:ascii="Arial" w:hAnsi="Arial" w:cs="Arial"/>
                <w:sz w:val="20"/>
                <w:szCs w:val="20"/>
              </w:rPr>
              <w:t xml:space="preserve">Odpady zawierają w swoim składzie ziarniste zanieczyszczenia mineralne, głównie piasek oraz grube zawiesiny z domieszką olejów </w:t>
            </w:r>
            <w:r w:rsidR="00352772">
              <w:rPr>
                <w:rFonts w:ascii="Arial" w:hAnsi="Arial" w:cs="Arial"/>
                <w:sz w:val="20"/>
                <w:szCs w:val="20"/>
              </w:rPr>
              <w:br/>
            </w:r>
            <w:r w:rsidRPr="0081567C">
              <w:rPr>
                <w:rFonts w:ascii="Arial" w:hAnsi="Arial" w:cs="Arial"/>
                <w:sz w:val="20"/>
                <w:szCs w:val="20"/>
              </w:rPr>
              <w:t xml:space="preserve">i smarów pochodzenia organicznego lub nieorganicznego. Odpady posiadają właściwości powodujące, że odpady są odpadami niebezpiecznymi, tj.: H5 „szkodliwe”, </w:t>
            </w:r>
            <w:r w:rsidR="00352772">
              <w:rPr>
                <w:rFonts w:ascii="Arial" w:hAnsi="Arial" w:cs="Arial"/>
                <w:sz w:val="20"/>
                <w:szCs w:val="20"/>
              </w:rPr>
              <w:br/>
            </w:r>
            <w:r w:rsidRPr="0081567C">
              <w:rPr>
                <w:rFonts w:ascii="Arial" w:hAnsi="Arial" w:cs="Arial"/>
                <w:sz w:val="20"/>
                <w:szCs w:val="20"/>
              </w:rPr>
              <w:t>H6 „toksyczne”, H14 „ekotoksyczne”.</w:t>
            </w:r>
          </w:p>
        </w:tc>
      </w:tr>
      <w:tr w:rsidR="00D60E7D" w:rsidRPr="0081567C" w14:paraId="418AB7E2" w14:textId="77777777" w:rsidTr="00352772">
        <w:tc>
          <w:tcPr>
            <w:tcW w:w="680" w:type="dxa"/>
            <w:vAlign w:val="center"/>
          </w:tcPr>
          <w:p w14:paraId="496B92F3" w14:textId="77777777" w:rsidR="00D60E7D" w:rsidRPr="0081567C" w:rsidRDefault="00D60E7D">
            <w:pPr>
              <w:numPr>
                <w:ilvl w:val="0"/>
                <w:numId w:val="12"/>
              </w:numPr>
              <w:autoSpaceDE w:val="0"/>
              <w:autoSpaceDN w:val="0"/>
              <w:adjustRightInd w:val="0"/>
              <w:jc w:val="center"/>
              <w:rPr>
                <w:rFonts w:ascii="Arial" w:hAnsi="Arial" w:cs="Arial"/>
                <w:sz w:val="20"/>
                <w:szCs w:val="20"/>
              </w:rPr>
            </w:pPr>
          </w:p>
        </w:tc>
        <w:tc>
          <w:tcPr>
            <w:tcW w:w="1276" w:type="dxa"/>
            <w:vAlign w:val="center"/>
          </w:tcPr>
          <w:p w14:paraId="3EF15622" w14:textId="77777777" w:rsidR="00D60E7D" w:rsidRPr="0081567C" w:rsidRDefault="00D60E7D" w:rsidP="00352772">
            <w:pPr>
              <w:ind w:hanging="1"/>
              <w:jc w:val="center"/>
              <w:rPr>
                <w:rFonts w:ascii="Arial" w:hAnsi="Arial" w:cs="Arial"/>
                <w:b/>
                <w:sz w:val="20"/>
                <w:szCs w:val="20"/>
              </w:rPr>
            </w:pPr>
            <w:r w:rsidRPr="0081567C">
              <w:rPr>
                <w:rFonts w:ascii="Arial" w:hAnsi="Arial" w:cs="Arial"/>
                <w:b/>
                <w:sz w:val="20"/>
                <w:szCs w:val="20"/>
              </w:rPr>
              <w:t>13 05 02*</w:t>
            </w:r>
          </w:p>
        </w:tc>
        <w:tc>
          <w:tcPr>
            <w:tcW w:w="2722" w:type="dxa"/>
            <w:vAlign w:val="center"/>
          </w:tcPr>
          <w:p w14:paraId="4B8238BB" w14:textId="77777777" w:rsidR="00D60E7D" w:rsidRPr="0081567C" w:rsidRDefault="00D60E7D" w:rsidP="00352772">
            <w:pPr>
              <w:jc w:val="center"/>
              <w:rPr>
                <w:rFonts w:ascii="Arial" w:hAnsi="Arial" w:cs="Arial"/>
                <w:sz w:val="20"/>
                <w:szCs w:val="20"/>
              </w:rPr>
            </w:pPr>
            <w:r w:rsidRPr="0081567C">
              <w:rPr>
                <w:rFonts w:ascii="Arial" w:hAnsi="Arial" w:cs="Arial"/>
                <w:sz w:val="20"/>
                <w:szCs w:val="20"/>
              </w:rPr>
              <w:t xml:space="preserve">Szlamy z odwadniania olejów </w:t>
            </w:r>
            <w:r w:rsidRPr="0081567C">
              <w:rPr>
                <w:rFonts w:ascii="Arial" w:hAnsi="Arial" w:cs="Arial"/>
                <w:sz w:val="20"/>
                <w:szCs w:val="20"/>
              </w:rPr>
              <w:br/>
              <w:t>w separatorach</w:t>
            </w:r>
          </w:p>
        </w:tc>
        <w:tc>
          <w:tcPr>
            <w:tcW w:w="4536" w:type="dxa"/>
            <w:vAlign w:val="center"/>
          </w:tcPr>
          <w:p w14:paraId="5DC74ABA" w14:textId="77777777" w:rsidR="00D60E7D" w:rsidRPr="0081567C" w:rsidRDefault="00D60E7D" w:rsidP="00352772">
            <w:pPr>
              <w:jc w:val="center"/>
              <w:rPr>
                <w:rFonts w:ascii="Arial" w:hAnsi="Arial" w:cs="Arial"/>
                <w:b/>
                <w:sz w:val="20"/>
                <w:szCs w:val="20"/>
              </w:rPr>
            </w:pPr>
            <w:r w:rsidRPr="0081567C">
              <w:rPr>
                <w:rFonts w:ascii="Arial" w:hAnsi="Arial" w:cs="Arial"/>
                <w:sz w:val="20"/>
                <w:szCs w:val="20"/>
              </w:rPr>
              <w:t xml:space="preserve">Odpady zawierają w swoim składzie humus, rozkładające się substancje organiczne. Odpad </w:t>
            </w:r>
            <w:r w:rsidRPr="0081567C">
              <w:rPr>
                <w:rFonts w:ascii="Arial" w:hAnsi="Arial" w:cs="Arial"/>
                <w:sz w:val="20"/>
                <w:szCs w:val="20"/>
              </w:rPr>
              <w:br/>
              <w:t>w postaci półpłynnej. Odpady posiadają właściwości powodujące, że odpady są odpadami niebezpiecznymi, tj.: H5 „szkodliwe”, H6 „toksyczne”, H14 „ekotoksyczne”.</w:t>
            </w:r>
          </w:p>
        </w:tc>
      </w:tr>
      <w:tr w:rsidR="00D60E7D" w:rsidRPr="0081567C" w14:paraId="1A6AB9F5" w14:textId="77777777" w:rsidTr="00352772">
        <w:tc>
          <w:tcPr>
            <w:tcW w:w="680" w:type="dxa"/>
            <w:vAlign w:val="center"/>
          </w:tcPr>
          <w:p w14:paraId="01BD2BAD" w14:textId="77777777" w:rsidR="00D60E7D" w:rsidRPr="0081567C" w:rsidRDefault="00D60E7D">
            <w:pPr>
              <w:numPr>
                <w:ilvl w:val="0"/>
                <w:numId w:val="12"/>
              </w:numPr>
              <w:autoSpaceDE w:val="0"/>
              <w:autoSpaceDN w:val="0"/>
              <w:adjustRightInd w:val="0"/>
              <w:jc w:val="center"/>
              <w:rPr>
                <w:rFonts w:ascii="Arial" w:hAnsi="Arial" w:cs="Arial"/>
                <w:sz w:val="20"/>
                <w:szCs w:val="20"/>
              </w:rPr>
            </w:pPr>
          </w:p>
        </w:tc>
        <w:tc>
          <w:tcPr>
            <w:tcW w:w="1276" w:type="dxa"/>
            <w:vAlign w:val="center"/>
          </w:tcPr>
          <w:p w14:paraId="514145C4" w14:textId="77777777" w:rsidR="00D60E7D" w:rsidRPr="0081567C" w:rsidRDefault="00D60E7D" w:rsidP="00352772">
            <w:pPr>
              <w:ind w:hanging="1"/>
              <w:jc w:val="center"/>
              <w:rPr>
                <w:rFonts w:ascii="Arial" w:hAnsi="Arial" w:cs="Arial"/>
                <w:b/>
                <w:sz w:val="20"/>
                <w:szCs w:val="20"/>
              </w:rPr>
            </w:pPr>
            <w:r w:rsidRPr="0081567C">
              <w:rPr>
                <w:rFonts w:ascii="Arial" w:hAnsi="Arial" w:cs="Arial"/>
                <w:b/>
                <w:sz w:val="20"/>
                <w:szCs w:val="20"/>
              </w:rPr>
              <w:t>13 05 06*</w:t>
            </w:r>
          </w:p>
        </w:tc>
        <w:tc>
          <w:tcPr>
            <w:tcW w:w="2722" w:type="dxa"/>
            <w:vAlign w:val="center"/>
          </w:tcPr>
          <w:p w14:paraId="501E59B4" w14:textId="77777777" w:rsidR="00D60E7D" w:rsidRPr="0081567C" w:rsidRDefault="00D60E7D" w:rsidP="00352772">
            <w:pPr>
              <w:jc w:val="center"/>
              <w:rPr>
                <w:rFonts w:ascii="Arial" w:hAnsi="Arial" w:cs="Arial"/>
                <w:sz w:val="20"/>
                <w:szCs w:val="20"/>
              </w:rPr>
            </w:pPr>
            <w:r w:rsidRPr="0081567C">
              <w:rPr>
                <w:rFonts w:ascii="Arial" w:hAnsi="Arial" w:cs="Arial"/>
                <w:sz w:val="20"/>
                <w:szCs w:val="20"/>
              </w:rPr>
              <w:t xml:space="preserve">Olej z odwadniania olejów </w:t>
            </w:r>
            <w:r w:rsidRPr="0081567C">
              <w:rPr>
                <w:rFonts w:ascii="Arial" w:hAnsi="Arial" w:cs="Arial"/>
                <w:sz w:val="20"/>
                <w:szCs w:val="20"/>
              </w:rPr>
              <w:br/>
              <w:t>w separatorach</w:t>
            </w:r>
          </w:p>
        </w:tc>
        <w:tc>
          <w:tcPr>
            <w:tcW w:w="4536" w:type="dxa"/>
            <w:vAlign w:val="center"/>
          </w:tcPr>
          <w:p w14:paraId="376435A5" w14:textId="77777777" w:rsidR="00D60E7D" w:rsidRPr="0081567C" w:rsidRDefault="00D60E7D" w:rsidP="00352772">
            <w:pPr>
              <w:jc w:val="center"/>
              <w:rPr>
                <w:rFonts w:ascii="Arial" w:hAnsi="Arial" w:cs="Arial"/>
                <w:sz w:val="20"/>
                <w:szCs w:val="20"/>
              </w:rPr>
            </w:pPr>
            <w:r w:rsidRPr="0081567C">
              <w:rPr>
                <w:rFonts w:ascii="Arial" w:hAnsi="Arial" w:cs="Arial"/>
                <w:sz w:val="20"/>
                <w:szCs w:val="20"/>
              </w:rPr>
              <w:t xml:space="preserve">Odpady zawierają w swoim składzie mieszaniny płynnych </w:t>
            </w:r>
            <w:hyperlink r:id="rId11" w:history="1">
              <w:r w:rsidRPr="0081567C">
                <w:rPr>
                  <w:rFonts w:ascii="Arial" w:hAnsi="Arial" w:cs="Arial"/>
                  <w:sz w:val="20"/>
                  <w:szCs w:val="20"/>
                </w:rPr>
                <w:t>węglowodorów</w:t>
              </w:r>
            </w:hyperlink>
            <w:r w:rsidRPr="0081567C">
              <w:rPr>
                <w:rFonts w:ascii="Arial" w:hAnsi="Arial" w:cs="Arial"/>
                <w:sz w:val="20"/>
                <w:szCs w:val="20"/>
              </w:rPr>
              <w:t xml:space="preserve"> oczyszczonych z </w:t>
            </w:r>
            <w:hyperlink r:id="rId12" w:history="1">
              <w:r w:rsidRPr="0081567C">
                <w:rPr>
                  <w:rFonts w:ascii="Arial" w:hAnsi="Arial" w:cs="Arial"/>
                  <w:sz w:val="20"/>
                  <w:szCs w:val="20"/>
                </w:rPr>
                <w:t>wazeliny</w:t>
              </w:r>
            </w:hyperlink>
            <w:r w:rsidRPr="0081567C">
              <w:rPr>
                <w:rFonts w:ascii="Arial" w:hAnsi="Arial" w:cs="Arial"/>
                <w:sz w:val="20"/>
                <w:szCs w:val="20"/>
              </w:rPr>
              <w:t>, powstałych z przeróbki ropy naftowej lub o bardzo różnej budowie chemicznej, otrzymane na drodze syntezy chemicznej, np. oleje poliestrowe, silikonowe, a nawet węglowodorowe (ale uzyskane inną metodą niż poprzez rafinację ropy naftowej).</w:t>
            </w:r>
            <w:r w:rsidRPr="0081567C">
              <w:rPr>
                <w:rFonts w:ascii="Arial" w:hAnsi="Arial" w:cs="Arial"/>
                <w:sz w:val="20"/>
                <w:szCs w:val="20"/>
              </w:rPr>
              <w:br/>
              <w:t>Odpad w postaci płynnej. Odpady posiadają właściwości powodujące, że odpady są odpadami niebezpiecznymi, tj.: H3-B „łatwopalne”, H5 „szkodliwe”, H6 „toksyczne”, H14 „ekotoksyczne”.</w:t>
            </w:r>
          </w:p>
        </w:tc>
      </w:tr>
      <w:tr w:rsidR="00D60E7D" w:rsidRPr="0081567C" w14:paraId="6F7441BA" w14:textId="77777777" w:rsidTr="00352772">
        <w:tc>
          <w:tcPr>
            <w:tcW w:w="680" w:type="dxa"/>
            <w:vAlign w:val="center"/>
          </w:tcPr>
          <w:p w14:paraId="0B6CBCA1" w14:textId="77777777" w:rsidR="00D60E7D" w:rsidRPr="0081567C" w:rsidRDefault="00D60E7D">
            <w:pPr>
              <w:numPr>
                <w:ilvl w:val="0"/>
                <w:numId w:val="12"/>
              </w:numPr>
              <w:autoSpaceDE w:val="0"/>
              <w:autoSpaceDN w:val="0"/>
              <w:adjustRightInd w:val="0"/>
              <w:jc w:val="center"/>
              <w:rPr>
                <w:rFonts w:ascii="Arial" w:hAnsi="Arial" w:cs="Arial"/>
                <w:sz w:val="20"/>
                <w:szCs w:val="20"/>
              </w:rPr>
            </w:pPr>
          </w:p>
        </w:tc>
        <w:tc>
          <w:tcPr>
            <w:tcW w:w="1276" w:type="dxa"/>
            <w:vAlign w:val="center"/>
          </w:tcPr>
          <w:p w14:paraId="658D310C" w14:textId="77777777" w:rsidR="00D60E7D" w:rsidRPr="0081567C" w:rsidRDefault="00D60E7D" w:rsidP="00352772">
            <w:pPr>
              <w:ind w:hanging="1"/>
              <w:jc w:val="center"/>
              <w:rPr>
                <w:rFonts w:ascii="Arial" w:hAnsi="Arial" w:cs="Arial"/>
                <w:b/>
                <w:sz w:val="20"/>
                <w:szCs w:val="20"/>
              </w:rPr>
            </w:pPr>
            <w:r w:rsidRPr="0081567C">
              <w:rPr>
                <w:rFonts w:ascii="Arial" w:hAnsi="Arial" w:cs="Arial"/>
                <w:b/>
                <w:sz w:val="20"/>
                <w:szCs w:val="20"/>
              </w:rPr>
              <w:t>13 05 08*</w:t>
            </w:r>
          </w:p>
        </w:tc>
        <w:tc>
          <w:tcPr>
            <w:tcW w:w="2722" w:type="dxa"/>
            <w:vAlign w:val="center"/>
          </w:tcPr>
          <w:p w14:paraId="749F7AEA" w14:textId="77777777" w:rsidR="00D60E7D" w:rsidRPr="0081567C" w:rsidRDefault="00D60E7D" w:rsidP="00352772">
            <w:pPr>
              <w:jc w:val="center"/>
              <w:rPr>
                <w:rFonts w:ascii="Arial" w:hAnsi="Arial" w:cs="Arial"/>
                <w:sz w:val="20"/>
                <w:szCs w:val="20"/>
              </w:rPr>
            </w:pPr>
            <w:r w:rsidRPr="0081567C">
              <w:rPr>
                <w:rFonts w:ascii="Arial" w:hAnsi="Arial" w:cs="Arial"/>
                <w:sz w:val="20"/>
                <w:szCs w:val="20"/>
              </w:rPr>
              <w:t xml:space="preserve">Mieszanina odpadów </w:t>
            </w:r>
            <w:r w:rsidRPr="0081567C">
              <w:rPr>
                <w:rFonts w:ascii="Arial" w:hAnsi="Arial" w:cs="Arial"/>
                <w:sz w:val="20"/>
                <w:szCs w:val="20"/>
              </w:rPr>
              <w:br/>
              <w:t xml:space="preserve">z piaskowników </w:t>
            </w:r>
            <w:r w:rsidRPr="0081567C">
              <w:rPr>
                <w:rFonts w:ascii="Arial" w:hAnsi="Arial" w:cs="Arial"/>
                <w:sz w:val="20"/>
                <w:szCs w:val="20"/>
              </w:rPr>
              <w:br/>
              <w:t xml:space="preserve">i z odwadniania olejów </w:t>
            </w:r>
            <w:r w:rsidRPr="0081567C">
              <w:rPr>
                <w:rFonts w:ascii="Arial" w:hAnsi="Arial" w:cs="Arial"/>
                <w:sz w:val="20"/>
                <w:szCs w:val="20"/>
              </w:rPr>
              <w:br/>
              <w:t>w separatorach</w:t>
            </w:r>
          </w:p>
        </w:tc>
        <w:tc>
          <w:tcPr>
            <w:tcW w:w="4536" w:type="dxa"/>
            <w:vAlign w:val="center"/>
          </w:tcPr>
          <w:p w14:paraId="45566E5B" w14:textId="77777777" w:rsidR="003876E0" w:rsidRDefault="00D60E7D" w:rsidP="00996B08">
            <w:pPr>
              <w:jc w:val="center"/>
              <w:rPr>
                <w:rFonts w:ascii="Arial" w:hAnsi="Arial" w:cs="Arial"/>
                <w:sz w:val="20"/>
                <w:szCs w:val="20"/>
              </w:rPr>
            </w:pPr>
            <w:r w:rsidRPr="0081567C">
              <w:rPr>
                <w:rFonts w:ascii="Arial" w:hAnsi="Arial" w:cs="Arial"/>
                <w:sz w:val="20"/>
                <w:szCs w:val="20"/>
              </w:rPr>
              <w:t>Odpady zawierają w swoim składzie ziarniste zanieczyszczenia mineralne, głównie piasek oraz grube zawiesiny z domieszką olejów i smarów pochodzenia organicznego lub nieorganicznego, możliwe inne zanieczyszczenia w postaci odpadów z tworzyw sztucznych (filtry papierosów, fragmenty roślinności, ziemia). Odpad w postaci stałej. Odpady posiadają właściwości powodujące, że odpady są odpadami niebezpiecznymi, tj.: H5</w:t>
            </w:r>
            <w:r w:rsidR="00352772">
              <w:rPr>
                <w:rFonts w:ascii="Arial" w:hAnsi="Arial" w:cs="Arial"/>
                <w:sz w:val="20"/>
                <w:szCs w:val="20"/>
              </w:rPr>
              <w:t> </w:t>
            </w:r>
            <w:r w:rsidRPr="0081567C">
              <w:rPr>
                <w:rFonts w:ascii="Arial" w:hAnsi="Arial" w:cs="Arial"/>
                <w:sz w:val="20"/>
                <w:szCs w:val="20"/>
              </w:rPr>
              <w:t xml:space="preserve">„szkodliwe”, H6 „toksyczne”, </w:t>
            </w:r>
            <w:r w:rsidR="00331285">
              <w:rPr>
                <w:rFonts w:ascii="Arial" w:hAnsi="Arial" w:cs="Arial"/>
                <w:sz w:val="20"/>
                <w:szCs w:val="20"/>
              </w:rPr>
              <w:br/>
            </w:r>
            <w:r w:rsidRPr="0081567C">
              <w:rPr>
                <w:rFonts w:ascii="Arial" w:hAnsi="Arial" w:cs="Arial"/>
                <w:sz w:val="20"/>
                <w:szCs w:val="20"/>
              </w:rPr>
              <w:t>H14 „ekotoksyczne”.</w:t>
            </w:r>
          </w:p>
          <w:p w14:paraId="12DD2470" w14:textId="77777777" w:rsidR="00E93DB9" w:rsidRDefault="00E93DB9" w:rsidP="00996B08">
            <w:pPr>
              <w:jc w:val="center"/>
              <w:rPr>
                <w:rFonts w:ascii="Arial" w:hAnsi="Arial" w:cs="Arial"/>
                <w:sz w:val="20"/>
                <w:szCs w:val="20"/>
              </w:rPr>
            </w:pPr>
          </w:p>
          <w:p w14:paraId="253B4FE1" w14:textId="5C17A9E2" w:rsidR="00E93DB9" w:rsidRPr="00996B08" w:rsidRDefault="00E93DB9" w:rsidP="00996B08">
            <w:pPr>
              <w:jc w:val="center"/>
              <w:rPr>
                <w:rFonts w:ascii="Arial" w:hAnsi="Arial" w:cs="Arial"/>
                <w:sz w:val="20"/>
                <w:szCs w:val="20"/>
              </w:rPr>
            </w:pPr>
          </w:p>
        </w:tc>
      </w:tr>
      <w:tr w:rsidR="00D60E7D" w:rsidRPr="0081567C" w14:paraId="5FC63393" w14:textId="77777777" w:rsidTr="00352772">
        <w:tc>
          <w:tcPr>
            <w:tcW w:w="680" w:type="dxa"/>
            <w:vAlign w:val="center"/>
          </w:tcPr>
          <w:p w14:paraId="5A0A785A" w14:textId="77777777" w:rsidR="00D60E7D" w:rsidRPr="0081567C" w:rsidRDefault="00D60E7D">
            <w:pPr>
              <w:numPr>
                <w:ilvl w:val="0"/>
                <w:numId w:val="12"/>
              </w:numPr>
              <w:autoSpaceDE w:val="0"/>
              <w:autoSpaceDN w:val="0"/>
              <w:adjustRightInd w:val="0"/>
              <w:jc w:val="center"/>
              <w:rPr>
                <w:rFonts w:ascii="Arial" w:hAnsi="Arial" w:cs="Arial"/>
                <w:sz w:val="20"/>
                <w:szCs w:val="20"/>
              </w:rPr>
            </w:pPr>
          </w:p>
        </w:tc>
        <w:tc>
          <w:tcPr>
            <w:tcW w:w="1276" w:type="dxa"/>
            <w:vAlign w:val="center"/>
          </w:tcPr>
          <w:p w14:paraId="5EB7F13B" w14:textId="77777777" w:rsidR="00D60E7D" w:rsidRPr="0081567C" w:rsidRDefault="00D60E7D" w:rsidP="00352772">
            <w:pPr>
              <w:jc w:val="center"/>
              <w:rPr>
                <w:rFonts w:ascii="Arial" w:hAnsi="Arial" w:cs="Arial"/>
                <w:b/>
                <w:bCs/>
                <w:sz w:val="20"/>
                <w:szCs w:val="20"/>
              </w:rPr>
            </w:pPr>
            <w:r w:rsidRPr="0081567C">
              <w:rPr>
                <w:rFonts w:ascii="Arial" w:hAnsi="Arial" w:cs="Arial"/>
                <w:b/>
                <w:bCs/>
                <w:sz w:val="20"/>
                <w:szCs w:val="20"/>
              </w:rPr>
              <w:t>15 02 02*</w:t>
            </w:r>
          </w:p>
        </w:tc>
        <w:tc>
          <w:tcPr>
            <w:tcW w:w="2722" w:type="dxa"/>
            <w:vAlign w:val="center"/>
          </w:tcPr>
          <w:p w14:paraId="51AE4AC9" w14:textId="77777777" w:rsidR="00D60E7D" w:rsidRPr="0081567C" w:rsidRDefault="00D60E7D" w:rsidP="00352772">
            <w:pPr>
              <w:jc w:val="center"/>
              <w:rPr>
                <w:rFonts w:ascii="Arial" w:hAnsi="Arial" w:cs="Arial"/>
                <w:sz w:val="20"/>
                <w:szCs w:val="20"/>
              </w:rPr>
            </w:pPr>
            <w:r w:rsidRPr="0081567C">
              <w:rPr>
                <w:rFonts w:ascii="Arial" w:hAnsi="Arial" w:cs="Arial"/>
                <w:sz w:val="20"/>
                <w:szCs w:val="20"/>
              </w:rPr>
              <w:t xml:space="preserve">Sorbenty, materiały filtracyjne (w tym filtry olejowe nieujęte </w:t>
            </w:r>
            <w:r w:rsidRPr="0081567C">
              <w:rPr>
                <w:rFonts w:ascii="Arial" w:hAnsi="Arial" w:cs="Arial"/>
                <w:sz w:val="20"/>
                <w:szCs w:val="20"/>
              </w:rPr>
              <w:br/>
            </w:r>
            <w:r w:rsidRPr="0081567C">
              <w:rPr>
                <w:rFonts w:ascii="Arial" w:hAnsi="Arial" w:cs="Arial"/>
                <w:sz w:val="20"/>
                <w:szCs w:val="20"/>
              </w:rPr>
              <w:lastRenderedPageBreak/>
              <w:t xml:space="preserve">w innych grupach), tkaniny </w:t>
            </w:r>
            <w:r w:rsidRPr="0081567C">
              <w:rPr>
                <w:rFonts w:ascii="Arial" w:hAnsi="Arial" w:cs="Arial"/>
                <w:sz w:val="20"/>
                <w:szCs w:val="20"/>
              </w:rPr>
              <w:br/>
              <w:t>do wycierania (np. szmaty, ścierki) i ubrania ochronne zanieczyszczone substancjami niebezpiecznymi (np. PCB)</w:t>
            </w:r>
          </w:p>
        </w:tc>
        <w:tc>
          <w:tcPr>
            <w:tcW w:w="4536" w:type="dxa"/>
            <w:vAlign w:val="center"/>
          </w:tcPr>
          <w:p w14:paraId="2677DF82" w14:textId="28005A12" w:rsidR="00D60E7D" w:rsidRPr="0081567C" w:rsidRDefault="00D60E7D" w:rsidP="00352772">
            <w:pPr>
              <w:jc w:val="center"/>
              <w:rPr>
                <w:rFonts w:ascii="Arial" w:hAnsi="Arial" w:cs="Arial"/>
                <w:sz w:val="20"/>
                <w:szCs w:val="20"/>
              </w:rPr>
            </w:pPr>
            <w:r w:rsidRPr="0081567C">
              <w:rPr>
                <w:rFonts w:ascii="Arial" w:hAnsi="Arial" w:cs="Arial"/>
                <w:sz w:val="20"/>
                <w:szCs w:val="20"/>
              </w:rPr>
              <w:lastRenderedPageBreak/>
              <w:t xml:space="preserve">Odpady zawierają w swoim składzie tekstylia naturalne i sztuczne, papier, tworzywa sztuczne zanieczyszczone olejami mineralnymi </w:t>
            </w:r>
            <w:r w:rsidRPr="0081567C">
              <w:rPr>
                <w:rFonts w:ascii="Arial" w:hAnsi="Arial" w:cs="Arial"/>
                <w:sz w:val="20"/>
                <w:szCs w:val="20"/>
              </w:rPr>
              <w:br/>
            </w:r>
            <w:r w:rsidRPr="0081567C">
              <w:rPr>
                <w:rFonts w:ascii="Arial" w:hAnsi="Arial" w:cs="Arial"/>
                <w:sz w:val="20"/>
                <w:szCs w:val="20"/>
              </w:rPr>
              <w:lastRenderedPageBreak/>
              <w:t xml:space="preserve">i syntetycznymi. Możliwe również sorbenty </w:t>
            </w:r>
            <w:r w:rsidRPr="0081567C">
              <w:rPr>
                <w:rFonts w:ascii="Arial" w:hAnsi="Arial" w:cs="Arial"/>
                <w:sz w:val="20"/>
                <w:szCs w:val="20"/>
              </w:rPr>
              <w:br/>
              <w:t xml:space="preserve">w postaci tworzyw sztucznych lub węgla aktywnego. Odpad w postaci stałej lub półpłynnej. Odpady posiadają właściwości powodujące, że odpady są odpadami niebezpiecznymi, tj.: H3-B „łatwopalne”, </w:t>
            </w:r>
            <w:r w:rsidR="00331285">
              <w:rPr>
                <w:rFonts w:ascii="Arial" w:hAnsi="Arial" w:cs="Arial"/>
                <w:sz w:val="20"/>
                <w:szCs w:val="20"/>
              </w:rPr>
              <w:br/>
            </w:r>
            <w:r w:rsidRPr="0081567C">
              <w:rPr>
                <w:rFonts w:ascii="Arial" w:hAnsi="Arial" w:cs="Arial"/>
                <w:sz w:val="20"/>
                <w:szCs w:val="20"/>
              </w:rPr>
              <w:t xml:space="preserve">H5 „szkodliwe”, H6 „toksyczne”, </w:t>
            </w:r>
            <w:r w:rsidR="00331285">
              <w:rPr>
                <w:rFonts w:ascii="Arial" w:hAnsi="Arial" w:cs="Arial"/>
                <w:sz w:val="20"/>
                <w:szCs w:val="20"/>
              </w:rPr>
              <w:br/>
            </w:r>
            <w:r w:rsidRPr="0081567C">
              <w:rPr>
                <w:rFonts w:ascii="Arial" w:hAnsi="Arial" w:cs="Arial"/>
                <w:sz w:val="20"/>
                <w:szCs w:val="20"/>
              </w:rPr>
              <w:t>H14 „ekotoksyczne”.</w:t>
            </w:r>
          </w:p>
        </w:tc>
      </w:tr>
      <w:tr w:rsidR="00D60E7D" w:rsidRPr="0081567C" w14:paraId="58465792" w14:textId="77777777" w:rsidTr="00352772">
        <w:tc>
          <w:tcPr>
            <w:tcW w:w="680" w:type="dxa"/>
            <w:vAlign w:val="center"/>
          </w:tcPr>
          <w:p w14:paraId="51B574D4" w14:textId="77777777" w:rsidR="00D60E7D" w:rsidRPr="0081567C" w:rsidRDefault="00D60E7D">
            <w:pPr>
              <w:numPr>
                <w:ilvl w:val="0"/>
                <w:numId w:val="12"/>
              </w:numPr>
              <w:autoSpaceDE w:val="0"/>
              <w:autoSpaceDN w:val="0"/>
              <w:adjustRightInd w:val="0"/>
              <w:jc w:val="center"/>
              <w:rPr>
                <w:rFonts w:ascii="Arial" w:hAnsi="Arial" w:cs="Arial"/>
                <w:sz w:val="20"/>
                <w:szCs w:val="20"/>
              </w:rPr>
            </w:pPr>
          </w:p>
        </w:tc>
        <w:tc>
          <w:tcPr>
            <w:tcW w:w="1276" w:type="dxa"/>
            <w:vAlign w:val="center"/>
          </w:tcPr>
          <w:p w14:paraId="394FCE78" w14:textId="77777777" w:rsidR="00D60E7D" w:rsidRPr="0081567C" w:rsidRDefault="00D60E7D" w:rsidP="00352772">
            <w:pPr>
              <w:ind w:hanging="1"/>
              <w:jc w:val="center"/>
              <w:rPr>
                <w:rFonts w:ascii="Arial" w:hAnsi="Arial" w:cs="Arial"/>
                <w:b/>
                <w:sz w:val="20"/>
                <w:szCs w:val="20"/>
              </w:rPr>
            </w:pPr>
            <w:r w:rsidRPr="0081567C">
              <w:rPr>
                <w:rFonts w:ascii="Arial" w:hAnsi="Arial" w:cs="Arial"/>
                <w:b/>
                <w:sz w:val="20"/>
                <w:szCs w:val="20"/>
              </w:rPr>
              <w:t>16 01 07*</w:t>
            </w:r>
          </w:p>
        </w:tc>
        <w:tc>
          <w:tcPr>
            <w:tcW w:w="2722" w:type="dxa"/>
            <w:vAlign w:val="center"/>
          </w:tcPr>
          <w:p w14:paraId="45B0A92F" w14:textId="77777777" w:rsidR="00D60E7D" w:rsidRPr="0081567C" w:rsidRDefault="00D60E7D" w:rsidP="00352772">
            <w:pPr>
              <w:jc w:val="center"/>
              <w:rPr>
                <w:rFonts w:ascii="Arial" w:hAnsi="Arial" w:cs="Arial"/>
                <w:sz w:val="20"/>
                <w:szCs w:val="20"/>
              </w:rPr>
            </w:pPr>
            <w:r w:rsidRPr="0081567C">
              <w:rPr>
                <w:rFonts w:ascii="Arial" w:hAnsi="Arial" w:cs="Arial"/>
                <w:sz w:val="20"/>
                <w:szCs w:val="20"/>
              </w:rPr>
              <w:t>Filtry olejowe</w:t>
            </w:r>
          </w:p>
        </w:tc>
        <w:tc>
          <w:tcPr>
            <w:tcW w:w="4536" w:type="dxa"/>
            <w:vAlign w:val="center"/>
          </w:tcPr>
          <w:p w14:paraId="6110B03F" w14:textId="308C1AA3" w:rsidR="00D60E7D" w:rsidRPr="0081567C" w:rsidRDefault="00D60E7D" w:rsidP="00352772">
            <w:pPr>
              <w:jc w:val="center"/>
              <w:rPr>
                <w:rFonts w:ascii="Arial" w:hAnsi="Arial" w:cs="Arial"/>
                <w:b/>
                <w:sz w:val="20"/>
                <w:szCs w:val="20"/>
              </w:rPr>
            </w:pPr>
            <w:r w:rsidRPr="0081567C">
              <w:rPr>
                <w:rFonts w:ascii="Arial" w:hAnsi="Arial" w:cs="Arial"/>
                <w:sz w:val="20"/>
                <w:szCs w:val="20"/>
              </w:rPr>
              <w:t xml:space="preserve">Odpady zawierają w swoim składzie tekstylia naturalne i sztuczne, papier, tworzywa sztuczne (poliuretany), zanieczyszczone olejami mineralnymi i syntetycznymi. Odpad w postaci stałej. Odpady posiadają właściwości powodujące, że odpady są odpadami niebezpiecznymi, tj.: H3-B „łatwopalne”, </w:t>
            </w:r>
            <w:r w:rsidR="00331285">
              <w:rPr>
                <w:rFonts w:ascii="Arial" w:hAnsi="Arial" w:cs="Arial"/>
                <w:sz w:val="20"/>
                <w:szCs w:val="20"/>
              </w:rPr>
              <w:br/>
            </w:r>
            <w:r w:rsidRPr="0081567C">
              <w:rPr>
                <w:rFonts w:ascii="Arial" w:hAnsi="Arial" w:cs="Arial"/>
                <w:sz w:val="20"/>
                <w:szCs w:val="20"/>
              </w:rPr>
              <w:t>H5 „szkodliwe”, H14 „ekotoksyczne”.</w:t>
            </w:r>
          </w:p>
        </w:tc>
      </w:tr>
      <w:tr w:rsidR="00D60E7D" w:rsidRPr="0081567C" w14:paraId="2FB78A2F" w14:textId="77777777" w:rsidTr="00352772">
        <w:tc>
          <w:tcPr>
            <w:tcW w:w="680" w:type="dxa"/>
            <w:vAlign w:val="center"/>
          </w:tcPr>
          <w:p w14:paraId="1D9A7174" w14:textId="77777777" w:rsidR="00D60E7D" w:rsidRPr="0081567C" w:rsidRDefault="00D60E7D">
            <w:pPr>
              <w:numPr>
                <w:ilvl w:val="0"/>
                <w:numId w:val="12"/>
              </w:numPr>
              <w:autoSpaceDE w:val="0"/>
              <w:autoSpaceDN w:val="0"/>
              <w:adjustRightInd w:val="0"/>
              <w:jc w:val="center"/>
              <w:rPr>
                <w:rFonts w:ascii="Arial" w:hAnsi="Arial" w:cs="Arial"/>
                <w:sz w:val="20"/>
                <w:szCs w:val="20"/>
              </w:rPr>
            </w:pPr>
          </w:p>
        </w:tc>
        <w:tc>
          <w:tcPr>
            <w:tcW w:w="1276" w:type="dxa"/>
            <w:vAlign w:val="center"/>
          </w:tcPr>
          <w:p w14:paraId="48FF3AD1" w14:textId="77777777" w:rsidR="00D60E7D" w:rsidRPr="0081567C" w:rsidRDefault="00D60E7D" w:rsidP="00352772">
            <w:pPr>
              <w:jc w:val="center"/>
              <w:rPr>
                <w:rFonts w:ascii="Arial" w:hAnsi="Arial" w:cs="Arial"/>
                <w:b/>
                <w:bCs/>
                <w:sz w:val="20"/>
                <w:szCs w:val="20"/>
              </w:rPr>
            </w:pPr>
            <w:r w:rsidRPr="0081567C">
              <w:rPr>
                <w:rFonts w:ascii="Arial" w:hAnsi="Arial" w:cs="Arial"/>
                <w:b/>
                <w:bCs/>
                <w:sz w:val="20"/>
                <w:szCs w:val="20"/>
              </w:rPr>
              <w:t>16 02 13*</w:t>
            </w:r>
          </w:p>
        </w:tc>
        <w:tc>
          <w:tcPr>
            <w:tcW w:w="2722" w:type="dxa"/>
            <w:vAlign w:val="center"/>
          </w:tcPr>
          <w:p w14:paraId="02804F4D" w14:textId="77777777" w:rsidR="00D60E7D" w:rsidRPr="0081567C" w:rsidRDefault="00D60E7D" w:rsidP="00352772">
            <w:pPr>
              <w:jc w:val="center"/>
              <w:rPr>
                <w:rFonts w:ascii="Arial" w:hAnsi="Arial" w:cs="Arial"/>
                <w:sz w:val="20"/>
                <w:szCs w:val="20"/>
              </w:rPr>
            </w:pPr>
            <w:r w:rsidRPr="0081567C">
              <w:rPr>
                <w:rFonts w:ascii="Arial" w:hAnsi="Arial" w:cs="Arial"/>
                <w:sz w:val="20"/>
                <w:szCs w:val="20"/>
              </w:rPr>
              <w:t xml:space="preserve">Zużyte urządzenia zawierające niebezpieczne elementy inne niż wymienione w 16 02 09 </w:t>
            </w:r>
            <w:r w:rsidRPr="0081567C">
              <w:rPr>
                <w:rFonts w:ascii="Arial" w:hAnsi="Arial" w:cs="Arial"/>
                <w:sz w:val="20"/>
                <w:szCs w:val="20"/>
              </w:rPr>
              <w:br/>
              <w:t>do 16 02 12</w:t>
            </w:r>
          </w:p>
        </w:tc>
        <w:tc>
          <w:tcPr>
            <w:tcW w:w="4536" w:type="dxa"/>
            <w:vAlign w:val="center"/>
          </w:tcPr>
          <w:p w14:paraId="0F6EFB9E" w14:textId="74CF404B" w:rsidR="00D60E7D" w:rsidRPr="0081567C" w:rsidRDefault="00D60E7D" w:rsidP="00352772">
            <w:pPr>
              <w:jc w:val="center"/>
              <w:rPr>
                <w:rFonts w:ascii="Arial" w:hAnsi="Arial" w:cs="Arial"/>
                <w:sz w:val="8"/>
                <w:szCs w:val="20"/>
              </w:rPr>
            </w:pPr>
            <w:r w:rsidRPr="0081567C">
              <w:rPr>
                <w:rFonts w:ascii="Arial" w:hAnsi="Arial" w:cs="Arial"/>
                <w:sz w:val="20"/>
                <w:szCs w:val="20"/>
              </w:rPr>
              <w:t xml:space="preserve">Skład chemiczny z uwagi na różnorodność, niemożliwy do określenia. Możliwe występowanie metali ciężkich i kwasów. Odpad suchy, w postaci zużytych urządzeń elektrycznych i ich elementów takich jak urządzenia elektryczne takie jak np. elektronarzędzia z akumulatorami, UPS-y. Odpady posiadają właściwości powodujące, że odpady są odpadami niebezpiecznymi, tj.: </w:t>
            </w:r>
            <w:r w:rsidR="00352772">
              <w:rPr>
                <w:rFonts w:ascii="Arial" w:hAnsi="Arial" w:cs="Arial"/>
                <w:sz w:val="20"/>
                <w:szCs w:val="20"/>
              </w:rPr>
              <w:br/>
            </w:r>
            <w:r w:rsidRPr="0081567C">
              <w:rPr>
                <w:rFonts w:ascii="Arial" w:hAnsi="Arial" w:cs="Arial"/>
                <w:sz w:val="20"/>
                <w:szCs w:val="20"/>
              </w:rPr>
              <w:t>H5 „szkodliwe”, H8 „żrące”, H14 „ekotoksyczne”.</w:t>
            </w:r>
          </w:p>
        </w:tc>
      </w:tr>
      <w:tr w:rsidR="00D60E7D" w:rsidRPr="00996B08" w14:paraId="76BB10C5" w14:textId="77777777" w:rsidTr="00352772">
        <w:tc>
          <w:tcPr>
            <w:tcW w:w="680" w:type="dxa"/>
            <w:vAlign w:val="center"/>
          </w:tcPr>
          <w:p w14:paraId="2F3CF6E1" w14:textId="77777777" w:rsidR="00D60E7D" w:rsidRPr="00996B08" w:rsidRDefault="00D60E7D">
            <w:pPr>
              <w:numPr>
                <w:ilvl w:val="0"/>
                <w:numId w:val="12"/>
              </w:numPr>
              <w:autoSpaceDE w:val="0"/>
              <w:autoSpaceDN w:val="0"/>
              <w:adjustRightInd w:val="0"/>
              <w:jc w:val="center"/>
              <w:rPr>
                <w:rFonts w:ascii="Arial" w:hAnsi="Arial" w:cs="Arial"/>
                <w:sz w:val="20"/>
                <w:szCs w:val="20"/>
              </w:rPr>
            </w:pPr>
          </w:p>
        </w:tc>
        <w:tc>
          <w:tcPr>
            <w:tcW w:w="1276" w:type="dxa"/>
            <w:vAlign w:val="center"/>
          </w:tcPr>
          <w:p w14:paraId="50D7EC5B" w14:textId="77777777" w:rsidR="00D60E7D" w:rsidRPr="00996B08" w:rsidRDefault="00D60E7D" w:rsidP="00352772">
            <w:pPr>
              <w:jc w:val="center"/>
              <w:rPr>
                <w:rFonts w:ascii="Arial" w:hAnsi="Arial" w:cs="Arial"/>
                <w:b/>
                <w:bCs/>
                <w:sz w:val="20"/>
                <w:szCs w:val="20"/>
              </w:rPr>
            </w:pPr>
            <w:r w:rsidRPr="00996B08">
              <w:rPr>
                <w:rFonts w:ascii="Arial" w:hAnsi="Arial" w:cs="Arial"/>
                <w:b/>
                <w:sz w:val="20"/>
                <w:szCs w:val="20"/>
              </w:rPr>
              <w:t>16 06 01*</w:t>
            </w:r>
          </w:p>
        </w:tc>
        <w:tc>
          <w:tcPr>
            <w:tcW w:w="2722" w:type="dxa"/>
            <w:vAlign w:val="center"/>
          </w:tcPr>
          <w:p w14:paraId="06933801" w14:textId="77777777" w:rsidR="00D60E7D" w:rsidRPr="00996B08" w:rsidRDefault="00D60E7D" w:rsidP="00352772">
            <w:pPr>
              <w:jc w:val="center"/>
              <w:rPr>
                <w:rFonts w:ascii="Arial" w:hAnsi="Arial" w:cs="Arial"/>
                <w:sz w:val="20"/>
                <w:szCs w:val="20"/>
              </w:rPr>
            </w:pPr>
            <w:r w:rsidRPr="00996B08">
              <w:rPr>
                <w:rFonts w:ascii="Arial" w:hAnsi="Arial" w:cs="Arial"/>
                <w:sz w:val="20"/>
                <w:szCs w:val="20"/>
              </w:rPr>
              <w:t>Baterie i akumulatory ołowiowe</w:t>
            </w:r>
          </w:p>
        </w:tc>
        <w:tc>
          <w:tcPr>
            <w:tcW w:w="4536" w:type="dxa"/>
            <w:vAlign w:val="center"/>
          </w:tcPr>
          <w:p w14:paraId="58D822C7" w14:textId="6CC4BEC4" w:rsidR="00D60E7D" w:rsidRPr="00996B08" w:rsidRDefault="00D60E7D" w:rsidP="00352772">
            <w:pPr>
              <w:jc w:val="center"/>
              <w:rPr>
                <w:rFonts w:ascii="Arial" w:hAnsi="Arial" w:cs="Arial"/>
                <w:b/>
                <w:sz w:val="20"/>
                <w:szCs w:val="20"/>
              </w:rPr>
            </w:pPr>
            <w:r w:rsidRPr="00996B08">
              <w:rPr>
                <w:rFonts w:ascii="Arial" w:hAnsi="Arial" w:cs="Arial"/>
                <w:sz w:val="20"/>
                <w:szCs w:val="20"/>
              </w:rPr>
              <w:t xml:space="preserve">Oparte na </w:t>
            </w:r>
            <w:hyperlink r:id="rId13" w:history="1">
              <w:r w:rsidRPr="00996B08">
                <w:rPr>
                  <w:rFonts w:ascii="Arial" w:hAnsi="Arial" w:cs="Arial"/>
                  <w:sz w:val="20"/>
                  <w:szCs w:val="20"/>
                </w:rPr>
                <w:t>ogniwach galwanicznych</w:t>
              </w:r>
            </w:hyperlink>
            <w:r w:rsidRPr="00996B08">
              <w:rPr>
                <w:rFonts w:ascii="Arial" w:hAnsi="Arial" w:cs="Arial"/>
                <w:sz w:val="20"/>
                <w:szCs w:val="20"/>
              </w:rPr>
              <w:t xml:space="preserve"> zbudowanych z elektrody </w:t>
            </w:r>
            <w:hyperlink r:id="rId14" w:history="1">
              <w:r w:rsidRPr="00996B08">
                <w:rPr>
                  <w:rFonts w:ascii="Arial" w:hAnsi="Arial" w:cs="Arial"/>
                  <w:sz w:val="20"/>
                  <w:szCs w:val="20"/>
                </w:rPr>
                <w:t>ołowiowej</w:t>
              </w:r>
            </w:hyperlink>
            <w:r w:rsidRPr="00996B08">
              <w:rPr>
                <w:rFonts w:ascii="Arial" w:hAnsi="Arial" w:cs="Arial"/>
                <w:sz w:val="20"/>
                <w:szCs w:val="20"/>
              </w:rPr>
              <w:t xml:space="preserve">, elektrody </w:t>
            </w:r>
            <w:r w:rsidR="00352772" w:rsidRPr="00996B08">
              <w:rPr>
                <w:rFonts w:ascii="Arial" w:hAnsi="Arial" w:cs="Arial"/>
                <w:sz w:val="20"/>
                <w:szCs w:val="20"/>
              </w:rPr>
              <w:br/>
            </w:r>
            <w:r w:rsidRPr="00996B08">
              <w:rPr>
                <w:rFonts w:ascii="Arial" w:hAnsi="Arial" w:cs="Arial"/>
                <w:sz w:val="20"/>
                <w:szCs w:val="20"/>
              </w:rPr>
              <w:t xml:space="preserve">z </w:t>
            </w:r>
            <w:hyperlink r:id="rId15" w:history="1">
              <w:r w:rsidRPr="00996B08">
                <w:rPr>
                  <w:rFonts w:ascii="Arial" w:hAnsi="Arial" w:cs="Arial"/>
                  <w:sz w:val="20"/>
                  <w:szCs w:val="20"/>
                </w:rPr>
                <w:t>tlenku ołowiu</w:t>
              </w:r>
            </w:hyperlink>
            <w:r w:rsidRPr="00996B08">
              <w:rPr>
                <w:rFonts w:ascii="Arial" w:hAnsi="Arial" w:cs="Arial"/>
                <w:sz w:val="20"/>
                <w:szCs w:val="20"/>
              </w:rPr>
              <w:t xml:space="preserve"> (PbO</w:t>
            </w:r>
            <w:r w:rsidRPr="00996B08">
              <w:rPr>
                <w:rFonts w:ascii="Arial" w:hAnsi="Arial" w:cs="Arial"/>
                <w:sz w:val="20"/>
                <w:szCs w:val="20"/>
                <w:vertAlign w:val="subscript"/>
              </w:rPr>
              <w:t>2</w:t>
            </w:r>
            <w:r w:rsidRPr="00996B08">
              <w:rPr>
                <w:rFonts w:ascii="Arial" w:hAnsi="Arial" w:cs="Arial"/>
                <w:sz w:val="20"/>
                <w:szCs w:val="20"/>
              </w:rPr>
              <w:t xml:space="preserve">) oraz ok. 37 % roztworu wodnego </w:t>
            </w:r>
            <w:hyperlink r:id="rId16" w:history="1">
              <w:r w:rsidRPr="00996B08">
                <w:rPr>
                  <w:rFonts w:ascii="Arial" w:hAnsi="Arial" w:cs="Arial"/>
                  <w:sz w:val="20"/>
                  <w:szCs w:val="20"/>
                </w:rPr>
                <w:t>kwasu siarkowego</w:t>
              </w:r>
            </w:hyperlink>
            <w:r w:rsidRPr="00996B08">
              <w:rPr>
                <w:rFonts w:ascii="Arial" w:hAnsi="Arial" w:cs="Arial"/>
                <w:sz w:val="20"/>
                <w:szCs w:val="20"/>
              </w:rPr>
              <w:t xml:space="preserve">, spełniającego funkcję </w:t>
            </w:r>
            <w:hyperlink r:id="rId17" w:history="1">
              <w:r w:rsidRPr="00996B08">
                <w:rPr>
                  <w:rFonts w:ascii="Arial" w:hAnsi="Arial" w:cs="Arial"/>
                  <w:sz w:val="20"/>
                  <w:szCs w:val="20"/>
                </w:rPr>
                <w:t>elektrolitu</w:t>
              </w:r>
            </w:hyperlink>
            <w:r w:rsidRPr="00996B08">
              <w:rPr>
                <w:rFonts w:ascii="Arial" w:hAnsi="Arial" w:cs="Arial"/>
                <w:sz w:val="20"/>
                <w:szCs w:val="20"/>
              </w:rPr>
              <w:t xml:space="preserve">. Odpad nieuszkodzony - suchy, możliwość wylania żrącego roztworu wodnego kwasu siarkowego. Odpady posiadają właściwości powodujące, że odpady są odpadami niebezpiecznymi, tj.: H5 „szkodliwe”, H8 „żrące”, H11 „mutagenne”, </w:t>
            </w:r>
            <w:r w:rsidR="00996B08">
              <w:rPr>
                <w:rFonts w:ascii="Arial" w:hAnsi="Arial" w:cs="Arial"/>
                <w:sz w:val="20"/>
                <w:szCs w:val="20"/>
              </w:rPr>
              <w:br/>
            </w:r>
            <w:r w:rsidRPr="00996B08">
              <w:rPr>
                <w:rFonts w:ascii="Arial" w:hAnsi="Arial" w:cs="Arial"/>
                <w:sz w:val="20"/>
                <w:szCs w:val="20"/>
              </w:rPr>
              <w:t>H14 „ekotoksyczne”.</w:t>
            </w:r>
          </w:p>
        </w:tc>
      </w:tr>
      <w:tr w:rsidR="00D60E7D" w:rsidRPr="00996B08" w14:paraId="188FF362" w14:textId="77777777" w:rsidTr="00352772">
        <w:tc>
          <w:tcPr>
            <w:tcW w:w="680" w:type="dxa"/>
            <w:vAlign w:val="center"/>
          </w:tcPr>
          <w:p w14:paraId="017F45AA" w14:textId="77777777" w:rsidR="00D60E7D" w:rsidRPr="00996B08" w:rsidRDefault="00D60E7D">
            <w:pPr>
              <w:numPr>
                <w:ilvl w:val="0"/>
                <w:numId w:val="12"/>
              </w:numPr>
              <w:autoSpaceDE w:val="0"/>
              <w:autoSpaceDN w:val="0"/>
              <w:adjustRightInd w:val="0"/>
              <w:jc w:val="center"/>
              <w:rPr>
                <w:rFonts w:ascii="Arial" w:hAnsi="Arial" w:cs="Arial"/>
                <w:sz w:val="20"/>
                <w:szCs w:val="20"/>
              </w:rPr>
            </w:pPr>
          </w:p>
        </w:tc>
        <w:tc>
          <w:tcPr>
            <w:tcW w:w="1276" w:type="dxa"/>
            <w:vAlign w:val="center"/>
          </w:tcPr>
          <w:p w14:paraId="0AA0340C" w14:textId="77777777" w:rsidR="00D60E7D" w:rsidRPr="00996B08" w:rsidRDefault="00D60E7D" w:rsidP="00352772">
            <w:pPr>
              <w:jc w:val="center"/>
              <w:rPr>
                <w:rFonts w:ascii="Arial" w:hAnsi="Arial" w:cs="Arial"/>
                <w:b/>
                <w:sz w:val="20"/>
                <w:szCs w:val="20"/>
              </w:rPr>
            </w:pPr>
            <w:r w:rsidRPr="00996B08">
              <w:rPr>
                <w:rFonts w:ascii="Arial" w:hAnsi="Arial" w:cs="Arial"/>
                <w:b/>
                <w:sz w:val="20"/>
                <w:szCs w:val="20"/>
              </w:rPr>
              <w:t>19 12 06*</w:t>
            </w:r>
          </w:p>
        </w:tc>
        <w:tc>
          <w:tcPr>
            <w:tcW w:w="2722" w:type="dxa"/>
            <w:vAlign w:val="center"/>
          </w:tcPr>
          <w:p w14:paraId="3EF9670F" w14:textId="77777777" w:rsidR="00D60E7D" w:rsidRPr="00996B08" w:rsidRDefault="00D60E7D" w:rsidP="00352772">
            <w:pPr>
              <w:jc w:val="center"/>
              <w:rPr>
                <w:rFonts w:ascii="Arial" w:hAnsi="Arial" w:cs="Arial"/>
                <w:sz w:val="20"/>
                <w:szCs w:val="20"/>
              </w:rPr>
            </w:pPr>
            <w:r w:rsidRPr="00996B08">
              <w:rPr>
                <w:rFonts w:ascii="Arial" w:hAnsi="Arial" w:cs="Arial"/>
                <w:sz w:val="20"/>
                <w:szCs w:val="20"/>
              </w:rPr>
              <w:t>Drewno zawierające substancje niebezpieczne</w:t>
            </w:r>
          </w:p>
        </w:tc>
        <w:tc>
          <w:tcPr>
            <w:tcW w:w="4536" w:type="dxa"/>
            <w:vAlign w:val="center"/>
          </w:tcPr>
          <w:p w14:paraId="00F3805C" w14:textId="1990F1AE" w:rsidR="00D60E7D" w:rsidRPr="00996B08" w:rsidRDefault="00D60E7D" w:rsidP="00352772">
            <w:pPr>
              <w:jc w:val="center"/>
              <w:rPr>
                <w:rFonts w:ascii="Arial" w:hAnsi="Arial" w:cs="Arial"/>
                <w:sz w:val="20"/>
                <w:szCs w:val="20"/>
              </w:rPr>
            </w:pPr>
            <w:r w:rsidRPr="00996B08">
              <w:rPr>
                <w:rFonts w:ascii="Arial" w:hAnsi="Arial" w:cs="Arial"/>
                <w:sz w:val="20"/>
                <w:szCs w:val="20"/>
              </w:rPr>
              <w:t xml:space="preserve">Odpady zawierają w swoim składzie celulozę, ligninę i </w:t>
            </w:r>
            <w:proofErr w:type="spellStart"/>
            <w:r w:rsidRPr="00996B08">
              <w:rPr>
                <w:rFonts w:ascii="Arial" w:hAnsi="Arial" w:cs="Arial"/>
                <w:sz w:val="20"/>
                <w:szCs w:val="20"/>
              </w:rPr>
              <w:t>chemi</w:t>
            </w:r>
            <w:proofErr w:type="spellEnd"/>
            <w:r w:rsidRPr="00996B08">
              <w:rPr>
                <w:rFonts w:ascii="Arial" w:hAnsi="Arial" w:cs="Arial"/>
                <w:sz w:val="20"/>
                <w:szCs w:val="20"/>
              </w:rPr>
              <w:t xml:space="preserve">- celulozy, stanowiące około </w:t>
            </w:r>
            <w:r w:rsidR="00996B08">
              <w:rPr>
                <w:rFonts w:ascii="Arial" w:hAnsi="Arial" w:cs="Arial"/>
                <w:sz w:val="20"/>
                <w:szCs w:val="20"/>
              </w:rPr>
              <w:br/>
            </w:r>
            <w:r w:rsidRPr="00996B08">
              <w:rPr>
                <w:rFonts w:ascii="Arial" w:hAnsi="Arial" w:cs="Arial"/>
                <w:sz w:val="20"/>
                <w:szCs w:val="20"/>
              </w:rPr>
              <w:t xml:space="preserve">90 - 95 % masy drewna, żywice, gumy, garbniki, olejki eteryczne. Odpad suchy, w postaci </w:t>
            </w:r>
            <w:r w:rsidR="001D3BA1" w:rsidRPr="00996B08">
              <w:rPr>
                <w:rFonts w:ascii="Arial" w:hAnsi="Arial" w:cs="Arial"/>
                <w:sz w:val="20"/>
                <w:szCs w:val="20"/>
              </w:rPr>
              <w:br/>
            </w:r>
            <w:r w:rsidRPr="00996B08">
              <w:rPr>
                <w:rFonts w:ascii="Arial" w:hAnsi="Arial" w:cs="Arial"/>
                <w:sz w:val="20"/>
                <w:szCs w:val="20"/>
              </w:rPr>
              <w:t xml:space="preserve">w postaci desek, mebli, stolarki budowlanej oraz innych zawierające elementy niebezpieczne lub malowane czy impregnowane substancjami niebezpiecznymi. Odpady posiadają właściwości powodujące, że odpady są odpadami niebezpiecznymi, tj.: H3-B „łatwopalne”, </w:t>
            </w:r>
            <w:r w:rsidR="001D3BA1" w:rsidRPr="00996B08">
              <w:rPr>
                <w:rFonts w:ascii="Arial" w:hAnsi="Arial" w:cs="Arial"/>
                <w:sz w:val="20"/>
                <w:szCs w:val="20"/>
              </w:rPr>
              <w:br/>
            </w:r>
            <w:r w:rsidRPr="00996B08">
              <w:rPr>
                <w:rFonts w:ascii="Arial" w:hAnsi="Arial" w:cs="Arial"/>
                <w:sz w:val="20"/>
                <w:szCs w:val="20"/>
              </w:rPr>
              <w:t>H4 „drażniące”, H5 „szkodliwe”.</w:t>
            </w:r>
          </w:p>
        </w:tc>
      </w:tr>
      <w:tr w:rsidR="00D60E7D" w:rsidRPr="00996B08" w14:paraId="3B19AEFF" w14:textId="77777777" w:rsidTr="00352772">
        <w:tc>
          <w:tcPr>
            <w:tcW w:w="680" w:type="dxa"/>
            <w:vAlign w:val="center"/>
          </w:tcPr>
          <w:p w14:paraId="6578C5A6" w14:textId="77777777" w:rsidR="00D60E7D" w:rsidRPr="00996B08" w:rsidRDefault="00D60E7D">
            <w:pPr>
              <w:numPr>
                <w:ilvl w:val="0"/>
                <w:numId w:val="12"/>
              </w:numPr>
              <w:autoSpaceDE w:val="0"/>
              <w:autoSpaceDN w:val="0"/>
              <w:adjustRightInd w:val="0"/>
              <w:jc w:val="center"/>
              <w:rPr>
                <w:rFonts w:ascii="Arial" w:hAnsi="Arial" w:cs="Arial"/>
                <w:sz w:val="20"/>
                <w:szCs w:val="20"/>
              </w:rPr>
            </w:pPr>
          </w:p>
        </w:tc>
        <w:tc>
          <w:tcPr>
            <w:tcW w:w="1276" w:type="dxa"/>
            <w:vAlign w:val="center"/>
          </w:tcPr>
          <w:p w14:paraId="65436ED8" w14:textId="77777777" w:rsidR="00D60E7D" w:rsidRPr="00996B08" w:rsidRDefault="00D60E7D" w:rsidP="00352772">
            <w:pPr>
              <w:jc w:val="center"/>
              <w:rPr>
                <w:rFonts w:ascii="Arial" w:hAnsi="Arial" w:cs="Arial"/>
                <w:b/>
                <w:sz w:val="20"/>
                <w:szCs w:val="20"/>
              </w:rPr>
            </w:pPr>
            <w:r w:rsidRPr="00996B08">
              <w:rPr>
                <w:rFonts w:ascii="Arial" w:hAnsi="Arial" w:cs="Arial"/>
                <w:b/>
                <w:sz w:val="20"/>
                <w:szCs w:val="20"/>
              </w:rPr>
              <w:t>19 12 11*</w:t>
            </w:r>
          </w:p>
        </w:tc>
        <w:tc>
          <w:tcPr>
            <w:tcW w:w="2722" w:type="dxa"/>
            <w:vAlign w:val="center"/>
          </w:tcPr>
          <w:p w14:paraId="67004E73" w14:textId="77777777" w:rsidR="00D60E7D" w:rsidRPr="00996B08" w:rsidRDefault="00D60E7D" w:rsidP="00352772">
            <w:pPr>
              <w:jc w:val="center"/>
              <w:rPr>
                <w:rFonts w:ascii="Arial" w:hAnsi="Arial" w:cs="Arial"/>
                <w:sz w:val="20"/>
                <w:szCs w:val="20"/>
              </w:rPr>
            </w:pPr>
            <w:r w:rsidRPr="00996B08">
              <w:rPr>
                <w:rFonts w:ascii="Arial" w:hAnsi="Arial" w:cs="Arial"/>
                <w:sz w:val="20"/>
                <w:szCs w:val="20"/>
              </w:rPr>
              <w:t xml:space="preserve">Inne odpady (w tym zmieszane substancje i przedmioty) </w:t>
            </w:r>
            <w:r w:rsidRPr="00996B08">
              <w:rPr>
                <w:rFonts w:ascii="Arial" w:hAnsi="Arial" w:cs="Arial"/>
                <w:sz w:val="20"/>
                <w:szCs w:val="20"/>
              </w:rPr>
              <w:br/>
              <w:t>z mechanicznej obróbki odpadów zawierające substancje niebezpieczne</w:t>
            </w:r>
          </w:p>
        </w:tc>
        <w:tc>
          <w:tcPr>
            <w:tcW w:w="4536" w:type="dxa"/>
            <w:vAlign w:val="center"/>
          </w:tcPr>
          <w:p w14:paraId="11CE86E5" w14:textId="6B1023C9" w:rsidR="00D60E7D" w:rsidRPr="00996B08" w:rsidRDefault="00D60E7D" w:rsidP="00352772">
            <w:pPr>
              <w:jc w:val="center"/>
              <w:rPr>
                <w:rFonts w:ascii="Arial" w:hAnsi="Arial" w:cs="Arial"/>
                <w:sz w:val="20"/>
                <w:szCs w:val="20"/>
              </w:rPr>
            </w:pPr>
            <w:r w:rsidRPr="00996B08">
              <w:rPr>
                <w:rFonts w:ascii="Arial" w:hAnsi="Arial" w:cs="Arial"/>
                <w:sz w:val="20"/>
                <w:szCs w:val="20"/>
              </w:rPr>
              <w:t xml:space="preserve">Odpad występujący jako frakcja nadsitowa lub podsitowa. Nadsito – odpad suchy, zawierający zanieczyszczenia niebezpieczne w formie np. pyłów lub żeli. Podsito – odpad w formie mieszaniny odpadów mineralnych </w:t>
            </w:r>
            <w:r w:rsidR="00996B08">
              <w:rPr>
                <w:rFonts w:ascii="Arial" w:hAnsi="Arial" w:cs="Arial"/>
                <w:sz w:val="20"/>
                <w:szCs w:val="20"/>
              </w:rPr>
              <w:br/>
            </w:r>
            <w:r w:rsidRPr="00996B08">
              <w:rPr>
                <w:rFonts w:ascii="Arial" w:hAnsi="Arial" w:cs="Arial"/>
                <w:sz w:val="20"/>
                <w:szCs w:val="20"/>
              </w:rPr>
              <w:t xml:space="preserve">i organicznych zanieczyszczonych substancjami niebezpiecznymi. Odpad mokry z charakterystycznym zapachem odpadów. Odpady posiadają właściwości powodujące, że odpady są odpadami niebezpiecznymi, tj.: H3-B </w:t>
            </w:r>
            <w:r w:rsidRPr="00996B08">
              <w:rPr>
                <w:rFonts w:ascii="Arial" w:hAnsi="Arial" w:cs="Arial"/>
                <w:sz w:val="20"/>
                <w:szCs w:val="20"/>
              </w:rPr>
              <w:lastRenderedPageBreak/>
              <w:t xml:space="preserve">„łatwopalne”, H4 „drażniące” H5 „szkodliwe”, </w:t>
            </w:r>
            <w:r w:rsidR="00996B08">
              <w:rPr>
                <w:rFonts w:ascii="Arial" w:hAnsi="Arial" w:cs="Arial"/>
                <w:sz w:val="20"/>
                <w:szCs w:val="20"/>
              </w:rPr>
              <w:br/>
            </w:r>
            <w:r w:rsidRPr="00996B08">
              <w:rPr>
                <w:rFonts w:ascii="Arial" w:hAnsi="Arial" w:cs="Arial"/>
                <w:sz w:val="20"/>
                <w:szCs w:val="20"/>
              </w:rPr>
              <w:t>H8 „żrące”, H14 „ekotoksyczne”.</w:t>
            </w:r>
          </w:p>
        </w:tc>
      </w:tr>
    </w:tbl>
    <w:p w14:paraId="746EDF09" w14:textId="77777777" w:rsidR="00DE3858" w:rsidRPr="00DE3858" w:rsidRDefault="00DE3858" w:rsidP="00CD26F2">
      <w:pPr>
        <w:spacing w:before="120" w:after="120"/>
        <w:jc w:val="both"/>
        <w:rPr>
          <w:rFonts w:ascii="Arial" w:hAnsi="Arial" w:cs="Arial"/>
          <w:b/>
          <w:bCs/>
          <w:sz w:val="10"/>
          <w:szCs w:val="10"/>
        </w:rPr>
      </w:pPr>
    </w:p>
    <w:p w14:paraId="70C630D0" w14:textId="56617914" w:rsidR="00061B5D" w:rsidRPr="00E93DB9" w:rsidRDefault="00061B5D" w:rsidP="00E93DB9">
      <w:pPr>
        <w:pStyle w:val="Nagwek3"/>
        <w:rPr>
          <w:b/>
          <w:bCs/>
        </w:rPr>
      </w:pPr>
      <w:r w:rsidRPr="00E93DB9">
        <w:rPr>
          <w:b/>
          <w:bCs/>
        </w:rPr>
        <w:t xml:space="preserve">VIII.2. Emisja gazów i pyłów wprowadzanych do powietrza z instalacji sortowni: </w:t>
      </w:r>
    </w:p>
    <w:p w14:paraId="1588351F" w14:textId="77777777" w:rsidR="00331285" w:rsidRPr="00331285" w:rsidRDefault="00061B5D" w:rsidP="00CD26F2">
      <w:pPr>
        <w:tabs>
          <w:tab w:val="left" w:pos="851"/>
        </w:tabs>
        <w:spacing w:before="120" w:after="120"/>
        <w:jc w:val="both"/>
        <w:rPr>
          <w:rFonts w:ascii="Arial" w:hAnsi="Arial" w:cs="Arial"/>
          <w:bCs/>
          <w:sz w:val="4"/>
          <w:szCs w:val="4"/>
        </w:rPr>
      </w:pPr>
      <w:r w:rsidRPr="0081567C">
        <w:rPr>
          <w:rFonts w:ascii="Arial" w:hAnsi="Arial" w:cs="Arial"/>
          <w:b/>
        </w:rPr>
        <w:t>VIII.2.1.</w:t>
      </w:r>
      <w:r w:rsidRPr="0081567C">
        <w:rPr>
          <w:rFonts w:ascii="Arial" w:hAnsi="Arial" w:cs="Arial"/>
        </w:rPr>
        <w:t xml:space="preserve"> Dopuszczalna emisja gazów i pyłów wprowadzanych do powietrza:</w:t>
      </w:r>
      <w:r w:rsidRPr="0081567C">
        <w:rPr>
          <w:rFonts w:ascii="Arial" w:hAnsi="Arial" w:cs="Arial"/>
        </w:rPr>
        <w:br/>
      </w:r>
    </w:p>
    <w:p w14:paraId="62DFC88B" w14:textId="43514A3D" w:rsidR="00061B5D" w:rsidRDefault="00061B5D" w:rsidP="00331285">
      <w:pPr>
        <w:tabs>
          <w:tab w:val="left" w:pos="851"/>
        </w:tabs>
        <w:spacing w:before="120" w:after="120"/>
        <w:jc w:val="both"/>
        <w:rPr>
          <w:rFonts w:ascii="Arial" w:hAnsi="Arial" w:cs="Arial"/>
          <w:bCs/>
          <w:sz w:val="20"/>
          <w:szCs w:val="20"/>
        </w:rPr>
      </w:pPr>
      <w:r w:rsidRPr="0081567C">
        <w:rPr>
          <w:rFonts w:ascii="Arial" w:hAnsi="Arial" w:cs="Arial"/>
          <w:bCs/>
          <w:sz w:val="20"/>
          <w:szCs w:val="20"/>
        </w:rPr>
        <w:t>Tabela nr 18</w:t>
      </w:r>
    </w:p>
    <w:tbl>
      <w:tblPr>
        <w:tblStyle w:val="Tabela-Siatka3"/>
        <w:tblW w:w="9209" w:type="dxa"/>
        <w:tblLook w:val="04A0" w:firstRow="1" w:lastRow="0" w:firstColumn="1" w:lastColumn="0" w:noHBand="0" w:noVBand="1"/>
        <w:tblDescription w:val="VIII.2.1. Dopuszczalna emisja gazów i pyłów wprowadzanych do powietrza:&#10;&#10;"/>
      </w:tblPr>
      <w:tblGrid>
        <w:gridCol w:w="562"/>
        <w:gridCol w:w="1418"/>
        <w:gridCol w:w="1417"/>
        <w:gridCol w:w="2977"/>
        <w:gridCol w:w="2835"/>
      </w:tblGrid>
      <w:tr w:rsidR="00061B5D" w:rsidRPr="0081567C" w14:paraId="08867470" w14:textId="77777777" w:rsidTr="00331285">
        <w:trPr>
          <w:tblHeader/>
        </w:trPr>
        <w:tc>
          <w:tcPr>
            <w:tcW w:w="562" w:type="dxa"/>
            <w:vAlign w:val="center"/>
            <w:hideMark/>
          </w:tcPr>
          <w:p w14:paraId="069FD1C1" w14:textId="77777777" w:rsidR="00061B5D" w:rsidRPr="0081567C" w:rsidRDefault="00061B5D" w:rsidP="00331285">
            <w:pPr>
              <w:jc w:val="center"/>
              <w:rPr>
                <w:rFonts w:ascii="Arial" w:hAnsi="Arial" w:cs="Arial"/>
                <w:sz w:val="18"/>
                <w:szCs w:val="18"/>
              </w:rPr>
            </w:pPr>
            <w:r w:rsidRPr="0081567C">
              <w:rPr>
                <w:rFonts w:ascii="Arial" w:hAnsi="Arial" w:cs="Arial"/>
                <w:b/>
                <w:bCs/>
                <w:sz w:val="18"/>
                <w:szCs w:val="18"/>
              </w:rPr>
              <w:t>Lp.</w:t>
            </w:r>
          </w:p>
        </w:tc>
        <w:tc>
          <w:tcPr>
            <w:tcW w:w="1418" w:type="dxa"/>
            <w:vAlign w:val="center"/>
          </w:tcPr>
          <w:p w14:paraId="3C3E8D6A" w14:textId="77777777" w:rsidR="00061B5D" w:rsidRPr="0081567C" w:rsidRDefault="00061B5D" w:rsidP="00331285">
            <w:pPr>
              <w:jc w:val="center"/>
              <w:rPr>
                <w:rFonts w:ascii="Arial" w:hAnsi="Arial" w:cs="Arial"/>
                <w:b/>
                <w:bCs/>
                <w:sz w:val="18"/>
                <w:szCs w:val="18"/>
              </w:rPr>
            </w:pPr>
            <w:r w:rsidRPr="0081567C">
              <w:rPr>
                <w:rFonts w:ascii="Arial" w:hAnsi="Arial" w:cs="Arial"/>
                <w:b/>
                <w:bCs/>
                <w:sz w:val="18"/>
                <w:szCs w:val="18"/>
              </w:rPr>
              <w:t>Źródło emisji</w:t>
            </w:r>
          </w:p>
        </w:tc>
        <w:tc>
          <w:tcPr>
            <w:tcW w:w="1417" w:type="dxa"/>
            <w:vAlign w:val="center"/>
            <w:hideMark/>
          </w:tcPr>
          <w:p w14:paraId="46C3ED1B" w14:textId="77777777" w:rsidR="00061B5D" w:rsidRPr="0081567C" w:rsidRDefault="00061B5D" w:rsidP="00331285">
            <w:pPr>
              <w:jc w:val="center"/>
              <w:rPr>
                <w:rFonts w:ascii="Arial" w:hAnsi="Arial" w:cs="Arial"/>
                <w:b/>
                <w:bCs/>
                <w:sz w:val="18"/>
                <w:szCs w:val="18"/>
              </w:rPr>
            </w:pPr>
            <w:r w:rsidRPr="0081567C">
              <w:rPr>
                <w:rFonts w:ascii="Arial" w:hAnsi="Arial" w:cs="Arial"/>
                <w:b/>
                <w:bCs/>
                <w:sz w:val="18"/>
                <w:szCs w:val="18"/>
              </w:rPr>
              <w:t>Oznaczenie</w:t>
            </w:r>
          </w:p>
          <w:p w14:paraId="656BF73A" w14:textId="50C6F823" w:rsidR="00061B5D" w:rsidRPr="0081567C" w:rsidRDefault="00061B5D" w:rsidP="00331285">
            <w:pPr>
              <w:jc w:val="center"/>
              <w:rPr>
                <w:rFonts w:ascii="Arial" w:hAnsi="Arial" w:cs="Arial"/>
                <w:b/>
                <w:bCs/>
                <w:sz w:val="18"/>
                <w:szCs w:val="18"/>
              </w:rPr>
            </w:pPr>
            <w:r w:rsidRPr="0081567C">
              <w:rPr>
                <w:rFonts w:ascii="Arial" w:hAnsi="Arial" w:cs="Arial"/>
                <w:b/>
                <w:bCs/>
                <w:sz w:val="18"/>
                <w:szCs w:val="18"/>
              </w:rPr>
              <w:t>emitora</w:t>
            </w:r>
          </w:p>
        </w:tc>
        <w:tc>
          <w:tcPr>
            <w:tcW w:w="2977" w:type="dxa"/>
            <w:vAlign w:val="center"/>
            <w:hideMark/>
          </w:tcPr>
          <w:p w14:paraId="79F864C7" w14:textId="77777777" w:rsidR="00061B5D" w:rsidRPr="0081567C" w:rsidRDefault="00061B5D" w:rsidP="00331285">
            <w:pPr>
              <w:jc w:val="center"/>
              <w:rPr>
                <w:rFonts w:ascii="Arial" w:hAnsi="Arial" w:cs="Arial"/>
                <w:b/>
                <w:bCs/>
                <w:sz w:val="18"/>
                <w:szCs w:val="18"/>
              </w:rPr>
            </w:pPr>
            <w:r w:rsidRPr="0081567C">
              <w:rPr>
                <w:rFonts w:ascii="Arial" w:hAnsi="Arial" w:cs="Arial"/>
                <w:b/>
                <w:bCs/>
                <w:sz w:val="18"/>
                <w:szCs w:val="18"/>
              </w:rPr>
              <w:t>Rodzaj zanieczyszczania</w:t>
            </w:r>
          </w:p>
        </w:tc>
        <w:tc>
          <w:tcPr>
            <w:tcW w:w="2835" w:type="dxa"/>
            <w:vAlign w:val="center"/>
            <w:hideMark/>
          </w:tcPr>
          <w:p w14:paraId="1489E0EC" w14:textId="6806FFD1" w:rsidR="00061B5D" w:rsidRPr="00331285" w:rsidRDefault="00061B5D" w:rsidP="00331285">
            <w:pPr>
              <w:jc w:val="center"/>
              <w:rPr>
                <w:rFonts w:ascii="Arial" w:hAnsi="Arial" w:cs="Arial"/>
                <w:b/>
                <w:bCs/>
                <w:sz w:val="18"/>
                <w:szCs w:val="18"/>
              </w:rPr>
            </w:pPr>
            <w:r w:rsidRPr="0081567C">
              <w:rPr>
                <w:rFonts w:ascii="Arial" w:hAnsi="Arial" w:cs="Arial"/>
                <w:b/>
                <w:bCs/>
                <w:sz w:val="18"/>
                <w:szCs w:val="18"/>
              </w:rPr>
              <w:t>Emisja maksymalna</w:t>
            </w:r>
            <w:r w:rsidR="00331285">
              <w:rPr>
                <w:rFonts w:ascii="Arial" w:hAnsi="Arial" w:cs="Arial"/>
                <w:b/>
                <w:bCs/>
                <w:sz w:val="18"/>
                <w:szCs w:val="18"/>
              </w:rPr>
              <w:t xml:space="preserve">  </w:t>
            </w:r>
            <w:r w:rsidRPr="0081567C">
              <w:rPr>
                <w:rFonts w:ascii="Arial" w:hAnsi="Arial" w:cs="Arial"/>
                <w:b/>
                <w:bCs/>
                <w:sz w:val="18"/>
                <w:szCs w:val="18"/>
              </w:rPr>
              <w:t>[kg/h]</w:t>
            </w:r>
            <w:r w:rsidR="00331285">
              <w:rPr>
                <w:rFonts w:ascii="Arial" w:hAnsi="Arial" w:cs="Arial"/>
                <w:b/>
                <w:bCs/>
                <w:sz w:val="18"/>
                <w:szCs w:val="18"/>
              </w:rPr>
              <w:t xml:space="preserve"> </w:t>
            </w:r>
          </w:p>
        </w:tc>
      </w:tr>
      <w:tr w:rsidR="00061B5D" w:rsidRPr="0081567C" w14:paraId="4316004F" w14:textId="77777777" w:rsidTr="00331285">
        <w:trPr>
          <w:trHeight w:val="120"/>
        </w:trPr>
        <w:tc>
          <w:tcPr>
            <w:tcW w:w="562" w:type="dxa"/>
            <w:vMerge w:val="restart"/>
            <w:vAlign w:val="center"/>
            <w:hideMark/>
          </w:tcPr>
          <w:p w14:paraId="292D90BB"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1.</w:t>
            </w:r>
          </w:p>
        </w:tc>
        <w:tc>
          <w:tcPr>
            <w:tcW w:w="1418" w:type="dxa"/>
            <w:vMerge w:val="restart"/>
            <w:vAlign w:val="center"/>
          </w:tcPr>
          <w:p w14:paraId="54161792"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Wentylacja hali M01</w:t>
            </w:r>
          </w:p>
          <w:p w14:paraId="6E931A5F"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(z filtrem tkaninowym)</w:t>
            </w:r>
          </w:p>
        </w:tc>
        <w:tc>
          <w:tcPr>
            <w:tcW w:w="1417" w:type="dxa"/>
            <w:vMerge w:val="restart"/>
            <w:vAlign w:val="center"/>
            <w:hideMark/>
          </w:tcPr>
          <w:p w14:paraId="1C67A2A7" w14:textId="77777777" w:rsidR="00061B5D" w:rsidRPr="0081567C" w:rsidRDefault="00061B5D" w:rsidP="00331285">
            <w:pPr>
              <w:jc w:val="center"/>
              <w:rPr>
                <w:rFonts w:ascii="Arial" w:hAnsi="Arial" w:cs="Arial"/>
                <w:b/>
                <w:bCs/>
                <w:sz w:val="18"/>
                <w:szCs w:val="18"/>
              </w:rPr>
            </w:pPr>
            <w:r w:rsidRPr="0081567C">
              <w:rPr>
                <w:rFonts w:ascii="Arial" w:hAnsi="Arial" w:cs="Arial"/>
                <w:b/>
                <w:bCs/>
                <w:sz w:val="18"/>
                <w:szCs w:val="18"/>
              </w:rPr>
              <w:t>E - 1</w:t>
            </w:r>
          </w:p>
        </w:tc>
        <w:tc>
          <w:tcPr>
            <w:tcW w:w="2977" w:type="dxa"/>
            <w:vAlign w:val="center"/>
            <w:hideMark/>
          </w:tcPr>
          <w:p w14:paraId="4ED7A920" w14:textId="7C2A2769" w:rsidR="00061B5D" w:rsidRPr="0081567C" w:rsidRDefault="00061B5D" w:rsidP="00331285">
            <w:pPr>
              <w:jc w:val="center"/>
              <w:rPr>
                <w:rFonts w:ascii="Arial" w:hAnsi="Arial" w:cs="Arial"/>
                <w:sz w:val="18"/>
                <w:szCs w:val="18"/>
              </w:rPr>
            </w:pPr>
            <w:r w:rsidRPr="0081567C">
              <w:rPr>
                <w:rFonts w:ascii="Arial" w:hAnsi="Arial" w:cs="Arial"/>
                <w:sz w:val="18"/>
                <w:szCs w:val="18"/>
              </w:rPr>
              <w:t>Siarkowodór</w:t>
            </w:r>
          </w:p>
        </w:tc>
        <w:tc>
          <w:tcPr>
            <w:tcW w:w="2835" w:type="dxa"/>
            <w:vAlign w:val="center"/>
            <w:hideMark/>
          </w:tcPr>
          <w:p w14:paraId="427FFCE7"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0,000125</w:t>
            </w:r>
          </w:p>
        </w:tc>
      </w:tr>
      <w:tr w:rsidR="00061B5D" w:rsidRPr="0081567C" w14:paraId="0A195EF6" w14:textId="77777777" w:rsidTr="00331285">
        <w:trPr>
          <w:trHeight w:val="120"/>
        </w:trPr>
        <w:tc>
          <w:tcPr>
            <w:tcW w:w="562" w:type="dxa"/>
            <w:vMerge/>
            <w:vAlign w:val="center"/>
            <w:hideMark/>
          </w:tcPr>
          <w:p w14:paraId="3E16C119"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09FAB33A"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71BA750F"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1929BB1C"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Merkaptany</w:t>
            </w:r>
          </w:p>
        </w:tc>
        <w:tc>
          <w:tcPr>
            <w:tcW w:w="2835" w:type="dxa"/>
            <w:vAlign w:val="center"/>
            <w:hideMark/>
          </w:tcPr>
          <w:p w14:paraId="70FBE1FB"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0,0000625</w:t>
            </w:r>
          </w:p>
        </w:tc>
      </w:tr>
      <w:tr w:rsidR="00061B5D" w:rsidRPr="0081567C" w14:paraId="6F1E1568" w14:textId="77777777" w:rsidTr="00331285">
        <w:trPr>
          <w:trHeight w:val="120"/>
        </w:trPr>
        <w:tc>
          <w:tcPr>
            <w:tcW w:w="562" w:type="dxa"/>
            <w:vMerge/>
            <w:vAlign w:val="center"/>
            <w:hideMark/>
          </w:tcPr>
          <w:p w14:paraId="0A5CB1C0"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211BD6F0"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441173E7"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6C984007"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Amoniak</w:t>
            </w:r>
          </w:p>
        </w:tc>
        <w:tc>
          <w:tcPr>
            <w:tcW w:w="2835" w:type="dxa"/>
            <w:vAlign w:val="center"/>
            <w:hideMark/>
          </w:tcPr>
          <w:p w14:paraId="27DD47F4"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0,00125</w:t>
            </w:r>
          </w:p>
        </w:tc>
      </w:tr>
      <w:tr w:rsidR="00061B5D" w:rsidRPr="0081567C" w14:paraId="2803ADD5" w14:textId="77777777" w:rsidTr="00331285">
        <w:trPr>
          <w:trHeight w:val="120"/>
        </w:trPr>
        <w:tc>
          <w:tcPr>
            <w:tcW w:w="562" w:type="dxa"/>
            <w:vMerge/>
            <w:vAlign w:val="center"/>
            <w:hideMark/>
          </w:tcPr>
          <w:p w14:paraId="702838B4"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52145065"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705D0808"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3C0A16D7" w14:textId="7836D908" w:rsidR="00061B5D" w:rsidRPr="0081567C" w:rsidRDefault="00061B5D" w:rsidP="00331285">
            <w:pPr>
              <w:jc w:val="center"/>
              <w:rPr>
                <w:rFonts w:ascii="Arial" w:hAnsi="Arial" w:cs="Arial"/>
                <w:sz w:val="18"/>
                <w:szCs w:val="18"/>
              </w:rPr>
            </w:pPr>
            <w:r w:rsidRPr="0081567C">
              <w:rPr>
                <w:rFonts w:ascii="Arial" w:hAnsi="Arial" w:cs="Arial"/>
                <w:sz w:val="18"/>
                <w:szCs w:val="18"/>
              </w:rPr>
              <w:t>Aceton</w:t>
            </w:r>
          </w:p>
        </w:tc>
        <w:tc>
          <w:tcPr>
            <w:tcW w:w="2835" w:type="dxa"/>
            <w:vAlign w:val="center"/>
            <w:hideMark/>
          </w:tcPr>
          <w:p w14:paraId="6A1AFA5D"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0,000125</w:t>
            </w:r>
          </w:p>
        </w:tc>
      </w:tr>
      <w:tr w:rsidR="00061B5D" w:rsidRPr="0081567C" w14:paraId="3171A068" w14:textId="77777777" w:rsidTr="00331285">
        <w:trPr>
          <w:trHeight w:val="120"/>
        </w:trPr>
        <w:tc>
          <w:tcPr>
            <w:tcW w:w="562" w:type="dxa"/>
            <w:vMerge/>
            <w:vAlign w:val="center"/>
            <w:hideMark/>
          </w:tcPr>
          <w:p w14:paraId="30309B5F"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53C560EE"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562466FF"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4D902AFD"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Węglowodory alifatyczne</w:t>
            </w:r>
          </w:p>
        </w:tc>
        <w:tc>
          <w:tcPr>
            <w:tcW w:w="2835" w:type="dxa"/>
            <w:vAlign w:val="center"/>
            <w:hideMark/>
          </w:tcPr>
          <w:p w14:paraId="2ECE0A65"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0,000625</w:t>
            </w:r>
          </w:p>
        </w:tc>
      </w:tr>
      <w:tr w:rsidR="00061B5D" w:rsidRPr="0081567C" w14:paraId="5167F981" w14:textId="77777777" w:rsidTr="00331285">
        <w:trPr>
          <w:trHeight w:val="120"/>
        </w:trPr>
        <w:tc>
          <w:tcPr>
            <w:tcW w:w="562" w:type="dxa"/>
            <w:vMerge/>
            <w:vAlign w:val="center"/>
            <w:hideMark/>
          </w:tcPr>
          <w:p w14:paraId="6F2375D8"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3E6CC4EC"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6DCB6979"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2F9A3BB2"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Pył ogółem, w tym:</w:t>
            </w:r>
          </w:p>
          <w:p w14:paraId="4AF0F581"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Pył zawieszony PM10</w:t>
            </w:r>
          </w:p>
          <w:p w14:paraId="1907278A"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Pył zawieszony PM 2,5</w:t>
            </w:r>
          </w:p>
        </w:tc>
        <w:tc>
          <w:tcPr>
            <w:tcW w:w="2835" w:type="dxa"/>
            <w:vAlign w:val="center"/>
            <w:hideMark/>
          </w:tcPr>
          <w:p w14:paraId="42848C29"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0,0025</w:t>
            </w:r>
          </w:p>
          <w:p w14:paraId="7201CF1E"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0,00091</w:t>
            </w:r>
          </w:p>
          <w:p w14:paraId="4A73A404"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0,00091</w:t>
            </w:r>
          </w:p>
        </w:tc>
      </w:tr>
      <w:tr w:rsidR="00061B5D" w:rsidRPr="0081567C" w14:paraId="56F4A1B5" w14:textId="77777777" w:rsidTr="00331285">
        <w:trPr>
          <w:trHeight w:val="40"/>
        </w:trPr>
        <w:tc>
          <w:tcPr>
            <w:tcW w:w="562" w:type="dxa"/>
            <w:vMerge w:val="restart"/>
            <w:vAlign w:val="center"/>
            <w:hideMark/>
          </w:tcPr>
          <w:p w14:paraId="1CDBB1B7"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2.</w:t>
            </w:r>
          </w:p>
        </w:tc>
        <w:tc>
          <w:tcPr>
            <w:tcW w:w="1418" w:type="dxa"/>
            <w:vMerge w:val="restart"/>
            <w:vAlign w:val="center"/>
          </w:tcPr>
          <w:p w14:paraId="333D89E1"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Wentylacja hali M02</w:t>
            </w:r>
          </w:p>
          <w:p w14:paraId="5ADF52C1"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(z filtrem tkaninowym)</w:t>
            </w:r>
          </w:p>
        </w:tc>
        <w:tc>
          <w:tcPr>
            <w:tcW w:w="1417" w:type="dxa"/>
            <w:vMerge w:val="restart"/>
            <w:vAlign w:val="center"/>
            <w:hideMark/>
          </w:tcPr>
          <w:p w14:paraId="4476A408" w14:textId="77777777" w:rsidR="00061B5D" w:rsidRPr="0081567C" w:rsidRDefault="00061B5D" w:rsidP="00331285">
            <w:pPr>
              <w:jc w:val="center"/>
              <w:rPr>
                <w:rFonts w:ascii="Arial" w:hAnsi="Arial" w:cs="Arial"/>
                <w:b/>
                <w:bCs/>
                <w:sz w:val="18"/>
                <w:szCs w:val="18"/>
              </w:rPr>
            </w:pPr>
            <w:r w:rsidRPr="0081567C">
              <w:rPr>
                <w:rFonts w:ascii="Arial" w:hAnsi="Arial" w:cs="Arial"/>
                <w:b/>
                <w:bCs/>
                <w:sz w:val="18"/>
                <w:szCs w:val="18"/>
              </w:rPr>
              <w:t>E - 2</w:t>
            </w:r>
          </w:p>
        </w:tc>
        <w:tc>
          <w:tcPr>
            <w:tcW w:w="2977" w:type="dxa"/>
            <w:vAlign w:val="center"/>
            <w:hideMark/>
          </w:tcPr>
          <w:p w14:paraId="167FB2A8"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Siarkowodór</w:t>
            </w:r>
          </w:p>
        </w:tc>
        <w:tc>
          <w:tcPr>
            <w:tcW w:w="2835" w:type="dxa"/>
            <w:vAlign w:val="center"/>
            <w:hideMark/>
          </w:tcPr>
          <w:p w14:paraId="3BF59226"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0,000125</w:t>
            </w:r>
          </w:p>
        </w:tc>
      </w:tr>
      <w:tr w:rsidR="00061B5D" w:rsidRPr="0081567C" w14:paraId="44828AA9" w14:textId="77777777" w:rsidTr="00331285">
        <w:trPr>
          <w:trHeight w:val="40"/>
        </w:trPr>
        <w:tc>
          <w:tcPr>
            <w:tcW w:w="562" w:type="dxa"/>
            <w:vMerge/>
            <w:vAlign w:val="center"/>
            <w:hideMark/>
          </w:tcPr>
          <w:p w14:paraId="01EC77CC"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67BC74D2"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43DA8078"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307F66D1"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Merkaptany</w:t>
            </w:r>
          </w:p>
        </w:tc>
        <w:tc>
          <w:tcPr>
            <w:tcW w:w="2835" w:type="dxa"/>
            <w:vAlign w:val="center"/>
            <w:hideMark/>
          </w:tcPr>
          <w:p w14:paraId="229836FF"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0,0000625</w:t>
            </w:r>
          </w:p>
        </w:tc>
      </w:tr>
      <w:tr w:rsidR="00061B5D" w:rsidRPr="0081567C" w14:paraId="16FC6855" w14:textId="77777777" w:rsidTr="00331285">
        <w:trPr>
          <w:trHeight w:val="40"/>
        </w:trPr>
        <w:tc>
          <w:tcPr>
            <w:tcW w:w="562" w:type="dxa"/>
            <w:vMerge/>
            <w:vAlign w:val="center"/>
            <w:hideMark/>
          </w:tcPr>
          <w:p w14:paraId="5F0E4DCF"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42CBE4ED"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231A3310"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3F25B3EB"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Amoniak</w:t>
            </w:r>
          </w:p>
        </w:tc>
        <w:tc>
          <w:tcPr>
            <w:tcW w:w="2835" w:type="dxa"/>
            <w:vAlign w:val="center"/>
            <w:hideMark/>
          </w:tcPr>
          <w:p w14:paraId="247426AC"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0,00125</w:t>
            </w:r>
          </w:p>
        </w:tc>
      </w:tr>
      <w:tr w:rsidR="00061B5D" w:rsidRPr="0081567C" w14:paraId="060C8233" w14:textId="77777777" w:rsidTr="00331285">
        <w:trPr>
          <w:trHeight w:val="40"/>
        </w:trPr>
        <w:tc>
          <w:tcPr>
            <w:tcW w:w="562" w:type="dxa"/>
            <w:vMerge/>
            <w:vAlign w:val="center"/>
            <w:hideMark/>
          </w:tcPr>
          <w:p w14:paraId="6C3B422B"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38665BCA"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49DC2B13"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1E6D57D0"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Aceton</w:t>
            </w:r>
          </w:p>
        </w:tc>
        <w:tc>
          <w:tcPr>
            <w:tcW w:w="2835" w:type="dxa"/>
            <w:vAlign w:val="center"/>
            <w:hideMark/>
          </w:tcPr>
          <w:p w14:paraId="63CE8D38"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0,000125</w:t>
            </w:r>
          </w:p>
        </w:tc>
      </w:tr>
      <w:tr w:rsidR="00061B5D" w:rsidRPr="0081567C" w14:paraId="5E7C9C6E" w14:textId="77777777" w:rsidTr="00331285">
        <w:trPr>
          <w:trHeight w:val="40"/>
        </w:trPr>
        <w:tc>
          <w:tcPr>
            <w:tcW w:w="562" w:type="dxa"/>
            <w:vMerge/>
            <w:vAlign w:val="center"/>
            <w:hideMark/>
          </w:tcPr>
          <w:p w14:paraId="28EBA4BD"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731BA1B3"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06175554"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48313063"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Węglowodory alifatyczne</w:t>
            </w:r>
          </w:p>
        </w:tc>
        <w:tc>
          <w:tcPr>
            <w:tcW w:w="2835" w:type="dxa"/>
            <w:vAlign w:val="center"/>
            <w:hideMark/>
          </w:tcPr>
          <w:p w14:paraId="221A1AA3"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0,000625</w:t>
            </w:r>
          </w:p>
        </w:tc>
      </w:tr>
      <w:tr w:rsidR="00061B5D" w:rsidRPr="0081567C" w14:paraId="30345828" w14:textId="77777777" w:rsidTr="00331285">
        <w:trPr>
          <w:trHeight w:val="40"/>
        </w:trPr>
        <w:tc>
          <w:tcPr>
            <w:tcW w:w="562" w:type="dxa"/>
            <w:vMerge/>
            <w:vAlign w:val="center"/>
            <w:hideMark/>
          </w:tcPr>
          <w:p w14:paraId="6D8A1128"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64C12CA1"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61DA1B7D"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075D860C"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Pył ogółem, w tym:</w:t>
            </w:r>
          </w:p>
          <w:p w14:paraId="29EC2299"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Pył zawieszony PM10</w:t>
            </w:r>
          </w:p>
          <w:p w14:paraId="62F80FD0"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Pył zawieszony PM 2,5</w:t>
            </w:r>
          </w:p>
        </w:tc>
        <w:tc>
          <w:tcPr>
            <w:tcW w:w="2835" w:type="dxa"/>
            <w:vAlign w:val="center"/>
            <w:hideMark/>
          </w:tcPr>
          <w:p w14:paraId="61837C4C"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0,0025</w:t>
            </w:r>
          </w:p>
          <w:p w14:paraId="0C44525E"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0,00091</w:t>
            </w:r>
          </w:p>
          <w:p w14:paraId="3418A30F"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0,00091</w:t>
            </w:r>
          </w:p>
        </w:tc>
      </w:tr>
      <w:tr w:rsidR="00061B5D" w:rsidRPr="0081567C" w14:paraId="3B6F868D" w14:textId="77777777" w:rsidTr="00331285">
        <w:trPr>
          <w:trHeight w:val="40"/>
        </w:trPr>
        <w:tc>
          <w:tcPr>
            <w:tcW w:w="562" w:type="dxa"/>
            <w:vMerge w:val="restart"/>
            <w:vAlign w:val="center"/>
            <w:hideMark/>
          </w:tcPr>
          <w:p w14:paraId="6326CAF9"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3.</w:t>
            </w:r>
          </w:p>
        </w:tc>
        <w:tc>
          <w:tcPr>
            <w:tcW w:w="1418" w:type="dxa"/>
            <w:vMerge w:val="restart"/>
            <w:vAlign w:val="center"/>
          </w:tcPr>
          <w:p w14:paraId="6245A77E"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Wentylacja hali M02</w:t>
            </w:r>
          </w:p>
          <w:p w14:paraId="25378256" w14:textId="77777777" w:rsidR="00061B5D" w:rsidRPr="0081567C" w:rsidRDefault="00061B5D" w:rsidP="00331285">
            <w:pPr>
              <w:jc w:val="center"/>
              <w:rPr>
                <w:rFonts w:ascii="Arial" w:hAnsi="Arial" w:cs="Arial"/>
                <w:b/>
                <w:bCs/>
                <w:sz w:val="18"/>
                <w:szCs w:val="18"/>
              </w:rPr>
            </w:pPr>
            <w:r w:rsidRPr="0081567C">
              <w:rPr>
                <w:rFonts w:ascii="Arial" w:hAnsi="Arial" w:cs="Arial"/>
                <w:sz w:val="18"/>
                <w:szCs w:val="18"/>
              </w:rPr>
              <w:t>(wywietrzak)</w:t>
            </w:r>
          </w:p>
        </w:tc>
        <w:tc>
          <w:tcPr>
            <w:tcW w:w="1417" w:type="dxa"/>
            <w:vMerge w:val="restart"/>
            <w:vAlign w:val="center"/>
            <w:hideMark/>
          </w:tcPr>
          <w:p w14:paraId="5D8FF6DB" w14:textId="77777777" w:rsidR="00061B5D" w:rsidRPr="0081567C" w:rsidRDefault="00061B5D" w:rsidP="00331285">
            <w:pPr>
              <w:jc w:val="center"/>
              <w:rPr>
                <w:rFonts w:ascii="Arial" w:hAnsi="Arial" w:cs="Arial"/>
                <w:b/>
                <w:bCs/>
                <w:sz w:val="18"/>
                <w:szCs w:val="18"/>
              </w:rPr>
            </w:pPr>
            <w:r w:rsidRPr="0081567C">
              <w:rPr>
                <w:rFonts w:ascii="Arial" w:hAnsi="Arial" w:cs="Arial"/>
                <w:b/>
                <w:bCs/>
                <w:sz w:val="18"/>
                <w:szCs w:val="18"/>
              </w:rPr>
              <w:t>E - 3</w:t>
            </w:r>
          </w:p>
        </w:tc>
        <w:tc>
          <w:tcPr>
            <w:tcW w:w="2977" w:type="dxa"/>
            <w:vAlign w:val="center"/>
            <w:hideMark/>
          </w:tcPr>
          <w:p w14:paraId="76FE12B0"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Siarkowodór</w:t>
            </w:r>
          </w:p>
        </w:tc>
        <w:tc>
          <w:tcPr>
            <w:tcW w:w="2835" w:type="dxa"/>
            <w:vAlign w:val="center"/>
            <w:hideMark/>
          </w:tcPr>
          <w:p w14:paraId="0C1FCFB2"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0,0001</w:t>
            </w:r>
          </w:p>
        </w:tc>
      </w:tr>
      <w:tr w:rsidR="00061B5D" w:rsidRPr="0081567C" w14:paraId="7D5E6CAE" w14:textId="77777777" w:rsidTr="00331285">
        <w:trPr>
          <w:trHeight w:val="40"/>
        </w:trPr>
        <w:tc>
          <w:tcPr>
            <w:tcW w:w="562" w:type="dxa"/>
            <w:vMerge/>
            <w:vAlign w:val="center"/>
            <w:hideMark/>
          </w:tcPr>
          <w:p w14:paraId="4089B37A"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7DB72A81"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76E6993C"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0791951A"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Merkaptany</w:t>
            </w:r>
          </w:p>
        </w:tc>
        <w:tc>
          <w:tcPr>
            <w:tcW w:w="2835" w:type="dxa"/>
            <w:vAlign w:val="center"/>
            <w:hideMark/>
          </w:tcPr>
          <w:p w14:paraId="7711B51F"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0,00005</w:t>
            </w:r>
          </w:p>
        </w:tc>
      </w:tr>
      <w:tr w:rsidR="00061B5D" w:rsidRPr="0081567C" w14:paraId="08D61786" w14:textId="77777777" w:rsidTr="00331285">
        <w:trPr>
          <w:trHeight w:val="40"/>
        </w:trPr>
        <w:tc>
          <w:tcPr>
            <w:tcW w:w="562" w:type="dxa"/>
            <w:vMerge/>
            <w:vAlign w:val="center"/>
            <w:hideMark/>
          </w:tcPr>
          <w:p w14:paraId="2A7C4A52"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7D3BF00C"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7F74E867"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4304B4EC"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Amoniak</w:t>
            </w:r>
          </w:p>
        </w:tc>
        <w:tc>
          <w:tcPr>
            <w:tcW w:w="2835" w:type="dxa"/>
            <w:vAlign w:val="center"/>
            <w:hideMark/>
          </w:tcPr>
          <w:p w14:paraId="269DA52B"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0,001</w:t>
            </w:r>
          </w:p>
        </w:tc>
      </w:tr>
      <w:tr w:rsidR="00061B5D" w:rsidRPr="0081567C" w14:paraId="727D2D82" w14:textId="77777777" w:rsidTr="00331285">
        <w:trPr>
          <w:trHeight w:val="40"/>
        </w:trPr>
        <w:tc>
          <w:tcPr>
            <w:tcW w:w="562" w:type="dxa"/>
            <w:vMerge/>
            <w:vAlign w:val="center"/>
            <w:hideMark/>
          </w:tcPr>
          <w:p w14:paraId="18512C4D"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7D1D376C"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64E425F0"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1F906432"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Aceton</w:t>
            </w:r>
          </w:p>
        </w:tc>
        <w:tc>
          <w:tcPr>
            <w:tcW w:w="2835" w:type="dxa"/>
            <w:vAlign w:val="center"/>
            <w:hideMark/>
          </w:tcPr>
          <w:p w14:paraId="01609D3F"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0,0001</w:t>
            </w:r>
          </w:p>
        </w:tc>
      </w:tr>
      <w:tr w:rsidR="00061B5D" w:rsidRPr="0081567C" w14:paraId="2F24159D" w14:textId="77777777" w:rsidTr="00331285">
        <w:trPr>
          <w:trHeight w:val="40"/>
        </w:trPr>
        <w:tc>
          <w:tcPr>
            <w:tcW w:w="562" w:type="dxa"/>
            <w:vMerge/>
            <w:vAlign w:val="center"/>
            <w:hideMark/>
          </w:tcPr>
          <w:p w14:paraId="4747DA33"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2A8AB337"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260A12E8"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6B842485"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Węglowodory alifatyczne</w:t>
            </w:r>
          </w:p>
        </w:tc>
        <w:tc>
          <w:tcPr>
            <w:tcW w:w="2835" w:type="dxa"/>
            <w:vAlign w:val="center"/>
            <w:hideMark/>
          </w:tcPr>
          <w:p w14:paraId="477A0524"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0,0005</w:t>
            </w:r>
          </w:p>
        </w:tc>
      </w:tr>
      <w:tr w:rsidR="00061B5D" w:rsidRPr="0081567C" w14:paraId="049C9FE6" w14:textId="77777777" w:rsidTr="00331285">
        <w:trPr>
          <w:trHeight w:val="40"/>
        </w:trPr>
        <w:tc>
          <w:tcPr>
            <w:tcW w:w="562" w:type="dxa"/>
            <w:vMerge/>
            <w:vAlign w:val="center"/>
            <w:hideMark/>
          </w:tcPr>
          <w:p w14:paraId="165DF238"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2D21FB14"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0BA9F29B"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11CCCA9A"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Pył ogółem, w tym:</w:t>
            </w:r>
          </w:p>
          <w:p w14:paraId="78852273"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Pył zawieszony PM10</w:t>
            </w:r>
          </w:p>
          <w:p w14:paraId="268791EF"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Pył zawieszony PM 2,5</w:t>
            </w:r>
          </w:p>
        </w:tc>
        <w:tc>
          <w:tcPr>
            <w:tcW w:w="2835" w:type="dxa"/>
            <w:vAlign w:val="center"/>
            <w:hideMark/>
          </w:tcPr>
          <w:p w14:paraId="39F656EA"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0,002</w:t>
            </w:r>
          </w:p>
          <w:p w14:paraId="3A7127B9"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0,00072</w:t>
            </w:r>
          </w:p>
          <w:p w14:paraId="220DC072"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0,00072</w:t>
            </w:r>
          </w:p>
        </w:tc>
      </w:tr>
      <w:tr w:rsidR="00061B5D" w:rsidRPr="0081567C" w14:paraId="02D22381" w14:textId="77777777" w:rsidTr="00331285">
        <w:trPr>
          <w:trHeight w:val="40"/>
        </w:trPr>
        <w:tc>
          <w:tcPr>
            <w:tcW w:w="562" w:type="dxa"/>
            <w:vMerge w:val="restart"/>
            <w:vAlign w:val="center"/>
            <w:hideMark/>
          </w:tcPr>
          <w:p w14:paraId="07AEDCCD"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4.</w:t>
            </w:r>
          </w:p>
        </w:tc>
        <w:tc>
          <w:tcPr>
            <w:tcW w:w="1418" w:type="dxa"/>
            <w:vMerge w:val="restart"/>
            <w:vAlign w:val="center"/>
          </w:tcPr>
          <w:p w14:paraId="5A595852"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Wentylacja hali M02</w:t>
            </w:r>
          </w:p>
          <w:p w14:paraId="309E364E" w14:textId="77777777" w:rsidR="00061B5D" w:rsidRPr="0081567C" w:rsidRDefault="00061B5D" w:rsidP="00331285">
            <w:pPr>
              <w:jc w:val="center"/>
              <w:rPr>
                <w:rFonts w:ascii="Arial" w:hAnsi="Arial" w:cs="Arial"/>
                <w:b/>
                <w:bCs/>
                <w:sz w:val="18"/>
                <w:szCs w:val="18"/>
              </w:rPr>
            </w:pPr>
            <w:r w:rsidRPr="0081567C">
              <w:rPr>
                <w:rFonts w:ascii="Arial" w:hAnsi="Arial" w:cs="Arial"/>
                <w:sz w:val="18"/>
                <w:szCs w:val="18"/>
              </w:rPr>
              <w:t>(wywietrzak)</w:t>
            </w:r>
          </w:p>
        </w:tc>
        <w:tc>
          <w:tcPr>
            <w:tcW w:w="1417" w:type="dxa"/>
            <w:vMerge w:val="restart"/>
            <w:vAlign w:val="center"/>
            <w:hideMark/>
          </w:tcPr>
          <w:p w14:paraId="4096131F" w14:textId="77777777" w:rsidR="00061B5D" w:rsidRPr="0081567C" w:rsidRDefault="00061B5D" w:rsidP="00331285">
            <w:pPr>
              <w:jc w:val="center"/>
              <w:rPr>
                <w:rFonts w:ascii="Arial" w:hAnsi="Arial" w:cs="Arial"/>
                <w:b/>
                <w:bCs/>
                <w:sz w:val="18"/>
                <w:szCs w:val="18"/>
              </w:rPr>
            </w:pPr>
            <w:r w:rsidRPr="0081567C">
              <w:rPr>
                <w:rFonts w:ascii="Arial" w:hAnsi="Arial" w:cs="Arial"/>
                <w:b/>
                <w:bCs/>
                <w:sz w:val="18"/>
                <w:szCs w:val="18"/>
              </w:rPr>
              <w:t>E - 4</w:t>
            </w:r>
          </w:p>
        </w:tc>
        <w:tc>
          <w:tcPr>
            <w:tcW w:w="2977" w:type="dxa"/>
            <w:vAlign w:val="center"/>
            <w:hideMark/>
          </w:tcPr>
          <w:p w14:paraId="58685C5C"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Siarkowodór</w:t>
            </w:r>
          </w:p>
        </w:tc>
        <w:tc>
          <w:tcPr>
            <w:tcW w:w="2835" w:type="dxa"/>
            <w:vAlign w:val="center"/>
            <w:hideMark/>
          </w:tcPr>
          <w:p w14:paraId="36AC15EE"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0,0001</w:t>
            </w:r>
          </w:p>
        </w:tc>
      </w:tr>
      <w:tr w:rsidR="00061B5D" w:rsidRPr="0081567C" w14:paraId="583A674E" w14:textId="77777777" w:rsidTr="00331285">
        <w:trPr>
          <w:trHeight w:val="40"/>
        </w:trPr>
        <w:tc>
          <w:tcPr>
            <w:tcW w:w="562" w:type="dxa"/>
            <w:vMerge/>
            <w:vAlign w:val="center"/>
            <w:hideMark/>
          </w:tcPr>
          <w:p w14:paraId="52A8CFBF"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3136C1F5"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1CBBB03E"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67650500"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Merkaptany</w:t>
            </w:r>
          </w:p>
        </w:tc>
        <w:tc>
          <w:tcPr>
            <w:tcW w:w="2835" w:type="dxa"/>
            <w:vAlign w:val="center"/>
            <w:hideMark/>
          </w:tcPr>
          <w:p w14:paraId="297DBFF8"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0,00005</w:t>
            </w:r>
          </w:p>
        </w:tc>
      </w:tr>
      <w:tr w:rsidR="00061B5D" w:rsidRPr="0081567C" w14:paraId="12BC065C" w14:textId="77777777" w:rsidTr="00331285">
        <w:trPr>
          <w:trHeight w:val="40"/>
        </w:trPr>
        <w:tc>
          <w:tcPr>
            <w:tcW w:w="562" w:type="dxa"/>
            <w:vMerge/>
            <w:vAlign w:val="center"/>
            <w:hideMark/>
          </w:tcPr>
          <w:p w14:paraId="539A0FD9"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585EE2FA"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4B368748"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05F0B5AB"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Amoniak</w:t>
            </w:r>
          </w:p>
        </w:tc>
        <w:tc>
          <w:tcPr>
            <w:tcW w:w="2835" w:type="dxa"/>
            <w:vAlign w:val="center"/>
            <w:hideMark/>
          </w:tcPr>
          <w:p w14:paraId="7E7612CC"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0,001</w:t>
            </w:r>
          </w:p>
        </w:tc>
      </w:tr>
      <w:tr w:rsidR="00061B5D" w:rsidRPr="0081567C" w14:paraId="7ECF649D" w14:textId="77777777" w:rsidTr="00331285">
        <w:trPr>
          <w:trHeight w:val="40"/>
        </w:trPr>
        <w:tc>
          <w:tcPr>
            <w:tcW w:w="562" w:type="dxa"/>
            <w:vMerge/>
            <w:vAlign w:val="center"/>
            <w:hideMark/>
          </w:tcPr>
          <w:p w14:paraId="524CC0C7"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658C6576"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561D5188"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3DCDBD4D"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Aceton</w:t>
            </w:r>
          </w:p>
        </w:tc>
        <w:tc>
          <w:tcPr>
            <w:tcW w:w="2835" w:type="dxa"/>
            <w:vAlign w:val="center"/>
            <w:hideMark/>
          </w:tcPr>
          <w:p w14:paraId="18E40638"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0,0001</w:t>
            </w:r>
          </w:p>
        </w:tc>
      </w:tr>
      <w:tr w:rsidR="00061B5D" w:rsidRPr="0081567C" w14:paraId="392320E2" w14:textId="77777777" w:rsidTr="00331285">
        <w:trPr>
          <w:trHeight w:val="40"/>
        </w:trPr>
        <w:tc>
          <w:tcPr>
            <w:tcW w:w="562" w:type="dxa"/>
            <w:vMerge/>
            <w:vAlign w:val="center"/>
            <w:hideMark/>
          </w:tcPr>
          <w:p w14:paraId="7553C5CE"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29D869E5"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6E634BFB"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7266DB8F"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Węglowodory alifatyczne</w:t>
            </w:r>
          </w:p>
        </w:tc>
        <w:tc>
          <w:tcPr>
            <w:tcW w:w="2835" w:type="dxa"/>
            <w:vAlign w:val="center"/>
            <w:hideMark/>
          </w:tcPr>
          <w:p w14:paraId="6F01F50F"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0,0005</w:t>
            </w:r>
          </w:p>
        </w:tc>
      </w:tr>
      <w:tr w:rsidR="00061B5D" w:rsidRPr="0081567C" w14:paraId="2BB62019" w14:textId="77777777" w:rsidTr="00331285">
        <w:trPr>
          <w:trHeight w:val="40"/>
        </w:trPr>
        <w:tc>
          <w:tcPr>
            <w:tcW w:w="562" w:type="dxa"/>
            <w:vMerge/>
            <w:vAlign w:val="center"/>
            <w:hideMark/>
          </w:tcPr>
          <w:p w14:paraId="13B14F40"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143A193A"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13E68AC8"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0E66E3CA"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Pył ogółem, w tym:</w:t>
            </w:r>
          </w:p>
          <w:p w14:paraId="1C3D7AA7"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Pył zawieszony PM10</w:t>
            </w:r>
          </w:p>
          <w:p w14:paraId="7D9709F8"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Pył zawieszony PM 2,5</w:t>
            </w:r>
          </w:p>
        </w:tc>
        <w:tc>
          <w:tcPr>
            <w:tcW w:w="2835" w:type="dxa"/>
            <w:vAlign w:val="center"/>
            <w:hideMark/>
          </w:tcPr>
          <w:p w14:paraId="26665CDE"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0,002</w:t>
            </w:r>
          </w:p>
          <w:p w14:paraId="4005682C"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0,00072</w:t>
            </w:r>
          </w:p>
          <w:p w14:paraId="2A7A2A51"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0,00072</w:t>
            </w:r>
          </w:p>
        </w:tc>
      </w:tr>
      <w:tr w:rsidR="00061B5D" w:rsidRPr="0081567C" w14:paraId="39F059F9" w14:textId="77777777" w:rsidTr="00331285">
        <w:trPr>
          <w:trHeight w:val="40"/>
        </w:trPr>
        <w:tc>
          <w:tcPr>
            <w:tcW w:w="562" w:type="dxa"/>
            <w:vMerge w:val="restart"/>
            <w:vAlign w:val="center"/>
            <w:hideMark/>
          </w:tcPr>
          <w:p w14:paraId="04FA1B2E"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5.</w:t>
            </w:r>
          </w:p>
        </w:tc>
        <w:tc>
          <w:tcPr>
            <w:tcW w:w="1418" w:type="dxa"/>
            <w:vMerge w:val="restart"/>
            <w:vAlign w:val="center"/>
          </w:tcPr>
          <w:p w14:paraId="09F15AC1"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Wentylacja hali M02</w:t>
            </w:r>
          </w:p>
          <w:p w14:paraId="0B334395" w14:textId="77777777" w:rsidR="00061B5D" w:rsidRPr="0081567C" w:rsidRDefault="00061B5D" w:rsidP="00331285">
            <w:pPr>
              <w:jc w:val="center"/>
              <w:rPr>
                <w:rFonts w:ascii="Arial" w:hAnsi="Arial" w:cs="Arial"/>
                <w:b/>
                <w:bCs/>
                <w:sz w:val="18"/>
                <w:szCs w:val="18"/>
              </w:rPr>
            </w:pPr>
            <w:r w:rsidRPr="0081567C">
              <w:rPr>
                <w:rFonts w:ascii="Arial" w:hAnsi="Arial" w:cs="Arial"/>
                <w:sz w:val="18"/>
                <w:szCs w:val="18"/>
              </w:rPr>
              <w:t>(wywietrzak)</w:t>
            </w:r>
          </w:p>
        </w:tc>
        <w:tc>
          <w:tcPr>
            <w:tcW w:w="1417" w:type="dxa"/>
            <w:vMerge w:val="restart"/>
            <w:vAlign w:val="center"/>
            <w:hideMark/>
          </w:tcPr>
          <w:p w14:paraId="48B457B6" w14:textId="77777777" w:rsidR="00061B5D" w:rsidRPr="0081567C" w:rsidRDefault="00061B5D" w:rsidP="00331285">
            <w:pPr>
              <w:jc w:val="center"/>
              <w:rPr>
                <w:rFonts w:ascii="Arial" w:hAnsi="Arial" w:cs="Arial"/>
                <w:b/>
                <w:bCs/>
                <w:sz w:val="18"/>
                <w:szCs w:val="18"/>
              </w:rPr>
            </w:pPr>
            <w:r w:rsidRPr="0081567C">
              <w:rPr>
                <w:rFonts w:ascii="Arial" w:hAnsi="Arial" w:cs="Arial"/>
                <w:b/>
                <w:bCs/>
                <w:sz w:val="18"/>
                <w:szCs w:val="18"/>
              </w:rPr>
              <w:t>E - 5</w:t>
            </w:r>
          </w:p>
        </w:tc>
        <w:tc>
          <w:tcPr>
            <w:tcW w:w="2977" w:type="dxa"/>
            <w:vAlign w:val="center"/>
            <w:hideMark/>
          </w:tcPr>
          <w:p w14:paraId="4995BDE1"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Siarkowodór</w:t>
            </w:r>
          </w:p>
        </w:tc>
        <w:tc>
          <w:tcPr>
            <w:tcW w:w="2835" w:type="dxa"/>
            <w:vAlign w:val="center"/>
            <w:hideMark/>
          </w:tcPr>
          <w:p w14:paraId="10A235A3"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0,0001</w:t>
            </w:r>
          </w:p>
        </w:tc>
      </w:tr>
      <w:tr w:rsidR="00061B5D" w:rsidRPr="0081567C" w14:paraId="6B48129F" w14:textId="77777777" w:rsidTr="00331285">
        <w:trPr>
          <w:trHeight w:val="40"/>
        </w:trPr>
        <w:tc>
          <w:tcPr>
            <w:tcW w:w="562" w:type="dxa"/>
            <w:vMerge/>
            <w:vAlign w:val="center"/>
            <w:hideMark/>
          </w:tcPr>
          <w:p w14:paraId="54B8824B"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456B531C"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4160272C"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20CBA033"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Merkaptany</w:t>
            </w:r>
          </w:p>
        </w:tc>
        <w:tc>
          <w:tcPr>
            <w:tcW w:w="2835" w:type="dxa"/>
            <w:vAlign w:val="center"/>
            <w:hideMark/>
          </w:tcPr>
          <w:p w14:paraId="3ECD7681"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0,00005</w:t>
            </w:r>
          </w:p>
        </w:tc>
      </w:tr>
      <w:tr w:rsidR="00061B5D" w:rsidRPr="0081567C" w14:paraId="3BBAA98C" w14:textId="77777777" w:rsidTr="00331285">
        <w:trPr>
          <w:trHeight w:val="40"/>
        </w:trPr>
        <w:tc>
          <w:tcPr>
            <w:tcW w:w="562" w:type="dxa"/>
            <w:vMerge/>
            <w:vAlign w:val="center"/>
            <w:hideMark/>
          </w:tcPr>
          <w:p w14:paraId="46FF3CD8"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48CE17A4"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256DBB02"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7DABF9B0"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Amoniak</w:t>
            </w:r>
          </w:p>
        </w:tc>
        <w:tc>
          <w:tcPr>
            <w:tcW w:w="2835" w:type="dxa"/>
            <w:vAlign w:val="center"/>
            <w:hideMark/>
          </w:tcPr>
          <w:p w14:paraId="4996DD75"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0,001</w:t>
            </w:r>
          </w:p>
        </w:tc>
      </w:tr>
      <w:tr w:rsidR="00061B5D" w:rsidRPr="0081567C" w14:paraId="057C3C92" w14:textId="77777777" w:rsidTr="00331285">
        <w:trPr>
          <w:trHeight w:val="40"/>
        </w:trPr>
        <w:tc>
          <w:tcPr>
            <w:tcW w:w="562" w:type="dxa"/>
            <w:vMerge/>
            <w:vAlign w:val="center"/>
            <w:hideMark/>
          </w:tcPr>
          <w:p w14:paraId="030723C0"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43F31F97"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610FCF74"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36967FB1"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Aceton</w:t>
            </w:r>
          </w:p>
        </w:tc>
        <w:tc>
          <w:tcPr>
            <w:tcW w:w="2835" w:type="dxa"/>
            <w:vAlign w:val="center"/>
            <w:hideMark/>
          </w:tcPr>
          <w:p w14:paraId="46AD6804"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0,0001</w:t>
            </w:r>
          </w:p>
        </w:tc>
      </w:tr>
      <w:tr w:rsidR="00061B5D" w:rsidRPr="0081567C" w14:paraId="63798532" w14:textId="77777777" w:rsidTr="00331285">
        <w:trPr>
          <w:trHeight w:val="40"/>
        </w:trPr>
        <w:tc>
          <w:tcPr>
            <w:tcW w:w="562" w:type="dxa"/>
            <w:vMerge/>
            <w:vAlign w:val="center"/>
            <w:hideMark/>
          </w:tcPr>
          <w:p w14:paraId="0A2C5BB9"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62C781E6"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1ACF4F84"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1E2A3134"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Węglowodory alifatyczne</w:t>
            </w:r>
          </w:p>
        </w:tc>
        <w:tc>
          <w:tcPr>
            <w:tcW w:w="2835" w:type="dxa"/>
            <w:vAlign w:val="center"/>
            <w:hideMark/>
          </w:tcPr>
          <w:p w14:paraId="53AE5ED9"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0,0005</w:t>
            </w:r>
          </w:p>
        </w:tc>
      </w:tr>
      <w:tr w:rsidR="00061B5D" w:rsidRPr="0081567C" w14:paraId="55951FAA" w14:textId="77777777" w:rsidTr="00331285">
        <w:trPr>
          <w:trHeight w:val="40"/>
        </w:trPr>
        <w:tc>
          <w:tcPr>
            <w:tcW w:w="562" w:type="dxa"/>
            <w:vMerge/>
            <w:vAlign w:val="center"/>
            <w:hideMark/>
          </w:tcPr>
          <w:p w14:paraId="47F7AB40"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03719929" w14:textId="77777777" w:rsidR="00061B5D" w:rsidRPr="0081567C" w:rsidRDefault="00061B5D" w:rsidP="00331285">
            <w:pPr>
              <w:jc w:val="center"/>
              <w:rPr>
                <w:rFonts w:ascii="Arial" w:eastAsia="Calibri" w:hAnsi="Arial" w:cs="Arial"/>
                <w:b/>
                <w:bCs/>
                <w:sz w:val="18"/>
                <w:szCs w:val="18"/>
                <w:lang w:eastAsia="en-US"/>
              </w:rPr>
            </w:pPr>
          </w:p>
        </w:tc>
        <w:tc>
          <w:tcPr>
            <w:tcW w:w="1417" w:type="dxa"/>
            <w:vMerge/>
            <w:vAlign w:val="center"/>
            <w:hideMark/>
          </w:tcPr>
          <w:p w14:paraId="380D6461" w14:textId="77777777" w:rsidR="00061B5D" w:rsidRPr="0081567C" w:rsidRDefault="00061B5D" w:rsidP="00331285">
            <w:pPr>
              <w:jc w:val="center"/>
              <w:rPr>
                <w:rFonts w:ascii="Arial" w:eastAsia="Calibri" w:hAnsi="Arial" w:cs="Arial"/>
                <w:b/>
                <w:bCs/>
                <w:sz w:val="18"/>
                <w:szCs w:val="18"/>
                <w:lang w:eastAsia="en-US"/>
              </w:rPr>
            </w:pPr>
          </w:p>
        </w:tc>
        <w:tc>
          <w:tcPr>
            <w:tcW w:w="2977" w:type="dxa"/>
            <w:vAlign w:val="center"/>
            <w:hideMark/>
          </w:tcPr>
          <w:p w14:paraId="74D0B6B3"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Pył ogółem, w tym:</w:t>
            </w:r>
          </w:p>
          <w:p w14:paraId="05FDEC97"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Pył zawieszony PM10</w:t>
            </w:r>
          </w:p>
          <w:p w14:paraId="7969FE32"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Pył zawieszony PM 2,5</w:t>
            </w:r>
          </w:p>
        </w:tc>
        <w:tc>
          <w:tcPr>
            <w:tcW w:w="2835" w:type="dxa"/>
            <w:vAlign w:val="center"/>
            <w:hideMark/>
          </w:tcPr>
          <w:p w14:paraId="7249BDD8"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0,002</w:t>
            </w:r>
          </w:p>
          <w:p w14:paraId="12050713"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0,00072</w:t>
            </w:r>
          </w:p>
          <w:p w14:paraId="65ED2444"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0,00072</w:t>
            </w:r>
          </w:p>
        </w:tc>
      </w:tr>
      <w:tr w:rsidR="00061B5D" w:rsidRPr="0081567C" w14:paraId="5203C11E" w14:textId="77777777" w:rsidTr="00331285">
        <w:trPr>
          <w:trHeight w:val="40"/>
        </w:trPr>
        <w:tc>
          <w:tcPr>
            <w:tcW w:w="562" w:type="dxa"/>
            <w:vMerge w:val="restart"/>
            <w:vAlign w:val="center"/>
            <w:hideMark/>
          </w:tcPr>
          <w:p w14:paraId="54ECAA3A"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6.</w:t>
            </w:r>
          </w:p>
        </w:tc>
        <w:tc>
          <w:tcPr>
            <w:tcW w:w="1418" w:type="dxa"/>
            <w:vMerge w:val="restart"/>
            <w:vAlign w:val="center"/>
          </w:tcPr>
          <w:p w14:paraId="164B5B60"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Wentylacja hali M02</w:t>
            </w:r>
          </w:p>
          <w:p w14:paraId="63FD1F5B" w14:textId="77777777" w:rsidR="00061B5D" w:rsidRPr="0081567C" w:rsidRDefault="00061B5D" w:rsidP="00331285">
            <w:pPr>
              <w:jc w:val="center"/>
              <w:rPr>
                <w:rFonts w:ascii="Arial" w:hAnsi="Arial" w:cs="Arial"/>
                <w:b/>
                <w:bCs/>
                <w:sz w:val="18"/>
                <w:szCs w:val="18"/>
              </w:rPr>
            </w:pPr>
            <w:r w:rsidRPr="0081567C">
              <w:rPr>
                <w:rFonts w:ascii="Arial" w:hAnsi="Arial" w:cs="Arial"/>
                <w:sz w:val="18"/>
                <w:szCs w:val="18"/>
              </w:rPr>
              <w:t>(wywietrzak)</w:t>
            </w:r>
          </w:p>
        </w:tc>
        <w:tc>
          <w:tcPr>
            <w:tcW w:w="1417" w:type="dxa"/>
            <w:vMerge w:val="restart"/>
            <w:vAlign w:val="center"/>
            <w:hideMark/>
          </w:tcPr>
          <w:p w14:paraId="00A8C9B8" w14:textId="77777777" w:rsidR="00061B5D" w:rsidRPr="0081567C" w:rsidRDefault="00061B5D" w:rsidP="00331285">
            <w:pPr>
              <w:jc w:val="center"/>
              <w:rPr>
                <w:rFonts w:ascii="Arial" w:hAnsi="Arial" w:cs="Arial"/>
                <w:b/>
                <w:bCs/>
                <w:sz w:val="18"/>
                <w:szCs w:val="18"/>
              </w:rPr>
            </w:pPr>
            <w:r w:rsidRPr="0081567C">
              <w:rPr>
                <w:rFonts w:ascii="Arial" w:hAnsi="Arial" w:cs="Arial"/>
                <w:b/>
                <w:bCs/>
                <w:sz w:val="18"/>
                <w:szCs w:val="18"/>
              </w:rPr>
              <w:t>E - 6</w:t>
            </w:r>
          </w:p>
        </w:tc>
        <w:tc>
          <w:tcPr>
            <w:tcW w:w="2977" w:type="dxa"/>
            <w:vAlign w:val="center"/>
            <w:hideMark/>
          </w:tcPr>
          <w:p w14:paraId="664F3B48"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Siarkowodór</w:t>
            </w:r>
          </w:p>
        </w:tc>
        <w:tc>
          <w:tcPr>
            <w:tcW w:w="2835" w:type="dxa"/>
            <w:vAlign w:val="center"/>
            <w:hideMark/>
          </w:tcPr>
          <w:p w14:paraId="08A23624"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0,0001</w:t>
            </w:r>
          </w:p>
        </w:tc>
      </w:tr>
      <w:tr w:rsidR="00061B5D" w:rsidRPr="0081567C" w14:paraId="034FB24D" w14:textId="77777777" w:rsidTr="00331285">
        <w:trPr>
          <w:trHeight w:val="40"/>
        </w:trPr>
        <w:tc>
          <w:tcPr>
            <w:tcW w:w="562" w:type="dxa"/>
            <w:vMerge/>
            <w:vAlign w:val="center"/>
            <w:hideMark/>
          </w:tcPr>
          <w:p w14:paraId="75148505"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2F400AF3" w14:textId="77777777" w:rsidR="00061B5D" w:rsidRPr="0081567C" w:rsidRDefault="00061B5D" w:rsidP="00331285">
            <w:pPr>
              <w:jc w:val="center"/>
              <w:rPr>
                <w:rFonts w:ascii="Arial" w:eastAsia="Calibri" w:hAnsi="Arial" w:cs="Arial"/>
                <w:sz w:val="18"/>
                <w:szCs w:val="18"/>
                <w:lang w:eastAsia="en-US"/>
              </w:rPr>
            </w:pPr>
          </w:p>
        </w:tc>
        <w:tc>
          <w:tcPr>
            <w:tcW w:w="1417" w:type="dxa"/>
            <w:vMerge/>
            <w:vAlign w:val="center"/>
            <w:hideMark/>
          </w:tcPr>
          <w:p w14:paraId="46F0E91D" w14:textId="77777777" w:rsidR="00061B5D" w:rsidRPr="0081567C" w:rsidRDefault="00061B5D" w:rsidP="00331285">
            <w:pPr>
              <w:jc w:val="center"/>
              <w:rPr>
                <w:rFonts w:ascii="Arial" w:eastAsia="Calibri" w:hAnsi="Arial" w:cs="Arial"/>
                <w:sz w:val="18"/>
                <w:szCs w:val="18"/>
                <w:lang w:eastAsia="en-US"/>
              </w:rPr>
            </w:pPr>
          </w:p>
        </w:tc>
        <w:tc>
          <w:tcPr>
            <w:tcW w:w="2977" w:type="dxa"/>
            <w:vAlign w:val="center"/>
            <w:hideMark/>
          </w:tcPr>
          <w:p w14:paraId="232BD966"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Merkaptany</w:t>
            </w:r>
          </w:p>
        </w:tc>
        <w:tc>
          <w:tcPr>
            <w:tcW w:w="2835" w:type="dxa"/>
            <w:vAlign w:val="center"/>
            <w:hideMark/>
          </w:tcPr>
          <w:p w14:paraId="643FEC0E"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0,00005</w:t>
            </w:r>
          </w:p>
        </w:tc>
      </w:tr>
      <w:tr w:rsidR="00061B5D" w:rsidRPr="0081567C" w14:paraId="1106A298" w14:textId="77777777" w:rsidTr="00331285">
        <w:trPr>
          <w:trHeight w:val="40"/>
        </w:trPr>
        <w:tc>
          <w:tcPr>
            <w:tcW w:w="562" w:type="dxa"/>
            <w:vMerge/>
            <w:vAlign w:val="center"/>
            <w:hideMark/>
          </w:tcPr>
          <w:p w14:paraId="2377E5F4"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49BD7B0A" w14:textId="77777777" w:rsidR="00061B5D" w:rsidRPr="0081567C" w:rsidRDefault="00061B5D" w:rsidP="00331285">
            <w:pPr>
              <w:jc w:val="center"/>
              <w:rPr>
                <w:rFonts w:ascii="Arial" w:eastAsia="Calibri" w:hAnsi="Arial" w:cs="Arial"/>
                <w:sz w:val="18"/>
                <w:szCs w:val="18"/>
                <w:lang w:eastAsia="en-US"/>
              </w:rPr>
            </w:pPr>
          </w:p>
        </w:tc>
        <w:tc>
          <w:tcPr>
            <w:tcW w:w="1417" w:type="dxa"/>
            <w:vMerge/>
            <w:vAlign w:val="center"/>
            <w:hideMark/>
          </w:tcPr>
          <w:p w14:paraId="0525FE5C" w14:textId="77777777" w:rsidR="00061B5D" w:rsidRPr="0081567C" w:rsidRDefault="00061B5D" w:rsidP="00331285">
            <w:pPr>
              <w:jc w:val="center"/>
              <w:rPr>
                <w:rFonts w:ascii="Arial" w:eastAsia="Calibri" w:hAnsi="Arial" w:cs="Arial"/>
                <w:sz w:val="18"/>
                <w:szCs w:val="18"/>
                <w:lang w:eastAsia="en-US"/>
              </w:rPr>
            </w:pPr>
          </w:p>
        </w:tc>
        <w:tc>
          <w:tcPr>
            <w:tcW w:w="2977" w:type="dxa"/>
            <w:vAlign w:val="center"/>
            <w:hideMark/>
          </w:tcPr>
          <w:p w14:paraId="1D9BCD17"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Amoniak</w:t>
            </w:r>
          </w:p>
        </w:tc>
        <w:tc>
          <w:tcPr>
            <w:tcW w:w="2835" w:type="dxa"/>
            <w:vAlign w:val="center"/>
            <w:hideMark/>
          </w:tcPr>
          <w:p w14:paraId="7D17B1A3"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0,001</w:t>
            </w:r>
          </w:p>
        </w:tc>
      </w:tr>
      <w:tr w:rsidR="00061B5D" w:rsidRPr="0081567C" w14:paraId="4F2E7E3A" w14:textId="77777777" w:rsidTr="00331285">
        <w:trPr>
          <w:trHeight w:val="40"/>
        </w:trPr>
        <w:tc>
          <w:tcPr>
            <w:tcW w:w="562" w:type="dxa"/>
            <w:vMerge/>
            <w:vAlign w:val="center"/>
            <w:hideMark/>
          </w:tcPr>
          <w:p w14:paraId="469855BE"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5D1E4086" w14:textId="77777777" w:rsidR="00061B5D" w:rsidRPr="0081567C" w:rsidRDefault="00061B5D" w:rsidP="00331285">
            <w:pPr>
              <w:jc w:val="center"/>
              <w:rPr>
                <w:rFonts w:ascii="Arial" w:eastAsia="Calibri" w:hAnsi="Arial" w:cs="Arial"/>
                <w:sz w:val="18"/>
                <w:szCs w:val="18"/>
                <w:lang w:eastAsia="en-US"/>
              </w:rPr>
            </w:pPr>
          </w:p>
        </w:tc>
        <w:tc>
          <w:tcPr>
            <w:tcW w:w="1417" w:type="dxa"/>
            <w:vMerge/>
            <w:vAlign w:val="center"/>
            <w:hideMark/>
          </w:tcPr>
          <w:p w14:paraId="6C9E4119" w14:textId="77777777" w:rsidR="00061B5D" w:rsidRPr="0081567C" w:rsidRDefault="00061B5D" w:rsidP="00331285">
            <w:pPr>
              <w:jc w:val="center"/>
              <w:rPr>
                <w:rFonts w:ascii="Arial" w:eastAsia="Calibri" w:hAnsi="Arial" w:cs="Arial"/>
                <w:sz w:val="18"/>
                <w:szCs w:val="18"/>
                <w:lang w:eastAsia="en-US"/>
              </w:rPr>
            </w:pPr>
          </w:p>
        </w:tc>
        <w:tc>
          <w:tcPr>
            <w:tcW w:w="2977" w:type="dxa"/>
            <w:vAlign w:val="center"/>
            <w:hideMark/>
          </w:tcPr>
          <w:p w14:paraId="0E3455EB"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Aceton</w:t>
            </w:r>
          </w:p>
        </w:tc>
        <w:tc>
          <w:tcPr>
            <w:tcW w:w="2835" w:type="dxa"/>
            <w:vAlign w:val="center"/>
            <w:hideMark/>
          </w:tcPr>
          <w:p w14:paraId="08D0D956"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0,0001</w:t>
            </w:r>
          </w:p>
        </w:tc>
      </w:tr>
      <w:tr w:rsidR="00061B5D" w:rsidRPr="0081567C" w14:paraId="767E735D" w14:textId="77777777" w:rsidTr="00331285">
        <w:trPr>
          <w:trHeight w:val="40"/>
        </w:trPr>
        <w:tc>
          <w:tcPr>
            <w:tcW w:w="562" w:type="dxa"/>
            <w:vMerge/>
            <w:vAlign w:val="center"/>
            <w:hideMark/>
          </w:tcPr>
          <w:p w14:paraId="45AD4392"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23062357" w14:textId="77777777" w:rsidR="00061B5D" w:rsidRPr="0081567C" w:rsidRDefault="00061B5D" w:rsidP="00331285">
            <w:pPr>
              <w:jc w:val="center"/>
              <w:rPr>
                <w:rFonts w:ascii="Arial" w:eastAsia="Calibri" w:hAnsi="Arial" w:cs="Arial"/>
                <w:sz w:val="18"/>
                <w:szCs w:val="18"/>
                <w:lang w:eastAsia="en-US"/>
              </w:rPr>
            </w:pPr>
          </w:p>
        </w:tc>
        <w:tc>
          <w:tcPr>
            <w:tcW w:w="1417" w:type="dxa"/>
            <w:vMerge/>
            <w:vAlign w:val="center"/>
            <w:hideMark/>
          </w:tcPr>
          <w:p w14:paraId="3D867847" w14:textId="77777777" w:rsidR="00061B5D" w:rsidRPr="0081567C" w:rsidRDefault="00061B5D" w:rsidP="00331285">
            <w:pPr>
              <w:jc w:val="center"/>
              <w:rPr>
                <w:rFonts w:ascii="Arial" w:eastAsia="Calibri" w:hAnsi="Arial" w:cs="Arial"/>
                <w:sz w:val="18"/>
                <w:szCs w:val="18"/>
                <w:lang w:eastAsia="en-US"/>
              </w:rPr>
            </w:pPr>
          </w:p>
        </w:tc>
        <w:tc>
          <w:tcPr>
            <w:tcW w:w="2977" w:type="dxa"/>
            <w:vAlign w:val="center"/>
            <w:hideMark/>
          </w:tcPr>
          <w:p w14:paraId="6AC1140E"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Węglowodory alifatyczne</w:t>
            </w:r>
          </w:p>
        </w:tc>
        <w:tc>
          <w:tcPr>
            <w:tcW w:w="2835" w:type="dxa"/>
            <w:vAlign w:val="center"/>
            <w:hideMark/>
          </w:tcPr>
          <w:p w14:paraId="0C2B5C3E"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0,0005</w:t>
            </w:r>
          </w:p>
        </w:tc>
      </w:tr>
      <w:tr w:rsidR="00061B5D" w:rsidRPr="0081567C" w14:paraId="6C99CD53" w14:textId="77777777" w:rsidTr="00331285">
        <w:trPr>
          <w:trHeight w:val="40"/>
        </w:trPr>
        <w:tc>
          <w:tcPr>
            <w:tcW w:w="562" w:type="dxa"/>
            <w:vMerge/>
            <w:vAlign w:val="center"/>
            <w:hideMark/>
          </w:tcPr>
          <w:p w14:paraId="6C1CA381" w14:textId="77777777" w:rsidR="00061B5D" w:rsidRPr="0081567C" w:rsidRDefault="00061B5D" w:rsidP="00331285">
            <w:pPr>
              <w:jc w:val="center"/>
              <w:rPr>
                <w:rFonts w:ascii="Arial" w:eastAsia="Calibri" w:hAnsi="Arial" w:cs="Arial"/>
                <w:sz w:val="18"/>
                <w:szCs w:val="18"/>
                <w:lang w:eastAsia="en-US"/>
              </w:rPr>
            </w:pPr>
          </w:p>
        </w:tc>
        <w:tc>
          <w:tcPr>
            <w:tcW w:w="1418" w:type="dxa"/>
            <w:vMerge/>
            <w:vAlign w:val="center"/>
          </w:tcPr>
          <w:p w14:paraId="21B97B49" w14:textId="77777777" w:rsidR="00061B5D" w:rsidRPr="0081567C" w:rsidRDefault="00061B5D" w:rsidP="00331285">
            <w:pPr>
              <w:jc w:val="center"/>
              <w:rPr>
                <w:rFonts w:ascii="Arial" w:eastAsia="Calibri" w:hAnsi="Arial" w:cs="Arial"/>
                <w:sz w:val="18"/>
                <w:szCs w:val="18"/>
                <w:lang w:eastAsia="en-US"/>
              </w:rPr>
            </w:pPr>
          </w:p>
        </w:tc>
        <w:tc>
          <w:tcPr>
            <w:tcW w:w="1417" w:type="dxa"/>
            <w:vMerge/>
            <w:vAlign w:val="center"/>
            <w:hideMark/>
          </w:tcPr>
          <w:p w14:paraId="63BB56E4" w14:textId="77777777" w:rsidR="00061B5D" w:rsidRPr="0081567C" w:rsidRDefault="00061B5D" w:rsidP="00331285">
            <w:pPr>
              <w:jc w:val="center"/>
              <w:rPr>
                <w:rFonts w:ascii="Arial" w:eastAsia="Calibri" w:hAnsi="Arial" w:cs="Arial"/>
                <w:sz w:val="18"/>
                <w:szCs w:val="18"/>
                <w:lang w:eastAsia="en-US"/>
              </w:rPr>
            </w:pPr>
          </w:p>
        </w:tc>
        <w:tc>
          <w:tcPr>
            <w:tcW w:w="2977" w:type="dxa"/>
            <w:vAlign w:val="center"/>
            <w:hideMark/>
          </w:tcPr>
          <w:p w14:paraId="25014B96"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Pył ogółem, w tym:</w:t>
            </w:r>
          </w:p>
          <w:p w14:paraId="3DBD7C67"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Pył zawieszony PM10</w:t>
            </w:r>
          </w:p>
          <w:p w14:paraId="295A5D20"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Pył zawieszony PM 2,5</w:t>
            </w:r>
          </w:p>
        </w:tc>
        <w:tc>
          <w:tcPr>
            <w:tcW w:w="2835" w:type="dxa"/>
            <w:vAlign w:val="center"/>
            <w:hideMark/>
          </w:tcPr>
          <w:p w14:paraId="0AB36913"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0,002</w:t>
            </w:r>
          </w:p>
          <w:p w14:paraId="1FD2A637"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0,00072</w:t>
            </w:r>
          </w:p>
          <w:p w14:paraId="6F3F5B2D"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0,00072</w:t>
            </w:r>
          </w:p>
        </w:tc>
      </w:tr>
    </w:tbl>
    <w:p w14:paraId="361CBDBF" w14:textId="04B85D22" w:rsidR="00061B5D" w:rsidRPr="0081567C" w:rsidRDefault="00061B5D" w:rsidP="00331285">
      <w:pPr>
        <w:spacing w:before="120" w:after="120"/>
        <w:jc w:val="both"/>
        <w:rPr>
          <w:rFonts w:ascii="Arial" w:hAnsi="Arial" w:cs="Arial"/>
        </w:rPr>
      </w:pPr>
      <w:r w:rsidRPr="0081567C">
        <w:rPr>
          <w:rFonts w:ascii="Arial" w:hAnsi="Arial" w:cs="Arial"/>
          <w:b/>
        </w:rPr>
        <w:t>VIII.2.2.</w:t>
      </w:r>
      <w:r w:rsidRPr="0081567C">
        <w:rPr>
          <w:rFonts w:ascii="Arial" w:hAnsi="Arial" w:cs="Arial"/>
        </w:rPr>
        <w:t xml:space="preserve"> Maksymalna dopuszczalna roczna emisja gazów i pyłów wprowadzanych </w:t>
      </w:r>
      <w:r w:rsidRPr="0081567C">
        <w:rPr>
          <w:rFonts w:ascii="Arial" w:hAnsi="Arial" w:cs="Arial"/>
        </w:rPr>
        <w:br/>
        <w:t xml:space="preserve">do powietrza: </w:t>
      </w:r>
    </w:p>
    <w:p w14:paraId="560B15B3" w14:textId="77777777" w:rsidR="00061B5D" w:rsidRPr="0081567C" w:rsidRDefault="00061B5D" w:rsidP="00331285">
      <w:pPr>
        <w:spacing w:before="120" w:after="120"/>
        <w:rPr>
          <w:rFonts w:ascii="Arial" w:hAnsi="Arial" w:cs="Arial"/>
          <w:sz w:val="20"/>
          <w:szCs w:val="20"/>
        </w:rPr>
      </w:pPr>
      <w:r w:rsidRPr="0081567C">
        <w:rPr>
          <w:rFonts w:ascii="Arial" w:hAnsi="Arial" w:cs="Arial"/>
          <w:sz w:val="20"/>
          <w:szCs w:val="20"/>
        </w:rPr>
        <w:lastRenderedPageBreak/>
        <w:t>Tabela nr 19</w:t>
      </w:r>
    </w:p>
    <w:tbl>
      <w:tblPr>
        <w:tblStyle w:val="Tabela-Siatka3"/>
        <w:tblW w:w="9073" w:type="dxa"/>
        <w:tblLook w:val="04A0" w:firstRow="1" w:lastRow="0" w:firstColumn="1" w:lastColumn="0" w:noHBand="0" w:noVBand="1"/>
        <w:tblDescription w:val="VIII.2.2. Maksymalna dopuszczalna roczna emisja gazów i pyłów wprowadzanych &#10;do powietrza: &#10;"/>
      </w:tblPr>
      <w:tblGrid>
        <w:gridCol w:w="704"/>
        <w:gridCol w:w="4269"/>
        <w:gridCol w:w="4100"/>
      </w:tblGrid>
      <w:tr w:rsidR="00061B5D" w:rsidRPr="0081567C" w14:paraId="6BEA8070" w14:textId="77777777" w:rsidTr="00331285">
        <w:trPr>
          <w:trHeight w:val="340"/>
        </w:trPr>
        <w:tc>
          <w:tcPr>
            <w:tcW w:w="704" w:type="dxa"/>
            <w:vAlign w:val="center"/>
            <w:hideMark/>
          </w:tcPr>
          <w:p w14:paraId="4878BF99" w14:textId="77777777" w:rsidR="00061B5D" w:rsidRPr="0081567C" w:rsidRDefault="00061B5D" w:rsidP="00331285">
            <w:pPr>
              <w:jc w:val="center"/>
              <w:rPr>
                <w:rFonts w:ascii="Arial" w:hAnsi="Arial" w:cs="Arial"/>
                <w:sz w:val="18"/>
                <w:szCs w:val="18"/>
              </w:rPr>
            </w:pPr>
            <w:r w:rsidRPr="0081567C">
              <w:rPr>
                <w:rFonts w:ascii="Arial" w:hAnsi="Arial" w:cs="Arial"/>
                <w:b/>
                <w:bCs/>
                <w:sz w:val="18"/>
                <w:szCs w:val="18"/>
              </w:rPr>
              <w:t>Lp.</w:t>
            </w:r>
          </w:p>
        </w:tc>
        <w:tc>
          <w:tcPr>
            <w:tcW w:w="4269" w:type="dxa"/>
            <w:vAlign w:val="center"/>
            <w:hideMark/>
          </w:tcPr>
          <w:p w14:paraId="5B5B37D6" w14:textId="77777777" w:rsidR="00061B5D" w:rsidRPr="0081567C" w:rsidRDefault="00061B5D" w:rsidP="00331285">
            <w:pPr>
              <w:jc w:val="center"/>
              <w:rPr>
                <w:rFonts w:ascii="Arial" w:hAnsi="Arial" w:cs="Arial"/>
                <w:b/>
                <w:bCs/>
                <w:sz w:val="18"/>
                <w:szCs w:val="18"/>
              </w:rPr>
            </w:pPr>
            <w:r w:rsidRPr="0081567C">
              <w:rPr>
                <w:rFonts w:ascii="Arial" w:hAnsi="Arial" w:cs="Arial"/>
                <w:b/>
                <w:bCs/>
                <w:sz w:val="18"/>
                <w:szCs w:val="18"/>
              </w:rPr>
              <w:t>Rodzaj   zanieczyszczania</w:t>
            </w:r>
          </w:p>
        </w:tc>
        <w:tc>
          <w:tcPr>
            <w:tcW w:w="4100" w:type="dxa"/>
            <w:vAlign w:val="center"/>
            <w:hideMark/>
          </w:tcPr>
          <w:p w14:paraId="3FFD1A66" w14:textId="6779C5ED" w:rsidR="00061B5D" w:rsidRPr="0081567C" w:rsidRDefault="00061B5D" w:rsidP="00331285">
            <w:pPr>
              <w:jc w:val="center"/>
              <w:rPr>
                <w:rFonts w:ascii="Arial" w:hAnsi="Arial" w:cs="Arial"/>
                <w:sz w:val="18"/>
                <w:szCs w:val="18"/>
              </w:rPr>
            </w:pPr>
            <w:r w:rsidRPr="0081567C">
              <w:rPr>
                <w:rFonts w:ascii="Arial" w:hAnsi="Arial" w:cs="Arial"/>
                <w:b/>
                <w:bCs/>
                <w:sz w:val="18"/>
                <w:szCs w:val="18"/>
              </w:rPr>
              <w:t>Wielkość emisji</w:t>
            </w:r>
            <w:r w:rsidR="00331285">
              <w:rPr>
                <w:rFonts w:ascii="Arial" w:hAnsi="Arial" w:cs="Arial"/>
                <w:b/>
                <w:bCs/>
                <w:sz w:val="18"/>
                <w:szCs w:val="18"/>
              </w:rPr>
              <w:t xml:space="preserve">  </w:t>
            </w:r>
            <w:r w:rsidRPr="0081567C">
              <w:rPr>
                <w:rFonts w:ascii="Arial" w:hAnsi="Arial" w:cs="Arial"/>
                <w:b/>
                <w:bCs/>
                <w:sz w:val="18"/>
                <w:szCs w:val="18"/>
              </w:rPr>
              <w:t>[Mg/rok]</w:t>
            </w:r>
          </w:p>
        </w:tc>
      </w:tr>
      <w:tr w:rsidR="00061B5D" w:rsidRPr="0081567C" w14:paraId="00A0BED0" w14:textId="77777777" w:rsidTr="00331285">
        <w:trPr>
          <w:trHeight w:val="195"/>
        </w:trPr>
        <w:tc>
          <w:tcPr>
            <w:tcW w:w="704" w:type="dxa"/>
            <w:vAlign w:val="center"/>
          </w:tcPr>
          <w:p w14:paraId="1E4E2A2C" w14:textId="2C3425FB" w:rsidR="00061B5D" w:rsidRPr="00331285" w:rsidRDefault="00061B5D">
            <w:pPr>
              <w:pStyle w:val="Akapitzlist"/>
              <w:numPr>
                <w:ilvl w:val="0"/>
                <w:numId w:val="148"/>
              </w:numPr>
              <w:spacing w:after="0"/>
              <w:jc w:val="center"/>
              <w:rPr>
                <w:rFonts w:ascii="Arial" w:hAnsi="Arial" w:cs="Arial"/>
                <w:sz w:val="18"/>
                <w:szCs w:val="18"/>
              </w:rPr>
            </w:pPr>
          </w:p>
        </w:tc>
        <w:tc>
          <w:tcPr>
            <w:tcW w:w="4269" w:type="dxa"/>
            <w:vAlign w:val="center"/>
            <w:hideMark/>
          </w:tcPr>
          <w:p w14:paraId="37B49999"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Siarkowodór</w:t>
            </w:r>
          </w:p>
        </w:tc>
        <w:tc>
          <w:tcPr>
            <w:tcW w:w="4100" w:type="dxa"/>
            <w:vAlign w:val="center"/>
            <w:hideMark/>
          </w:tcPr>
          <w:p w14:paraId="26756497"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0,002496</w:t>
            </w:r>
          </w:p>
        </w:tc>
      </w:tr>
      <w:tr w:rsidR="00061B5D" w:rsidRPr="0081567C" w14:paraId="3A8D8DFA" w14:textId="77777777" w:rsidTr="00331285">
        <w:trPr>
          <w:trHeight w:val="255"/>
        </w:trPr>
        <w:tc>
          <w:tcPr>
            <w:tcW w:w="704" w:type="dxa"/>
            <w:vAlign w:val="center"/>
          </w:tcPr>
          <w:p w14:paraId="31C4EFC1" w14:textId="67A1D969" w:rsidR="00061B5D" w:rsidRPr="00331285" w:rsidRDefault="00061B5D">
            <w:pPr>
              <w:pStyle w:val="Akapitzlist"/>
              <w:numPr>
                <w:ilvl w:val="0"/>
                <w:numId w:val="148"/>
              </w:numPr>
              <w:spacing w:after="0"/>
              <w:jc w:val="center"/>
              <w:rPr>
                <w:rFonts w:ascii="Arial" w:hAnsi="Arial" w:cs="Arial"/>
                <w:sz w:val="18"/>
                <w:szCs w:val="18"/>
              </w:rPr>
            </w:pPr>
          </w:p>
        </w:tc>
        <w:tc>
          <w:tcPr>
            <w:tcW w:w="4269" w:type="dxa"/>
            <w:vAlign w:val="center"/>
            <w:hideMark/>
          </w:tcPr>
          <w:p w14:paraId="6B2E8FCF"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Merkaptany</w:t>
            </w:r>
          </w:p>
        </w:tc>
        <w:tc>
          <w:tcPr>
            <w:tcW w:w="4100" w:type="dxa"/>
            <w:vAlign w:val="center"/>
            <w:hideMark/>
          </w:tcPr>
          <w:p w14:paraId="744FF597"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0,001248</w:t>
            </w:r>
          </w:p>
        </w:tc>
      </w:tr>
      <w:tr w:rsidR="00061B5D" w:rsidRPr="0081567C" w14:paraId="2E747F42" w14:textId="77777777" w:rsidTr="00331285">
        <w:trPr>
          <w:trHeight w:val="145"/>
        </w:trPr>
        <w:tc>
          <w:tcPr>
            <w:tcW w:w="704" w:type="dxa"/>
            <w:vAlign w:val="center"/>
          </w:tcPr>
          <w:p w14:paraId="638C8DDA" w14:textId="471E7912" w:rsidR="00061B5D" w:rsidRPr="00331285" w:rsidRDefault="00061B5D">
            <w:pPr>
              <w:pStyle w:val="Akapitzlist"/>
              <w:numPr>
                <w:ilvl w:val="0"/>
                <w:numId w:val="148"/>
              </w:numPr>
              <w:spacing w:after="0"/>
              <w:jc w:val="center"/>
              <w:rPr>
                <w:rFonts w:ascii="Arial" w:hAnsi="Arial" w:cs="Arial"/>
                <w:sz w:val="18"/>
                <w:szCs w:val="18"/>
              </w:rPr>
            </w:pPr>
          </w:p>
        </w:tc>
        <w:tc>
          <w:tcPr>
            <w:tcW w:w="4269" w:type="dxa"/>
            <w:vAlign w:val="center"/>
            <w:hideMark/>
          </w:tcPr>
          <w:p w14:paraId="222AE2D4"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Amoniak</w:t>
            </w:r>
          </w:p>
        </w:tc>
        <w:tc>
          <w:tcPr>
            <w:tcW w:w="4100" w:type="dxa"/>
            <w:vAlign w:val="center"/>
            <w:hideMark/>
          </w:tcPr>
          <w:p w14:paraId="624C9171"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0,02496</w:t>
            </w:r>
          </w:p>
        </w:tc>
      </w:tr>
      <w:tr w:rsidR="00061B5D" w:rsidRPr="0081567C" w14:paraId="33E072F7" w14:textId="77777777" w:rsidTr="00331285">
        <w:trPr>
          <w:trHeight w:val="205"/>
        </w:trPr>
        <w:tc>
          <w:tcPr>
            <w:tcW w:w="704" w:type="dxa"/>
            <w:vAlign w:val="center"/>
          </w:tcPr>
          <w:p w14:paraId="4642CD56" w14:textId="77177EE7" w:rsidR="00061B5D" w:rsidRPr="00331285" w:rsidRDefault="00061B5D">
            <w:pPr>
              <w:pStyle w:val="Akapitzlist"/>
              <w:numPr>
                <w:ilvl w:val="0"/>
                <w:numId w:val="148"/>
              </w:numPr>
              <w:spacing w:after="0"/>
              <w:jc w:val="center"/>
              <w:rPr>
                <w:rFonts w:ascii="Arial" w:hAnsi="Arial" w:cs="Arial"/>
                <w:sz w:val="18"/>
                <w:szCs w:val="18"/>
              </w:rPr>
            </w:pPr>
          </w:p>
        </w:tc>
        <w:tc>
          <w:tcPr>
            <w:tcW w:w="4269" w:type="dxa"/>
            <w:vAlign w:val="center"/>
            <w:hideMark/>
          </w:tcPr>
          <w:p w14:paraId="0BCC253A"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Aceton</w:t>
            </w:r>
          </w:p>
        </w:tc>
        <w:tc>
          <w:tcPr>
            <w:tcW w:w="4100" w:type="dxa"/>
            <w:vAlign w:val="center"/>
            <w:hideMark/>
          </w:tcPr>
          <w:p w14:paraId="31BCD266"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0,002496</w:t>
            </w:r>
          </w:p>
        </w:tc>
      </w:tr>
      <w:tr w:rsidR="00061B5D" w:rsidRPr="0081567C" w14:paraId="66617D8B" w14:textId="77777777" w:rsidTr="00331285">
        <w:trPr>
          <w:trHeight w:val="137"/>
        </w:trPr>
        <w:tc>
          <w:tcPr>
            <w:tcW w:w="704" w:type="dxa"/>
            <w:vAlign w:val="center"/>
          </w:tcPr>
          <w:p w14:paraId="44A73463" w14:textId="5B6C5C2D" w:rsidR="00061B5D" w:rsidRPr="00331285" w:rsidRDefault="00061B5D">
            <w:pPr>
              <w:pStyle w:val="Akapitzlist"/>
              <w:numPr>
                <w:ilvl w:val="0"/>
                <w:numId w:val="148"/>
              </w:numPr>
              <w:spacing w:after="0"/>
              <w:jc w:val="center"/>
              <w:rPr>
                <w:rFonts w:ascii="Arial" w:hAnsi="Arial" w:cs="Arial"/>
                <w:sz w:val="18"/>
                <w:szCs w:val="18"/>
              </w:rPr>
            </w:pPr>
          </w:p>
        </w:tc>
        <w:tc>
          <w:tcPr>
            <w:tcW w:w="4269" w:type="dxa"/>
            <w:vAlign w:val="center"/>
            <w:hideMark/>
          </w:tcPr>
          <w:p w14:paraId="5D919ED1"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Węglowodory alifatyczne</w:t>
            </w:r>
          </w:p>
        </w:tc>
        <w:tc>
          <w:tcPr>
            <w:tcW w:w="4100" w:type="dxa"/>
            <w:vAlign w:val="center"/>
            <w:hideMark/>
          </w:tcPr>
          <w:p w14:paraId="3686A47F"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0,01248</w:t>
            </w:r>
          </w:p>
        </w:tc>
      </w:tr>
      <w:tr w:rsidR="00061B5D" w:rsidRPr="0081567C" w14:paraId="7377500C" w14:textId="77777777" w:rsidTr="00331285">
        <w:trPr>
          <w:trHeight w:val="340"/>
        </w:trPr>
        <w:tc>
          <w:tcPr>
            <w:tcW w:w="704" w:type="dxa"/>
            <w:vAlign w:val="center"/>
          </w:tcPr>
          <w:p w14:paraId="451A1C6E" w14:textId="671918B7" w:rsidR="00061B5D" w:rsidRPr="00331285" w:rsidRDefault="00061B5D">
            <w:pPr>
              <w:pStyle w:val="Akapitzlist"/>
              <w:numPr>
                <w:ilvl w:val="0"/>
                <w:numId w:val="148"/>
              </w:numPr>
              <w:spacing w:after="0"/>
              <w:jc w:val="center"/>
              <w:rPr>
                <w:rFonts w:ascii="Arial" w:hAnsi="Arial" w:cs="Arial"/>
                <w:sz w:val="18"/>
                <w:szCs w:val="18"/>
              </w:rPr>
            </w:pPr>
          </w:p>
        </w:tc>
        <w:tc>
          <w:tcPr>
            <w:tcW w:w="4269" w:type="dxa"/>
            <w:vAlign w:val="center"/>
            <w:hideMark/>
          </w:tcPr>
          <w:p w14:paraId="15C1871F"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Pył ogółem, w tym:</w:t>
            </w:r>
          </w:p>
          <w:p w14:paraId="3C697DF7"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Pył zawieszony PM10</w:t>
            </w:r>
          </w:p>
          <w:p w14:paraId="36122E12"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Pył zawieszony PM 2,5</w:t>
            </w:r>
          </w:p>
        </w:tc>
        <w:tc>
          <w:tcPr>
            <w:tcW w:w="4100" w:type="dxa"/>
            <w:vAlign w:val="center"/>
            <w:hideMark/>
          </w:tcPr>
          <w:p w14:paraId="727E2AFF"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0,04992</w:t>
            </w:r>
          </w:p>
          <w:p w14:paraId="6D447D42"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0,01808</w:t>
            </w:r>
          </w:p>
          <w:p w14:paraId="77863A4B" w14:textId="77777777" w:rsidR="00061B5D" w:rsidRPr="0081567C" w:rsidRDefault="00061B5D" w:rsidP="00331285">
            <w:pPr>
              <w:jc w:val="center"/>
              <w:rPr>
                <w:rFonts w:ascii="Arial" w:hAnsi="Arial" w:cs="Arial"/>
                <w:sz w:val="18"/>
                <w:szCs w:val="18"/>
              </w:rPr>
            </w:pPr>
            <w:r w:rsidRPr="0081567C">
              <w:rPr>
                <w:rFonts w:ascii="Arial" w:hAnsi="Arial" w:cs="Arial"/>
                <w:sz w:val="18"/>
                <w:szCs w:val="18"/>
              </w:rPr>
              <w:t>0,01808</w:t>
            </w:r>
          </w:p>
        </w:tc>
      </w:tr>
    </w:tbl>
    <w:p w14:paraId="32B9CB14" w14:textId="77777777" w:rsidR="00CD26F2" w:rsidRPr="00CD26F2" w:rsidRDefault="00CD26F2" w:rsidP="00CD26F2">
      <w:pPr>
        <w:spacing w:before="120" w:after="120"/>
        <w:jc w:val="both"/>
        <w:rPr>
          <w:rFonts w:ascii="Arial" w:hAnsi="Arial" w:cs="Arial"/>
          <w:b/>
          <w:bCs/>
          <w:sz w:val="10"/>
          <w:szCs w:val="10"/>
        </w:rPr>
      </w:pPr>
    </w:p>
    <w:p w14:paraId="2B6E79FC" w14:textId="56E44939" w:rsidR="00E93DB9" w:rsidRPr="00E93DB9" w:rsidRDefault="00061B5D" w:rsidP="00E93DB9">
      <w:pPr>
        <w:pStyle w:val="Nagwek3"/>
        <w:rPr>
          <w:b/>
          <w:bCs/>
        </w:rPr>
      </w:pPr>
      <w:r w:rsidRPr="00E93DB9">
        <w:rPr>
          <w:b/>
          <w:bCs/>
        </w:rPr>
        <w:t xml:space="preserve">VIII.3. Dopuszczalny poziom emisji hałasu do środowiska z instalacji </w:t>
      </w:r>
    </w:p>
    <w:p w14:paraId="75C12CAF" w14:textId="484A8F77" w:rsidR="00061B5D" w:rsidRPr="00E93DB9" w:rsidRDefault="00061B5D" w:rsidP="00E93DB9">
      <w:pPr>
        <w:jc w:val="both"/>
        <w:rPr>
          <w:rFonts w:ascii="Arial" w:hAnsi="Arial" w:cs="Arial"/>
        </w:rPr>
      </w:pPr>
      <w:r w:rsidRPr="00E93DB9">
        <w:rPr>
          <w:rFonts w:ascii="Arial" w:hAnsi="Arial" w:cs="Arial"/>
        </w:rPr>
        <w:t xml:space="preserve">wyrażony wskaźnikami </w:t>
      </w:r>
      <w:proofErr w:type="spellStart"/>
      <w:r w:rsidRPr="00E93DB9">
        <w:rPr>
          <w:rFonts w:ascii="Arial" w:hAnsi="Arial" w:cs="Arial"/>
        </w:rPr>
        <w:t>L</w:t>
      </w:r>
      <w:r w:rsidRPr="00E93DB9">
        <w:rPr>
          <w:rFonts w:ascii="Arial" w:hAnsi="Arial" w:cs="Arial"/>
          <w:vertAlign w:val="subscript"/>
        </w:rPr>
        <w:t>Aeq</w:t>
      </w:r>
      <w:proofErr w:type="spellEnd"/>
      <w:r w:rsidRPr="00E93DB9">
        <w:rPr>
          <w:rFonts w:ascii="Arial" w:hAnsi="Arial" w:cs="Arial"/>
        </w:rPr>
        <w:t xml:space="preserve"> </w:t>
      </w:r>
      <w:r w:rsidRPr="00E93DB9">
        <w:rPr>
          <w:rFonts w:ascii="Arial" w:hAnsi="Arial" w:cs="Arial"/>
          <w:vertAlign w:val="subscript"/>
        </w:rPr>
        <w:t>D</w:t>
      </w:r>
      <w:r w:rsidRPr="00E93DB9">
        <w:rPr>
          <w:rFonts w:ascii="Arial" w:hAnsi="Arial" w:cs="Arial"/>
        </w:rPr>
        <w:t xml:space="preserve"> i </w:t>
      </w:r>
      <w:proofErr w:type="spellStart"/>
      <w:r w:rsidRPr="00E93DB9">
        <w:rPr>
          <w:rFonts w:ascii="Arial" w:hAnsi="Arial" w:cs="Arial"/>
        </w:rPr>
        <w:t>L</w:t>
      </w:r>
      <w:r w:rsidRPr="00E93DB9">
        <w:rPr>
          <w:rFonts w:ascii="Arial" w:hAnsi="Arial" w:cs="Arial"/>
          <w:vertAlign w:val="subscript"/>
        </w:rPr>
        <w:t>Aeq</w:t>
      </w:r>
      <w:proofErr w:type="spellEnd"/>
      <w:r w:rsidRPr="00E93DB9">
        <w:rPr>
          <w:rFonts w:ascii="Arial" w:hAnsi="Arial" w:cs="Arial"/>
          <w:vertAlign w:val="subscript"/>
        </w:rPr>
        <w:t xml:space="preserve"> N </w:t>
      </w:r>
      <w:r w:rsidRPr="00E93DB9">
        <w:rPr>
          <w:rFonts w:ascii="Arial" w:hAnsi="Arial" w:cs="Arial"/>
        </w:rPr>
        <w:t xml:space="preserve">w odniesieniu do terenów z istniejącą zabudową zagrodową zlokalizowaną w kierunku wschodnim od składowiska odpadów oraz instalacji sortowni i kompostowni, w zależności od pory doby wynosił będzie: </w:t>
      </w:r>
    </w:p>
    <w:p w14:paraId="0EDC1F74" w14:textId="77920853" w:rsidR="00061B5D" w:rsidRPr="00E93DB9" w:rsidRDefault="00061B5D" w:rsidP="00E93DB9">
      <w:pPr>
        <w:jc w:val="both"/>
        <w:rPr>
          <w:rFonts w:ascii="Arial" w:hAnsi="Arial" w:cs="Arial"/>
        </w:rPr>
      </w:pPr>
      <w:r w:rsidRPr="00E93DB9">
        <w:rPr>
          <w:rFonts w:ascii="Arial" w:hAnsi="Arial" w:cs="Arial"/>
        </w:rPr>
        <w:t xml:space="preserve"> w godzinach od 6:00 do 22:00 …………… 55 </w:t>
      </w:r>
      <w:proofErr w:type="spellStart"/>
      <w:r w:rsidRPr="00E93DB9">
        <w:rPr>
          <w:rFonts w:ascii="Arial" w:hAnsi="Arial" w:cs="Arial"/>
        </w:rPr>
        <w:t>dB</w:t>
      </w:r>
      <w:proofErr w:type="spellEnd"/>
      <w:r w:rsidRPr="00E93DB9">
        <w:rPr>
          <w:rFonts w:ascii="Arial" w:hAnsi="Arial" w:cs="Arial"/>
        </w:rPr>
        <w:t>(A)</w:t>
      </w:r>
    </w:p>
    <w:p w14:paraId="2DAF4B95" w14:textId="610489C6" w:rsidR="00061B5D" w:rsidRPr="00E93DB9" w:rsidRDefault="00061B5D" w:rsidP="00E93DB9">
      <w:pPr>
        <w:jc w:val="both"/>
        <w:rPr>
          <w:rFonts w:ascii="Arial" w:hAnsi="Arial" w:cs="Arial"/>
        </w:rPr>
      </w:pPr>
      <w:r w:rsidRPr="00E93DB9">
        <w:rPr>
          <w:rFonts w:ascii="Arial" w:hAnsi="Arial" w:cs="Arial"/>
        </w:rPr>
        <w:t xml:space="preserve"> w godzinach od 22:00 do 6:00 …………… 45 </w:t>
      </w:r>
      <w:proofErr w:type="spellStart"/>
      <w:r w:rsidRPr="00E93DB9">
        <w:rPr>
          <w:rFonts w:ascii="Arial" w:hAnsi="Arial" w:cs="Arial"/>
        </w:rPr>
        <w:t>dB</w:t>
      </w:r>
      <w:proofErr w:type="spellEnd"/>
      <w:r w:rsidRPr="00E93DB9">
        <w:rPr>
          <w:rFonts w:ascii="Arial" w:hAnsi="Arial" w:cs="Arial"/>
        </w:rPr>
        <w:t>(A).</w:t>
      </w:r>
    </w:p>
    <w:p w14:paraId="6A0AE376" w14:textId="73CAA3EC" w:rsidR="004A6003" w:rsidRPr="00E93DB9" w:rsidRDefault="004A6003" w:rsidP="00E93DB9">
      <w:pPr>
        <w:pStyle w:val="Nagwek3"/>
        <w:rPr>
          <w:b/>
          <w:bCs/>
        </w:rPr>
      </w:pPr>
      <w:r w:rsidRPr="00E93DB9">
        <w:rPr>
          <w:b/>
          <w:bCs/>
        </w:rPr>
        <w:t>VIII.4. Dopuszczalna wielkość emisji ścieków z instalacji do przetwarzania odpadów przez składowanie:</w:t>
      </w:r>
    </w:p>
    <w:p w14:paraId="53E03525" w14:textId="3FFF9769" w:rsidR="00061B5D" w:rsidRPr="0081567C" w:rsidRDefault="00061B5D" w:rsidP="00331285">
      <w:pPr>
        <w:autoSpaceDE w:val="0"/>
        <w:autoSpaceDN w:val="0"/>
        <w:adjustRightInd w:val="0"/>
        <w:spacing w:before="120" w:after="120"/>
        <w:jc w:val="both"/>
        <w:rPr>
          <w:rFonts w:ascii="Arial" w:hAnsi="Arial" w:cs="Arial"/>
          <w:b/>
          <w:bCs/>
        </w:rPr>
      </w:pPr>
      <w:bookmarkStart w:id="25" w:name="_Hlk45627378"/>
      <w:r w:rsidRPr="0081567C">
        <w:rPr>
          <w:rFonts w:ascii="Arial" w:hAnsi="Arial" w:cs="Arial"/>
          <w:b/>
          <w:bCs/>
        </w:rPr>
        <w:t>VIII.4.1. Ścieki technologiczne</w:t>
      </w:r>
    </w:p>
    <w:p w14:paraId="1A2DFB7A" w14:textId="77777777" w:rsidR="00061B5D" w:rsidRPr="0081567C" w:rsidRDefault="00061B5D" w:rsidP="00331285">
      <w:pPr>
        <w:autoSpaceDE w:val="0"/>
        <w:autoSpaceDN w:val="0"/>
        <w:adjustRightInd w:val="0"/>
        <w:spacing w:before="120" w:after="120"/>
        <w:jc w:val="both"/>
        <w:rPr>
          <w:rFonts w:ascii="Arial" w:hAnsi="Arial" w:cs="Arial"/>
          <w:b/>
          <w:bCs/>
        </w:rPr>
      </w:pPr>
      <w:r w:rsidRPr="0081567C">
        <w:rPr>
          <w:rFonts w:ascii="Arial" w:hAnsi="Arial" w:cs="Arial"/>
          <w:b/>
          <w:bCs/>
        </w:rPr>
        <w:t>VIII.4.1.1. Kwatera I</w:t>
      </w:r>
    </w:p>
    <w:p w14:paraId="54768183" w14:textId="77777777" w:rsidR="00061B5D" w:rsidRPr="0081567C" w:rsidRDefault="00061B5D" w:rsidP="00331285">
      <w:pPr>
        <w:spacing w:before="120" w:after="120"/>
        <w:jc w:val="both"/>
        <w:rPr>
          <w:rFonts w:ascii="Arial" w:hAnsi="Arial" w:cs="Arial"/>
        </w:rPr>
      </w:pPr>
      <w:r w:rsidRPr="0081567C">
        <w:rPr>
          <w:rFonts w:ascii="Arial" w:hAnsi="Arial" w:cs="Arial"/>
          <w:b/>
          <w:bCs/>
        </w:rPr>
        <w:t xml:space="preserve">VIII.4.1.1.1. </w:t>
      </w:r>
      <w:r w:rsidRPr="0081567C">
        <w:rPr>
          <w:rFonts w:ascii="Arial" w:hAnsi="Arial" w:cs="Arial"/>
        </w:rPr>
        <w:t>Ilość ścieków technologicznych z brodzika dezynfekcyjnego wynosić będzie:</w:t>
      </w:r>
    </w:p>
    <w:p w14:paraId="61536983" w14:textId="4B1A6D8A" w:rsidR="00061B5D" w:rsidRPr="0081567C" w:rsidRDefault="00061B5D" w:rsidP="00331285">
      <w:pPr>
        <w:spacing w:before="120" w:after="120"/>
        <w:ind w:left="709"/>
        <w:rPr>
          <w:rFonts w:ascii="Arial" w:hAnsi="Arial" w:cs="Arial"/>
        </w:rPr>
      </w:pPr>
      <w:r w:rsidRPr="0081567C">
        <w:rPr>
          <w:rFonts w:ascii="Arial" w:hAnsi="Arial" w:cs="Arial"/>
          <w:b/>
          <w:bCs/>
        </w:rPr>
        <w:t xml:space="preserve">Q </w:t>
      </w:r>
      <w:proofErr w:type="spellStart"/>
      <w:r w:rsidRPr="0081567C">
        <w:rPr>
          <w:rFonts w:ascii="Arial" w:hAnsi="Arial" w:cs="Arial"/>
          <w:b/>
          <w:bCs/>
          <w:vertAlign w:val="subscript"/>
        </w:rPr>
        <w:t>śrm</w:t>
      </w:r>
      <w:proofErr w:type="spellEnd"/>
      <w:r w:rsidRPr="0081567C">
        <w:rPr>
          <w:rFonts w:ascii="Arial" w:hAnsi="Arial" w:cs="Arial"/>
        </w:rPr>
        <w:t xml:space="preserve"> = 8,6 m</w:t>
      </w:r>
      <w:r w:rsidRPr="0081567C">
        <w:rPr>
          <w:rFonts w:ascii="Arial" w:hAnsi="Arial" w:cs="Arial"/>
          <w:vertAlign w:val="superscript"/>
        </w:rPr>
        <w:t>3</w:t>
      </w:r>
      <w:r w:rsidRPr="0081567C">
        <w:rPr>
          <w:rFonts w:ascii="Arial" w:hAnsi="Arial" w:cs="Arial"/>
        </w:rPr>
        <w:t>/miesiąc</w:t>
      </w:r>
    </w:p>
    <w:p w14:paraId="1F568051" w14:textId="77777777" w:rsidR="00061B5D" w:rsidRPr="0081567C" w:rsidRDefault="00061B5D" w:rsidP="00331285">
      <w:pPr>
        <w:spacing w:before="120" w:after="120"/>
        <w:jc w:val="both"/>
        <w:rPr>
          <w:rFonts w:ascii="Arial" w:hAnsi="Arial" w:cs="Arial"/>
        </w:rPr>
      </w:pPr>
      <w:r w:rsidRPr="0081567C">
        <w:rPr>
          <w:rFonts w:ascii="Arial" w:hAnsi="Arial" w:cs="Arial"/>
          <w:b/>
          <w:bCs/>
        </w:rPr>
        <w:t xml:space="preserve">VIII.4.1.1.2. </w:t>
      </w:r>
      <w:r w:rsidRPr="0081567C">
        <w:rPr>
          <w:rFonts w:ascii="Arial" w:hAnsi="Arial" w:cs="Arial"/>
        </w:rPr>
        <w:t>Ilości ścieków technologicznych z kwatery I:</w:t>
      </w:r>
    </w:p>
    <w:p w14:paraId="19F392A3" w14:textId="77777777" w:rsidR="00061B5D" w:rsidRPr="0081567C" w:rsidRDefault="00061B5D" w:rsidP="00331285">
      <w:pPr>
        <w:spacing w:before="120" w:after="120"/>
        <w:jc w:val="both"/>
        <w:rPr>
          <w:rFonts w:ascii="Arial" w:hAnsi="Arial" w:cs="Arial"/>
        </w:rPr>
      </w:pPr>
      <w:r w:rsidRPr="0081567C">
        <w:rPr>
          <w:rFonts w:ascii="Arial" w:hAnsi="Arial" w:cs="Arial"/>
        </w:rPr>
        <w:t xml:space="preserve">Ilość ścieków technologicznych z kwatery I o powierzchni 1,65 ha wynosić będzie: </w:t>
      </w:r>
    </w:p>
    <w:p w14:paraId="304D3183" w14:textId="521357C1" w:rsidR="00061B5D" w:rsidRPr="0081567C" w:rsidRDefault="00061B5D" w:rsidP="00331285">
      <w:pPr>
        <w:spacing w:before="120" w:after="120"/>
        <w:ind w:left="709"/>
        <w:rPr>
          <w:rFonts w:ascii="Arial" w:hAnsi="Arial" w:cs="Arial"/>
        </w:rPr>
      </w:pPr>
      <w:r w:rsidRPr="0081567C">
        <w:rPr>
          <w:rFonts w:ascii="Arial" w:hAnsi="Arial" w:cs="Arial"/>
          <w:b/>
          <w:bCs/>
        </w:rPr>
        <w:t xml:space="preserve">Q </w:t>
      </w:r>
      <w:proofErr w:type="spellStart"/>
      <w:r w:rsidRPr="0081567C">
        <w:rPr>
          <w:rFonts w:ascii="Arial" w:hAnsi="Arial" w:cs="Arial"/>
          <w:b/>
          <w:bCs/>
          <w:vertAlign w:val="subscript"/>
        </w:rPr>
        <w:t>śrd</w:t>
      </w:r>
      <w:proofErr w:type="spellEnd"/>
      <w:r w:rsidRPr="0081567C">
        <w:rPr>
          <w:rFonts w:ascii="Arial" w:hAnsi="Arial" w:cs="Arial"/>
        </w:rPr>
        <w:t xml:space="preserve"> = 6,5 m</w:t>
      </w:r>
      <w:r w:rsidRPr="0081567C">
        <w:rPr>
          <w:rFonts w:ascii="Arial" w:hAnsi="Arial" w:cs="Arial"/>
          <w:vertAlign w:val="superscript"/>
        </w:rPr>
        <w:t>3</w:t>
      </w:r>
      <w:r w:rsidRPr="0081567C">
        <w:rPr>
          <w:rFonts w:ascii="Arial" w:hAnsi="Arial" w:cs="Arial"/>
        </w:rPr>
        <w:t>/dobę</w:t>
      </w:r>
    </w:p>
    <w:p w14:paraId="1C712E35" w14:textId="58F53587" w:rsidR="00061B5D" w:rsidRPr="0081567C" w:rsidRDefault="00061B5D" w:rsidP="00331285">
      <w:pPr>
        <w:spacing w:before="120" w:after="120"/>
        <w:ind w:left="709"/>
        <w:rPr>
          <w:rFonts w:ascii="Arial" w:hAnsi="Arial" w:cs="Arial"/>
        </w:rPr>
      </w:pPr>
      <w:r w:rsidRPr="0081567C">
        <w:rPr>
          <w:rFonts w:ascii="Arial" w:hAnsi="Arial" w:cs="Arial"/>
          <w:b/>
          <w:bCs/>
        </w:rPr>
        <w:t xml:space="preserve">Q </w:t>
      </w:r>
      <w:proofErr w:type="spellStart"/>
      <w:r w:rsidRPr="0081567C">
        <w:rPr>
          <w:rFonts w:ascii="Arial" w:hAnsi="Arial" w:cs="Arial"/>
          <w:b/>
          <w:bCs/>
          <w:vertAlign w:val="subscript"/>
        </w:rPr>
        <w:t>maxr</w:t>
      </w:r>
      <w:proofErr w:type="spellEnd"/>
      <w:r w:rsidRPr="0081567C">
        <w:rPr>
          <w:rFonts w:ascii="Arial" w:hAnsi="Arial" w:cs="Arial"/>
          <w:b/>
          <w:bCs/>
        </w:rPr>
        <w:t xml:space="preserve"> </w:t>
      </w:r>
      <w:r w:rsidRPr="0081567C">
        <w:rPr>
          <w:rFonts w:ascii="Arial" w:hAnsi="Arial" w:cs="Arial"/>
        </w:rPr>
        <w:t>= 2 263 m</w:t>
      </w:r>
      <w:r w:rsidRPr="0081567C">
        <w:rPr>
          <w:rFonts w:ascii="Arial" w:hAnsi="Arial" w:cs="Arial"/>
          <w:vertAlign w:val="superscript"/>
        </w:rPr>
        <w:t>3</w:t>
      </w:r>
      <w:r w:rsidRPr="0081567C">
        <w:rPr>
          <w:rFonts w:ascii="Arial" w:hAnsi="Arial" w:cs="Arial"/>
        </w:rPr>
        <w:t>/rok</w:t>
      </w:r>
    </w:p>
    <w:p w14:paraId="390CDB82" w14:textId="77777777" w:rsidR="00061B5D" w:rsidRPr="0081567C" w:rsidRDefault="00061B5D" w:rsidP="00331285">
      <w:pPr>
        <w:autoSpaceDE w:val="0"/>
        <w:autoSpaceDN w:val="0"/>
        <w:adjustRightInd w:val="0"/>
        <w:spacing w:before="120" w:after="120"/>
        <w:jc w:val="both"/>
        <w:rPr>
          <w:rFonts w:ascii="Arial" w:hAnsi="Arial" w:cs="Arial"/>
          <w:b/>
          <w:bCs/>
        </w:rPr>
      </w:pPr>
      <w:r w:rsidRPr="0081567C">
        <w:rPr>
          <w:rFonts w:ascii="Arial" w:hAnsi="Arial" w:cs="Arial"/>
          <w:b/>
          <w:bCs/>
        </w:rPr>
        <w:t>VIII.4.1.2. Kwatera A</w:t>
      </w:r>
    </w:p>
    <w:p w14:paraId="71CE3F5A" w14:textId="77777777" w:rsidR="00061B5D" w:rsidRPr="0081567C" w:rsidRDefault="00061B5D" w:rsidP="00331285">
      <w:pPr>
        <w:spacing w:before="120" w:after="120"/>
        <w:jc w:val="both"/>
        <w:rPr>
          <w:rFonts w:ascii="Arial" w:hAnsi="Arial" w:cs="Arial"/>
        </w:rPr>
      </w:pPr>
      <w:r w:rsidRPr="0081567C">
        <w:rPr>
          <w:rFonts w:ascii="Arial" w:hAnsi="Arial" w:cs="Arial"/>
          <w:b/>
          <w:bCs/>
        </w:rPr>
        <w:t xml:space="preserve">VIII.4.1.2.1. </w:t>
      </w:r>
      <w:r w:rsidRPr="0081567C">
        <w:rPr>
          <w:rFonts w:ascii="Arial" w:hAnsi="Arial" w:cs="Arial"/>
        </w:rPr>
        <w:t>Ilość ścieków technologicznych z brodzika dezynfekcyjnego wynosić będzie:</w:t>
      </w:r>
    </w:p>
    <w:p w14:paraId="10615197" w14:textId="642ACC87" w:rsidR="00061B5D" w:rsidRPr="0081567C" w:rsidRDefault="00061B5D" w:rsidP="00331285">
      <w:pPr>
        <w:spacing w:before="120" w:after="120"/>
        <w:ind w:left="709"/>
        <w:rPr>
          <w:rFonts w:ascii="Arial" w:hAnsi="Arial" w:cs="Arial"/>
        </w:rPr>
      </w:pPr>
      <w:r w:rsidRPr="0081567C">
        <w:rPr>
          <w:rFonts w:ascii="Arial" w:hAnsi="Arial" w:cs="Arial"/>
          <w:b/>
          <w:bCs/>
        </w:rPr>
        <w:t xml:space="preserve">Q </w:t>
      </w:r>
      <w:proofErr w:type="spellStart"/>
      <w:r w:rsidRPr="0081567C">
        <w:rPr>
          <w:rFonts w:ascii="Arial" w:hAnsi="Arial" w:cs="Arial"/>
          <w:b/>
          <w:bCs/>
          <w:vertAlign w:val="subscript"/>
        </w:rPr>
        <w:t>śrm</w:t>
      </w:r>
      <w:proofErr w:type="spellEnd"/>
      <w:r w:rsidRPr="0081567C">
        <w:rPr>
          <w:rFonts w:ascii="Arial" w:hAnsi="Arial" w:cs="Arial"/>
        </w:rPr>
        <w:t xml:space="preserve"> = 8,6 m</w:t>
      </w:r>
      <w:r w:rsidRPr="0081567C">
        <w:rPr>
          <w:rFonts w:ascii="Arial" w:hAnsi="Arial" w:cs="Arial"/>
          <w:vertAlign w:val="superscript"/>
        </w:rPr>
        <w:t>3</w:t>
      </w:r>
      <w:r w:rsidRPr="0081567C">
        <w:rPr>
          <w:rFonts w:ascii="Arial" w:hAnsi="Arial" w:cs="Arial"/>
        </w:rPr>
        <w:t>/miesiąc</w:t>
      </w:r>
    </w:p>
    <w:p w14:paraId="5A26A558" w14:textId="77777777" w:rsidR="00061B5D" w:rsidRPr="0081567C" w:rsidRDefault="00061B5D" w:rsidP="00331285">
      <w:pPr>
        <w:spacing w:before="120" w:after="120"/>
        <w:jc w:val="both"/>
        <w:rPr>
          <w:rFonts w:ascii="Arial" w:hAnsi="Arial" w:cs="Arial"/>
        </w:rPr>
      </w:pPr>
      <w:r w:rsidRPr="0081567C">
        <w:rPr>
          <w:rFonts w:ascii="Arial" w:hAnsi="Arial" w:cs="Arial"/>
          <w:b/>
          <w:bCs/>
        </w:rPr>
        <w:t xml:space="preserve">VIII.4.1.2.2. </w:t>
      </w:r>
      <w:r w:rsidRPr="0081567C">
        <w:rPr>
          <w:rFonts w:ascii="Arial" w:hAnsi="Arial" w:cs="Arial"/>
        </w:rPr>
        <w:t>Ilości ścieków technologicznych z kwatery A:</w:t>
      </w:r>
    </w:p>
    <w:p w14:paraId="3B287F75" w14:textId="77777777" w:rsidR="00061B5D" w:rsidRPr="0081567C" w:rsidRDefault="00061B5D" w:rsidP="00331285">
      <w:pPr>
        <w:spacing w:before="120" w:after="120"/>
        <w:jc w:val="both"/>
        <w:rPr>
          <w:rFonts w:ascii="Arial" w:hAnsi="Arial" w:cs="Arial"/>
        </w:rPr>
      </w:pPr>
      <w:r w:rsidRPr="0081567C">
        <w:rPr>
          <w:rFonts w:ascii="Arial" w:hAnsi="Arial" w:cs="Arial"/>
        </w:rPr>
        <w:t xml:space="preserve">Ilość ścieków technologicznych z kwatery A o powierzchni ok. 0,865 ha wynosić będzie: </w:t>
      </w:r>
    </w:p>
    <w:p w14:paraId="1BAE8605" w14:textId="3B0D6DF1" w:rsidR="00061B5D" w:rsidRPr="0081567C" w:rsidRDefault="00061B5D" w:rsidP="00331285">
      <w:pPr>
        <w:spacing w:before="120" w:after="120"/>
        <w:ind w:left="709"/>
        <w:rPr>
          <w:rFonts w:ascii="Arial" w:hAnsi="Arial" w:cs="Arial"/>
        </w:rPr>
      </w:pPr>
      <w:bookmarkStart w:id="26" w:name="_Hlk88469517"/>
      <w:r w:rsidRPr="0081567C">
        <w:rPr>
          <w:rFonts w:ascii="Arial" w:hAnsi="Arial" w:cs="Arial"/>
          <w:b/>
          <w:bCs/>
        </w:rPr>
        <w:t xml:space="preserve">Q </w:t>
      </w:r>
      <w:proofErr w:type="spellStart"/>
      <w:r w:rsidRPr="0081567C">
        <w:rPr>
          <w:rFonts w:ascii="Arial" w:hAnsi="Arial" w:cs="Arial"/>
          <w:b/>
          <w:bCs/>
          <w:vertAlign w:val="subscript"/>
        </w:rPr>
        <w:t>śrd</w:t>
      </w:r>
      <w:proofErr w:type="spellEnd"/>
      <w:r w:rsidRPr="0081567C">
        <w:rPr>
          <w:rFonts w:ascii="Arial" w:hAnsi="Arial" w:cs="Arial"/>
        </w:rPr>
        <w:t xml:space="preserve"> = 7,50 m</w:t>
      </w:r>
      <w:r w:rsidRPr="0081567C">
        <w:rPr>
          <w:rFonts w:ascii="Arial" w:hAnsi="Arial" w:cs="Arial"/>
          <w:vertAlign w:val="superscript"/>
        </w:rPr>
        <w:t>3</w:t>
      </w:r>
      <w:r w:rsidRPr="0081567C">
        <w:rPr>
          <w:rFonts w:ascii="Arial" w:hAnsi="Arial" w:cs="Arial"/>
        </w:rPr>
        <w:t>/dobę</w:t>
      </w:r>
    </w:p>
    <w:p w14:paraId="1158317B" w14:textId="0D3F7AD0" w:rsidR="00061B5D" w:rsidRPr="0081567C" w:rsidRDefault="00061B5D" w:rsidP="00331285">
      <w:pPr>
        <w:spacing w:before="120" w:after="120"/>
        <w:ind w:left="709"/>
        <w:rPr>
          <w:rFonts w:ascii="Arial" w:hAnsi="Arial" w:cs="Arial"/>
        </w:rPr>
      </w:pPr>
      <w:r w:rsidRPr="0081567C">
        <w:rPr>
          <w:rFonts w:ascii="Arial" w:hAnsi="Arial" w:cs="Arial"/>
          <w:b/>
          <w:bCs/>
        </w:rPr>
        <w:t xml:space="preserve">Q </w:t>
      </w:r>
      <w:proofErr w:type="spellStart"/>
      <w:r w:rsidRPr="0081567C">
        <w:rPr>
          <w:rFonts w:ascii="Arial" w:hAnsi="Arial" w:cs="Arial"/>
          <w:b/>
          <w:bCs/>
          <w:vertAlign w:val="subscript"/>
        </w:rPr>
        <w:t>maxr</w:t>
      </w:r>
      <w:proofErr w:type="spellEnd"/>
      <w:r w:rsidRPr="0081567C">
        <w:rPr>
          <w:rFonts w:ascii="Arial" w:hAnsi="Arial" w:cs="Arial"/>
          <w:b/>
          <w:bCs/>
        </w:rPr>
        <w:t xml:space="preserve"> </w:t>
      </w:r>
      <w:r w:rsidRPr="0081567C">
        <w:rPr>
          <w:rFonts w:ascii="Arial" w:hAnsi="Arial" w:cs="Arial"/>
        </w:rPr>
        <w:t>= 2 737,5 m</w:t>
      </w:r>
      <w:r w:rsidRPr="0081567C">
        <w:rPr>
          <w:rFonts w:ascii="Arial" w:hAnsi="Arial" w:cs="Arial"/>
          <w:vertAlign w:val="superscript"/>
        </w:rPr>
        <w:t>3</w:t>
      </w:r>
      <w:r w:rsidRPr="0081567C">
        <w:rPr>
          <w:rFonts w:ascii="Arial" w:hAnsi="Arial" w:cs="Arial"/>
        </w:rPr>
        <w:t>/rok</w:t>
      </w:r>
    </w:p>
    <w:bookmarkEnd w:id="25"/>
    <w:bookmarkEnd w:id="26"/>
    <w:p w14:paraId="5DF96824" w14:textId="4C4D7660" w:rsidR="00061B5D" w:rsidRPr="0081567C" w:rsidRDefault="00061B5D" w:rsidP="00331285">
      <w:pPr>
        <w:autoSpaceDE w:val="0"/>
        <w:autoSpaceDN w:val="0"/>
        <w:adjustRightInd w:val="0"/>
        <w:spacing w:before="120" w:after="120"/>
        <w:jc w:val="both"/>
        <w:rPr>
          <w:rFonts w:ascii="Arial" w:hAnsi="Arial" w:cs="Arial"/>
          <w:b/>
          <w:bCs/>
        </w:rPr>
      </w:pPr>
      <w:r w:rsidRPr="0081567C">
        <w:rPr>
          <w:rFonts w:ascii="Arial" w:hAnsi="Arial" w:cs="Arial"/>
          <w:b/>
          <w:bCs/>
        </w:rPr>
        <w:t>VIII.4.1.3. Kwatera B</w:t>
      </w:r>
    </w:p>
    <w:p w14:paraId="2D454181" w14:textId="77777777" w:rsidR="00061B5D" w:rsidRPr="0081567C" w:rsidRDefault="00061B5D" w:rsidP="001D3BA1">
      <w:pPr>
        <w:jc w:val="both"/>
        <w:rPr>
          <w:rFonts w:ascii="Arial" w:hAnsi="Arial" w:cs="Arial"/>
        </w:rPr>
      </w:pPr>
      <w:r w:rsidRPr="0081567C">
        <w:rPr>
          <w:rFonts w:ascii="Arial" w:hAnsi="Arial" w:cs="Arial"/>
          <w:b/>
          <w:bCs/>
        </w:rPr>
        <w:t xml:space="preserve">VIII.4.1.3.1. </w:t>
      </w:r>
      <w:r w:rsidRPr="0081567C">
        <w:rPr>
          <w:rFonts w:ascii="Arial" w:hAnsi="Arial" w:cs="Arial"/>
        </w:rPr>
        <w:t>Ilość ścieków technologicznych z brodzika dezynfekcyjnego wynosić będzie:</w:t>
      </w:r>
    </w:p>
    <w:p w14:paraId="6540AA22" w14:textId="4FE92C96" w:rsidR="00061B5D" w:rsidRPr="0081567C" w:rsidRDefault="00061B5D" w:rsidP="001D3BA1">
      <w:pPr>
        <w:autoSpaceDE w:val="0"/>
        <w:autoSpaceDN w:val="0"/>
        <w:adjustRightInd w:val="0"/>
        <w:ind w:firstLine="709"/>
        <w:jc w:val="both"/>
        <w:rPr>
          <w:rFonts w:ascii="Arial" w:hAnsi="Arial" w:cs="Arial"/>
        </w:rPr>
      </w:pPr>
      <w:r w:rsidRPr="0081567C">
        <w:rPr>
          <w:rFonts w:ascii="Arial" w:hAnsi="Arial" w:cs="Arial"/>
          <w:b/>
          <w:bCs/>
        </w:rPr>
        <w:t xml:space="preserve">Q </w:t>
      </w:r>
      <w:proofErr w:type="spellStart"/>
      <w:r w:rsidRPr="0081567C">
        <w:rPr>
          <w:rFonts w:ascii="Arial" w:hAnsi="Arial" w:cs="Arial"/>
          <w:b/>
          <w:bCs/>
          <w:vertAlign w:val="subscript"/>
        </w:rPr>
        <w:t>śrm</w:t>
      </w:r>
      <w:proofErr w:type="spellEnd"/>
      <w:r w:rsidRPr="0081567C">
        <w:rPr>
          <w:rFonts w:ascii="Arial" w:hAnsi="Arial" w:cs="Arial"/>
          <w:b/>
          <w:bCs/>
          <w:vertAlign w:val="subscript"/>
        </w:rPr>
        <w:t xml:space="preserve"> = </w:t>
      </w:r>
      <w:r w:rsidRPr="0081567C">
        <w:rPr>
          <w:rFonts w:ascii="Arial" w:hAnsi="Arial" w:cs="Arial"/>
        </w:rPr>
        <w:t xml:space="preserve"> 8,6 m</w:t>
      </w:r>
      <w:r w:rsidRPr="0081567C">
        <w:rPr>
          <w:rFonts w:ascii="Arial" w:hAnsi="Arial" w:cs="Arial"/>
          <w:vertAlign w:val="superscript"/>
        </w:rPr>
        <w:t>3</w:t>
      </w:r>
      <w:r w:rsidRPr="0081567C">
        <w:rPr>
          <w:rFonts w:ascii="Arial" w:hAnsi="Arial" w:cs="Arial"/>
        </w:rPr>
        <w:t>/miesiąc</w:t>
      </w:r>
    </w:p>
    <w:p w14:paraId="316A23D5" w14:textId="77777777" w:rsidR="00061B5D" w:rsidRPr="0081567C" w:rsidRDefault="00061B5D" w:rsidP="00331285">
      <w:pPr>
        <w:spacing w:before="120" w:after="120"/>
        <w:jc w:val="both"/>
        <w:rPr>
          <w:rFonts w:ascii="Arial" w:hAnsi="Arial" w:cs="Arial"/>
        </w:rPr>
      </w:pPr>
      <w:r w:rsidRPr="0081567C">
        <w:rPr>
          <w:rFonts w:ascii="Arial" w:hAnsi="Arial" w:cs="Arial"/>
          <w:b/>
          <w:bCs/>
        </w:rPr>
        <w:t xml:space="preserve">VIII.4.1.3.2. </w:t>
      </w:r>
      <w:r w:rsidRPr="0081567C">
        <w:rPr>
          <w:rFonts w:ascii="Arial" w:hAnsi="Arial" w:cs="Arial"/>
        </w:rPr>
        <w:t>Ilości ścieków technologicznych z kwatery B:</w:t>
      </w:r>
    </w:p>
    <w:p w14:paraId="614DE9D9" w14:textId="77777777" w:rsidR="00061B5D" w:rsidRPr="0081567C" w:rsidRDefault="00061B5D" w:rsidP="00331285">
      <w:pPr>
        <w:spacing w:before="120" w:after="120"/>
        <w:jc w:val="both"/>
        <w:rPr>
          <w:rFonts w:ascii="Arial" w:hAnsi="Arial" w:cs="Arial"/>
        </w:rPr>
      </w:pPr>
      <w:r w:rsidRPr="0081567C">
        <w:rPr>
          <w:rFonts w:ascii="Arial" w:hAnsi="Arial" w:cs="Arial"/>
        </w:rPr>
        <w:lastRenderedPageBreak/>
        <w:t>Ilość ścieków technologicznych z kwatery B o powierzchni ok. 1,85 ha wynosić będzie:</w:t>
      </w:r>
    </w:p>
    <w:p w14:paraId="05110686" w14:textId="72D21035" w:rsidR="00061B5D" w:rsidRPr="0081567C" w:rsidRDefault="00061B5D" w:rsidP="00331285">
      <w:pPr>
        <w:spacing w:before="120" w:after="120"/>
        <w:ind w:left="709"/>
        <w:rPr>
          <w:rFonts w:ascii="Arial" w:hAnsi="Arial" w:cs="Arial"/>
        </w:rPr>
      </w:pPr>
      <w:r w:rsidRPr="0081567C">
        <w:rPr>
          <w:rFonts w:ascii="Arial" w:hAnsi="Arial" w:cs="Arial"/>
          <w:b/>
          <w:bCs/>
        </w:rPr>
        <w:t xml:space="preserve">Q </w:t>
      </w:r>
      <w:proofErr w:type="spellStart"/>
      <w:r w:rsidRPr="0081567C">
        <w:rPr>
          <w:rFonts w:ascii="Arial" w:hAnsi="Arial" w:cs="Arial"/>
          <w:b/>
          <w:bCs/>
          <w:vertAlign w:val="subscript"/>
        </w:rPr>
        <w:t>śrd</w:t>
      </w:r>
      <w:proofErr w:type="spellEnd"/>
      <w:r w:rsidRPr="0081567C">
        <w:rPr>
          <w:rFonts w:ascii="Arial" w:hAnsi="Arial" w:cs="Arial"/>
        </w:rPr>
        <w:t xml:space="preserve"> = 14,00 m</w:t>
      </w:r>
      <w:r w:rsidRPr="0081567C">
        <w:rPr>
          <w:rFonts w:ascii="Arial" w:hAnsi="Arial" w:cs="Arial"/>
          <w:vertAlign w:val="superscript"/>
        </w:rPr>
        <w:t>3</w:t>
      </w:r>
      <w:r w:rsidRPr="0081567C">
        <w:rPr>
          <w:rFonts w:ascii="Arial" w:hAnsi="Arial" w:cs="Arial"/>
        </w:rPr>
        <w:t>/dobę</w:t>
      </w:r>
    </w:p>
    <w:p w14:paraId="13AC190F" w14:textId="7FC4C6D9" w:rsidR="00B84FAE" w:rsidRPr="00B84FAE" w:rsidRDefault="00061B5D" w:rsidP="00B84FAE">
      <w:pPr>
        <w:spacing w:before="120" w:after="120"/>
        <w:ind w:left="709"/>
        <w:rPr>
          <w:rFonts w:ascii="Arial" w:hAnsi="Arial" w:cs="Arial"/>
        </w:rPr>
      </w:pPr>
      <w:r w:rsidRPr="0081567C">
        <w:rPr>
          <w:rFonts w:ascii="Arial" w:hAnsi="Arial" w:cs="Arial"/>
          <w:b/>
          <w:bCs/>
        </w:rPr>
        <w:t xml:space="preserve">Q </w:t>
      </w:r>
      <w:proofErr w:type="spellStart"/>
      <w:r w:rsidRPr="0081567C">
        <w:rPr>
          <w:rFonts w:ascii="Arial" w:hAnsi="Arial" w:cs="Arial"/>
          <w:b/>
          <w:bCs/>
          <w:vertAlign w:val="subscript"/>
        </w:rPr>
        <w:t>maxr</w:t>
      </w:r>
      <w:proofErr w:type="spellEnd"/>
      <w:r w:rsidRPr="0081567C">
        <w:rPr>
          <w:rFonts w:ascii="Arial" w:hAnsi="Arial" w:cs="Arial"/>
          <w:b/>
          <w:bCs/>
        </w:rPr>
        <w:t xml:space="preserve"> </w:t>
      </w:r>
      <w:r w:rsidRPr="0081567C">
        <w:rPr>
          <w:rFonts w:ascii="Arial" w:hAnsi="Arial" w:cs="Arial"/>
        </w:rPr>
        <w:t>= 5 110 m</w:t>
      </w:r>
      <w:r w:rsidRPr="0081567C">
        <w:rPr>
          <w:rFonts w:ascii="Arial" w:hAnsi="Arial" w:cs="Arial"/>
          <w:vertAlign w:val="superscript"/>
        </w:rPr>
        <w:t>3</w:t>
      </w:r>
      <w:r w:rsidRPr="0081567C">
        <w:rPr>
          <w:rFonts w:ascii="Arial" w:hAnsi="Arial" w:cs="Arial"/>
        </w:rPr>
        <w:t>/rok</w:t>
      </w:r>
    </w:p>
    <w:p w14:paraId="3AA23678" w14:textId="0094D6E4" w:rsidR="004A6003" w:rsidRPr="0037340A" w:rsidRDefault="004A6003" w:rsidP="00893E4F">
      <w:pPr>
        <w:spacing w:before="120" w:after="120"/>
        <w:jc w:val="both"/>
        <w:rPr>
          <w:rFonts w:ascii="Arial" w:hAnsi="Arial" w:cs="Arial"/>
          <w:bCs/>
          <w:iCs/>
        </w:rPr>
      </w:pPr>
      <w:r w:rsidRPr="0037340A">
        <w:rPr>
          <w:rFonts w:ascii="Arial" w:hAnsi="Arial" w:cs="Arial"/>
          <w:b/>
          <w:bCs/>
          <w:iCs/>
        </w:rPr>
        <w:t xml:space="preserve">VIII.4.2. </w:t>
      </w:r>
      <w:r w:rsidRPr="0037340A">
        <w:rPr>
          <w:rFonts w:ascii="Arial" w:hAnsi="Arial" w:cs="Arial"/>
          <w:b/>
          <w:iCs/>
        </w:rPr>
        <w:t xml:space="preserve">Wody opadowo – roztopowe i wody drenażowe: </w:t>
      </w:r>
    </w:p>
    <w:p w14:paraId="1B775A09" w14:textId="77777777" w:rsidR="004A6003" w:rsidRPr="0037340A" w:rsidRDefault="004A6003" w:rsidP="00893E4F">
      <w:pPr>
        <w:spacing w:before="120" w:after="120"/>
        <w:jc w:val="both"/>
        <w:rPr>
          <w:rFonts w:ascii="Arial" w:hAnsi="Arial" w:cs="Arial"/>
          <w:b/>
          <w:iCs/>
        </w:rPr>
      </w:pPr>
      <w:r w:rsidRPr="0037340A">
        <w:rPr>
          <w:rFonts w:ascii="Arial" w:hAnsi="Arial" w:cs="Arial"/>
          <w:b/>
          <w:iCs/>
        </w:rPr>
        <w:t xml:space="preserve">VIII.4.2.1. Wody rowu opaskowego: </w:t>
      </w:r>
    </w:p>
    <w:p w14:paraId="5DA5C3D8" w14:textId="77777777" w:rsidR="004A6003" w:rsidRPr="0037340A" w:rsidRDefault="004A6003" w:rsidP="00331285">
      <w:pPr>
        <w:spacing w:before="120" w:after="120"/>
        <w:jc w:val="both"/>
        <w:rPr>
          <w:rFonts w:ascii="Arial" w:hAnsi="Arial" w:cs="Arial"/>
          <w:b/>
          <w:iCs/>
        </w:rPr>
      </w:pPr>
      <w:r w:rsidRPr="0037340A">
        <w:rPr>
          <w:rFonts w:ascii="Arial" w:hAnsi="Arial" w:cs="Arial"/>
          <w:b/>
          <w:iCs/>
        </w:rPr>
        <w:t>VIII.4.2.1.1. Kwatera I</w:t>
      </w:r>
    </w:p>
    <w:p w14:paraId="18883DA1" w14:textId="3D14ADA5" w:rsidR="004A6003" w:rsidRPr="0037340A" w:rsidRDefault="004A6003" w:rsidP="00331285">
      <w:pPr>
        <w:spacing w:before="120" w:after="120"/>
        <w:jc w:val="both"/>
        <w:rPr>
          <w:rFonts w:ascii="Arial" w:hAnsi="Arial" w:cs="Arial"/>
          <w:bCs/>
          <w:iCs/>
        </w:rPr>
      </w:pPr>
      <w:r w:rsidRPr="0037340A">
        <w:rPr>
          <w:rFonts w:ascii="Arial" w:hAnsi="Arial" w:cs="Arial"/>
          <w:bCs/>
          <w:iCs/>
        </w:rPr>
        <w:t xml:space="preserve">Ilość wód deszczowych wprowadzanych do ziemi poprzez rów w punkcie </w:t>
      </w:r>
      <w:r w:rsidRPr="0037340A">
        <w:rPr>
          <w:rFonts w:ascii="Arial" w:hAnsi="Arial" w:cs="Arial"/>
          <w:b/>
          <w:iCs/>
        </w:rPr>
        <w:t xml:space="preserve">W1 </w:t>
      </w:r>
      <w:r w:rsidR="00B84FAE" w:rsidRPr="0037340A">
        <w:rPr>
          <w:rFonts w:ascii="Arial" w:hAnsi="Arial" w:cs="Arial"/>
          <w:b/>
          <w:iCs/>
        </w:rPr>
        <w:br/>
      </w:r>
      <w:r w:rsidRPr="0037340A">
        <w:rPr>
          <w:rFonts w:ascii="Arial" w:hAnsi="Arial" w:cs="Arial"/>
          <w:bCs/>
          <w:iCs/>
        </w:rPr>
        <w:t>(wody z</w:t>
      </w:r>
      <w:r w:rsidR="00B84FAE" w:rsidRPr="0037340A">
        <w:rPr>
          <w:rFonts w:ascii="Arial" w:hAnsi="Arial" w:cs="Arial"/>
          <w:bCs/>
          <w:iCs/>
        </w:rPr>
        <w:t> </w:t>
      </w:r>
      <w:r w:rsidRPr="0037340A">
        <w:rPr>
          <w:rFonts w:ascii="Arial" w:hAnsi="Arial" w:cs="Arial"/>
          <w:bCs/>
          <w:iCs/>
        </w:rPr>
        <w:t>rowu opaskowego)</w:t>
      </w:r>
      <w:r w:rsidRPr="0037340A">
        <w:rPr>
          <w:rFonts w:ascii="Arial" w:hAnsi="Arial" w:cs="Arial"/>
          <w:b/>
          <w:iCs/>
        </w:rPr>
        <w:t xml:space="preserve"> </w:t>
      </w:r>
      <w:r w:rsidRPr="0037340A">
        <w:rPr>
          <w:rFonts w:ascii="Arial" w:hAnsi="Arial" w:cs="Arial"/>
          <w:iCs/>
        </w:rPr>
        <w:t>ze zmodernizowanej kwatery I</w:t>
      </w:r>
      <w:r w:rsidRPr="0037340A">
        <w:rPr>
          <w:rFonts w:ascii="Arial" w:hAnsi="Arial" w:cs="Arial"/>
          <w:bCs/>
          <w:iCs/>
        </w:rPr>
        <w:t xml:space="preserve"> wynosić będzie: </w:t>
      </w:r>
    </w:p>
    <w:p w14:paraId="4B834EC7" w14:textId="195AB4AA" w:rsidR="004A6003" w:rsidRPr="0037340A" w:rsidRDefault="004A6003" w:rsidP="00331285">
      <w:pPr>
        <w:spacing w:before="120" w:after="120"/>
        <w:ind w:left="567"/>
        <w:rPr>
          <w:rFonts w:ascii="Arial" w:hAnsi="Arial" w:cs="Arial"/>
          <w:bCs/>
          <w:iCs/>
        </w:rPr>
      </w:pPr>
      <w:r w:rsidRPr="0037340A">
        <w:rPr>
          <w:rFonts w:ascii="Arial" w:hAnsi="Arial" w:cs="Arial"/>
          <w:b/>
          <w:iCs/>
        </w:rPr>
        <w:t>Q</w:t>
      </w:r>
      <w:r w:rsidR="00B84FAE" w:rsidRPr="0037340A">
        <w:rPr>
          <w:rFonts w:ascii="Arial" w:hAnsi="Arial" w:cs="Arial"/>
          <w:b/>
          <w:iCs/>
        </w:rPr>
        <w:t xml:space="preserve"> </w:t>
      </w:r>
      <w:proofErr w:type="spellStart"/>
      <w:r w:rsidRPr="0037340A">
        <w:rPr>
          <w:rFonts w:ascii="Arial" w:hAnsi="Arial" w:cs="Arial"/>
          <w:b/>
          <w:iCs/>
          <w:vertAlign w:val="subscript"/>
        </w:rPr>
        <w:t>śr</w:t>
      </w:r>
      <w:proofErr w:type="spellEnd"/>
      <w:r w:rsidRPr="0037340A">
        <w:rPr>
          <w:rFonts w:ascii="Arial" w:hAnsi="Arial" w:cs="Arial"/>
          <w:b/>
          <w:iCs/>
          <w:vertAlign w:val="subscript"/>
        </w:rPr>
        <w:t xml:space="preserve"> </w:t>
      </w:r>
      <w:r w:rsidRPr="0037340A">
        <w:rPr>
          <w:rFonts w:ascii="Arial" w:hAnsi="Arial" w:cs="Arial"/>
          <w:iCs/>
        </w:rPr>
        <w:t>= 918 m</w:t>
      </w:r>
      <w:r w:rsidRPr="0037340A">
        <w:rPr>
          <w:rFonts w:ascii="Arial" w:hAnsi="Arial" w:cs="Arial"/>
          <w:iCs/>
          <w:vertAlign w:val="superscript"/>
        </w:rPr>
        <w:t>3</w:t>
      </w:r>
      <w:r w:rsidRPr="0037340A">
        <w:rPr>
          <w:rFonts w:ascii="Arial" w:hAnsi="Arial" w:cs="Arial"/>
          <w:iCs/>
        </w:rPr>
        <w:t>/rok</w:t>
      </w:r>
      <w:r w:rsidRPr="0037340A">
        <w:rPr>
          <w:rFonts w:ascii="Arial" w:hAnsi="Arial" w:cs="Arial"/>
          <w:bCs/>
          <w:iCs/>
        </w:rPr>
        <w:t xml:space="preserve"> </w:t>
      </w:r>
    </w:p>
    <w:p w14:paraId="7BA3829B" w14:textId="77777777" w:rsidR="004A6003" w:rsidRPr="0037340A" w:rsidRDefault="004A6003" w:rsidP="00B84FAE">
      <w:pPr>
        <w:spacing w:before="120" w:after="120"/>
        <w:contextualSpacing/>
        <w:jc w:val="both"/>
        <w:rPr>
          <w:rFonts w:ascii="Arial" w:hAnsi="Arial" w:cs="Arial"/>
          <w:b/>
          <w:szCs w:val="20"/>
        </w:rPr>
      </w:pPr>
      <w:r w:rsidRPr="0037340A">
        <w:rPr>
          <w:rFonts w:ascii="Arial" w:hAnsi="Arial" w:cs="Arial"/>
          <w:b/>
          <w:szCs w:val="20"/>
        </w:rPr>
        <w:t>VIII.4.2.1.2.  Kwatera A (sektor 2)</w:t>
      </w:r>
    </w:p>
    <w:p w14:paraId="4A04DB12" w14:textId="77777777" w:rsidR="00B84FAE" w:rsidRPr="00B84FAE" w:rsidRDefault="00B84FAE" w:rsidP="00B84FAE">
      <w:pPr>
        <w:spacing w:before="120" w:after="120"/>
        <w:contextualSpacing/>
        <w:jc w:val="both"/>
        <w:rPr>
          <w:rFonts w:ascii="Arial" w:hAnsi="Arial" w:cs="Arial"/>
          <w:bCs/>
          <w:sz w:val="12"/>
          <w:szCs w:val="12"/>
        </w:rPr>
      </w:pPr>
    </w:p>
    <w:p w14:paraId="1EEA86A7" w14:textId="05EF0162" w:rsidR="004A6003" w:rsidRPr="0081567C" w:rsidRDefault="004A6003" w:rsidP="00B84FAE">
      <w:pPr>
        <w:spacing w:before="120" w:after="120"/>
        <w:contextualSpacing/>
        <w:jc w:val="both"/>
        <w:rPr>
          <w:rFonts w:ascii="Arial" w:hAnsi="Arial" w:cs="Arial"/>
          <w:bCs/>
          <w:szCs w:val="20"/>
        </w:rPr>
      </w:pPr>
      <w:r w:rsidRPr="0081567C">
        <w:rPr>
          <w:rFonts w:ascii="Arial" w:hAnsi="Arial" w:cs="Arial"/>
          <w:bCs/>
          <w:szCs w:val="20"/>
        </w:rPr>
        <w:t xml:space="preserve">Ilość wód deszczowych wprowadzanych do ziemi poprzez rów w punkcie </w:t>
      </w:r>
      <w:r w:rsidRPr="0081567C">
        <w:rPr>
          <w:rFonts w:ascii="Arial" w:hAnsi="Arial" w:cs="Arial"/>
          <w:b/>
          <w:szCs w:val="20"/>
        </w:rPr>
        <w:t xml:space="preserve">W1 </w:t>
      </w:r>
      <w:r w:rsidR="00B84FAE">
        <w:rPr>
          <w:rFonts w:ascii="Arial" w:hAnsi="Arial" w:cs="Arial"/>
          <w:b/>
          <w:szCs w:val="20"/>
        </w:rPr>
        <w:br/>
      </w:r>
      <w:r w:rsidRPr="0081567C">
        <w:rPr>
          <w:rFonts w:ascii="Arial" w:hAnsi="Arial" w:cs="Arial"/>
          <w:bCs/>
          <w:szCs w:val="20"/>
        </w:rPr>
        <w:t xml:space="preserve">(wody z </w:t>
      </w:r>
      <w:r w:rsidR="00B84FAE">
        <w:rPr>
          <w:rFonts w:ascii="Arial" w:hAnsi="Arial" w:cs="Arial"/>
          <w:bCs/>
          <w:szCs w:val="20"/>
        </w:rPr>
        <w:t> </w:t>
      </w:r>
      <w:r w:rsidRPr="0081567C">
        <w:rPr>
          <w:rFonts w:ascii="Arial" w:hAnsi="Arial" w:cs="Arial"/>
          <w:bCs/>
          <w:szCs w:val="20"/>
        </w:rPr>
        <w:t>rowu opaskowego)</w:t>
      </w:r>
      <w:r w:rsidRPr="0081567C">
        <w:rPr>
          <w:rFonts w:ascii="Arial" w:hAnsi="Arial" w:cs="Arial"/>
          <w:b/>
          <w:szCs w:val="20"/>
        </w:rPr>
        <w:t xml:space="preserve"> </w:t>
      </w:r>
      <w:r w:rsidRPr="0081567C">
        <w:rPr>
          <w:rFonts w:ascii="Arial" w:hAnsi="Arial" w:cs="Arial"/>
        </w:rPr>
        <w:t xml:space="preserve">z sektora 2 kwatery A </w:t>
      </w:r>
      <w:r w:rsidRPr="0081567C">
        <w:rPr>
          <w:rFonts w:ascii="Arial" w:hAnsi="Arial" w:cs="Arial"/>
          <w:bCs/>
          <w:szCs w:val="20"/>
        </w:rPr>
        <w:t xml:space="preserve">wynosić będzie: </w:t>
      </w:r>
    </w:p>
    <w:p w14:paraId="3C1CA7B8" w14:textId="77777777" w:rsidR="00B84FAE" w:rsidRPr="00B84FAE" w:rsidRDefault="00B84FAE" w:rsidP="00B84FAE">
      <w:pPr>
        <w:spacing w:before="120" w:after="120"/>
        <w:ind w:left="567"/>
        <w:rPr>
          <w:rFonts w:ascii="Arial" w:hAnsi="Arial" w:cs="Arial"/>
          <w:b/>
          <w:iCs/>
          <w:sz w:val="4"/>
          <w:szCs w:val="4"/>
        </w:rPr>
      </w:pPr>
    </w:p>
    <w:p w14:paraId="7AE39207" w14:textId="6C7F8304" w:rsidR="004A6003" w:rsidRPr="0081567C" w:rsidRDefault="004A6003" w:rsidP="00B84FAE">
      <w:pPr>
        <w:spacing w:before="120" w:after="120"/>
        <w:ind w:left="567"/>
        <w:rPr>
          <w:rFonts w:ascii="Arial" w:hAnsi="Arial" w:cs="Arial"/>
          <w:bCs/>
          <w:iCs/>
        </w:rPr>
      </w:pPr>
      <w:r w:rsidRPr="0081567C">
        <w:rPr>
          <w:rFonts w:ascii="Arial" w:hAnsi="Arial" w:cs="Arial"/>
          <w:b/>
          <w:iCs/>
        </w:rPr>
        <w:t>Q</w:t>
      </w:r>
      <w:r w:rsidR="00B84FAE">
        <w:rPr>
          <w:rFonts w:ascii="Arial" w:hAnsi="Arial" w:cs="Arial"/>
          <w:b/>
          <w:iCs/>
        </w:rPr>
        <w:t xml:space="preserve"> </w:t>
      </w:r>
      <w:proofErr w:type="spellStart"/>
      <w:r w:rsidRPr="0081567C">
        <w:rPr>
          <w:rFonts w:ascii="Arial" w:hAnsi="Arial" w:cs="Arial"/>
          <w:b/>
          <w:iCs/>
          <w:vertAlign w:val="subscript"/>
        </w:rPr>
        <w:t>śrd</w:t>
      </w:r>
      <w:proofErr w:type="spellEnd"/>
      <w:r w:rsidRPr="0081567C">
        <w:rPr>
          <w:rFonts w:ascii="Arial" w:hAnsi="Arial" w:cs="Arial"/>
          <w:b/>
          <w:iCs/>
          <w:vertAlign w:val="subscript"/>
        </w:rPr>
        <w:t xml:space="preserve"> </w:t>
      </w:r>
      <w:r w:rsidRPr="0081567C">
        <w:rPr>
          <w:rFonts w:ascii="Arial" w:hAnsi="Arial" w:cs="Arial"/>
          <w:iCs/>
        </w:rPr>
        <w:t>= 1,73 m</w:t>
      </w:r>
      <w:r w:rsidRPr="0081567C">
        <w:rPr>
          <w:rFonts w:ascii="Arial" w:hAnsi="Arial" w:cs="Arial"/>
          <w:iCs/>
          <w:vertAlign w:val="superscript"/>
        </w:rPr>
        <w:t>3</w:t>
      </w:r>
      <w:r w:rsidRPr="0081567C">
        <w:rPr>
          <w:rFonts w:ascii="Arial" w:hAnsi="Arial" w:cs="Arial"/>
          <w:iCs/>
        </w:rPr>
        <w:t>/dobę</w:t>
      </w:r>
      <w:r w:rsidRPr="0081567C">
        <w:rPr>
          <w:rFonts w:ascii="Arial" w:hAnsi="Arial" w:cs="Arial"/>
          <w:bCs/>
          <w:iCs/>
        </w:rPr>
        <w:t xml:space="preserve"> </w:t>
      </w:r>
    </w:p>
    <w:p w14:paraId="076605BE" w14:textId="0921B092" w:rsidR="004A6003" w:rsidRPr="0081567C" w:rsidRDefault="004A6003" w:rsidP="00B84FAE">
      <w:pPr>
        <w:spacing w:before="120" w:after="120"/>
        <w:ind w:left="567"/>
        <w:rPr>
          <w:rFonts w:ascii="Arial" w:hAnsi="Arial" w:cs="Arial"/>
          <w:bCs/>
          <w:iCs/>
        </w:rPr>
      </w:pPr>
      <w:r w:rsidRPr="0081567C">
        <w:rPr>
          <w:rFonts w:ascii="Arial" w:hAnsi="Arial" w:cs="Arial"/>
          <w:b/>
          <w:iCs/>
        </w:rPr>
        <w:t>Q</w:t>
      </w:r>
      <w:r w:rsidR="00B84FAE">
        <w:rPr>
          <w:rFonts w:ascii="Arial" w:hAnsi="Arial" w:cs="Arial"/>
          <w:b/>
          <w:iCs/>
        </w:rPr>
        <w:t xml:space="preserve"> </w:t>
      </w:r>
      <w:proofErr w:type="spellStart"/>
      <w:r w:rsidRPr="0081567C">
        <w:rPr>
          <w:rFonts w:ascii="Arial" w:hAnsi="Arial" w:cs="Arial"/>
          <w:b/>
          <w:iCs/>
          <w:vertAlign w:val="subscript"/>
        </w:rPr>
        <w:t>śrr</w:t>
      </w:r>
      <w:proofErr w:type="spellEnd"/>
      <w:r w:rsidRPr="0081567C">
        <w:rPr>
          <w:rFonts w:ascii="Arial" w:hAnsi="Arial" w:cs="Arial"/>
          <w:b/>
          <w:iCs/>
          <w:vertAlign w:val="subscript"/>
        </w:rPr>
        <w:t xml:space="preserve"> </w:t>
      </w:r>
      <w:r w:rsidRPr="0081567C">
        <w:rPr>
          <w:rFonts w:ascii="Arial" w:hAnsi="Arial" w:cs="Arial"/>
          <w:iCs/>
        </w:rPr>
        <w:t xml:space="preserve">=  </w:t>
      </w:r>
      <w:r w:rsidRPr="0081567C">
        <w:rPr>
          <w:rFonts w:ascii="Arial" w:hAnsi="Arial" w:cs="Arial"/>
          <w:iCs/>
          <w:color w:val="000000"/>
        </w:rPr>
        <w:t xml:space="preserve">631,5 </w:t>
      </w:r>
      <w:r w:rsidRPr="0081567C">
        <w:rPr>
          <w:rFonts w:ascii="Arial" w:hAnsi="Arial" w:cs="Arial"/>
          <w:iCs/>
        </w:rPr>
        <w:t xml:space="preserve"> m</w:t>
      </w:r>
      <w:r w:rsidRPr="0081567C">
        <w:rPr>
          <w:rFonts w:ascii="Arial" w:hAnsi="Arial" w:cs="Arial"/>
          <w:iCs/>
          <w:vertAlign w:val="superscript"/>
        </w:rPr>
        <w:t>3</w:t>
      </w:r>
      <w:r w:rsidRPr="0081567C">
        <w:rPr>
          <w:rFonts w:ascii="Arial" w:hAnsi="Arial" w:cs="Arial"/>
          <w:iCs/>
        </w:rPr>
        <w:t>/rok</w:t>
      </w:r>
      <w:r w:rsidRPr="0081567C">
        <w:rPr>
          <w:rFonts w:ascii="Arial" w:hAnsi="Arial" w:cs="Arial"/>
          <w:bCs/>
          <w:iCs/>
        </w:rPr>
        <w:t xml:space="preserve"> </w:t>
      </w:r>
    </w:p>
    <w:p w14:paraId="5E06872A" w14:textId="77777777" w:rsidR="00B84FAE" w:rsidRPr="00B84FAE" w:rsidRDefault="00B84FAE" w:rsidP="00B84FAE">
      <w:pPr>
        <w:spacing w:before="120" w:after="120"/>
        <w:contextualSpacing/>
        <w:jc w:val="both"/>
        <w:rPr>
          <w:rFonts w:ascii="Arial" w:hAnsi="Arial" w:cs="Arial"/>
          <w:b/>
          <w:sz w:val="8"/>
          <w:szCs w:val="4"/>
        </w:rPr>
      </w:pPr>
    </w:p>
    <w:p w14:paraId="6ED886A8" w14:textId="0DD27606" w:rsidR="004A6003" w:rsidRPr="0081567C" w:rsidRDefault="004A6003" w:rsidP="00B84FAE">
      <w:pPr>
        <w:spacing w:before="120" w:after="120"/>
        <w:contextualSpacing/>
        <w:jc w:val="both"/>
        <w:rPr>
          <w:rFonts w:ascii="Arial" w:hAnsi="Arial" w:cs="Arial"/>
          <w:b/>
          <w:szCs w:val="20"/>
        </w:rPr>
      </w:pPr>
      <w:r w:rsidRPr="0081567C">
        <w:rPr>
          <w:rFonts w:ascii="Arial" w:hAnsi="Arial" w:cs="Arial"/>
          <w:b/>
          <w:szCs w:val="20"/>
        </w:rPr>
        <w:t xml:space="preserve">VIII.4.2.1.3.  Kwatera B </w:t>
      </w:r>
    </w:p>
    <w:p w14:paraId="03B2C775" w14:textId="77777777" w:rsidR="004A6003" w:rsidRPr="00B84FAE" w:rsidRDefault="004A6003" w:rsidP="00B84FAE">
      <w:pPr>
        <w:spacing w:before="120" w:after="120"/>
        <w:contextualSpacing/>
        <w:jc w:val="both"/>
        <w:rPr>
          <w:rFonts w:ascii="Arial" w:hAnsi="Arial" w:cs="Arial"/>
          <w:b/>
          <w:sz w:val="10"/>
          <w:szCs w:val="10"/>
        </w:rPr>
      </w:pPr>
    </w:p>
    <w:p w14:paraId="7C9A80AF" w14:textId="7E0C38FA" w:rsidR="004A6003" w:rsidRPr="0081567C" w:rsidRDefault="004A6003" w:rsidP="00B84FAE">
      <w:pPr>
        <w:spacing w:before="120" w:after="120"/>
        <w:contextualSpacing/>
        <w:jc w:val="both"/>
        <w:rPr>
          <w:rFonts w:ascii="Arial" w:hAnsi="Arial" w:cs="Arial"/>
          <w:bCs/>
          <w:szCs w:val="20"/>
        </w:rPr>
      </w:pPr>
      <w:r w:rsidRPr="0081567C">
        <w:rPr>
          <w:rFonts w:ascii="Arial" w:hAnsi="Arial" w:cs="Arial"/>
          <w:bCs/>
          <w:szCs w:val="20"/>
        </w:rPr>
        <w:t xml:space="preserve">Ilość wód deszczowych wprowadzanych do ziemi poprzez rów w punkcie </w:t>
      </w:r>
      <w:r w:rsidRPr="0081567C">
        <w:rPr>
          <w:rFonts w:ascii="Arial" w:hAnsi="Arial" w:cs="Arial"/>
          <w:b/>
          <w:szCs w:val="20"/>
        </w:rPr>
        <w:t xml:space="preserve">W1 </w:t>
      </w:r>
      <w:r w:rsidR="00B84FAE">
        <w:rPr>
          <w:rFonts w:ascii="Arial" w:hAnsi="Arial" w:cs="Arial"/>
          <w:b/>
          <w:szCs w:val="20"/>
        </w:rPr>
        <w:br/>
      </w:r>
      <w:r w:rsidRPr="0081567C">
        <w:rPr>
          <w:rFonts w:ascii="Arial" w:hAnsi="Arial" w:cs="Arial"/>
          <w:bCs/>
          <w:szCs w:val="20"/>
        </w:rPr>
        <w:t>(wody z rowu opaskowego)</w:t>
      </w:r>
      <w:r w:rsidRPr="0081567C">
        <w:rPr>
          <w:rFonts w:ascii="Arial" w:hAnsi="Arial" w:cs="Arial"/>
          <w:b/>
          <w:szCs w:val="20"/>
        </w:rPr>
        <w:t xml:space="preserve"> </w:t>
      </w:r>
      <w:r w:rsidRPr="0081567C">
        <w:rPr>
          <w:rFonts w:ascii="Arial" w:hAnsi="Arial" w:cs="Arial"/>
        </w:rPr>
        <w:t xml:space="preserve">z kwatery B </w:t>
      </w:r>
      <w:r w:rsidRPr="0081567C">
        <w:rPr>
          <w:rFonts w:ascii="Arial" w:hAnsi="Arial" w:cs="Arial"/>
          <w:bCs/>
          <w:szCs w:val="20"/>
        </w:rPr>
        <w:t xml:space="preserve">wynosić będzie: </w:t>
      </w:r>
    </w:p>
    <w:p w14:paraId="4E47A7B8" w14:textId="77777777" w:rsidR="004A6003" w:rsidRPr="00B84FAE" w:rsidRDefault="004A6003" w:rsidP="00B84FAE">
      <w:pPr>
        <w:tabs>
          <w:tab w:val="num" w:pos="426"/>
        </w:tabs>
        <w:spacing w:before="120" w:after="120"/>
        <w:ind w:left="567" w:hanging="567"/>
        <w:rPr>
          <w:rFonts w:ascii="Arial" w:hAnsi="Arial" w:cs="Arial"/>
          <w:b/>
          <w:iCs/>
          <w:sz w:val="2"/>
          <w:szCs w:val="14"/>
        </w:rPr>
      </w:pPr>
    </w:p>
    <w:p w14:paraId="2DFA1849" w14:textId="7534E427" w:rsidR="004A6003" w:rsidRPr="0081567C" w:rsidRDefault="004A6003" w:rsidP="00B84FAE">
      <w:pPr>
        <w:spacing w:before="120" w:after="120"/>
        <w:ind w:left="567"/>
        <w:rPr>
          <w:rFonts w:ascii="Arial" w:hAnsi="Arial" w:cs="Arial"/>
          <w:bCs/>
          <w:iCs/>
        </w:rPr>
      </w:pPr>
      <w:r w:rsidRPr="0081567C">
        <w:rPr>
          <w:rFonts w:ascii="Arial" w:hAnsi="Arial" w:cs="Arial"/>
          <w:b/>
          <w:iCs/>
        </w:rPr>
        <w:t>Q</w:t>
      </w:r>
      <w:r w:rsidR="00B84FAE">
        <w:rPr>
          <w:rFonts w:ascii="Arial" w:hAnsi="Arial" w:cs="Arial"/>
          <w:b/>
          <w:iCs/>
        </w:rPr>
        <w:t xml:space="preserve"> </w:t>
      </w:r>
      <w:proofErr w:type="spellStart"/>
      <w:r w:rsidRPr="0081567C">
        <w:rPr>
          <w:rFonts w:ascii="Arial" w:hAnsi="Arial" w:cs="Arial"/>
          <w:b/>
          <w:iCs/>
          <w:vertAlign w:val="subscript"/>
        </w:rPr>
        <w:t>śrd</w:t>
      </w:r>
      <w:proofErr w:type="spellEnd"/>
      <w:r w:rsidRPr="0081567C">
        <w:rPr>
          <w:rFonts w:ascii="Arial" w:hAnsi="Arial" w:cs="Arial"/>
          <w:b/>
          <w:iCs/>
          <w:vertAlign w:val="subscript"/>
        </w:rPr>
        <w:t xml:space="preserve"> </w:t>
      </w:r>
      <w:r w:rsidRPr="0081567C">
        <w:rPr>
          <w:rFonts w:ascii="Arial" w:hAnsi="Arial" w:cs="Arial"/>
          <w:iCs/>
        </w:rPr>
        <w:t>= 7,0 m</w:t>
      </w:r>
      <w:r w:rsidRPr="0081567C">
        <w:rPr>
          <w:rFonts w:ascii="Arial" w:hAnsi="Arial" w:cs="Arial"/>
          <w:iCs/>
          <w:vertAlign w:val="superscript"/>
        </w:rPr>
        <w:t>3</w:t>
      </w:r>
      <w:r w:rsidRPr="0081567C">
        <w:rPr>
          <w:rFonts w:ascii="Arial" w:hAnsi="Arial" w:cs="Arial"/>
          <w:iCs/>
        </w:rPr>
        <w:t>/dobę</w:t>
      </w:r>
      <w:r w:rsidRPr="0081567C">
        <w:rPr>
          <w:rFonts w:ascii="Arial" w:hAnsi="Arial" w:cs="Arial"/>
          <w:bCs/>
          <w:iCs/>
        </w:rPr>
        <w:t xml:space="preserve"> </w:t>
      </w:r>
    </w:p>
    <w:p w14:paraId="6E826535" w14:textId="5773168C" w:rsidR="004A6003" w:rsidRPr="0081567C" w:rsidRDefault="004A6003" w:rsidP="00B84FAE">
      <w:pPr>
        <w:spacing w:before="120" w:after="120"/>
        <w:ind w:left="567"/>
        <w:rPr>
          <w:rFonts w:ascii="Arial" w:hAnsi="Arial" w:cs="Arial"/>
          <w:bCs/>
          <w:iCs/>
        </w:rPr>
      </w:pPr>
      <w:r w:rsidRPr="0081567C">
        <w:rPr>
          <w:rFonts w:ascii="Arial" w:hAnsi="Arial" w:cs="Arial"/>
          <w:b/>
          <w:iCs/>
        </w:rPr>
        <w:t>Q</w:t>
      </w:r>
      <w:r w:rsidR="00B84FAE">
        <w:rPr>
          <w:rFonts w:ascii="Arial" w:hAnsi="Arial" w:cs="Arial"/>
          <w:b/>
          <w:iCs/>
        </w:rPr>
        <w:t xml:space="preserve"> </w:t>
      </w:r>
      <w:proofErr w:type="spellStart"/>
      <w:r w:rsidRPr="0081567C">
        <w:rPr>
          <w:rFonts w:ascii="Arial" w:hAnsi="Arial" w:cs="Arial"/>
          <w:b/>
          <w:iCs/>
          <w:vertAlign w:val="subscript"/>
        </w:rPr>
        <w:t>śrr</w:t>
      </w:r>
      <w:proofErr w:type="spellEnd"/>
      <w:r w:rsidRPr="0081567C">
        <w:rPr>
          <w:rFonts w:ascii="Arial" w:hAnsi="Arial" w:cs="Arial"/>
          <w:b/>
          <w:iCs/>
          <w:vertAlign w:val="subscript"/>
        </w:rPr>
        <w:t xml:space="preserve"> </w:t>
      </w:r>
      <w:r w:rsidRPr="0081567C">
        <w:rPr>
          <w:rFonts w:ascii="Arial" w:hAnsi="Arial" w:cs="Arial"/>
          <w:iCs/>
        </w:rPr>
        <w:t>=  2 555</w:t>
      </w:r>
      <w:r w:rsidRPr="0081567C">
        <w:rPr>
          <w:rFonts w:ascii="Arial" w:hAnsi="Arial" w:cs="Arial"/>
          <w:iCs/>
          <w:color w:val="000000"/>
        </w:rPr>
        <w:t xml:space="preserve"> </w:t>
      </w:r>
      <w:r w:rsidRPr="0081567C">
        <w:rPr>
          <w:rFonts w:ascii="Arial" w:hAnsi="Arial" w:cs="Arial"/>
          <w:iCs/>
        </w:rPr>
        <w:t xml:space="preserve"> m</w:t>
      </w:r>
      <w:r w:rsidRPr="0081567C">
        <w:rPr>
          <w:rFonts w:ascii="Arial" w:hAnsi="Arial" w:cs="Arial"/>
          <w:iCs/>
          <w:vertAlign w:val="superscript"/>
        </w:rPr>
        <w:t>3</w:t>
      </w:r>
      <w:r w:rsidRPr="0081567C">
        <w:rPr>
          <w:rFonts w:ascii="Arial" w:hAnsi="Arial" w:cs="Arial"/>
          <w:iCs/>
        </w:rPr>
        <w:t>/rok</w:t>
      </w:r>
      <w:r w:rsidRPr="0081567C">
        <w:rPr>
          <w:rFonts w:ascii="Arial" w:hAnsi="Arial" w:cs="Arial"/>
          <w:bCs/>
          <w:iCs/>
        </w:rPr>
        <w:t xml:space="preserve"> </w:t>
      </w:r>
    </w:p>
    <w:p w14:paraId="2C347BD6" w14:textId="77777777" w:rsidR="00B84FAE" w:rsidRPr="00B84FAE" w:rsidRDefault="00B84FAE" w:rsidP="00B84FAE">
      <w:pPr>
        <w:spacing w:before="120" w:after="120"/>
        <w:contextualSpacing/>
        <w:jc w:val="both"/>
        <w:rPr>
          <w:rFonts w:ascii="Arial" w:hAnsi="Arial" w:cs="Arial"/>
          <w:b/>
          <w:sz w:val="2"/>
          <w:szCs w:val="2"/>
        </w:rPr>
      </w:pPr>
    </w:p>
    <w:p w14:paraId="722FEBB6" w14:textId="0327E2CD" w:rsidR="004A6003" w:rsidRPr="0081567C" w:rsidRDefault="004A6003" w:rsidP="00B84FAE">
      <w:pPr>
        <w:spacing w:before="120" w:after="120"/>
        <w:contextualSpacing/>
        <w:jc w:val="both"/>
        <w:rPr>
          <w:rFonts w:ascii="Arial" w:hAnsi="Arial" w:cs="Arial"/>
        </w:rPr>
      </w:pPr>
      <w:r w:rsidRPr="0081567C">
        <w:rPr>
          <w:rFonts w:ascii="Arial" w:hAnsi="Arial" w:cs="Arial"/>
          <w:b/>
          <w:szCs w:val="20"/>
        </w:rPr>
        <w:t xml:space="preserve">VIII.4.2.1.4. </w:t>
      </w:r>
      <w:r w:rsidRPr="0081567C">
        <w:rPr>
          <w:rFonts w:ascii="Arial" w:hAnsi="Arial" w:cs="Arial"/>
        </w:rPr>
        <w:t xml:space="preserve">Łączna ilość wód deszczowych </w:t>
      </w:r>
      <w:r w:rsidRPr="0081567C">
        <w:rPr>
          <w:rFonts w:ascii="Arial" w:hAnsi="Arial" w:cs="Arial"/>
          <w:bCs/>
          <w:szCs w:val="20"/>
        </w:rPr>
        <w:t xml:space="preserve">wprowadzanych do ziemi poprzez rów </w:t>
      </w:r>
      <w:r w:rsidRPr="0081567C">
        <w:rPr>
          <w:rFonts w:ascii="Arial" w:hAnsi="Arial" w:cs="Arial"/>
          <w:bCs/>
          <w:szCs w:val="20"/>
        </w:rPr>
        <w:br/>
        <w:t xml:space="preserve">w punkcie </w:t>
      </w:r>
      <w:r w:rsidRPr="0081567C">
        <w:rPr>
          <w:rFonts w:ascii="Arial" w:hAnsi="Arial" w:cs="Arial"/>
          <w:b/>
          <w:szCs w:val="20"/>
        </w:rPr>
        <w:t xml:space="preserve">W1 </w:t>
      </w:r>
      <w:r w:rsidRPr="0081567C">
        <w:rPr>
          <w:rFonts w:ascii="Arial" w:hAnsi="Arial" w:cs="Arial"/>
          <w:bCs/>
          <w:szCs w:val="20"/>
        </w:rPr>
        <w:t>(wody z rowu opaskowego) z kwatery I, kwatery A (sektor 2) i kwatery B</w:t>
      </w:r>
      <w:r w:rsidRPr="0081567C">
        <w:rPr>
          <w:rFonts w:ascii="Arial" w:hAnsi="Arial" w:cs="Arial"/>
        </w:rPr>
        <w:t xml:space="preserve"> wynosić będzie: </w:t>
      </w:r>
    </w:p>
    <w:p w14:paraId="3372A865" w14:textId="77777777" w:rsidR="004A6003" w:rsidRPr="00B84FAE" w:rsidRDefault="004A6003" w:rsidP="00B84FAE">
      <w:pPr>
        <w:spacing w:before="120" w:after="120"/>
        <w:ind w:left="709"/>
        <w:contextualSpacing/>
        <w:jc w:val="both"/>
        <w:rPr>
          <w:rFonts w:ascii="Arial" w:hAnsi="Arial" w:cs="Arial"/>
          <w:b/>
          <w:bCs/>
          <w:sz w:val="10"/>
          <w:szCs w:val="10"/>
        </w:rPr>
      </w:pPr>
    </w:p>
    <w:p w14:paraId="50B2E728" w14:textId="6DE63437" w:rsidR="004A6003" w:rsidRPr="00B84FAE" w:rsidRDefault="004A6003" w:rsidP="00B84FAE">
      <w:pPr>
        <w:spacing w:before="120" w:after="120"/>
        <w:ind w:firstLine="708"/>
        <w:contextualSpacing/>
        <w:jc w:val="both"/>
        <w:rPr>
          <w:rFonts w:ascii="Arial" w:hAnsi="Arial" w:cs="Arial"/>
        </w:rPr>
      </w:pPr>
      <w:r w:rsidRPr="0081567C">
        <w:rPr>
          <w:rFonts w:ascii="Arial" w:hAnsi="Arial" w:cs="Arial"/>
          <w:b/>
          <w:bCs/>
        </w:rPr>
        <w:t>Q</w:t>
      </w:r>
      <w:r w:rsidR="00B84FAE">
        <w:rPr>
          <w:rFonts w:ascii="Arial" w:hAnsi="Arial" w:cs="Arial"/>
          <w:b/>
          <w:bCs/>
        </w:rPr>
        <w:t xml:space="preserve"> </w:t>
      </w:r>
      <w:proofErr w:type="spellStart"/>
      <w:r w:rsidRPr="0081567C">
        <w:rPr>
          <w:rFonts w:ascii="Arial" w:hAnsi="Arial" w:cs="Arial"/>
          <w:b/>
          <w:bCs/>
          <w:vertAlign w:val="subscript"/>
        </w:rPr>
        <w:t>śrr</w:t>
      </w:r>
      <w:proofErr w:type="spellEnd"/>
      <w:r w:rsidRPr="0081567C">
        <w:rPr>
          <w:rFonts w:ascii="Arial" w:hAnsi="Arial" w:cs="Arial"/>
        </w:rPr>
        <w:t xml:space="preserve"> = </w:t>
      </w:r>
      <w:r w:rsidRPr="00B84FAE">
        <w:rPr>
          <w:rFonts w:ascii="Arial" w:hAnsi="Arial" w:cs="Arial"/>
        </w:rPr>
        <w:t>4 104,5 m</w:t>
      </w:r>
      <w:r w:rsidRPr="00B84FAE">
        <w:rPr>
          <w:rFonts w:ascii="Arial" w:hAnsi="Arial" w:cs="Arial"/>
          <w:vertAlign w:val="superscript"/>
        </w:rPr>
        <w:t>3</w:t>
      </w:r>
      <w:r w:rsidRPr="00B84FAE">
        <w:rPr>
          <w:rFonts w:ascii="Arial" w:hAnsi="Arial" w:cs="Arial"/>
        </w:rPr>
        <w:t>/rok</w:t>
      </w:r>
    </w:p>
    <w:p w14:paraId="4C801AB2" w14:textId="77777777" w:rsidR="00B84FAE" w:rsidRPr="00893E4F" w:rsidRDefault="00B84FAE" w:rsidP="00B84FAE">
      <w:pPr>
        <w:spacing w:before="120" w:after="120"/>
        <w:jc w:val="both"/>
        <w:rPr>
          <w:rFonts w:ascii="Arial" w:hAnsi="Arial" w:cs="Arial"/>
          <w:b/>
          <w:iCs/>
          <w:sz w:val="2"/>
          <w:szCs w:val="2"/>
        </w:rPr>
      </w:pPr>
    </w:p>
    <w:p w14:paraId="5473C2D9" w14:textId="3083D49B" w:rsidR="004A6003" w:rsidRPr="0081567C" w:rsidRDefault="004A6003" w:rsidP="00B84FAE">
      <w:pPr>
        <w:spacing w:before="120" w:after="120"/>
        <w:jc w:val="both"/>
        <w:rPr>
          <w:rFonts w:ascii="Arial" w:hAnsi="Arial" w:cs="Arial"/>
          <w:b/>
          <w:iCs/>
        </w:rPr>
      </w:pPr>
      <w:r w:rsidRPr="0081567C">
        <w:rPr>
          <w:rFonts w:ascii="Arial" w:hAnsi="Arial" w:cs="Arial"/>
          <w:b/>
          <w:iCs/>
        </w:rPr>
        <w:t xml:space="preserve">VIII.4.2.2. Wody drenażu opaskowego i </w:t>
      </w:r>
      <w:proofErr w:type="spellStart"/>
      <w:r w:rsidRPr="0081567C">
        <w:rPr>
          <w:rFonts w:ascii="Arial" w:hAnsi="Arial" w:cs="Arial"/>
          <w:b/>
          <w:iCs/>
        </w:rPr>
        <w:t>podfoliowego</w:t>
      </w:r>
      <w:proofErr w:type="spellEnd"/>
      <w:r w:rsidRPr="0081567C">
        <w:rPr>
          <w:rFonts w:ascii="Arial" w:hAnsi="Arial" w:cs="Arial"/>
          <w:b/>
          <w:iCs/>
        </w:rPr>
        <w:t>:</w:t>
      </w:r>
    </w:p>
    <w:p w14:paraId="388AFD7A" w14:textId="77777777" w:rsidR="004A6003" w:rsidRPr="0081567C" w:rsidRDefault="004A6003" w:rsidP="00B84FAE">
      <w:pPr>
        <w:spacing w:before="120" w:after="120"/>
        <w:jc w:val="both"/>
        <w:rPr>
          <w:rFonts w:ascii="Arial" w:hAnsi="Arial" w:cs="Arial"/>
          <w:b/>
          <w:iCs/>
        </w:rPr>
      </w:pPr>
      <w:r w:rsidRPr="0081567C">
        <w:rPr>
          <w:rFonts w:ascii="Arial" w:hAnsi="Arial" w:cs="Arial"/>
          <w:b/>
          <w:iCs/>
        </w:rPr>
        <w:t>VIII.4.2.2.1. Kwatera I</w:t>
      </w:r>
    </w:p>
    <w:p w14:paraId="59A871F2" w14:textId="34AD9B34" w:rsidR="004A6003" w:rsidRPr="0081567C" w:rsidRDefault="004A6003" w:rsidP="00B84FAE">
      <w:pPr>
        <w:spacing w:before="120" w:after="120"/>
        <w:jc w:val="both"/>
        <w:rPr>
          <w:rFonts w:ascii="Arial" w:hAnsi="Arial" w:cs="Arial"/>
          <w:bCs/>
          <w:iCs/>
        </w:rPr>
      </w:pPr>
      <w:r w:rsidRPr="0081567C">
        <w:rPr>
          <w:rFonts w:ascii="Arial" w:hAnsi="Arial" w:cs="Arial"/>
          <w:bCs/>
          <w:iCs/>
        </w:rPr>
        <w:t xml:space="preserve">Ilość wód deszczowych wprowadzanych do ziemi poprzez rów w punkcie </w:t>
      </w:r>
      <w:r w:rsidRPr="0081567C">
        <w:rPr>
          <w:rFonts w:ascii="Arial" w:hAnsi="Arial" w:cs="Arial"/>
          <w:b/>
          <w:iCs/>
        </w:rPr>
        <w:t xml:space="preserve">W2 </w:t>
      </w:r>
      <w:r w:rsidR="00B84FAE">
        <w:rPr>
          <w:rFonts w:ascii="Arial" w:hAnsi="Arial" w:cs="Arial"/>
          <w:b/>
          <w:iCs/>
        </w:rPr>
        <w:br/>
      </w:r>
      <w:r w:rsidRPr="0081567C">
        <w:rPr>
          <w:rFonts w:ascii="Arial" w:hAnsi="Arial" w:cs="Arial"/>
          <w:bCs/>
          <w:iCs/>
        </w:rPr>
        <w:t>(wody drenażu opaskowego) wynosić będzie:</w:t>
      </w:r>
    </w:p>
    <w:p w14:paraId="55E04114" w14:textId="1EBF09B8" w:rsidR="004A6003" w:rsidRPr="0081567C" w:rsidRDefault="004A6003" w:rsidP="00B84FAE">
      <w:pPr>
        <w:spacing w:before="120" w:after="120"/>
        <w:ind w:left="709" w:hanging="142"/>
        <w:jc w:val="both"/>
        <w:rPr>
          <w:rFonts w:ascii="Arial" w:hAnsi="Arial" w:cs="Arial"/>
          <w:bCs/>
          <w:iCs/>
        </w:rPr>
      </w:pPr>
      <w:r w:rsidRPr="0081567C">
        <w:rPr>
          <w:rFonts w:ascii="Arial" w:hAnsi="Arial" w:cs="Arial"/>
          <w:b/>
          <w:iCs/>
        </w:rPr>
        <w:t>Q</w:t>
      </w:r>
      <w:r w:rsidR="00B84FAE">
        <w:rPr>
          <w:rFonts w:ascii="Arial" w:hAnsi="Arial" w:cs="Arial"/>
          <w:b/>
          <w:iCs/>
        </w:rPr>
        <w:t xml:space="preserve"> </w:t>
      </w:r>
      <w:proofErr w:type="spellStart"/>
      <w:r w:rsidRPr="0081567C">
        <w:rPr>
          <w:rFonts w:ascii="Arial" w:hAnsi="Arial" w:cs="Arial"/>
          <w:b/>
          <w:iCs/>
          <w:vertAlign w:val="subscript"/>
        </w:rPr>
        <w:t>śr</w:t>
      </w:r>
      <w:proofErr w:type="spellEnd"/>
      <w:r w:rsidR="00B84FAE">
        <w:rPr>
          <w:rFonts w:ascii="Arial" w:hAnsi="Arial" w:cs="Arial"/>
          <w:b/>
          <w:iCs/>
          <w:vertAlign w:val="subscript"/>
        </w:rPr>
        <w:t xml:space="preserve"> </w:t>
      </w:r>
      <w:r w:rsidRPr="0081567C">
        <w:rPr>
          <w:rFonts w:ascii="Arial" w:hAnsi="Arial" w:cs="Arial"/>
          <w:iCs/>
        </w:rPr>
        <w:t>= 1056,7 m</w:t>
      </w:r>
      <w:r w:rsidRPr="0081567C">
        <w:rPr>
          <w:rFonts w:ascii="Arial" w:hAnsi="Arial" w:cs="Arial"/>
          <w:iCs/>
          <w:vertAlign w:val="superscript"/>
        </w:rPr>
        <w:t>3</w:t>
      </w:r>
      <w:r w:rsidRPr="0081567C">
        <w:rPr>
          <w:rFonts w:ascii="Arial" w:hAnsi="Arial" w:cs="Arial"/>
          <w:iCs/>
        </w:rPr>
        <w:t>/rok</w:t>
      </w:r>
    </w:p>
    <w:p w14:paraId="4674B758" w14:textId="77777777" w:rsidR="004A6003" w:rsidRPr="0081567C" w:rsidRDefault="004A6003" w:rsidP="00B84FAE">
      <w:pPr>
        <w:spacing w:before="120" w:after="120"/>
        <w:jc w:val="both"/>
        <w:rPr>
          <w:rFonts w:ascii="Arial" w:hAnsi="Arial" w:cs="Arial"/>
          <w:b/>
          <w:iCs/>
        </w:rPr>
      </w:pPr>
      <w:r w:rsidRPr="0081567C">
        <w:rPr>
          <w:rFonts w:ascii="Arial" w:hAnsi="Arial" w:cs="Arial"/>
          <w:b/>
          <w:iCs/>
        </w:rPr>
        <w:t>VIII.4.2.2.2. Kwatera A</w:t>
      </w:r>
    </w:p>
    <w:p w14:paraId="5420A89D" w14:textId="77777777" w:rsidR="004A6003" w:rsidRPr="0081567C" w:rsidRDefault="004A6003" w:rsidP="00B84FAE">
      <w:pPr>
        <w:spacing w:before="120" w:after="120"/>
        <w:contextualSpacing/>
        <w:jc w:val="both"/>
        <w:rPr>
          <w:rFonts w:ascii="Arial" w:hAnsi="Arial" w:cs="Arial"/>
        </w:rPr>
      </w:pPr>
      <w:r w:rsidRPr="0081567C">
        <w:rPr>
          <w:rFonts w:ascii="Arial" w:hAnsi="Arial" w:cs="Arial"/>
          <w:b/>
          <w:szCs w:val="20"/>
        </w:rPr>
        <w:t xml:space="preserve">VIII.4.2.2.2.1. </w:t>
      </w:r>
      <w:r w:rsidRPr="0081567C">
        <w:rPr>
          <w:rFonts w:ascii="Arial" w:hAnsi="Arial" w:cs="Arial"/>
        </w:rPr>
        <w:t>Ilość wód deszczowych wprowadzanych do zbiornika odparowującego ZO1 rowem opaskowym wynosić będzie:</w:t>
      </w:r>
    </w:p>
    <w:p w14:paraId="39A03797" w14:textId="77777777" w:rsidR="00B84FAE" w:rsidRPr="00B84FAE" w:rsidRDefault="00B84FAE" w:rsidP="00B84FAE">
      <w:pPr>
        <w:spacing w:before="120" w:after="120"/>
        <w:ind w:left="708" w:hanging="282"/>
        <w:contextualSpacing/>
        <w:jc w:val="both"/>
        <w:rPr>
          <w:rFonts w:ascii="Arial" w:hAnsi="Arial" w:cs="Arial"/>
          <w:sz w:val="8"/>
          <w:szCs w:val="8"/>
        </w:rPr>
      </w:pPr>
    </w:p>
    <w:p w14:paraId="03F1838D" w14:textId="73E1D473" w:rsidR="004A6003" w:rsidRPr="0081567C" w:rsidRDefault="004A6003" w:rsidP="00B84FAE">
      <w:pPr>
        <w:spacing w:before="120" w:after="120"/>
        <w:ind w:left="708" w:hanging="282"/>
        <w:contextualSpacing/>
        <w:jc w:val="both"/>
        <w:rPr>
          <w:rFonts w:ascii="Arial" w:hAnsi="Arial" w:cs="Arial"/>
        </w:rPr>
      </w:pPr>
      <w:r w:rsidRPr="0081567C">
        <w:rPr>
          <w:rFonts w:ascii="Arial" w:hAnsi="Arial" w:cs="Arial"/>
        </w:rPr>
        <w:t xml:space="preserve"> </w:t>
      </w:r>
      <w:r w:rsidRPr="0081567C">
        <w:rPr>
          <w:rFonts w:ascii="Arial" w:hAnsi="Arial" w:cs="Arial"/>
          <w:b/>
          <w:bCs/>
        </w:rPr>
        <w:t>Q</w:t>
      </w:r>
      <w:r w:rsidR="00B84FAE">
        <w:rPr>
          <w:rFonts w:ascii="Arial" w:hAnsi="Arial" w:cs="Arial"/>
          <w:b/>
          <w:bCs/>
        </w:rPr>
        <w:t xml:space="preserve"> </w:t>
      </w:r>
      <w:proofErr w:type="spellStart"/>
      <w:r w:rsidRPr="0081567C">
        <w:rPr>
          <w:rFonts w:ascii="Arial" w:hAnsi="Arial" w:cs="Arial"/>
          <w:b/>
          <w:bCs/>
          <w:vertAlign w:val="subscript"/>
        </w:rPr>
        <w:t>śrr</w:t>
      </w:r>
      <w:proofErr w:type="spellEnd"/>
      <w:r w:rsidRPr="0081567C">
        <w:rPr>
          <w:rFonts w:ascii="Arial" w:hAnsi="Arial" w:cs="Arial"/>
        </w:rPr>
        <w:t xml:space="preserve"> = 900 m</w:t>
      </w:r>
      <w:r w:rsidRPr="0081567C">
        <w:rPr>
          <w:rFonts w:ascii="Arial" w:hAnsi="Arial" w:cs="Arial"/>
          <w:vertAlign w:val="superscript"/>
        </w:rPr>
        <w:t>3</w:t>
      </w:r>
      <w:r w:rsidRPr="0081567C">
        <w:rPr>
          <w:rFonts w:ascii="Arial" w:hAnsi="Arial" w:cs="Arial"/>
        </w:rPr>
        <w:t>/rok</w:t>
      </w:r>
    </w:p>
    <w:p w14:paraId="28372584" w14:textId="77777777" w:rsidR="0037340A" w:rsidRPr="0037340A" w:rsidRDefault="0037340A" w:rsidP="00B84FAE">
      <w:pPr>
        <w:spacing w:before="120" w:after="120"/>
        <w:contextualSpacing/>
        <w:jc w:val="both"/>
        <w:rPr>
          <w:rFonts w:ascii="Arial" w:hAnsi="Arial" w:cs="Arial"/>
          <w:b/>
          <w:sz w:val="12"/>
          <w:szCs w:val="12"/>
        </w:rPr>
      </w:pPr>
    </w:p>
    <w:p w14:paraId="21D885D4" w14:textId="3C8DD528" w:rsidR="004A6003" w:rsidRPr="0081567C" w:rsidRDefault="004A6003" w:rsidP="00B84FAE">
      <w:pPr>
        <w:spacing w:before="120" w:after="120"/>
        <w:contextualSpacing/>
        <w:jc w:val="both"/>
        <w:rPr>
          <w:rFonts w:ascii="Arial" w:hAnsi="Arial" w:cs="Arial"/>
        </w:rPr>
      </w:pPr>
      <w:r w:rsidRPr="0081567C">
        <w:rPr>
          <w:rFonts w:ascii="Arial" w:hAnsi="Arial" w:cs="Arial"/>
          <w:b/>
          <w:szCs w:val="20"/>
        </w:rPr>
        <w:t xml:space="preserve">VIII.4.2.2.2.2. </w:t>
      </w:r>
      <w:r w:rsidRPr="0081567C">
        <w:rPr>
          <w:rFonts w:ascii="Arial" w:hAnsi="Arial" w:cs="Arial"/>
        </w:rPr>
        <w:t xml:space="preserve">Ilość wód z drenażu </w:t>
      </w:r>
      <w:proofErr w:type="spellStart"/>
      <w:r w:rsidRPr="0081567C">
        <w:rPr>
          <w:rFonts w:ascii="Arial" w:hAnsi="Arial" w:cs="Arial"/>
        </w:rPr>
        <w:t>podfoliowego</w:t>
      </w:r>
      <w:proofErr w:type="spellEnd"/>
      <w:r w:rsidRPr="0081567C">
        <w:rPr>
          <w:rFonts w:ascii="Arial" w:hAnsi="Arial" w:cs="Arial"/>
        </w:rPr>
        <w:t xml:space="preserve"> odprowadzającego wody gruntowe spod kwatery A odprowadzane do przepompowni PA-2 i dalej do zbiornika odparowującego ZO1 wynosić będzie:</w:t>
      </w:r>
    </w:p>
    <w:p w14:paraId="32FD742A" w14:textId="77777777" w:rsidR="00B84FAE" w:rsidRPr="00B84FAE" w:rsidRDefault="00B84FAE" w:rsidP="00B84FAE">
      <w:pPr>
        <w:spacing w:before="120" w:after="120"/>
        <w:ind w:firstLine="426"/>
        <w:rPr>
          <w:rFonts w:ascii="Arial" w:hAnsi="Arial" w:cs="Arial"/>
          <w:b/>
          <w:iCs/>
          <w:sz w:val="2"/>
          <w:szCs w:val="2"/>
        </w:rPr>
      </w:pPr>
    </w:p>
    <w:p w14:paraId="3D488CF0" w14:textId="6B583BDD" w:rsidR="004A6003" w:rsidRPr="0081567C" w:rsidRDefault="004A6003" w:rsidP="00B84FAE">
      <w:pPr>
        <w:spacing w:before="120" w:after="120"/>
        <w:ind w:firstLine="426"/>
        <w:rPr>
          <w:rFonts w:ascii="Arial" w:hAnsi="Arial" w:cs="Arial"/>
          <w:bCs/>
          <w:iCs/>
        </w:rPr>
      </w:pPr>
      <w:r w:rsidRPr="0081567C">
        <w:rPr>
          <w:rFonts w:ascii="Arial" w:hAnsi="Arial" w:cs="Arial"/>
          <w:b/>
          <w:iCs/>
        </w:rPr>
        <w:t>Q</w:t>
      </w:r>
      <w:r w:rsidR="00B84FAE">
        <w:rPr>
          <w:rFonts w:ascii="Arial" w:hAnsi="Arial" w:cs="Arial"/>
          <w:b/>
          <w:iCs/>
        </w:rPr>
        <w:t xml:space="preserve"> </w:t>
      </w:r>
      <w:proofErr w:type="spellStart"/>
      <w:r w:rsidRPr="0081567C">
        <w:rPr>
          <w:rFonts w:ascii="Arial" w:hAnsi="Arial" w:cs="Arial"/>
          <w:b/>
          <w:iCs/>
          <w:vertAlign w:val="subscript"/>
        </w:rPr>
        <w:t>śrd</w:t>
      </w:r>
      <w:proofErr w:type="spellEnd"/>
      <w:r w:rsidRPr="0081567C">
        <w:rPr>
          <w:rFonts w:ascii="Arial" w:hAnsi="Arial" w:cs="Arial"/>
          <w:b/>
          <w:iCs/>
          <w:vertAlign w:val="subscript"/>
        </w:rPr>
        <w:t xml:space="preserve"> </w:t>
      </w:r>
      <w:r w:rsidRPr="0081567C">
        <w:rPr>
          <w:rFonts w:ascii="Arial" w:hAnsi="Arial" w:cs="Arial"/>
          <w:iCs/>
        </w:rPr>
        <w:t>= 0,1 m</w:t>
      </w:r>
      <w:r w:rsidRPr="0081567C">
        <w:rPr>
          <w:rFonts w:ascii="Arial" w:hAnsi="Arial" w:cs="Arial"/>
          <w:iCs/>
          <w:vertAlign w:val="superscript"/>
        </w:rPr>
        <w:t>3</w:t>
      </w:r>
      <w:r w:rsidRPr="0081567C">
        <w:rPr>
          <w:rFonts w:ascii="Arial" w:hAnsi="Arial" w:cs="Arial"/>
          <w:iCs/>
        </w:rPr>
        <w:t>/dobę</w:t>
      </w:r>
      <w:r w:rsidRPr="0081567C">
        <w:rPr>
          <w:rFonts w:ascii="Arial" w:hAnsi="Arial" w:cs="Arial"/>
          <w:bCs/>
          <w:iCs/>
        </w:rPr>
        <w:t xml:space="preserve"> </w:t>
      </w:r>
    </w:p>
    <w:p w14:paraId="23539713" w14:textId="24384093" w:rsidR="004A6003" w:rsidRPr="0081567C" w:rsidRDefault="004A6003" w:rsidP="00B84FAE">
      <w:pPr>
        <w:spacing w:before="120" w:after="120"/>
        <w:ind w:left="567" w:hanging="141"/>
        <w:rPr>
          <w:rFonts w:ascii="Arial" w:hAnsi="Arial" w:cs="Arial"/>
          <w:bCs/>
          <w:iCs/>
        </w:rPr>
      </w:pPr>
      <w:r w:rsidRPr="0081567C">
        <w:rPr>
          <w:rFonts w:ascii="Arial" w:hAnsi="Arial" w:cs="Arial"/>
          <w:b/>
          <w:iCs/>
        </w:rPr>
        <w:t>Q</w:t>
      </w:r>
      <w:r w:rsidR="00B84FAE">
        <w:rPr>
          <w:rFonts w:ascii="Arial" w:hAnsi="Arial" w:cs="Arial"/>
          <w:b/>
          <w:iCs/>
        </w:rPr>
        <w:t xml:space="preserve"> </w:t>
      </w:r>
      <w:proofErr w:type="spellStart"/>
      <w:r w:rsidRPr="0081567C">
        <w:rPr>
          <w:rFonts w:ascii="Arial" w:hAnsi="Arial" w:cs="Arial"/>
          <w:b/>
          <w:iCs/>
          <w:vertAlign w:val="subscript"/>
        </w:rPr>
        <w:t>śrr</w:t>
      </w:r>
      <w:proofErr w:type="spellEnd"/>
      <w:r w:rsidRPr="0081567C">
        <w:rPr>
          <w:rFonts w:ascii="Arial" w:hAnsi="Arial" w:cs="Arial"/>
          <w:b/>
          <w:iCs/>
          <w:vertAlign w:val="subscript"/>
        </w:rPr>
        <w:t xml:space="preserve"> </w:t>
      </w:r>
      <w:r w:rsidRPr="0081567C">
        <w:rPr>
          <w:rFonts w:ascii="Arial" w:hAnsi="Arial" w:cs="Arial"/>
          <w:iCs/>
        </w:rPr>
        <w:t>=  36,5</w:t>
      </w:r>
      <w:r w:rsidRPr="0081567C">
        <w:rPr>
          <w:rFonts w:ascii="Arial" w:hAnsi="Arial" w:cs="Arial"/>
          <w:iCs/>
          <w:color w:val="000000"/>
        </w:rPr>
        <w:t xml:space="preserve"> </w:t>
      </w:r>
      <w:r w:rsidRPr="0081567C">
        <w:rPr>
          <w:rFonts w:ascii="Arial" w:hAnsi="Arial" w:cs="Arial"/>
          <w:iCs/>
        </w:rPr>
        <w:t xml:space="preserve"> m</w:t>
      </w:r>
      <w:r w:rsidRPr="0081567C">
        <w:rPr>
          <w:rFonts w:ascii="Arial" w:hAnsi="Arial" w:cs="Arial"/>
          <w:iCs/>
          <w:vertAlign w:val="superscript"/>
        </w:rPr>
        <w:t>3</w:t>
      </w:r>
      <w:r w:rsidRPr="0081567C">
        <w:rPr>
          <w:rFonts w:ascii="Arial" w:hAnsi="Arial" w:cs="Arial"/>
          <w:iCs/>
        </w:rPr>
        <w:t>/rok</w:t>
      </w:r>
      <w:r w:rsidRPr="0081567C">
        <w:rPr>
          <w:rFonts w:ascii="Arial" w:hAnsi="Arial" w:cs="Arial"/>
          <w:bCs/>
          <w:iCs/>
        </w:rPr>
        <w:t xml:space="preserve"> </w:t>
      </w:r>
    </w:p>
    <w:p w14:paraId="5DE76067" w14:textId="3D3A414D" w:rsidR="004A6003" w:rsidRPr="0081567C" w:rsidRDefault="004A6003" w:rsidP="00B84FAE">
      <w:pPr>
        <w:spacing w:before="120" w:after="120"/>
        <w:contextualSpacing/>
        <w:jc w:val="both"/>
        <w:rPr>
          <w:rFonts w:ascii="Arial" w:hAnsi="Arial" w:cs="Arial"/>
          <w:b/>
          <w:szCs w:val="20"/>
        </w:rPr>
      </w:pPr>
      <w:r w:rsidRPr="0081567C">
        <w:rPr>
          <w:rFonts w:ascii="Arial" w:hAnsi="Arial" w:cs="Arial"/>
          <w:b/>
          <w:szCs w:val="20"/>
        </w:rPr>
        <w:lastRenderedPageBreak/>
        <w:t>VIII.4.2.2.3. Kwatera B</w:t>
      </w:r>
    </w:p>
    <w:p w14:paraId="106A4954" w14:textId="77777777" w:rsidR="004A6003" w:rsidRPr="0037340A" w:rsidRDefault="004A6003" w:rsidP="00B84FAE">
      <w:pPr>
        <w:spacing w:before="120" w:after="120"/>
        <w:ind w:left="708" w:firstLine="708"/>
        <w:contextualSpacing/>
        <w:jc w:val="both"/>
        <w:rPr>
          <w:rFonts w:ascii="Arial" w:hAnsi="Arial" w:cs="Arial"/>
          <w:sz w:val="8"/>
          <w:szCs w:val="8"/>
        </w:rPr>
      </w:pPr>
    </w:p>
    <w:p w14:paraId="588BE34C" w14:textId="77777777" w:rsidR="004A6003" w:rsidRPr="0081567C" w:rsidRDefault="004A6003" w:rsidP="00B84FAE">
      <w:pPr>
        <w:spacing w:before="120" w:after="120"/>
        <w:contextualSpacing/>
        <w:jc w:val="both"/>
        <w:rPr>
          <w:rFonts w:ascii="Arial" w:hAnsi="Arial" w:cs="Arial"/>
        </w:rPr>
      </w:pPr>
      <w:r w:rsidRPr="0081567C">
        <w:rPr>
          <w:rFonts w:ascii="Arial" w:hAnsi="Arial" w:cs="Arial"/>
          <w:b/>
          <w:szCs w:val="20"/>
        </w:rPr>
        <w:t xml:space="preserve">VIII.4.2.2.3.1. </w:t>
      </w:r>
      <w:r w:rsidRPr="0081567C">
        <w:rPr>
          <w:rFonts w:ascii="Arial" w:hAnsi="Arial" w:cs="Arial"/>
        </w:rPr>
        <w:t>Ilość wód deszczowych wprowadzanych do zbiornika odparowującego ZO2 rowem opaskowym wynosić będzie:</w:t>
      </w:r>
    </w:p>
    <w:p w14:paraId="3F74A19D" w14:textId="3C1C195C" w:rsidR="00B84FAE" w:rsidRPr="00B84FAE" w:rsidRDefault="004A6003" w:rsidP="00B84FAE">
      <w:pPr>
        <w:spacing w:before="120" w:after="120"/>
        <w:ind w:left="372" w:hanging="372"/>
        <w:contextualSpacing/>
        <w:jc w:val="both"/>
        <w:rPr>
          <w:rFonts w:ascii="Arial" w:hAnsi="Arial" w:cs="Arial"/>
          <w:sz w:val="10"/>
          <w:szCs w:val="10"/>
        </w:rPr>
      </w:pPr>
      <w:r w:rsidRPr="0081567C">
        <w:rPr>
          <w:rFonts w:ascii="Arial" w:hAnsi="Arial" w:cs="Arial"/>
        </w:rPr>
        <w:t xml:space="preserve">    </w:t>
      </w:r>
    </w:p>
    <w:p w14:paraId="099BB4E7" w14:textId="43B986C9" w:rsidR="004A6003" w:rsidRPr="0081567C" w:rsidRDefault="004A6003" w:rsidP="00B84FAE">
      <w:pPr>
        <w:spacing w:before="120" w:after="120"/>
        <w:ind w:left="372"/>
        <w:contextualSpacing/>
        <w:jc w:val="both"/>
        <w:rPr>
          <w:rFonts w:ascii="Arial" w:hAnsi="Arial" w:cs="Arial"/>
        </w:rPr>
      </w:pPr>
      <w:r w:rsidRPr="0081567C">
        <w:rPr>
          <w:rFonts w:ascii="Arial" w:hAnsi="Arial" w:cs="Arial"/>
          <w:b/>
          <w:bCs/>
        </w:rPr>
        <w:t>Q</w:t>
      </w:r>
      <w:r w:rsidR="00B84FAE">
        <w:rPr>
          <w:rFonts w:ascii="Arial" w:hAnsi="Arial" w:cs="Arial"/>
          <w:b/>
          <w:bCs/>
        </w:rPr>
        <w:t xml:space="preserve"> </w:t>
      </w:r>
      <w:proofErr w:type="spellStart"/>
      <w:r w:rsidRPr="0081567C">
        <w:rPr>
          <w:rFonts w:ascii="Arial" w:hAnsi="Arial" w:cs="Arial"/>
          <w:b/>
          <w:bCs/>
          <w:vertAlign w:val="subscript"/>
        </w:rPr>
        <w:t>śrr</w:t>
      </w:r>
      <w:proofErr w:type="spellEnd"/>
      <w:r w:rsidRPr="0081567C">
        <w:rPr>
          <w:rFonts w:ascii="Arial" w:hAnsi="Arial" w:cs="Arial"/>
        </w:rPr>
        <w:t xml:space="preserve"> = 900 m</w:t>
      </w:r>
      <w:r w:rsidRPr="0081567C">
        <w:rPr>
          <w:rFonts w:ascii="Arial" w:hAnsi="Arial" w:cs="Arial"/>
          <w:vertAlign w:val="superscript"/>
        </w:rPr>
        <w:t>3</w:t>
      </w:r>
      <w:r w:rsidRPr="0081567C">
        <w:rPr>
          <w:rFonts w:ascii="Arial" w:hAnsi="Arial" w:cs="Arial"/>
        </w:rPr>
        <w:t>/rok.</w:t>
      </w:r>
    </w:p>
    <w:p w14:paraId="581828B5" w14:textId="77777777" w:rsidR="00B84FAE" w:rsidRPr="00B84FAE" w:rsidRDefault="00B84FAE" w:rsidP="00B84FAE">
      <w:pPr>
        <w:spacing w:before="120" w:after="120"/>
        <w:jc w:val="both"/>
        <w:rPr>
          <w:rFonts w:ascii="Arial" w:hAnsi="Arial" w:cs="Arial"/>
          <w:b/>
          <w:sz w:val="6"/>
          <w:szCs w:val="6"/>
        </w:rPr>
      </w:pPr>
    </w:p>
    <w:p w14:paraId="0C1293DF" w14:textId="4453A61B" w:rsidR="00061B5D" w:rsidRPr="0081567C" w:rsidRDefault="00061B5D" w:rsidP="00B84FAE">
      <w:pPr>
        <w:spacing w:before="120" w:after="120"/>
        <w:jc w:val="both"/>
        <w:rPr>
          <w:rFonts w:ascii="Arial" w:hAnsi="Arial" w:cs="Arial"/>
        </w:rPr>
      </w:pPr>
      <w:r w:rsidRPr="0081567C">
        <w:rPr>
          <w:rFonts w:ascii="Arial" w:hAnsi="Arial" w:cs="Arial"/>
          <w:b/>
        </w:rPr>
        <w:t xml:space="preserve">VIII.4.2.3. </w:t>
      </w:r>
      <w:r w:rsidRPr="0081567C">
        <w:rPr>
          <w:rFonts w:ascii="Arial" w:hAnsi="Arial" w:cs="Arial"/>
        </w:rPr>
        <w:t>Stężenia zanieczyszczeń w odciekach odprowadzanych ze składowiska odpadów wprowadzanych do urządzeń kanalizacyjnych, nie mogą przekraczać najwyższych dopuszczalnych wartości podanych w tabeli nr 20:</w:t>
      </w:r>
    </w:p>
    <w:p w14:paraId="31627EBB" w14:textId="77777777" w:rsidR="00061B5D" w:rsidRPr="0081567C" w:rsidRDefault="00061B5D" w:rsidP="00B84FAE">
      <w:pPr>
        <w:autoSpaceDE w:val="0"/>
        <w:autoSpaceDN w:val="0"/>
        <w:adjustRightInd w:val="0"/>
        <w:spacing w:before="120" w:after="120"/>
        <w:jc w:val="both"/>
        <w:rPr>
          <w:rFonts w:ascii="Arial" w:hAnsi="Arial" w:cs="Arial"/>
          <w:sz w:val="20"/>
          <w:szCs w:val="20"/>
          <w:lang w:val="de-DE"/>
        </w:rPr>
      </w:pPr>
      <w:r w:rsidRPr="0081567C">
        <w:rPr>
          <w:rFonts w:ascii="Arial" w:hAnsi="Arial" w:cs="Arial"/>
          <w:sz w:val="20"/>
          <w:szCs w:val="20"/>
          <w:lang w:val="de-DE"/>
        </w:rPr>
        <w:t>Tabela nr 20</w:t>
      </w:r>
    </w:p>
    <w:tbl>
      <w:tblPr>
        <w:tblStyle w:val="Tabela-Siatka1"/>
        <w:tblW w:w="9024" w:type="dxa"/>
        <w:tblLayout w:type="fixed"/>
        <w:tblLook w:val="01E0" w:firstRow="1" w:lastRow="1" w:firstColumn="1" w:lastColumn="1" w:noHBand="0" w:noVBand="0"/>
        <w:tblDescription w:val="odpadów wprowadzanych do urządzeń kanalizacyjnych, nie mogą przekraczać najwyższych dopuszczalnych wartości podanych w tabeli nr 20:"/>
      </w:tblPr>
      <w:tblGrid>
        <w:gridCol w:w="697"/>
        <w:gridCol w:w="3609"/>
        <w:gridCol w:w="2068"/>
        <w:gridCol w:w="2650"/>
      </w:tblGrid>
      <w:tr w:rsidR="00061B5D" w:rsidRPr="0081567C" w14:paraId="1FDC929E" w14:textId="77777777" w:rsidTr="00C07A6E">
        <w:trPr>
          <w:trHeight w:val="410"/>
        </w:trPr>
        <w:tc>
          <w:tcPr>
            <w:tcW w:w="697" w:type="dxa"/>
            <w:vAlign w:val="center"/>
          </w:tcPr>
          <w:p w14:paraId="3F615FE7" w14:textId="77777777" w:rsidR="00061B5D" w:rsidRPr="0081567C" w:rsidRDefault="00061B5D" w:rsidP="00C07A6E">
            <w:pPr>
              <w:jc w:val="center"/>
              <w:rPr>
                <w:rFonts w:ascii="Arial" w:hAnsi="Arial" w:cs="Arial"/>
                <w:b/>
                <w:sz w:val="18"/>
                <w:szCs w:val="18"/>
                <w:lang w:val="de-DE"/>
              </w:rPr>
            </w:pPr>
            <w:r w:rsidRPr="0081567C">
              <w:rPr>
                <w:rFonts w:ascii="Arial" w:hAnsi="Arial" w:cs="Arial"/>
                <w:b/>
                <w:sz w:val="18"/>
                <w:szCs w:val="18"/>
                <w:lang w:val="de-DE"/>
              </w:rPr>
              <w:t>Lp.</w:t>
            </w:r>
          </w:p>
        </w:tc>
        <w:tc>
          <w:tcPr>
            <w:tcW w:w="3609" w:type="dxa"/>
            <w:vAlign w:val="center"/>
          </w:tcPr>
          <w:p w14:paraId="1085E0AF" w14:textId="77777777" w:rsidR="00061B5D" w:rsidRPr="0081567C" w:rsidRDefault="00061B5D" w:rsidP="00C07A6E">
            <w:pPr>
              <w:jc w:val="center"/>
              <w:rPr>
                <w:rFonts w:ascii="Arial" w:hAnsi="Arial" w:cs="Arial"/>
                <w:b/>
                <w:sz w:val="18"/>
                <w:szCs w:val="18"/>
              </w:rPr>
            </w:pPr>
            <w:r w:rsidRPr="0081567C">
              <w:rPr>
                <w:rFonts w:ascii="Arial" w:hAnsi="Arial" w:cs="Arial"/>
                <w:b/>
                <w:sz w:val="18"/>
                <w:szCs w:val="18"/>
              </w:rPr>
              <w:t>Wskaźnik</w:t>
            </w:r>
          </w:p>
        </w:tc>
        <w:tc>
          <w:tcPr>
            <w:tcW w:w="2068" w:type="dxa"/>
            <w:vAlign w:val="center"/>
          </w:tcPr>
          <w:p w14:paraId="2FC3B30D" w14:textId="77777777" w:rsidR="00061B5D" w:rsidRPr="0081567C" w:rsidRDefault="00061B5D" w:rsidP="00C07A6E">
            <w:pPr>
              <w:jc w:val="center"/>
              <w:rPr>
                <w:rFonts w:ascii="Arial" w:hAnsi="Arial" w:cs="Arial"/>
                <w:b/>
                <w:sz w:val="18"/>
                <w:szCs w:val="18"/>
              </w:rPr>
            </w:pPr>
            <w:r w:rsidRPr="0081567C">
              <w:rPr>
                <w:rFonts w:ascii="Arial" w:hAnsi="Arial" w:cs="Arial"/>
                <w:b/>
                <w:sz w:val="18"/>
                <w:szCs w:val="18"/>
              </w:rPr>
              <w:t>Jednostka</w:t>
            </w:r>
          </w:p>
        </w:tc>
        <w:tc>
          <w:tcPr>
            <w:tcW w:w="2650" w:type="dxa"/>
            <w:vAlign w:val="center"/>
          </w:tcPr>
          <w:p w14:paraId="2723B4D2" w14:textId="77777777" w:rsidR="00061B5D" w:rsidRPr="0081567C" w:rsidRDefault="00061B5D" w:rsidP="00C07A6E">
            <w:pPr>
              <w:jc w:val="center"/>
              <w:rPr>
                <w:rFonts w:ascii="Arial" w:hAnsi="Arial" w:cs="Arial"/>
                <w:b/>
                <w:sz w:val="18"/>
                <w:szCs w:val="18"/>
              </w:rPr>
            </w:pPr>
            <w:r w:rsidRPr="0081567C">
              <w:rPr>
                <w:rFonts w:ascii="Arial" w:hAnsi="Arial" w:cs="Arial"/>
                <w:b/>
                <w:sz w:val="18"/>
                <w:szCs w:val="18"/>
              </w:rPr>
              <w:t>Dopuszczalna wartość</w:t>
            </w:r>
          </w:p>
        </w:tc>
      </w:tr>
      <w:tr w:rsidR="00061B5D" w:rsidRPr="0081567C" w14:paraId="5FF605F7" w14:textId="77777777" w:rsidTr="00C07A6E">
        <w:tc>
          <w:tcPr>
            <w:tcW w:w="697" w:type="dxa"/>
            <w:vAlign w:val="center"/>
          </w:tcPr>
          <w:p w14:paraId="6BF175F6" w14:textId="2E0949ED" w:rsidR="00061B5D" w:rsidRPr="00C07A6E" w:rsidRDefault="00061B5D">
            <w:pPr>
              <w:pStyle w:val="Akapitzlist"/>
              <w:numPr>
                <w:ilvl w:val="0"/>
                <w:numId w:val="150"/>
              </w:numPr>
              <w:spacing w:after="0"/>
              <w:jc w:val="center"/>
              <w:rPr>
                <w:rFonts w:ascii="Arial" w:hAnsi="Arial" w:cs="Arial"/>
                <w:sz w:val="18"/>
                <w:szCs w:val="18"/>
              </w:rPr>
            </w:pPr>
          </w:p>
        </w:tc>
        <w:tc>
          <w:tcPr>
            <w:tcW w:w="3609" w:type="dxa"/>
            <w:vAlign w:val="center"/>
          </w:tcPr>
          <w:p w14:paraId="294751E9" w14:textId="77777777" w:rsidR="00061B5D" w:rsidRPr="0081567C" w:rsidRDefault="00061B5D" w:rsidP="00C07A6E">
            <w:pPr>
              <w:jc w:val="center"/>
              <w:rPr>
                <w:rFonts w:ascii="Arial" w:hAnsi="Arial" w:cs="Arial"/>
                <w:sz w:val="18"/>
                <w:szCs w:val="18"/>
              </w:rPr>
            </w:pPr>
            <w:r w:rsidRPr="0081567C">
              <w:rPr>
                <w:rFonts w:ascii="Arial" w:hAnsi="Arial" w:cs="Arial"/>
                <w:sz w:val="18"/>
                <w:szCs w:val="18"/>
              </w:rPr>
              <w:t xml:space="preserve">Odczyn </w:t>
            </w:r>
            <w:proofErr w:type="spellStart"/>
            <w:r w:rsidRPr="0081567C">
              <w:rPr>
                <w:rFonts w:ascii="Arial" w:hAnsi="Arial" w:cs="Arial"/>
                <w:sz w:val="18"/>
                <w:szCs w:val="18"/>
              </w:rPr>
              <w:t>pH</w:t>
            </w:r>
            <w:proofErr w:type="spellEnd"/>
          </w:p>
        </w:tc>
        <w:tc>
          <w:tcPr>
            <w:tcW w:w="2068" w:type="dxa"/>
            <w:vAlign w:val="center"/>
          </w:tcPr>
          <w:p w14:paraId="301E0EB8" w14:textId="77777777" w:rsidR="00061B5D" w:rsidRPr="0081567C" w:rsidRDefault="00061B5D" w:rsidP="00C07A6E">
            <w:pPr>
              <w:jc w:val="center"/>
              <w:rPr>
                <w:rFonts w:ascii="Arial" w:hAnsi="Arial" w:cs="Arial"/>
                <w:sz w:val="18"/>
                <w:szCs w:val="18"/>
              </w:rPr>
            </w:pPr>
            <w:r w:rsidRPr="0081567C">
              <w:rPr>
                <w:rFonts w:ascii="Arial" w:hAnsi="Arial" w:cs="Arial"/>
                <w:sz w:val="18"/>
                <w:szCs w:val="18"/>
              </w:rPr>
              <w:t>mg/l</w:t>
            </w:r>
          </w:p>
        </w:tc>
        <w:tc>
          <w:tcPr>
            <w:tcW w:w="2650" w:type="dxa"/>
            <w:vAlign w:val="center"/>
          </w:tcPr>
          <w:p w14:paraId="0C276FBB" w14:textId="77777777" w:rsidR="00061B5D" w:rsidRPr="0081567C" w:rsidRDefault="00061B5D" w:rsidP="00C07A6E">
            <w:pPr>
              <w:tabs>
                <w:tab w:val="decimal" w:pos="212"/>
              </w:tabs>
              <w:jc w:val="center"/>
              <w:rPr>
                <w:rFonts w:ascii="Arial" w:hAnsi="Arial" w:cs="Arial"/>
                <w:sz w:val="18"/>
                <w:szCs w:val="18"/>
              </w:rPr>
            </w:pPr>
            <w:r w:rsidRPr="0081567C">
              <w:rPr>
                <w:rFonts w:ascii="Arial" w:hAnsi="Arial" w:cs="Arial"/>
                <w:sz w:val="18"/>
                <w:szCs w:val="18"/>
              </w:rPr>
              <w:t>6,5 -  9,5</w:t>
            </w:r>
          </w:p>
        </w:tc>
      </w:tr>
      <w:tr w:rsidR="00061B5D" w:rsidRPr="0081567C" w14:paraId="198C7E4D" w14:textId="77777777" w:rsidTr="00C07A6E">
        <w:tc>
          <w:tcPr>
            <w:tcW w:w="697" w:type="dxa"/>
            <w:vAlign w:val="center"/>
          </w:tcPr>
          <w:p w14:paraId="7C4FB4EF" w14:textId="3565C710" w:rsidR="00061B5D" w:rsidRPr="00C07A6E" w:rsidRDefault="00061B5D">
            <w:pPr>
              <w:pStyle w:val="Akapitzlist"/>
              <w:numPr>
                <w:ilvl w:val="0"/>
                <w:numId w:val="150"/>
              </w:numPr>
              <w:spacing w:after="0"/>
              <w:jc w:val="center"/>
              <w:rPr>
                <w:rFonts w:ascii="Arial" w:hAnsi="Arial" w:cs="Arial"/>
                <w:sz w:val="18"/>
                <w:szCs w:val="18"/>
              </w:rPr>
            </w:pPr>
          </w:p>
        </w:tc>
        <w:tc>
          <w:tcPr>
            <w:tcW w:w="3609" w:type="dxa"/>
            <w:vAlign w:val="center"/>
          </w:tcPr>
          <w:p w14:paraId="18DD3DB9" w14:textId="77777777" w:rsidR="00061B5D" w:rsidRPr="0081567C" w:rsidRDefault="00061B5D" w:rsidP="00C07A6E">
            <w:pPr>
              <w:jc w:val="center"/>
              <w:rPr>
                <w:rFonts w:ascii="Arial" w:hAnsi="Arial" w:cs="Arial"/>
                <w:sz w:val="18"/>
                <w:szCs w:val="18"/>
              </w:rPr>
            </w:pPr>
            <w:r w:rsidRPr="0081567C">
              <w:rPr>
                <w:rFonts w:ascii="Arial" w:hAnsi="Arial" w:cs="Arial"/>
                <w:sz w:val="18"/>
                <w:szCs w:val="18"/>
              </w:rPr>
              <w:t>Przewodność elektrolityczna właściwa</w:t>
            </w:r>
          </w:p>
        </w:tc>
        <w:tc>
          <w:tcPr>
            <w:tcW w:w="2068" w:type="dxa"/>
            <w:vAlign w:val="center"/>
          </w:tcPr>
          <w:p w14:paraId="7A959049" w14:textId="77777777" w:rsidR="00061B5D" w:rsidRPr="0081567C" w:rsidRDefault="00061B5D" w:rsidP="00C07A6E">
            <w:pPr>
              <w:jc w:val="center"/>
              <w:rPr>
                <w:rFonts w:ascii="Arial" w:hAnsi="Arial" w:cs="Arial"/>
                <w:sz w:val="18"/>
                <w:szCs w:val="18"/>
              </w:rPr>
            </w:pPr>
            <w:r w:rsidRPr="0081567C">
              <w:rPr>
                <w:rFonts w:ascii="Arial" w:hAnsi="Arial" w:cs="Arial"/>
                <w:sz w:val="18"/>
                <w:szCs w:val="18"/>
              </w:rPr>
              <w:t>mg/</w:t>
            </w:r>
            <w:proofErr w:type="spellStart"/>
            <w:r w:rsidRPr="0081567C">
              <w:rPr>
                <w:rFonts w:ascii="Arial" w:hAnsi="Arial" w:cs="Arial"/>
                <w:sz w:val="18"/>
                <w:szCs w:val="18"/>
              </w:rPr>
              <w:t>lµS</w:t>
            </w:r>
            <w:proofErr w:type="spellEnd"/>
            <w:r w:rsidRPr="0081567C">
              <w:rPr>
                <w:rFonts w:ascii="Arial" w:hAnsi="Arial" w:cs="Arial"/>
                <w:sz w:val="18"/>
                <w:szCs w:val="18"/>
              </w:rPr>
              <w:t>/cm</w:t>
            </w:r>
          </w:p>
        </w:tc>
        <w:tc>
          <w:tcPr>
            <w:tcW w:w="2650" w:type="dxa"/>
            <w:vAlign w:val="center"/>
          </w:tcPr>
          <w:p w14:paraId="56CD358E" w14:textId="00EA8F12" w:rsidR="00061B5D" w:rsidRPr="0081567C" w:rsidRDefault="00061B5D" w:rsidP="00C07A6E">
            <w:pPr>
              <w:tabs>
                <w:tab w:val="decimal" w:pos="332"/>
              </w:tabs>
              <w:jc w:val="center"/>
              <w:rPr>
                <w:rFonts w:ascii="Arial" w:hAnsi="Arial" w:cs="Arial"/>
                <w:sz w:val="18"/>
                <w:szCs w:val="18"/>
              </w:rPr>
            </w:pPr>
            <w:r w:rsidRPr="0081567C">
              <w:rPr>
                <w:rFonts w:ascii="Arial" w:hAnsi="Arial" w:cs="Arial"/>
                <w:sz w:val="18"/>
                <w:szCs w:val="18"/>
              </w:rPr>
              <w:t>27 000</w:t>
            </w:r>
          </w:p>
        </w:tc>
      </w:tr>
      <w:tr w:rsidR="00061B5D" w:rsidRPr="0081567C" w14:paraId="644A591C" w14:textId="77777777" w:rsidTr="00C07A6E">
        <w:tc>
          <w:tcPr>
            <w:tcW w:w="697" w:type="dxa"/>
            <w:vAlign w:val="center"/>
          </w:tcPr>
          <w:p w14:paraId="3DD61129" w14:textId="1C9292F9" w:rsidR="00061B5D" w:rsidRPr="00C07A6E" w:rsidRDefault="00061B5D">
            <w:pPr>
              <w:pStyle w:val="Akapitzlist"/>
              <w:numPr>
                <w:ilvl w:val="0"/>
                <w:numId w:val="150"/>
              </w:numPr>
              <w:spacing w:after="0"/>
              <w:jc w:val="center"/>
              <w:rPr>
                <w:rFonts w:ascii="Arial" w:hAnsi="Arial" w:cs="Arial"/>
                <w:sz w:val="18"/>
                <w:szCs w:val="18"/>
              </w:rPr>
            </w:pPr>
          </w:p>
        </w:tc>
        <w:tc>
          <w:tcPr>
            <w:tcW w:w="3609" w:type="dxa"/>
            <w:vAlign w:val="center"/>
          </w:tcPr>
          <w:p w14:paraId="585D2CC8" w14:textId="77777777" w:rsidR="00061B5D" w:rsidRPr="0081567C" w:rsidRDefault="00061B5D" w:rsidP="00C07A6E">
            <w:pPr>
              <w:jc w:val="center"/>
              <w:rPr>
                <w:rFonts w:ascii="Arial" w:hAnsi="Arial" w:cs="Arial"/>
                <w:sz w:val="18"/>
                <w:szCs w:val="18"/>
              </w:rPr>
            </w:pPr>
            <w:r w:rsidRPr="0081567C">
              <w:rPr>
                <w:rFonts w:ascii="Arial" w:hAnsi="Arial" w:cs="Arial"/>
                <w:sz w:val="18"/>
                <w:szCs w:val="18"/>
              </w:rPr>
              <w:t>Ogólny węgiel organiczny (OWO)</w:t>
            </w:r>
          </w:p>
        </w:tc>
        <w:tc>
          <w:tcPr>
            <w:tcW w:w="2068" w:type="dxa"/>
            <w:vAlign w:val="center"/>
          </w:tcPr>
          <w:p w14:paraId="098BDB29" w14:textId="77777777" w:rsidR="00061B5D" w:rsidRPr="0081567C" w:rsidRDefault="00061B5D" w:rsidP="00C07A6E">
            <w:pPr>
              <w:jc w:val="center"/>
              <w:rPr>
                <w:rFonts w:ascii="Arial" w:hAnsi="Arial" w:cs="Arial"/>
                <w:sz w:val="18"/>
                <w:szCs w:val="18"/>
              </w:rPr>
            </w:pPr>
            <w:r w:rsidRPr="0081567C">
              <w:rPr>
                <w:rFonts w:ascii="Arial" w:hAnsi="Arial" w:cs="Arial"/>
                <w:sz w:val="18"/>
                <w:szCs w:val="18"/>
              </w:rPr>
              <w:t>mg/l</w:t>
            </w:r>
          </w:p>
        </w:tc>
        <w:tc>
          <w:tcPr>
            <w:tcW w:w="2650" w:type="dxa"/>
            <w:vAlign w:val="center"/>
          </w:tcPr>
          <w:p w14:paraId="556379F4" w14:textId="417F58B7" w:rsidR="00061B5D" w:rsidRPr="0081567C" w:rsidRDefault="00061B5D" w:rsidP="00C07A6E">
            <w:pPr>
              <w:tabs>
                <w:tab w:val="decimal" w:pos="332"/>
              </w:tabs>
              <w:jc w:val="center"/>
              <w:rPr>
                <w:rFonts w:ascii="Arial" w:hAnsi="Arial" w:cs="Arial"/>
                <w:sz w:val="18"/>
                <w:szCs w:val="18"/>
              </w:rPr>
            </w:pPr>
            <w:r w:rsidRPr="0081567C">
              <w:rPr>
                <w:rFonts w:ascii="Arial" w:hAnsi="Arial" w:cs="Arial"/>
                <w:sz w:val="18"/>
                <w:szCs w:val="18"/>
              </w:rPr>
              <w:t>6 000</w:t>
            </w:r>
          </w:p>
        </w:tc>
      </w:tr>
      <w:tr w:rsidR="00061B5D" w:rsidRPr="0081567C" w14:paraId="6AFA8DD4" w14:textId="77777777" w:rsidTr="00C07A6E">
        <w:tc>
          <w:tcPr>
            <w:tcW w:w="697" w:type="dxa"/>
            <w:vAlign w:val="center"/>
          </w:tcPr>
          <w:p w14:paraId="13496E5A" w14:textId="3E1D0BFC" w:rsidR="00061B5D" w:rsidRPr="00C07A6E" w:rsidRDefault="00061B5D">
            <w:pPr>
              <w:pStyle w:val="Akapitzlist"/>
              <w:numPr>
                <w:ilvl w:val="0"/>
                <w:numId w:val="150"/>
              </w:numPr>
              <w:spacing w:after="0"/>
              <w:jc w:val="center"/>
              <w:rPr>
                <w:rFonts w:ascii="Arial" w:hAnsi="Arial" w:cs="Arial"/>
                <w:sz w:val="18"/>
                <w:szCs w:val="18"/>
              </w:rPr>
            </w:pPr>
          </w:p>
        </w:tc>
        <w:tc>
          <w:tcPr>
            <w:tcW w:w="3609" w:type="dxa"/>
            <w:vAlign w:val="center"/>
          </w:tcPr>
          <w:p w14:paraId="031B2ABF" w14:textId="77777777" w:rsidR="00061B5D" w:rsidRPr="0081567C" w:rsidRDefault="00061B5D" w:rsidP="00C07A6E">
            <w:pPr>
              <w:jc w:val="center"/>
              <w:rPr>
                <w:rFonts w:ascii="Arial" w:hAnsi="Arial" w:cs="Arial"/>
                <w:sz w:val="18"/>
                <w:szCs w:val="18"/>
              </w:rPr>
            </w:pPr>
            <w:r w:rsidRPr="0081567C">
              <w:rPr>
                <w:rFonts w:ascii="Arial" w:hAnsi="Arial" w:cs="Arial"/>
                <w:sz w:val="18"/>
                <w:szCs w:val="18"/>
              </w:rPr>
              <w:t>Węglowodory ropopochodne (WWA)</w:t>
            </w:r>
          </w:p>
        </w:tc>
        <w:tc>
          <w:tcPr>
            <w:tcW w:w="2068" w:type="dxa"/>
            <w:vAlign w:val="center"/>
          </w:tcPr>
          <w:p w14:paraId="44438FC4" w14:textId="77777777" w:rsidR="00061B5D" w:rsidRPr="0081567C" w:rsidRDefault="00061B5D" w:rsidP="00C07A6E">
            <w:pPr>
              <w:jc w:val="center"/>
              <w:rPr>
                <w:rFonts w:ascii="Arial" w:hAnsi="Arial" w:cs="Arial"/>
                <w:sz w:val="18"/>
                <w:szCs w:val="18"/>
              </w:rPr>
            </w:pPr>
            <w:r w:rsidRPr="0081567C">
              <w:rPr>
                <w:rFonts w:ascii="Arial" w:hAnsi="Arial" w:cs="Arial"/>
                <w:sz w:val="18"/>
                <w:szCs w:val="18"/>
              </w:rPr>
              <w:t>mg/l</w:t>
            </w:r>
          </w:p>
        </w:tc>
        <w:tc>
          <w:tcPr>
            <w:tcW w:w="2650" w:type="dxa"/>
            <w:vAlign w:val="center"/>
          </w:tcPr>
          <w:p w14:paraId="6EEF3CC0" w14:textId="77777777" w:rsidR="00061B5D" w:rsidRPr="0081567C" w:rsidRDefault="00061B5D" w:rsidP="00C07A6E">
            <w:pPr>
              <w:tabs>
                <w:tab w:val="decimal" w:pos="332"/>
              </w:tabs>
              <w:jc w:val="center"/>
              <w:rPr>
                <w:rFonts w:ascii="Arial" w:hAnsi="Arial" w:cs="Arial"/>
                <w:sz w:val="18"/>
                <w:szCs w:val="18"/>
              </w:rPr>
            </w:pPr>
            <w:r w:rsidRPr="0081567C">
              <w:rPr>
                <w:rFonts w:ascii="Arial" w:hAnsi="Arial" w:cs="Arial"/>
                <w:sz w:val="18"/>
                <w:szCs w:val="18"/>
              </w:rPr>
              <w:t>0,2</w:t>
            </w:r>
          </w:p>
        </w:tc>
      </w:tr>
      <w:tr w:rsidR="00061B5D" w:rsidRPr="0081567C" w14:paraId="07B0343F" w14:textId="77777777" w:rsidTr="00C07A6E">
        <w:tc>
          <w:tcPr>
            <w:tcW w:w="697" w:type="dxa"/>
            <w:vAlign w:val="center"/>
          </w:tcPr>
          <w:p w14:paraId="291FF66D" w14:textId="7B619EDB" w:rsidR="00061B5D" w:rsidRPr="00C07A6E" w:rsidRDefault="00061B5D">
            <w:pPr>
              <w:pStyle w:val="Akapitzlist"/>
              <w:numPr>
                <w:ilvl w:val="0"/>
                <w:numId w:val="150"/>
              </w:numPr>
              <w:spacing w:after="0"/>
              <w:jc w:val="center"/>
              <w:rPr>
                <w:rFonts w:ascii="Arial" w:hAnsi="Arial" w:cs="Arial"/>
                <w:sz w:val="18"/>
                <w:szCs w:val="18"/>
              </w:rPr>
            </w:pPr>
          </w:p>
        </w:tc>
        <w:tc>
          <w:tcPr>
            <w:tcW w:w="3609" w:type="dxa"/>
            <w:vAlign w:val="center"/>
          </w:tcPr>
          <w:p w14:paraId="4A3D898A" w14:textId="77777777" w:rsidR="00061B5D" w:rsidRPr="0081567C" w:rsidRDefault="00061B5D" w:rsidP="00C07A6E">
            <w:pPr>
              <w:jc w:val="center"/>
              <w:rPr>
                <w:rFonts w:ascii="Arial" w:hAnsi="Arial" w:cs="Arial"/>
                <w:sz w:val="18"/>
                <w:szCs w:val="18"/>
              </w:rPr>
            </w:pPr>
            <w:r w:rsidRPr="0081567C">
              <w:rPr>
                <w:rFonts w:ascii="Arial" w:hAnsi="Arial" w:cs="Arial"/>
                <w:sz w:val="18"/>
                <w:szCs w:val="18"/>
              </w:rPr>
              <w:t>Miedź (Cu)</w:t>
            </w:r>
          </w:p>
        </w:tc>
        <w:tc>
          <w:tcPr>
            <w:tcW w:w="2068" w:type="dxa"/>
            <w:vAlign w:val="center"/>
          </w:tcPr>
          <w:p w14:paraId="35D25A16" w14:textId="77777777" w:rsidR="00061B5D" w:rsidRPr="0081567C" w:rsidRDefault="00061B5D" w:rsidP="00C07A6E">
            <w:pPr>
              <w:jc w:val="center"/>
              <w:rPr>
                <w:rFonts w:ascii="Arial" w:hAnsi="Arial" w:cs="Arial"/>
                <w:sz w:val="18"/>
                <w:szCs w:val="18"/>
              </w:rPr>
            </w:pPr>
            <w:r w:rsidRPr="0081567C">
              <w:rPr>
                <w:rFonts w:ascii="Arial" w:hAnsi="Arial" w:cs="Arial"/>
                <w:sz w:val="18"/>
                <w:szCs w:val="18"/>
              </w:rPr>
              <w:t>mg/l</w:t>
            </w:r>
          </w:p>
        </w:tc>
        <w:tc>
          <w:tcPr>
            <w:tcW w:w="2650" w:type="dxa"/>
            <w:vAlign w:val="center"/>
          </w:tcPr>
          <w:p w14:paraId="61D6C77F" w14:textId="77777777" w:rsidR="00061B5D" w:rsidRPr="0081567C" w:rsidRDefault="00061B5D" w:rsidP="00C07A6E">
            <w:pPr>
              <w:tabs>
                <w:tab w:val="decimal" w:pos="452"/>
              </w:tabs>
              <w:jc w:val="center"/>
              <w:rPr>
                <w:rFonts w:ascii="Arial" w:hAnsi="Arial" w:cs="Arial"/>
                <w:sz w:val="18"/>
                <w:szCs w:val="18"/>
              </w:rPr>
            </w:pPr>
            <w:r w:rsidRPr="0081567C">
              <w:rPr>
                <w:rFonts w:ascii="Arial" w:hAnsi="Arial" w:cs="Arial"/>
                <w:sz w:val="18"/>
                <w:szCs w:val="18"/>
              </w:rPr>
              <w:t>1</w:t>
            </w:r>
          </w:p>
        </w:tc>
      </w:tr>
      <w:tr w:rsidR="00061B5D" w:rsidRPr="0081567C" w14:paraId="57288A60" w14:textId="77777777" w:rsidTr="00C07A6E">
        <w:tc>
          <w:tcPr>
            <w:tcW w:w="697" w:type="dxa"/>
            <w:vAlign w:val="center"/>
          </w:tcPr>
          <w:p w14:paraId="0DD117F3" w14:textId="6B182F5E" w:rsidR="00061B5D" w:rsidRPr="00C07A6E" w:rsidRDefault="00061B5D">
            <w:pPr>
              <w:pStyle w:val="Akapitzlist"/>
              <w:numPr>
                <w:ilvl w:val="0"/>
                <w:numId w:val="150"/>
              </w:numPr>
              <w:spacing w:after="0"/>
              <w:jc w:val="center"/>
              <w:rPr>
                <w:rFonts w:ascii="Arial" w:hAnsi="Arial" w:cs="Arial"/>
                <w:sz w:val="18"/>
                <w:szCs w:val="18"/>
              </w:rPr>
            </w:pPr>
          </w:p>
        </w:tc>
        <w:tc>
          <w:tcPr>
            <w:tcW w:w="3609" w:type="dxa"/>
            <w:vAlign w:val="center"/>
          </w:tcPr>
          <w:p w14:paraId="29908E8F" w14:textId="77777777" w:rsidR="00061B5D" w:rsidRPr="0081567C" w:rsidRDefault="00061B5D" w:rsidP="00C07A6E">
            <w:pPr>
              <w:jc w:val="center"/>
              <w:rPr>
                <w:rFonts w:ascii="Arial" w:hAnsi="Arial" w:cs="Arial"/>
                <w:sz w:val="18"/>
                <w:szCs w:val="18"/>
              </w:rPr>
            </w:pPr>
            <w:r w:rsidRPr="0081567C">
              <w:rPr>
                <w:rFonts w:ascii="Arial" w:hAnsi="Arial" w:cs="Arial"/>
                <w:sz w:val="18"/>
                <w:szCs w:val="18"/>
              </w:rPr>
              <w:t>Cynk (Zn)</w:t>
            </w:r>
          </w:p>
        </w:tc>
        <w:tc>
          <w:tcPr>
            <w:tcW w:w="2068" w:type="dxa"/>
            <w:vAlign w:val="center"/>
          </w:tcPr>
          <w:p w14:paraId="29B9D027" w14:textId="77777777" w:rsidR="00061B5D" w:rsidRPr="0081567C" w:rsidRDefault="00061B5D" w:rsidP="00C07A6E">
            <w:pPr>
              <w:jc w:val="center"/>
              <w:rPr>
                <w:rFonts w:ascii="Arial" w:hAnsi="Arial" w:cs="Arial"/>
                <w:sz w:val="18"/>
                <w:szCs w:val="18"/>
              </w:rPr>
            </w:pPr>
            <w:r w:rsidRPr="0081567C">
              <w:rPr>
                <w:rFonts w:ascii="Arial" w:hAnsi="Arial" w:cs="Arial"/>
                <w:sz w:val="18"/>
                <w:szCs w:val="18"/>
              </w:rPr>
              <w:t>mg/l</w:t>
            </w:r>
          </w:p>
        </w:tc>
        <w:tc>
          <w:tcPr>
            <w:tcW w:w="2650" w:type="dxa"/>
            <w:vAlign w:val="center"/>
          </w:tcPr>
          <w:p w14:paraId="58733797" w14:textId="77777777" w:rsidR="00061B5D" w:rsidRPr="0081567C" w:rsidRDefault="00061B5D" w:rsidP="00C07A6E">
            <w:pPr>
              <w:tabs>
                <w:tab w:val="decimal" w:pos="452"/>
              </w:tabs>
              <w:jc w:val="center"/>
              <w:rPr>
                <w:rFonts w:ascii="Arial" w:hAnsi="Arial" w:cs="Arial"/>
                <w:sz w:val="18"/>
                <w:szCs w:val="18"/>
              </w:rPr>
            </w:pPr>
            <w:r w:rsidRPr="0081567C">
              <w:rPr>
                <w:rFonts w:ascii="Arial" w:hAnsi="Arial" w:cs="Arial"/>
                <w:sz w:val="18"/>
                <w:szCs w:val="18"/>
              </w:rPr>
              <w:t>5</w:t>
            </w:r>
          </w:p>
        </w:tc>
      </w:tr>
      <w:tr w:rsidR="00061B5D" w:rsidRPr="0081567C" w14:paraId="037BC4FA" w14:textId="77777777" w:rsidTr="00C07A6E">
        <w:tc>
          <w:tcPr>
            <w:tcW w:w="697" w:type="dxa"/>
            <w:vAlign w:val="center"/>
          </w:tcPr>
          <w:p w14:paraId="49515BA4" w14:textId="19DE1413" w:rsidR="00061B5D" w:rsidRPr="00C07A6E" w:rsidRDefault="00061B5D">
            <w:pPr>
              <w:pStyle w:val="Akapitzlist"/>
              <w:numPr>
                <w:ilvl w:val="0"/>
                <w:numId w:val="150"/>
              </w:numPr>
              <w:spacing w:after="0"/>
              <w:jc w:val="center"/>
              <w:rPr>
                <w:rFonts w:ascii="Arial" w:hAnsi="Arial" w:cs="Arial"/>
                <w:sz w:val="18"/>
                <w:szCs w:val="18"/>
              </w:rPr>
            </w:pPr>
          </w:p>
        </w:tc>
        <w:tc>
          <w:tcPr>
            <w:tcW w:w="3609" w:type="dxa"/>
            <w:vAlign w:val="center"/>
          </w:tcPr>
          <w:p w14:paraId="51358974" w14:textId="77777777" w:rsidR="00061B5D" w:rsidRPr="0081567C" w:rsidRDefault="00061B5D" w:rsidP="00C07A6E">
            <w:pPr>
              <w:jc w:val="center"/>
              <w:rPr>
                <w:rFonts w:ascii="Arial" w:hAnsi="Arial" w:cs="Arial"/>
                <w:sz w:val="18"/>
                <w:szCs w:val="18"/>
              </w:rPr>
            </w:pPr>
            <w:r w:rsidRPr="0081567C">
              <w:rPr>
                <w:rFonts w:ascii="Arial" w:hAnsi="Arial" w:cs="Arial"/>
                <w:sz w:val="18"/>
                <w:szCs w:val="18"/>
              </w:rPr>
              <w:t>Ołów (Pb)</w:t>
            </w:r>
          </w:p>
        </w:tc>
        <w:tc>
          <w:tcPr>
            <w:tcW w:w="2068" w:type="dxa"/>
            <w:vAlign w:val="center"/>
          </w:tcPr>
          <w:p w14:paraId="0DE7100B" w14:textId="77777777" w:rsidR="00061B5D" w:rsidRPr="0081567C" w:rsidRDefault="00061B5D" w:rsidP="00C07A6E">
            <w:pPr>
              <w:jc w:val="center"/>
              <w:rPr>
                <w:rFonts w:ascii="Arial" w:hAnsi="Arial" w:cs="Arial"/>
                <w:sz w:val="18"/>
                <w:szCs w:val="18"/>
              </w:rPr>
            </w:pPr>
            <w:r w:rsidRPr="0081567C">
              <w:rPr>
                <w:rFonts w:ascii="Arial" w:hAnsi="Arial" w:cs="Arial"/>
                <w:sz w:val="18"/>
                <w:szCs w:val="18"/>
              </w:rPr>
              <w:t>mg/l</w:t>
            </w:r>
          </w:p>
        </w:tc>
        <w:tc>
          <w:tcPr>
            <w:tcW w:w="2650" w:type="dxa"/>
            <w:vAlign w:val="center"/>
          </w:tcPr>
          <w:p w14:paraId="745F34DC" w14:textId="77777777" w:rsidR="00061B5D" w:rsidRPr="0081567C" w:rsidRDefault="00061B5D" w:rsidP="00C07A6E">
            <w:pPr>
              <w:tabs>
                <w:tab w:val="decimal" w:pos="452"/>
              </w:tabs>
              <w:jc w:val="center"/>
              <w:rPr>
                <w:rFonts w:ascii="Arial" w:hAnsi="Arial" w:cs="Arial"/>
                <w:sz w:val="18"/>
                <w:szCs w:val="18"/>
              </w:rPr>
            </w:pPr>
            <w:r w:rsidRPr="0081567C">
              <w:rPr>
                <w:rFonts w:ascii="Arial" w:hAnsi="Arial" w:cs="Arial"/>
                <w:sz w:val="18"/>
                <w:szCs w:val="18"/>
              </w:rPr>
              <w:t>1</w:t>
            </w:r>
          </w:p>
        </w:tc>
      </w:tr>
      <w:tr w:rsidR="00061B5D" w:rsidRPr="0081567C" w14:paraId="74412B46" w14:textId="77777777" w:rsidTr="00C07A6E">
        <w:tc>
          <w:tcPr>
            <w:tcW w:w="697" w:type="dxa"/>
            <w:vAlign w:val="center"/>
          </w:tcPr>
          <w:p w14:paraId="3E405169" w14:textId="77B4D82B" w:rsidR="00061B5D" w:rsidRPr="00C07A6E" w:rsidRDefault="00061B5D">
            <w:pPr>
              <w:pStyle w:val="Akapitzlist"/>
              <w:numPr>
                <w:ilvl w:val="0"/>
                <w:numId w:val="150"/>
              </w:numPr>
              <w:spacing w:after="0"/>
              <w:jc w:val="center"/>
              <w:rPr>
                <w:rFonts w:ascii="Arial" w:hAnsi="Arial" w:cs="Arial"/>
                <w:sz w:val="18"/>
                <w:szCs w:val="18"/>
              </w:rPr>
            </w:pPr>
          </w:p>
        </w:tc>
        <w:tc>
          <w:tcPr>
            <w:tcW w:w="3609" w:type="dxa"/>
            <w:vAlign w:val="center"/>
          </w:tcPr>
          <w:p w14:paraId="447FF186" w14:textId="77777777" w:rsidR="00061B5D" w:rsidRPr="0081567C" w:rsidRDefault="00061B5D" w:rsidP="00C07A6E">
            <w:pPr>
              <w:jc w:val="center"/>
              <w:rPr>
                <w:rFonts w:ascii="Arial" w:hAnsi="Arial" w:cs="Arial"/>
                <w:sz w:val="18"/>
                <w:szCs w:val="18"/>
              </w:rPr>
            </w:pPr>
            <w:r w:rsidRPr="0081567C">
              <w:rPr>
                <w:rFonts w:ascii="Arial" w:hAnsi="Arial" w:cs="Arial"/>
                <w:sz w:val="18"/>
                <w:szCs w:val="18"/>
              </w:rPr>
              <w:t>Kadm Cd)</w:t>
            </w:r>
          </w:p>
        </w:tc>
        <w:tc>
          <w:tcPr>
            <w:tcW w:w="2068" w:type="dxa"/>
            <w:vAlign w:val="center"/>
          </w:tcPr>
          <w:p w14:paraId="7B618D59" w14:textId="77777777" w:rsidR="00061B5D" w:rsidRPr="0081567C" w:rsidRDefault="00061B5D" w:rsidP="00C07A6E">
            <w:pPr>
              <w:jc w:val="center"/>
              <w:rPr>
                <w:rFonts w:ascii="Arial" w:hAnsi="Arial" w:cs="Arial"/>
                <w:sz w:val="18"/>
                <w:szCs w:val="18"/>
              </w:rPr>
            </w:pPr>
            <w:r w:rsidRPr="0081567C">
              <w:rPr>
                <w:rFonts w:ascii="Arial" w:hAnsi="Arial" w:cs="Arial"/>
                <w:sz w:val="18"/>
                <w:szCs w:val="18"/>
              </w:rPr>
              <w:t>mg/l</w:t>
            </w:r>
          </w:p>
        </w:tc>
        <w:tc>
          <w:tcPr>
            <w:tcW w:w="2650" w:type="dxa"/>
            <w:vAlign w:val="center"/>
          </w:tcPr>
          <w:p w14:paraId="68789035" w14:textId="77777777" w:rsidR="00061B5D" w:rsidRPr="0081567C" w:rsidRDefault="00061B5D" w:rsidP="00C07A6E">
            <w:pPr>
              <w:tabs>
                <w:tab w:val="decimal" w:pos="452"/>
              </w:tabs>
              <w:jc w:val="center"/>
              <w:rPr>
                <w:rFonts w:ascii="Arial" w:hAnsi="Arial" w:cs="Arial"/>
                <w:sz w:val="18"/>
                <w:szCs w:val="18"/>
              </w:rPr>
            </w:pPr>
            <w:r w:rsidRPr="0081567C">
              <w:rPr>
                <w:rFonts w:ascii="Arial" w:hAnsi="Arial" w:cs="Arial"/>
                <w:sz w:val="18"/>
                <w:szCs w:val="18"/>
              </w:rPr>
              <w:t>0,4</w:t>
            </w:r>
          </w:p>
        </w:tc>
      </w:tr>
      <w:tr w:rsidR="00061B5D" w:rsidRPr="0081567C" w14:paraId="702B36B7" w14:textId="77777777" w:rsidTr="00C07A6E">
        <w:tc>
          <w:tcPr>
            <w:tcW w:w="697" w:type="dxa"/>
            <w:vAlign w:val="center"/>
          </w:tcPr>
          <w:p w14:paraId="03261D76" w14:textId="6FD5DD75" w:rsidR="00061B5D" w:rsidRPr="00C07A6E" w:rsidRDefault="00061B5D">
            <w:pPr>
              <w:pStyle w:val="Akapitzlist"/>
              <w:numPr>
                <w:ilvl w:val="0"/>
                <w:numId w:val="150"/>
              </w:numPr>
              <w:spacing w:after="0"/>
              <w:jc w:val="center"/>
              <w:rPr>
                <w:rFonts w:ascii="Arial" w:hAnsi="Arial" w:cs="Arial"/>
                <w:sz w:val="18"/>
                <w:szCs w:val="18"/>
              </w:rPr>
            </w:pPr>
          </w:p>
        </w:tc>
        <w:tc>
          <w:tcPr>
            <w:tcW w:w="3609" w:type="dxa"/>
            <w:vAlign w:val="center"/>
          </w:tcPr>
          <w:p w14:paraId="6844E340" w14:textId="77777777" w:rsidR="00061B5D" w:rsidRPr="0081567C" w:rsidRDefault="00061B5D" w:rsidP="00C07A6E">
            <w:pPr>
              <w:jc w:val="center"/>
              <w:rPr>
                <w:rFonts w:ascii="Arial" w:hAnsi="Arial" w:cs="Arial"/>
                <w:sz w:val="18"/>
                <w:szCs w:val="18"/>
              </w:rPr>
            </w:pPr>
            <w:r w:rsidRPr="0081567C">
              <w:rPr>
                <w:rFonts w:ascii="Arial" w:hAnsi="Arial" w:cs="Arial"/>
                <w:sz w:val="18"/>
                <w:szCs w:val="18"/>
              </w:rPr>
              <w:t>Chrom (Cr</w:t>
            </w:r>
            <w:r w:rsidRPr="0081567C">
              <w:rPr>
                <w:rFonts w:ascii="Arial" w:hAnsi="Arial" w:cs="Arial"/>
                <w:sz w:val="18"/>
                <w:szCs w:val="18"/>
                <w:vertAlign w:val="superscript"/>
              </w:rPr>
              <w:t>6+</w:t>
            </w:r>
            <w:r w:rsidRPr="0081567C">
              <w:rPr>
                <w:rFonts w:ascii="Arial" w:hAnsi="Arial" w:cs="Arial"/>
                <w:sz w:val="18"/>
                <w:szCs w:val="18"/>
              </w:rPr>
              <w:t>)</w:t>
            </w:r>
          </w:p>
        </w:tc>
        <w:tc>
          <w:tcPr>
            <w:tcW w:w="2068" w:type="dxa"/>
            <w:vAlign w:val="center"/>
          </w:tcPr>
          <w:p w14:paraId="35CEEE9C" w14:textId="77777777" w:rsidR="00061B5D" w:rsidRPr="0081567C" w:rsidRDefault="00061B5D" w:rsidP="00C07A6E">
            <w:pPr>
              <w:jc w:val="center"/>
              <w:rPr>
                <w:rFonts w:ascii="Arial" w:hAnsi="Arial" w:cs="Arial"/>
                <w:sz w:val="18"/>
                <w:szCs w:val="18"/>
              </w:rPr>
            </w:pPr>
            <w:r w:rsidRPr="0081567C">
              <w:rPr>
                <w:rFonts w:ascii="Arial" w:hAnsi="Arial" w:cs="Arial"/>
                <w:sz w:val="18"/>
                <w:szCs w:val="18"/>
              </w:rPr>
              <w:t>mg/l</w:t>
            </w:r>
          </w:p>
        </w:tc>
        <w:tc>
          <w:tcPr>
            <w:tcW w:w="2650" w:type="dxa"/>
            <w:vAlign w:val="center"/>
          </w:tcPr>
          <w:p w14:paraId="5EA4B7C7" w14:textId="77777777" w:rsidR="00061B5D" w:rsidRPr="0081567C" w:rsidRDefault="00061B5D" w:rsidP="00C07A6E">
            <w:pPr>
              <w:tabs>
                <w:tab w:val="decimal" w:pos="452"/>
              </w:tabs>
              <w:jc w:val="center"/>
              <w:rPr>
                <w:rFonts w:ascii="Arial" w:hAnsi="Arial" w:cs="Arial"/>
                <w:sz w:val="18"/>
                <w:szCs w:val="18"/>
              </w:rPr>
            </w:pPr>
            <w:r w:rsidRPr="0081567C">
              <w:rPr>
                <w:rFonts w:ascii="Arial" w:hAnsi="Arial" w:cs="Arial"/>
                <w:sz w:val="18"/>
                <w:szCs w:val="18"/>
              </w:rPr>
              <w:t>0,2</w:t>
            </w:r>
          </w:p>
        </w:tc>
      </w:tr>
      <w:tr w:rsidR="00061B5D" w:rsidRPr="0081567C" w14:paraId="7AD7246C" w14:textId="77777777" w:rsidTr="00C07A6E">
        <w:tc>
          <w:tcPr>
            <w:tcW w:w="697" w:type="dxa"/>
            <w:vAlign w:val="center"/>
          </w:tcPr>
          <w:p w14:paraId="44DEFA20" w14:textId="7A9DCACF" w:rsidR="00061B5D" w:rsidRPr="00C07A6E" w:rsidRDefault="00061B5D">
            <w:pPr>
              <w:pStyle w:val="Akapitzlist"/>
              <w:numPr>
                <w:ilvl w:val="0"/>
                <w:numId w:val="150"/>
              </w:numPr>
              <w:spacing w:after="0"/>
              <w:jc w:val="center"/>
              <w:rPr>
                <w:rFonts w:ascii="Arial" w:hAnsi="Arial" w:cs="Arial"/>
                <w:sz w:val="18"/>
                <w:szCs w:val="18"/>
              </w:rPr>
            </w:pPr>
          </w:p>
        </w:tc>
        <w:tc>
          <w:tcPr>
            <w:tcW w:w="3609" w:type="dxa"/>
            <w:vAlign w:val="center"/>
          </w:tcPr>
          <w:p w14:paraId="392E69FA" w14:textId="77777777" w:rsidR="00061B5D" w:rsidRPr="0081567C" w:rsidRDefault="00061B5D" w:rsidP="00C07A6E">
            <w:pPr>
              <w:jc w:val="center"/>
              <w:rPr>
                <w:rFonts w:ascii="Arial" w:hAnsi="Arial" w:cs="Arial"/>
                <w:sz w:val="18"/>
                <w:szCs w:val="18"/>
              </w:rPr>
            </w:pPr>
            <w:r w:rsidRPr="0081567C">
              <w:rPr>
                <w:rFonts w:ascii="Arial" w:hAnsi="Arial" w:cs="Arial"/>
                <w:sz w:val="18"/>
                <w:szCs w:val="18"/>
              </w:rPr>
              <w:t>Rtęć (Hg)</w:t>
            </w:r>
          </w:p>
        </w:tc>
        <w:tc>
          <w:tcPr>
            <w:tcW w:w="2068" w:type="dxa"/>
            <w:vAlign w:val="center"/>
          </w:tcPr>
          <w:p w14:paraId="44A4792E" w14:textId="77777777" w:rsidR="00061B5D" w:rsidRPr="0081567C" w:rsidRDefault="00061B5D" w:rsidP="00C07A6E">
            <w:pPr>
              <w:jc w:val="center"/>
              <w:rPr>
                <w:rFonts w:ascii="Arial" w:hAnsi="Arial" w:cs="Arial"/>
                <w:sz w:val="18"/>
                <w:szCs w:val="18"/>
              </w:rPr>
            </w:pPr>
            <w:r w:rsidRPr="0081567C">
              <w:rPr>
                <w:rFonts w:ascii="Arial" w:hAnsi="Arial" w:cs="Arial"/>
                <w:sz w:val="18"/>
                <w:szCs w:val="18"/>
              </w:rPr>
              <w:t>mg/l</w:t>
            </w:r>
          </w:p>
        </w:tc>
        <w:tc>
          <w:tcPr>
            <w:tcW w:w="2650" w:type="dxa"/>
            <w:vAlign w:val="center"/>
          </w:tcPr>
          <w:p w14:paraId="74C9BFFC" w14:textId="77777777" w:rsidR="00061B5D" w:rsidRPr="0081567C" w:rsidRDefault="00061B5D" w:rsidP="00C07A6E">
            <w:pPr>
              <w:tabs>
                <w:tab w:val="decimal" w:pos="452"/>
              </w:tabs>
              <w:jc w:val="center"/>
              <w:rPr>
                <w:rFonts w:ascii="Arial" w:hAnsi="Arial" w:cs="Arial"/>
                <w:sz w:val="18"/>
                <w:szCs w:val="18"/>
              </w:rPr>
            </w:pPr>
            <w:r w:rsidRPr="0081567C">
              <w:rPr>
                <w:rFonts w:ascii="Arial" w:hAnsi="Arial" w:cs="Arial"/>
                <w:sz w:val="18"/>
                <w:szCs w:val="18"/>
              </w:rPr>
              <w:t>0,06</w:t>
            </w:r>
          </w:p>
        </w:tc>
      </w:tr>
    </w:tbl>
    <w:p w14:paraId="571C3ADD" w14:textId="597FF488" w:rsidR="00061B5D" w:rsidRPr="0081567C" w:rsidRDefault="00061B5D" w:rsidP="00C07A6E">
      <w:pPr>
        <w:spacing w:before="120" w:after="120"/>
        <w:jc w:val="both"/>
        <w:rPr>
          <w:rFonts w:ascii="Arial" w:hAnsi="Arial" w:cs="Arial"/>
          <w:strike/>
        </w:rPr>
      </w:pPr>
      <w:r w:rsidRPr="0081567C">
        <w:rPr>
          <w:rFonts w:ascii="Arial" w:hAnsi="Arial" w:cs="Arial"/>
          <w:b/>
        </w:rPr>
        <w:t xml:space="preserve">VIII.4.2.4. </w:t>
      </w:r>
      <w:r w:rsidRPr="0081567C">
        <w:rPr>
          <w:rFonts w:ascii="Arial" w:hAnsi="Arial" w:cs="Arial"/>
        </w:rPr>
        <w:t>Stężenia zanieczyszczeń w wodach opadowo-roztopowych z rowu opaskowego (W1) oraz z drenażu opaskowego (W2) odprowadzane do ziemi poprzez rów nie będą przekraczać wartości podanych w tabeli nr 20a.:</w:t>
      </w:r>
      <w:r w:rsidRPr="0081567C">
        <w:rPr>
          <w:rFonts w:ascii="Arial" w:hAnsi="Arial" w:cs="Arial"/>
          <w:strike/>
        </w:rPr>
        <w:t xml:space="preserve"> </w:t>
      </w:r>
    </w:p>
    <w:p w14:paraId="209D9B82" w14:textId="77777777" w:rsidR="00061B5D" w:rsidRPr="0081567C" w:rsidRDefault="00061B5D" w:rsidP="00C07A6E">
      <w:pPr>
        <w:autoSpaceDE w:val="0"/>
        <w:autoSpaceDN w:val="0"/>
        <w:adjustRightInd w:val="0"/>
        <w:spacing w:before="120" w:after="120"/>
        <w:jc w:val="both"/>
        <w:rPr>
          <w:rFonts w:ascii="Arial" w:hAnsi="Arial" w:cs="Arial"/>
          <w:sz w:val="20"/>
          <w:szCs w:val="20"/>
          <w:lang w:val="de-DE"/>
        </w:rPr>
      </w:pPr>
      <w:r w:rsidRPr="0081567C">
        <w:rPr>
          <w:rFonts w:ascii="Arial" w:hAnsi="Arial" w:cs="Arial"/>
          <w:sz w:val="20"/>
          <w:szCs w:val="20"/>
          <w:lang w:val="de-DE"/>
        </w:rPr>
        <w:t>Tabela nr 20a.</w:t>
      </w:r>
    </w:p>
    <w:tbl>
      <w:tblPr>
        <w:tblStyle w:val="Tabela-Siatka1"/>
        <w:tblW w:w="9024" w:type="dxa"/>
        <w:tblLayout w:type="fixed"/>
        <w:tblLook w:val="01E0" w:firstRow="1" w:lastRow="1" w:firstColumn="1" w:lastColumn="1" w:noHBand="0" w:noVBand="0"/>
        <w:tblDescription w:val="VIII.4.2.4. Stężenia zanieczyszczeń w wodach opadowo-roztopowych z rowu opaskowego (W1) oraz z drenażu opaskowego (W2) odprowadzane do ziemi poprzez rów nie będą przekraczać wartości podanych w tabeli nr 20a.: "/>
      </w:tblPr>
      <w:tblGrid>
        <w:gridCol w:w="697"/>
        <w:gridCol w:w="3609"/>
        <w:gridCol w:w="2068"/>
        <w:gridCol w:w="2650"/>
      </w:tblGrid>
      <w:tr w:rsidR="00061B5D" w:rsidRPr="00893E4F" w14:paraId="11A7B1B6" w14:textId="77777777" w:rsidTr="00C07A6E">
        <w:trPr>
          <w:trHeight w:val="343"/>
        </w:trPr>
        <w:tc>
          <w:tcPr>
            <w:tcW w:w="697" w:type="dxa"/>
            <w:vAlign w:val="center"/>
          </w:tcPr>
          <w:p w14:paraId="675A3124" w14:textId="77777777" w:rsidR="00061B5D" w:rsidRPr="00893E4F" w:rsidRDefault="00061B5D" w:rsidP="00C07A6E">
            <w:pPr>
              <w:jc w:val="center"/>
              <w:rPr>
                <w:rFonts w:ascii="Arial" w:hAnsi="Arial" w:cs="Arial"/>
                <w:b/>
                <w:sz w:val="18"/>
                <w:szCs w:val="18"/>
                <w:lang w:val="de-DE"/>
              </w:rPr>
            </w:pPr>
            <w:r w:rsidRPr="00893E4F">
              <w:rPr>
                <w:rFonts w:ascii="Arial" w:hAnsi="Arial" w:cs="Arial"/>
                <w:b/>
                <w:sz w:val="18"/>
                <w:szCs w:val="18"/>
                <w:lang w:val="de-DE"/>
              </w:rPr>
              <w:t>Lp.</w:t>
            </w:r>
          </w:p>
        </w:tc>
        <w:tc>
          <w:tcPr>
            <w:tcW w:w="3609" w:type="dxa"/>
            <w:vAlign w:val="center"/>
          </w:tcPr>
          <w:p w14:paraId="746EC098" w14:textId="77777777" w:rsidR="00061B5D" w:rsidRPr="00893E4F" w:rsidRDefault="00061B5D" w:rsidP="00C07A6E">
            <w:pPr>
              <w:jc w:val="center"/>
              <w:rPr>
                <w:rFonts w:ascii="Arial" w:hAnsi="Arial" w:cs="Arial"/>
                <w:b/>
                <w:sz w:val="18"/>
                <w:szCs w:val="18"/>
              </w:rPr>
            </w:pPr>
            <w:r w:rsidRPr="00893E4F">
              <w:rPr>
                <w:rFonts w:ascii="Arial" w:hAnsi="Arial" w:cs="Arial"/>
                <w:b/>
                <w:sz w:val="18"/>
                <w:szCs w:val="18"/>
              </w:rPr>
              <w:t>Wskaźnik</w:t>
            </w:r>
          </w:p>
        </w:tc>
        <w:tc>
          <w:tcPr>
            <w:tcW w:w="2068" w:type="dxa"/>
            <w:vAlign w:val="center"/>
          </w:tcPr>
          <w:p w14:paraId="36A59D2F" w14:textId="77777777" w:rsidR="00061B5D" w:rsidRPr="00893E4F" w:rsidRDefault="00061B5D" w:rsidP="00C07A6E">
            <w:pPr>
              <w:jc w:val="center"/>
              <w:rPr>
                <w:rFonts w:ascii="Arial" w:hAnsi="Arial" w:cs="Arial"/>
                <w:b/>
                <w:sz w:val="18"/>
                <w:szCs w:val="18"/>
              </w:rPr>
            </w:pPr>
            <w:r w:rsidRPr="00893E4F">
              <w:rPr>
                <w:rFonts w:ascii="Arial" w:hAnsi="Arial" w:cs="Arial"/>
                <w:b/>
                <w:sz w:val="18"/>
                <w:szCs w:val="18"/>
              </w:rPr>
              <w:t>Jednostka</w:t>
            </w:r>
          </w:p>
        </w:tc>
        <w:tc>
          <w:tcPr>
            <w:tcW w:w="2650" w:type="dxa"/>
            <w:vAlign w:val="center"/>
          </w:tcPr>
          <w:p w14:paraId="35301BCF" w14:textId="77777777" w:rsidR="00061B5D" w:rsidRPr="00893E4F" w:rsidRDefault="00061B5D" w:rsidP="00C07A6E">
            <w:pPr>
              <w:jc w:val="center"/>
              <w:rPr>
                <w:rFonts w:ascii="Arial" w:hAnsi="Arial" w:cs="Arial"/>
                <w:b/>
                <w:sz w:val="18"/>
                <w:szCs w:val="18"/>
              </w:rPr>
            </w:pPr>
            <w:r w:rsidRPr="00893E4F">
              <w:rPr>
                <w:rFonts w:ascii="Arial" w:hAnsi="Arial" w:cs="Arial"/>
                <w:b/>
                <w:sz w:val="18"/>
                <w:szCs w:val="18"/>
              </w:rPr>
              <w:t>Dopuszczalna wartość</w:t>
            </w:r>
          </w:p>
        </w:tc>
      </w:tr>
      <w:tr w:rsidR="00061B5D" w:rsidRPr="00893E4F" w14:paraId="09C63AAF" w14:textId="77777777" w:rsidTr="00C07A6E">
        <w:tc>
          <w:tcPr>
            <w:tcW w:w="697" w:type="dxa"/>
            <w:vAlign w:val="center"/>
          </w:tcPr>
          <w:p w14:paraId="695960F7" w14:textId="4EA8CFA0" w:rsidR="00061B5D" w:rsidRPr="00893E4F" w:rsidRDefault="00061B5D">
            <w:pPr>
              <w:pStyle w:val="Akapitzlist"/>
              <w:numPr>
                <w:ilvl w:val="0"/>
                <w:numId w:val="151"/>
              </w:numPr>
              <w:spacing w:after="0"/>
              <w:jc w:val="center"/>
              <w:rPr>
                <w:rFonts w:ascii="Arial" w:hAnsi="Arial" w:cs="Arial"/>
                <w:sz w:val="18"/>
                <w:szCs w:val="18"/>
              </w:rPr>
            </w:pPr>
          </w:p>
        </w:tc>
        <w:tc>
          <w:tcPr>
            <w:tcW w:w="3609" w:type="dxa"/>
            <w:vAlign w:val="center"/>
          </w:tcPr>
          <w:p w14:paraId="24E9D95F" w14:textId="77777777" w:rsidR="00061B5D" w:rsidRPr="00893E4F" w:rsidRDefault="00061B5D" w:rsidP="00C07A6E">
            <w:pPr>
              <w:jc w:val="center"/>
              <w:rPr>
                <w:rFonts w:ascii="Arial" w:hAnsi="Arial" w:cs="Arial"/>
                <w:sz w:val="18"/>
                <w:szCs w:val="18"/>
              </w:rPr>
            </w:pPr>
            <w:r w:rsidRPr="00893E4F">
              <w:rPr>
                <w:rFonts w:ascii="Arial" w:hAnsi="Arial" w:cs="Arial"/>
                <w:sz w:val="18"/>
                <w:szCs w:val="18"/>
              </w:rPr>
              <w:t>Przewodność elektrolityczna właściwa</w:t>
            </w:r>
          </w:p>
        </w:tc>
        <w:tc>
          <w:tcPr>
            <w:tcW w:w="2068" w:type="dxa"/>
            <w:vAlign w:val="center"/>
          </w:tcPr>
          <w:p w14:paraId="3A44CBBB" w14:textId="77777777" w:rsidR="00061B5D" w:rsidRPr="00893E4F" w:rsidRDefault="00061B5D" w:rsidP="00C07A6E">
            <w:pPr>
              <w:jc w:val="center"/>
              <w:rPr>
                <w:rFonts w:ascii="Arial" w:hAnsi="Arial" w:cs="Arial"/>
                <w:sz w:val="18"/>
                <w:szCs w:val="18"/>
              </w:rPr>
            </w:pPr>
            <w:r w:rsidRPr="00893E4F">
              <w:rPr>
                <w:rFonts w:ascii="Arial" w:hAnsi="Arial" w:cs="Arial"/>
                <w:sz w:val="18"/>
                <w:szCs w:val="18"/>
              </w:rPr>
              <w:t>mg/</w:t>
            </w:r>
            <w:proofErr w:type="spellStart"/>
            <w:r w:rsidRPr="00893E4F">
              <w:rPr>
                <w:rFonts w:ascii="Arial" w:hAnsi="Arial" w:cs="Arial"/>
                <w:sz w:val="18"/>
                <w:szCs w:val="18"/>
              </w:rPr>
              <w:t>lµS</w:t>
            </w:r>
            <w:proofErr w:type="spellEnd"/>
            <w:r w:rsidRPr="00893E4F">
              <w:rPr>
                <w:rFonts w:ascii="Arial" w:hAnsi="Arial" w:cs="Arial"/>
                <w:sz w:val="18"/>
                <w:szCs w:val="18"/>
              </w:rPr>
              <w:t>/cm</w:t>
            </w:r>
          </w:p>
        </w:tc>
        <w:tc>
          <w:tcPr>
            <w:tcW w:w="2650" w:type="dxa"/>
            <w:vAlign w:val="center"/>
          </w:tcPr>
          <w:p w14:paraId="7C48A3F0" w14:textId="77777777" w:rsidR="00061B5D" w:rsidRPr="00893E4F" w:rsidRDefault="00061B5D" w:rsidP="00C07A6E">
            <w:pPr>
              <w:tabs>
                <w:tab w:val="decimal" w:pos="332"/>
              </w:tabs>
              <w:jc w:val="center"/>
              <w:rPr>
                <w:rFonts w:ascii="Arial" w:hAnsi="Arial" w:cs="Arial"/>
                <w:sz w:val="18"/>
                <w:szCs w:val="18"/>
              </w:rPr>
            </w:pPr>
            <w:r w:rsidRPr="00893E4F">
              <w:rPr>
                <w:rFonts w:ascii="Arial" w:hAnsi="Arial" w:cs="Arial"/>
                <w:sz w:val="18"/>
                <w:szCs w:val="18"/>
              </w:rPr>
              <w:t>1 000</w:t>
            </w:r>
          </w:p>
        </w:tc>
      </w:tr>
      <w:tr w:rsidR="00061B5D" w:rsidRPr="00893E4F" w14:paraId="48020B9C" w14:textId="77777777" w:rsidTr="00C07A6E">
        <w:tc>
          <w:tcPr>
            <w:tcW w:w="697" w:type="dxa"/>
            <w:vAlign w:val="center"/>
          </w:tcPr>
          <w:p w14:paraId="14C5EEDE" w14:textId="3D3204DE" w:rsidR="00061B5D" w:rsidRPr="00893E4F" w:rsidRDefault="00061B5D">
            <w:pPr>
              <w:pStyle w:val="Akapitzlist"/>
              <w:numPr>
                <w:ilvl w:val="0"/>
                <w:numId w:val="151"/>
              </w:numPr>
              <w:spacing w:after="0"/>
              <w:jc w:val="center"/>
              <w:rPr>
                <w:rFonts w:ascii="Arial" w:hAnsi="Arial" w:cs="Arial"/>
                <w:sz w:val="18"/>
                <w:szCs w:val="18"/>
              </w:rPr>
            </w:pPr>
          </w:p>
        </w:tc>
        <w:tc>
          <w:tcPr>
            <w:tcW w:w="3609" w:type="dxa"/>
            <w:vAlign w:val="center"/>
          </w:tcPr>
          <w:p w14:paraId="08698355" w14:textId="77777777" w:rsidR="00061B5D" w:rsidRPr="00893E4F" w:rsidRDefault="00061B5D" w:rsidP="00C07A6E">
            <w:pPr>
              <w:jc w:val="center"/>
              <w:rPr>
                <w:rFonts w:ascii="Arial" w:hAnsi="Arial" w:cs="Arial"/>
                <w:sz w:val="18"/>
                <w:szCs w:val="18"/>
              </w:rPr>
            </w:pPr>
            <w:r w:rsidRPr="00893E4F">
              <w:rPr>
                <w:rFonts w:ascii="Arial" w:hAnsi="Arial" w:cs="Arial"/>
                <w:sz w:val="18"/>
                <w:szCs w:val="18"/>
              </w:rPr>
              <w:t>Węglowodory ropopochodne (WWA)</w:t>
            </w:r>
          </w:p>
        </w:tc>
        <w:tc>
          <w:tcPr>
            <w:tcW w:w="2068" w:type="dxa"/>
            <w:vAlign w:val="center"/>
          </w:tcPr>
          <w:p w14:paraId="52E00EB2" w14:textId="77777777" w:rsidR="00061B5D" w:rsidRPr="00893E4F" w:rsidRDefault="00061B5D" w:rsidP="00C07A6E">
            <w:pPr>
              <w:jc w:val="center"/>
              <w:rPr>
                <w:rFonts w:ascii="Arial" w:hAnsi="Arial" w:cs="Arial"/>
                <w:sz w:val="18"/>
                <w:szCs w:val="18"/>
              </w:rPr>
            </w:pPr>
            <w:r w:rsidRPr="00893E4F">
              <w:rPr>
                <w:rFonts w:ascii="Arial" w:hAnsi="Arial" w:cs="Arial"/>
                <w:sz w:val="18"/>
                <w:szCs w:val="18"/>
              </w:rPr>
              <w:t>mg/l</w:t>
            </w:r>
          </w:p>
        </w:tc>
        <w:tc>
          <w:tcPr>
            <w:tcW w:w="2650" w:type="dxa"/>
            <w:vAlign w:val="center"/>
          </w:tcPr>
          <w:p w14:paraId="78A0B30E" w14:textId="5CCAF47C" w:rsidR="00061B5D" w:rsidRPr="00893E4F" w:rsidRDefault="00061B5D" w:rsidP="00C07A6E">
            <w:pPr>
              <w:tabs>
                <w:tab w:val="decimal" w:pos="332"/>
              </w:tabs>
              <w:jc w:val="center"/>
              <w:rPr>
                <w:rFonts w:ascii="Arial" w:hAnsi="Arial" w:cs="Arial"/>
                <w:sz w:val="18"/>
                <w:szCs w:val="18"/>
              </w:rPr>
            </w:pPr>
            <w:r w:rsidRPr="00893E4F">
              <w:rPr>
                <w:rFonts w:ascii="Arial" w:hAnsi="Arial" w:cs="Arial"/>
                <w:sz w:val="18"/>
                <w:szCs w:val="18"/>
              </w:rPr>
              <w:t>15</w:t>
            </w:r>
          </w:p>
        </w:tc>
      </w:tr>
    </w:tbl>
    <w:p w14:paraId="4DB37F29" w14:textId="77777777" w:rsidR="006F2D30" w:rsidRPr="00007A17" w:rsidRDefault="006F2D30" w:rsidP="00007A17">
      <w:pPr>
        <w:pStyle w:val="Nagwek3"/>
        <w:rPr>
          <w:b/>
          <w:bCs/>
        </w:rPr>
      </w:pPr>
      <w:r w:rsidRPr="00007A17">
        <w:rPr>
          <w:b/>
          <w:bCs/>
        </w:rPr>
        <w:t>VIII.5. Dopuszczalna wielkość emisji ścieków z mechaniczno - ręcznej sortowni odpadów:</w:t>
      </w:r>
    </w:p>
    <w:p w14:paraId="0C3E0669" w14:textId="77777777" w:rsidR="006F2D30" w:rsidRPr="0081567C" w:rsidRDefault="006F2D30" w:rsidP="00C07A6E">
      <w:pPr>
        <w:autoSpaceDE w:val="0"/>
        <w:autoSpaceDN w:val="0"/>
        <w:adjustRightInd w:val="0"/>
        <w:spacing w:before="120" w:after="120"/>
        <w:jc w:val="both"/>
        <w:rPr>
          <w:rFonts w:ascii="Arial" w:hAnsi="Arial" w:cs="Arial"/>
          <w:b/>
          <w:bCs/>
        </w:rPr>
      </w:pPr>
      <w:r w:rsidRPr="0081567C">
        <w:rPr>
          <w:rFonts w:ascii="Arial" w:hAnsi="Arial" w:cs="Arial"/>
          <w:b/>
          <w:bCs/>
        </w:rPr>
        <w:t>VIII.5.1. Wody opadowo-deszczowe z powierzchni placów i dróg:</w:t>
      </w:r>
    </w:p>
    <w:p w14:paraId="0D8F7463" w14:textId="5C037FB7" w:rsidR="006F2D30" w:rsidRPr="0081567C" w:rsidRDefault="007119F2">
      <w:pPr>
        <w:numPr>
          <w:ilvl w:val="0"/>
          <w:numId w:val="11"/>
        </w:numPr>
        <w:spacing w:before="120" w:after="120"/>
        <w:ind w:left="426" w:hanging="426"/>
        <w:jc w:val="both"/>
        <w:rPr>
          <w:rFonts w:ascii="Arial" w:hAnsi="Arial" w:cs="Arial"/>
          <w:bCs/>
          <w:iCs/>
        </w:rPr>
      </w:pPr>
      <w:r>
        <w:rPr>
          <w:rFonts w:ascii="Arial" w:hAnsi="Arial" w:cs="Arial"/>
          <w:bCs/>
          <w:iCs/>
        </w:rPr>
        <w:t>I</w:t>
      </w:r>
      <w:r w:rsidR="006F2D30" w:rsidRPr="0081567C">
        <w:rPr>
          <w:rFonts w:ascii="Arial" w:hAnsi="Arial" w:cs="Arial"/>
          <w:bCs/>
          <w:iCs/>
        </w:rPr>
        <w:t xml:space="preserve">lość wód deszczowych odprowadzanych z powierzchni dachów, placów i dróg </w:t>
      </w:r>
      <w:r>
        <w:rPr>
          <w:rFonts w:ascii="Arial" w:hAnsi="Arial" w:cs="Arial"/>
          <w:bCs/>
          <w:iCs/>
        </w:rPr>
        <w:br/>
      </w:r>
      <w:r w:rsidR="006F2D30" w:rsidRPr="0081567C">
        <w:rPr>
          <w:rFonts w:ascii="Arial" w:hAnsi="Arial" w:cs="Arial"/>
          <w:bCs/>
          <w:iCs/>
        </w:rPr>
        <w:t>do zbiornika</w:t>
      </w:r>
      <w:r w:rsidR="006F2D30" w:rsidRPr="0081567C">
        <w:rPr>
          <w:rFonts w:ascii="Arial" w:hAnsi="Arial" w:cs="Arial"/>
          <w:b/>
          <w:iCs/>
        </w:rPr>
        <w:t xml:space="preserve"> </w:t>
      </w:r>
      <w:r w:rsidR="006F2D30" w:rsidRPr="0081567C">
        <w:rPr>
          <w:rFonts w:ascii="Arial" w:hAnsi="Arial" w:cs="Arial"/>
          <w:iCs/>
        </w:rPr>
        <w:t>retencyjnego ZR1</w:t>
      </w:r>
      <w:r w:rsidR="006F2D30" w:rsidRPr="0081567C">
        <w:rPr>
          <w:rFonts w:ascii="Arial" w:hAnsi="Arial" w:cs="Arial"/>
          <w:b/>
          <w:iCs/>
        </w:rPr>
        <w:t xml:space="preserve"> </w:t>
      </w:r>
      <w:r w:rsidR="006F2D30" w:rsidRPr="0081567C">
        <w:rPr>
          <w:rFonts w:ascii="Arial" w:hAnsi="Arial" w:cs="Arial"/>
          <w:bCs/>
          <w:iCs/>
        </w:rPr>
        <w:t xml:space="preserve">wynosić będzie: </w:t>
      </w:r>
    </w:p>
    <w:p w14:paraId="24531E61" w14:textId="4AC87541" w:rsidR="006F2D30" w:rsidRPr="0081567C" w:rsidRDefault="006F2D30" w:rsidP="00C07A6E">
      <w:pPr>
        <w:spacing w:before="120" w:after="120"/>
        <w:ind w:left="426"/>
        <w:rPr>
          <w:rFonts w:ascii="Arial" w:hAnsi="Arial" w:cs="Arial"/>
          <w:bCs/>
          <w:iCs/>
        </w:rPr>
      </w:pPr>
      <w:r w:rsidRPr="0081567C">
        <w:rPr>
          <w:rFonts w:ascii="Arial" w:hAnsi="Arial" w:cs="Arial"/>
          <w:b/>
          <w:iCs/>
        </w:rPr>
        <w:t>Q</w:t>
      </w:r>
      <w:r w:rsidR="00C07A6E">
        <w:rPr>
          <w:rFonts w:ascii="Arial" w:hAnsi="Arial" w:cs="Arial"/>
          <w:b/>
          <w:iCs/>
        </w:rPr>
        <w:t xml:space="preserve"> </w:t>
      </w:r>
      <w:proofErr w:type="spellStart"/>
      <w:r w:rsidRPr="0081567C">
        <w:rPr>
          <w:rFonts w:ascii="Arial" w:hAnsi="Arial" w:cs="Arial"/>
          <w:b/>
          <w:iCs/>
          <w:vertAlign w:val="subscript"/>
        </w:rPr>
        <w:t>śr</w:t>
      </w:r>
      <w:proofErr w:type="spellEnd"/>
      <w:r w:rsidRPr="0081567C">
        <w:rPr>
          <w:rFonts w:ascii="Arial" w:hAnsi="Arial" w:cs="Arial"/>
          <w:b/>
          <w:iCs/>
          <w:vertAlign w:val="subscript"/>
        </w:rPr>
        <w:t xml:space="preserve"> </w:t>
      </w:r>
      <w:r w:rsidRPr="0081567C">
        <w:rPr>
          <w:rFonts w:ascii="Arial" w:hAnsi="Arial" w:cs="Arial"/>
          <w:iCs/>
        </w:rPr>
        <w:t>= 3 789 m</w:t>
      </w:r>
      <w:r w:rsidRPr="0081567C">
        <w:rPr>
          <w:rFonts w:ascii="Arial" w:hAnsi="Arial" w:cs="Arial"/>
          <w:iCs/>
          <w:vertAlign w:val="superscript"/>
        </w:rPr>
        <w:t>3</w:t>
      </w:r>
      <w:r w:rsidRPr="0081567C">
        <w:rPr>
          <w:rFonts w:ascii="Arial" w:hAnsi="Arial" w:cs="Arial"/>
          <w:iCs/>
        </w:rPr>
        <w:t>/rok</w:t>
      </w:r>
      <w:r w:rsidRPr="0081567C">
        <w:rPr>
          <w:rFonts w:ascii="Arial" w:hAnsi="Arial" w:cs="Arial"/>
          <w:bCs/>
          <w:iCs/>
        </w:rPr>
        <w:t xml:space="preserve"> </w:t>
      </w:r>
    </w:p>
    <w:p w14:paraId="48489F82" w14:textId="77777777" w:rsidR="006F2D30" w:rsidRPr="0081567C" w:rsidRDefault="006F2D30" w:rsidP="00C07A6E">
      <w:pPr>
        <w:autoSpaceDE w:val="0"/>
        <w:autoSpaceDN w:val="0"/>
        <w:adjustRightInd w:val="0"/>
        <w:spacing w:before="120" w:after="120"/>
        <w:jc w:val="both"/>
        <w:rPr>
          <w:rFonts w:ascii="Arial" w:hAnsi="Arial" w:cs="Arial"/>
          <w:b/>
          <w:bCs/>
        </w:rPr>
      </w:pPr>
      <w:r w:rsidRPr="0081567C">
        <w:rPr>
          <w:rFonts w:ascii="Arial" w:hAnsi="Arial" w:cs="Arial"/>
          <w:b/>
          <w:bCs/>
        </w:rPr>
        <w:t>VIII.5.2. Wody opadowo-deszczowe z boksów do magazynowania odpadów:</w:t>
      </w:r>
    </w:p>
    <w:p w14:paraId="417819FC" w14:textId="089D3515" w:rsidR="006F2D30" w:rsidRPr="0081567C" w:rsidRDefault="007119F2">
      <w:pPr>
        <w:numPr>
          <w:ilvl w:val="0"/>
          <w:numId w:val="11"/>
        </w:numPr>
        <w:spacing w:before="120" w:after="120"/>
        <w:ind w:left="426" w:hanging="426"/>
        <w:jc w:val="both"/>
        <w:rPr>
          <w:rFonts w:ascii="Arial" w:hAnsi="Arial" w:cs="Arial"/>
          <w:bCs/>
          <w:iCs/>
        </w:rPr>
      </w:pPr>
      <w:r>
        <w:rPr>
          <w:rFonts w:ascii="Arial" w:hAnsi="Arial" w:cs="Arial"/>
          <w:bCs/>
          <w:iCs/>
        </w:rPr>
        <w:t>I</w:t>
      </w:r>
      <w:r w:rsidR="006F2D30" w:rsidRPr="0081567C">
        <w:rPr>
          <w:rFonts w:ascii="Arial" w:hAnsi="Arial" w:cs="Arial"/>
          <w:bCs/>
          <w:iCs/>
        </w:rPr>
        <w:t>lość wód deszczowych odprowadzanych z boksów do magazynowania odpadów do b</w:t>
      </w:r>
      <w:r w:rsidR="006F2D30" w:rsidRPr="0081567C">
        <w:rPr>
          <w:rFonts w:ascii="Arial" w:hAnsi="Arial" w:cs="Arial"/>
          <w:iCs/>
        </w:rPr>
        <w:t xml:space="preserve">ezodpływowego zbiornika ZR2 </w:t>
      </w:r>
      <w:r w:rsidR="006F2D30" w:rsidRPr="0081567C">
        <w:rPr>
          <w:rFonts w:ascii="Arial" w:hAnsi="Arial" w:cs="Arial"/>
          <w:bCs/>
          <w:iCs/>
        </w:rPr>
        <w:t xml:space="preserve">wynosić będzie: </w:t>
      </w:r>
    </w:p>
    <w:p w14:paraId="3AFFF572" w14:textId="7CAA4C87" w:rsidR="006F2D30" w:rsidRPr="0081567C" w:rsidRDefault="006F2D30" w:rsidP="00C07A6E">
      <w:pPr>
        <w:spacing w:before="120" w:after="120"/>
        <w:ind w:firstLine="426"/>
        <w:rPr>
          <w:rFonts w:ascii="Arial" w:hAnsi="Arial" w:cs="Arial"/>
          <w:bCs/>
          <w:iCs/>
        </w:rPr>
      </w:pPr>
      <w:r w:rsidRPr="0081567C">
        <w:rPr>
          <w:rFonts w:ascii="Arial" w:hAnsi="Arial" w:cs="Arial"/>
          <w:b/>
          <w:iCs/>
        </w:rPr>
        <w:t>Q</w:t>
      </w:r>
      <w:r w:rsidR="00C07A6E">
        <w:rPr>
          <w:rFonts w:ascii="Arial" w:hAnsi="Arial" w:cs="Arial"/>
          <w:b/>
          <w:iCs/>
        </w:rPr>
        <w:t xml:space="preserve"> </w:t>
      </w:r>
      <w:proofErr w:type="spellStart"/>
      <w:r w:rsidRPr="0081567C">
        <w:rPr>
          <w:rFonts w:ascii="Arial" w:hAnsi="Arial" w:cs="Arial"/>
          <w:b/>
          <w:iCs/>
          <w:vertAlign w:val="subscript"/>
        </w:rPr>
        <w:t>śr</w:t>
      </w:r>
      <w:proofErr w:type="spellEnd"/>
      <w:r w:rsidRPr="0081567C">
        <w:rPr>
          <w:rFonts w:ascii="Arial" w:hAnsi="Arial" w:cs="Arial"/>
          <w:b/>
          <w:iCs/>
          <w:vertAlign w:val="subscript"/>
        </w:rPr>
        <w:t xml:space="preserve"> </w:t>
      </w:r>
      <w:r w:rsidRPr="0081567C">
        <w:rPr>
          <w:rFonts w:ascii="Arial" w:hAnsi="Arial" w:cs="Arial"/>
          <w:iCs/>
        </w:rPr>
        <w:t>=   359 m</w:t>
      </w:r>
      <w:r w:rsidRPr="0081567C">
        <w:rPr>
          <w:rFonts w:ascii="Arial" w:hAnsi="Arial" w:cs="Arial"/>
          <w:iCs/>
          <w:vertAlign w:val="superscript"/>
        </w:rPr>
        <w:t>3</w:t>
      </w:r>
      <w:r w:rsidRPr="0081567C">
        <w:rPr>
          <w:rFonts w:ascii="Arial" w:hAnsi="Arial" w:cs="Arial"/>
          <w:iCs/>
        </w:rPr>
        <w:t>/rok</w:t>
      </w:r>
      <w:r w:rsidRPr="0081567C">
        <w:rPr>
          <w:rFonts w:ascii="Arial" w:hAnsi="Arial" w:cs="Arial"/>
          <w:bCs/>
          <w:iCs/>
        </w:rPr>
        <w:t xml:space="preserve"> </w:t>
      </w:r>
    </w:p>
    <w:p w14:paraId="0BBACBF7" w14:textId="48B2B451" w:rsidR="00BB08AD" w:rsidRPr="00007A17" w:rsidRDefault="00BB08AD" w:rsidP="00007A17">
      <w:pPr>
        <w:pStyle w:val="Nagwek3"/>
        <w:rPr>
          <w:b/>
          <w:bCs/>
        </w:rPr>
      </w:pPr>
      <w:r w:rsidRPr="00007A17">
        <w:rPr>
          <w:b/>
          <w:bCs/>
        </w:rPr>
        <w:t>VIII.6. Dopuszczalna wielkość emisji ścieków z kompostowni odpadów:</w:t>
      </w:r>
    </w:p>
    <w:p w14:paraId="47A37DF4" w14:textId="4CA9F05E" w:rsidR="00061B5D" w:rsidRPr="0081567C" w:rsidRDefault="00061B5D" w:rsidP="00C07A6E">
      <w:pPr>
        <w:autoSpaceDE w:val="0"/>
        <w:autoSpaceDN w:val="0"/>
        <w:adjustRightInd w:val="0"/>
        <w:spacing w:before="120" w:after="120"/>
        <w:jc w:val="both"/>
        <w:rPr>
          <w:rFonts w:ascii="Arial" w:hAnsi="Arial" w:cs="Arial"/>
          <w:bCs/>
        </w:rPr>
      </w:pPr>
      <w:r w:rsidRPr="0081567C">
        <w:rPr>
          <w:rFonts w:ascii="Arial" w:hAnsi="Arial" w:cs="Arial"/>
          <w:b/>
        </w:rPr>
        <w:t>VIII.6.1. Ścieki technologiczne z placu kompostowania</w:t>
      </w:r>
    </w:p>
    <w:p w14:paraId="3C196453" w14:textId="64B3ADAF" w:rsidR="00C07A6E" w:rsidRDefault="007119F2">
      <w:pPr>
        <w:numPr>
          <w:ilvl w:val="0"/>
          <w:numId w:val="84"/>
        </w:numPr>
        <w:autoSpaceDE w:val="0"/>
        <w:autoSpaceDN w:val="0"/>
        <w:adjustRightInd w:val="0"/>
        <w:spacing w:before="120" w:after="120"/>
        <w:ind w:left="426" w:hanging="426"/>
        <w:jc w:val="both"/>
        <w:rPr>
          <w:rFonts w:ascii="Arial" w:hAnsi="Arial" w:cs="Arial"/>
          <w:bCs/>
        </w:rPr>
      </w:pPr>
      <w:r>
        <w:rPr>
          <w:rFonts w:ascii="Arial" w:hAnsi="Arial" w:cs="Arial"/>
          <w:bCs/>
        </w:rPr>
        <w:t>I</w:t>
      </w:r>
      <w:r w:rsidR="00061B5D" w:rsidRPr="0081567C">
        <w:rPr>
          <w:rFonts w:ascii="Arial" w:hAnsi="Arial" w:cs="Arial"/>
          <w:bCs/>
        </w:rPr>
        <w:t xml:space="preserve">lość ścieków technologicznych z placu kompostowania odprowadzanych </w:t>
      </w:r>
      <w:r>
        <w:rPr>
          <w:rFonts w:ascii="Arial" w:hAnsi="Arial" w:cs="Arial"/>
          <w:bCs/>
        </w:rPr>
        <w:br/>
      </w:r>
      <w:r w:rsidR="00061B5D" w:rsidRPr="0081567C">
        <w:rPr>
          <w:rFonts w:ascii="Arial" w:hAnsi="Arial" w:cs="Arial"/>
          <w:bCs/>
        </w:rPr>
        <w:t>do zbiornika ZR1 o pojemności 80 m</w:t>
      </w:r>
      <w:r w:rsidR="00061B5D" w:rsidRPr="0081567C">
        <w:rPr>
          <w:rFonts w:ascii="Arial" w:hAnsi="Arial" w:cs="Arial"/>
          <w:bCs/>
          <w:vertAlign w:val="superscript"/>
        </w:rPr>
        <w:t>3</w:t>
      </w:r>
      <w:r w:rsidR="00061B5D" w:rsidRPr="0081567C">
        <w:rPr>
          <w:rFonts w:ascii="Arial" w:hAnsi="Arial" w:cs="Arial"/>
          <w:bCs/>
        </w:rPr>
        <w:t xml:space="preserve"> wynosić będzie:</w:t>
      </w:r>
    </w:p>
    <w:p w14:paraId="06A8D08B" w14:textId="0CAD5CEA" w:rsidR="00061B5D" w:rsidRPr="00C07A6E" w:rsidRDefault="00061B5D" w:rsidP="00C07A6E">
      <w:pPr>
        <w:autoSpaceDE w:val="0"/>
        <w:autoSpaceDN w:val="0"/>
        <w:adjustRightInd w:val="0"/>
        <w:spacing w:before="120" w:after="120"/>
        <w:ind w:left="426"/>
        <w:jc w:val="both"/>
        <w:rPr>
          <w:rFonts w:ascii="Arial" w:hAnsi="Arial" w:cs="Arial"/>
          <w:bCs/>
        </w:rPr>
      </w:pPr>
      <w:r w:rsidRPr="00C07A6E">
        <w:rPr>
          <w:rFonts w:ascii="Arial" w:hAnsi="Arial" w:cs="Arial"/>
          <w:b/>
        </w:rPr>
        <w:t xml:space="preserve">Q </w:t>
      </w:r>
      <w:proofErr w:type="spellStart"/>
      <w:r w:rsidRPr="00C07A6E">
        <w:rPr>
          <w:rFonts w:ascii="Arial" w:hAnsi="Arial" w:cs="Arial"/>
          <w:b/>
          <w:vertAlign w:val="subscript"/>
        </w:rPr>
        <w:t>śrr</w:t>
      </w:r>
      <w:proofErr w:type="spellEnd"/>
      <w:r w:rsidRPr="00C07A6E">
        <w:rPr>
          <w:rFonts w:ascii="Arial" w:hAnsi="Arial" w:cs="Arial"/>
          <w:bCs/>
        </w:rPr>
        <w:t xml:space="preserve"> = 1 632 m</w:t>
      </w:r>
      <w:r w:rsidRPr="00C07A6E">
        <w:rPr>
          <w:rFonts w:ascii="Arial" w:hAnsi="Arial" w:cs="Arial"/>
          <w:bCs/>
          <w:vertAlign w:val="superscript"/>
        </w:rPr>
        <w:t>3</w:t>
      </w:r>
      <w:r w:rsidRPr="00C07A6E">
        <w:rPr>
          <w:rFonts w:ascii="Arial" w:hAnsi="Arial" w:cs="Arial"/>
          <w:bCs/>
        </w:rPr>
        <w:t>/rok</w:t>
      </w:r>
    </w:p>
    <w:p w14:paraId="5D1AC263" w14:textId="06A7F54B" w:rsidR="00061B5D" w:rsidRPr="0081567C" w:rsidRDefault="00061B5D" w:rsidP="00C07A6E">
      <w:pPr>
        <w:autoSpaceDE w:val="0"/>
        <w:autoSpaceDN w:val="0"/>
        <w:adjustRightInd w:val="0"/>
        <w:spacing w:before="120" w:after="120"/>
        <w:jc w:val="both"/>
        <w:rPr>
          <w:rFonts w:ascii="Arial" w:hAnsi="Arial" w:cs="Arial"/>
          <w:b/>
        </w:rPr>
      </w:pPr>
      <w:r w:rsidRPr="0081567C">
        <w:rPr>
          <w:rFonts w:ascii="Arial" w:hAnsi="Arial" w:cs="Arial"/>
          <w:b/>
        </w:rPr>
        <w:lastRenderedPageBreak/>
        <w:t>VIII.6.2. Ścieki technologiczne z boksów magazynowych B01 I B02, biofiltra oraz placu manewrowego i dróg dojazdowych</w:t>
      </w:r>
    </w:p>
    <w:p w14:paraId="66A02F59" w14:textId="5C1AFEFE" w:rsidR="00061B5D" w:rsidRPr="0081567C" w:rsidRDefault="00061B5D">
      <w:pPr>
        <w:numPr>
          <w:ilvl w:val="0"/>
          <w:numId w:val="84"/>
        </w:numPr>
        <w:autoSpaceDE w:val="0"/>
        <w:autoSpaceDN w:val="0"/>
        <w:adjustRightInd w:val="0"/>
        <w:spacing w:before="120" w:after="120"/>
        <w:ind w:left="426" w:hanging="426"/>
        <w:jc w:val="both"/>
        <w:rPr>
          <w:rFonts w:ascii="Arial" w:hAnsi="Arial" w:cs="Arial"/>
          <w:bCs/>
        </w:rPr>
      </w:pPr>
      <w:r w:rsidRPr="0081567C">
        <w:rPr>
          <w:rFonts w:ascii="Arial" w:hAnsi="Arial" w:cs="Arial"/>
          <w:bCs/>
        </w:rPr>
        <w:t xml:space="preserve">Ilość ścieków technologicznych z boksów magazynowych B01 I B02, biofiltra oraz placu manewrowego i dróg dojazdowych odprowadzanych do zbiornika ZR2 </w:t>
      </w:r>
      <w:r w:rsidR="007119F2">
        <w:rPr>
          <w:rFonts w:ascii="Arial" w:hAnsi="Arial" w:cs="Arial"/>
          <w:bCs/>
        </w:rPr>
        <w:br/>
      </w:r>
      <w:r w:rsidRPr="0081567C">
        <w:rPr>
          <w:rFonts w:ascii="Arial" w:hAnsi="Arial" w:cs="Arial"/>
          <w:bCs/>
        </w:rPr>
        <w:t>o pojemności 20 m</w:t>
      </w:r>
      <w:r w:rsidRPr="0081567C">
        <w:rPr>
          <w:rFonts w:ascii="Arial" w:hAnsi="Arial" w:cs="Arial"/>
          <w:bCs/>
          <w:vertAlign w:val="superscript"/>
        </w:rPr>
        <w:t>3</w:t>
      </w:r>
      <w:r w:rsidRPr="0081567C">
        <w:rPr>
          <w:rFonts w:ascii="Arial" w:hAnsi="Arial" w:cs="Arial"/>
          <w:bCs/>
        </w:rPr>
        <w:t xml:space="preserve"> wynosić będzie:</w:t>
      </w:r>
    </w:p>
    <w:p w14:paraId="2A454BF0" w14:textId="71D230A1" w:rsidR="00061B5D" w:rsidRPr="0081567C" w:rsidRDefault="00061B5D" w:rsidP="007119F2">
      <w:pPr>
        <w:autoSpaceDE w:val="0"/>
        <w:autoSpaceDN w:val="0"/>
        <w:adjustRightInd w:val="0"/>
        <w:spacing w:before="120" w:after="120"/>
        <w:ind w:firstLine="426"/>
        <w:jc w:val="both"/>
        <w:rPr>
          <w:rFonts w:ascii="Arial" w:hAnsi="Arial" w:cs="Arial"/>
          <w:bCs/>
        </w:rPr>
      </w:pPr>
      <w:r w:rsidRPr="0081567C">
        <w:rPr>
          <w:rFonts w:ascii="Arial" w:hAnsi="Arial" w:cs="Arial"/>
          <w:b/>
        </w:rPr>
        <w:t xml:space="preserve">Q </w:t>
      </w:r>
      <w:proofErr w:type="spellStart"/>
      <w:r w:rsidRPr="0081567C">
        <w:rPr>
          <w:rFonts w:ascii="Arial" w:hAnsi="Arial" w:cs="Arial"/>
          <w:b/>
          <w:vertAlign w:val="subscript"/>
        </w:rPr>
        <w:t>śrr</w:t>
      </w:r>
      <w:proofErr w:type="spellEnd"/>
      <w:r w:rsidRPr="0081567C">
        <w:rPr>
          <w:rFonts w:ascii="Arial" w:hAnsi="Arial" w:cs="Arial"/>
          <w:bCs/>
        </w:rPr>
        <w:t xml:space="preserve"> = 361 m</w:t>
      </w:r>
      <w:r w:rsidRPr="0081567C">
        <w:rPr>
          <w:rFonts w:ascii="Arial" w:hAnsi="Arial" w:cs="Arial"/>
          <w:bCs/>
          <w:vertAlign w:val="superscript"/>
        </w:rPr>
        <w:t>3</w:t>
      </w:r>
      <w:r w:rsidRPr="0081567C">
        <w:rPr>
          <w:rFonts w:ascii="Arial" w:hAnsi="Arial" w:cs="Arial"/>
          <w:bCs/>
        </w:rPr>
        <w:t>/rok</w:t>
      </w:r>
    </w:p>
    <w:p w14:paraId="21E7FF11" w14:textId="75C94BBA" w:rsidR="00061B5D" w:rsidRPr="0081567C" w:rsidRDefault="00061B5D" w:rsidP="00C07A6E">
      <w:pPr>
        <w:autoSpaceDE w:val="0"/>
        <w:autoSpaceDN w:val="0"/>
        <w:adjustRightInd w:val="0"/>
        <w:spacing w:before="120" w:after="120"/>
        <w:jc w:val="both"/>
        <w:rPr>
          <w:rFonts w:ascii="Arial" w:hAnsi="Arial" w:cs="Arial"/>
          <w:bCs/>
        </w:rPr>
      </w:pPr>
      <w:r w:rsidRPr="0081567C">
        <w:rPr>
          <w:rFonts w:ascii="Arial" w:hAnsi="Arial" w:cs="Arial"/>
          <w:b/>
        </w:rPr>
        <w:t>VIII.6.3. Wody opadowe i roztopowe z dachu bioreaktorów</w:t>
      </w:r>
    </w:p>
    <w:p w14:paraId="5C30F71B" w14:textId="77777777" w:rsidR="00061B5D" w:rsidRPr="0081567C" w:rsidRDefault="00061B5D">
      <w:pPr>
        <w:numPr>
          <w:ilvl w:val="0"/>
          <w:numId w:val="84"/>
        </w:numPr>
        <w:autoSpaceDE w:val="0"/>
        <w:autoSpaceDN w:val="0"/>
        <w:adjustRightInd w:val="0"/>
        <w:spacing w:before="120" w:after="120"/>
        <w:ind w:left="426" w:hanging="426"/>
        <w:jc w:val="both"/>
        <w:rPr>
          <w:rFonts w:ascii="Arial" w:hAnsi="Arial" w:cs="Arial"/>
          <w:bCs/>
        </w:rPr>
      </w:pPr>
      <w:r w:rsidRPr="0081567C">
        <w:rPr>
          <w:rFonts w:ascii="Arial" w:hAnsi="Arial" w:cs="Arial"/>
          <w:bCs/>
        </w:rPr>
        <w:t>Ilość wód opadowo – roztopowych z dachu bioreaktorów odprowadzanych do zbiornika ZR1 o pojemności 80 m</w:t>
      </w:r>
      <w:r w:rsidRPr="0081567C">
        <w:rPr>
          <w:rFonts w:ascii="Arial" w:hAnsi="Arial" w:cs="Arial"/>
          <w:bCs/>
          <w:vertAlign w:val="superscript"/>
        </w:rPr>
        <w:t>3</w:t>
      </w:r>
      <w:r w:rsidRPr="0081567C">
        <w:rPr>
          <w:rFonts w:ascii="Arial" w:hAnsi="Arial" w:cs="Arial"/>
          <w:bCs/>
        </w:rPr>
        <w:t xml:space="preserve"> wynosić będzie:</w:t>
      </w:r>
    </w:p>
    <w:p w14:paraId="5D84AF08" w14:textId="27A09676" w:rsidR="00061B5D" w:rsidRPr="0081567C" w:rsidRDefault="00061B5D" w:rsidP="007119F2">
      <w:pPr>
        <w:autoSpaceDE w:val="0"/>
        <w:autoSpaceDN w:val="0"/>
        <w:adjustRightInd w:val="0"/>
        <w:spacing w:before="120" w:after="120"/>
        <w:ind w:firstLine="426"/>
        <w:jc w:val="both"/>
        <w:rPr>
          <w:rFonts w:ascii="Arial" w:hAnsi="Arial" w:cs="Arial"/>
          <w:bCs/>
        </w:rPr>
      </w:pPr>
      <w:r w:rsidRPr="0081567C">
        <w:rPr>
          <w:rFonts w:ascii="Arial" w:hAnsi="Arial" w:cs="Arial"/>
          <w:b/>
        </w:rPr>
        <w:t xml:space="preserve">Q </w:t>
      </w:r>
      <w:proofErr w:type="spellStart"/>
      <w:r w:rsidRPr="0081567C">
        <w:rPr>
          <w:rFonts w:ascii="Arial" w:hAnsi="Arial" w:cs="Arial"/>
          <w:b/>
          <w:vertAlign w:val="subscript"/>
        </w:rPr>
        <w:t>śrr</w:t>
      </w:r>
      <w:proofErr w:type="spellEnd"/>
      <w:r w:rsidRPr="0081567C">
        <w:rPr>
          <w:rFonts w:ascii="Arial" w:hAnsi="Arial" w:cs="Arial"/>
          <w:bCs/>
        </w:rPr>
        <w:t xml:space="preserve"> = 4 m</w:t>
      </w:r>
      <w:r w:rsidRPr="0081567C">
        <w:rPr>
          <w:rFonts w:ascii="Arial" w:hAnsi="Arial" w:cs="Arial"/>
          <w:bCs/>
          <w:vertAlign w:val="superscript"/>
        </w:rPr>
        <w:t>3</w:t>
      </w:r>
      <w:r w:rsidRPr="0081567C">
        <w:rPr>
          <w:rFonts w:ascii="Arial" w:hAnsi="Arial" w:cs="Arial"/>
          <w:bCs/>
        </w:rPr>
        <w:t>/rok</w:t>
      </w:r>
    </w:p>
    <w:p w14:paraId="495C2CF6" w14:textId="77777777" w:rsidR="006F2D30" w:rsidRPr="00007A17" w:rsidRDefault="006F2D30" w:rsidP="00007A17">
      <w:pPr>
        <w:pStyle w:val="Nagwek2"/>
        <w:rPr>
          <w:b/>
        </w:rPr>
      </w:pPr>
      <w:r w:rsidRPr="00007A17">
        <w:rPr>
          <w:b/>
        </w:rPr>
        <w:t xml:space="preserve">IX. Sposoby zapobiegania występowaniu oraz metody zabezpieczenia środowiska przed skutkami awarii przemysłowej i sposób powiadamiania </w:t>
      </w:r>
      <w:r w:rsidRPr="00007A17">
        <w:rPr>
          <w:b/>
        </w:rPr>
        <w:br/>
        <w:t>o jej wystąpieniu:</w:t>
      </w:r>
    </w:p>
    <w:p w14:paraId="5A536574" w14:textId="77777777" w:rsidR="006F2D30" w:rsidRPr="0081567C" w:rsidRDefault="006F2D30" w:rsidP="00C07A6E">
      <w:pPr>
        <w:tabs>
          <w:tab w:val="left" w:pos="426"/>
        </w:tabs>
        <w:spacing w:before="120" w:after="120"/>
        <w:jc w:val="both"/>
        <w:rPr>
          <w:rFonts w:ascii="Arial" w:hAnsi="Arial" w:cs="Arial"/>
        </w:rPr>
      </w:pPr>
      <w:r w:rsidRPr="0081567C">
        <w:rPr>
          <w:rFonts w:ascii="Arial" w:hAnsi="Arial" w:cs="Arial"/>
        </w:rPr>
        <w:t xml:space="preserve">Szczegółowy sposób zapobiegania występowaniu sytuacji awaryjnych na instalacji oraz metody zabezpieczania instalacji przed skutkami awarii opisane zostały </w:t>
      </w:r>
      <w:r w:rsidRPr="0081567C">
        <w:rPr>
          <w:rFonts w:ascii="Arial" w:hAnsi="Arial" w:cs="Arial"/>
        </w:rPr>
        <w:br/>
        <w:t>w załączniku nr 2 do decyzji.</w:t>
      </w:r>
    </w:p>
    <w:p w14:paraId="4DFA7CD1" w14:textId="77777777" w:rsidR="006F2D30" w:rsidRPr="00007A17" w:rsidRDefault="006F2D30" w:rsidP="00007A17">
      <w:pPr>
        <w:pStyle w:val="Nagwek2"/>
        <w:rPr>
          <w:b/>
          <w:bCs/>
        </w:rPr>
      </w:pPr>
      <w:r w:rsidRPr="00007A17">
        <w:rPr>
          <w:b/>
          <w:bCs/>
        </w:rPr>
        <w:t xml:space="preserve">X. Warunki wprowadzania do środowiska substancji lub energii i wymagane działania, w tym środki techniczne mające na celu zapobieganie lub ograniczanie emisji. </w:t>
      </w:r>
    </w:p>
    <w:p w14:paraId="32597CB0" w14:textId="77777777" w:rsidR="006F2D30" w:rsidRPr="00007A17" w:rsidRDefault="006F2D30" w:rsidP="00007A17">
      <w:pPr>
        <w:pStyle w:val="Nagwek3"/>
        <w:rPr>
          <w:b/>
          <w:bCs/>
        </w:rPr>
      </w:pPr>
      <w:r w:rsidRPr="00007A17">
        <w:rPr>
          <w:b/>
          <w:bCs/>
        </w:rPr>
        <w:t>X.1. Warunki wytwarzania odpadów:</w:t>
      </w:r>
    </w:p>
    <w:p w14:paraId="6769B811" w14:textId="77777777" w:rsidR="006F2D30" w:rsidRPr="0081567C" w:rsidRDefault="006F2D30" w:rsidP="00885A5A">
      <w:pPr>
        <w:autoSpaceDE w:val="0"/>
        <w:autoSpaceDN w:val="0"/>
        <w:adjustRightInd w:val="0"/>
        <w:spacing w:before="120" w:after="120"/>
        <w:jc w:val="both"/>
        <w:rPr>
          <w:rFonts w:ascii="Arial" w:hAnsi="Arial" w:cs="Arial"/>
          <w:b/>
          <w:bCs/>
        </w:rPr>
      </w:pPr>
      <w:r w:rsidRPr="0081567C">
        <w:rPr>
          <w:rFonts w:ascii="Arial" w:hAnsi="Arial" w:cs="Arial"/>
          <w:b/>
          <w:bCs/>
        </w:rPr>
        <w:t>X.1.1 Sposoby gospodarowania wytwarzanymi odpadami:</w:t>
      </w:r>
    </w:p>
    <w:p w14:paraId="6CD57C56" w14:textId="6BC40E1B" w:rsidR="00061B5D" w:rsidRPr="0081567C" w:rsidRDefault="00061B5D" w:rsidP="00D8691D">
      <w:pPr>
        <w:autoSpaceDE w:val="0"/>
        <w:autoSpaceDN w:val="0"/>
        <w:adjustRightInd w:val="0"/>
        <w:spacing w:before="120" w:after="120"/>
        <w:jc w:val="both"/>
        <w:rPr>
          <w:rFonts w:ascii="Arial" w:hAnsi="Arial" w:cs="Arial"/>
          <w:bCs/>
        </w:rPr>
      </w:pPr>
      <w:r w:rsidRPr="0081567C">
        <w:rPr>
          <w:rFonts w:ascii="Arial" w:hAnsi="Arial" w:cs="Arial"/>
          <w:b/>
        </w:rPr>
        <w:t>X.1.1.1</w:t>
      </w:r>
      <w:r w:rsidRPr="0081567C">
        <w:rPr>
          <w:rFonts w:ascii="Arial" w:hAnsi="Arial" w:cs="Arial"/>
          <w:bCs/>
        </w:rPr>
        <w:t>. Odpady inne niż niebezpieczne</w:t>
      </w:r>
    </w:p>
    <w:p w14:paraId="0E4DFF22" w14:textId="2A6B08DF" w:rsidR="00885A5A" w:rsidRDefault="00061B5D" w:rsidP="00D8691D">
      <w:pPr>
        <w:autoSpaceDE w:val="0"/>
        <w:autoSpaceDN w:val="0"/>
        <w:adjustRightInd w:val="0"/>
        <w:spacing w:before="120" w:after="120"/>
        <w:jc w:val="both"/>
        <w:rPr>
          <w:rFonts w:ascii="Arial" w:hAnsi="Arial" w:cs="Arial"/>
          <w:sz w:val="20"/>
          <w:szCs w:val="20"/>
        </w:rPr>
      </w:pPr>
      <w:r w:rsidRPr="0081567C">
        <w:rPr>
          <w:rFonts w:ascii="Arial" w:hAnsi="Arial" w:cs="Arial"/>
          <w:sz w:val="20"/>
          <w:szCs w:val="20"/>
        </w:rPr>
        <w:t>Tabela nr 21</w:t>
      </w:r>
    </w:p>
    <w:tbl>
      <w:tblPr>
        <w:tblStyle w:val="Tabela-Siatka1"/>
        <w:tblW w:w="9067" w:type="dxa"/>
        <w:tblLook w:val="04A0" w:firstRow="1" w:lastRow="0" w:firstColumn="1" w:lastColumn="0" w:noHBand="0" w:noVBand="1"/>
        <w:tblDescription w:val="X.1.1 Sposoby gospodarowania wytwarzanymi odpadami:&#10;X.1.1.1. Odpady inne niż niebezpieczne&#10;"/>
      </w:tblPr>
      <w:tblGrid>
        <w:gridCol w:w="704"/>
        <w:gridCol w:w="1247"/>
        <w:gridCol w:w="3402"/>
        <w:gridCol w:w="3714"/>
      </w:tblGrid>
      <w:tr w:rsidR="00061B5D" w:rsidRPr="0081567C" w14:paraId="41815C70" w14:textId="77777777" w:rsidTr="00D8691D">
        <w:trPr>
          <w:tblHeader/>
        </w:trPr>
        <w:tc>
          <w:tcPr>
            <w:tcW w:w="704" w:type="dxa"/>
            <w:vAlign w:val="center"/>
          </w:tcPr>
          <w:p w14:paraId="684A182C" w14:textId="77777777" w:rsidR="00061B5D" w:rsidRPr="0081567C" w:rsidRDefault="00061B5D" w:rsidP="00D8691D">
            <w:pPr>
              <w:jc w:val="center"/>
              <w:rPr>
                <w:rFonts w:ascii="Arial" w:hAnsi="Arial" w:cs="Arial"/>
                <w:b/>
                <w:sz w:val="18"/>
                <w:szCs w:val="18"/>
              </w:rPr>
            </w:pPr>
            <w:r w:rsidRPr="0081567C">
              <w:rPr>
                <w:rFonts w:ascii="Arial" w:hAnsi="Arial" w:cs="Arial"/>
                <w:b/>
                <w:sz w:val="18"/>
                <w:szCs w:val="18"/>
              </w:rPr>
              <w:t>Lp.</w:t>
            </w:r>
          </w:p>
        </w:tc>
        <w:tc>
          <w:tcPr>
            <w:tcW w:w="1247" w:type="dxa"/>
            <w:vAlign w:val="center"/>
          </w:tcPr>
          <w:p w14:paraId="7D8E39C8" w14:textId="77777777" w:rsidR="00061B5D" w:rsidRPr="0081567C" w:rsidRDefault="00061B5D" w:rsidP="00D8691D">
            <w:pPr>
              <w:jc w:val="center"/>
              <w:rPr>
                <w:rFonts w:ascii="Arial" w:hAnsi="Arial" w:cs="Arial"/>
                <w:b/>
                <w:sz w:val="18"/>
                <w:szCs w:val="18"/>
              </w:rPr>
            </w:pPr>
            <w:r w:rsidRPr="0081567C">
              <w:rPr>
                <w:rFonts w:ascii="Arial" w:hAnsi="Arial" w:cs="Arial"/>
                <w:b/>
                <w:sz w:val="18"/>
                <w:szCs w:val="18"/>
              </w:rPr>
              <w:t>Kod</w:t>
            </w:r>
          </w:p>
          <w:p w14:paraId="544B99C7" w14:textId="77777777" w:rsidR="00061B5D" w:rsidRPr="0081567C" w:rsidRDefault="00061B5D" w:rsidP="00D8691D">
            <w:pPr>
              <w:jc w:val="center"/>
              <w:rPr>
                <w:rFonts w:ascii="Arial" w:hAnsi="Arial" w:cs="Arial"/>
                <w:b/>
                <w:sz w:val="18"/>
                <w:szCs w:val="18"/>
              </w:rPr>
            </w:pPr>
            <w:r w:rsidRPr="0081567C">
              <w:rPr>
                <w:rFonts w:ascii="Arial" w:hAnsi="Arial" w:cs="Arial"/>
                <w:b/>
                <w:sz w:val="18"/>
                <w:szCs w:val="18"/>
              </w:rPr>
              <w:t>odpadu</w:t>
            </w:r>
          </w:p>
        </w:tc>
        <w:tc>
          <w:tcPr>
            <w:tcW w:w="3402" w:type="dxa"/>
            <w:vAlign w:val="center"/>
          </w:tcPr>
          <w:p w14:paraId="73574553" w14:textId="77777777" w:rsidR="00061B5D" w:rsidRPr="0081567C" w:rsidRDefault="00061B5D" w:rsidP="00D8691D">
            <w:pPr>
              <w:jc w:val="center"/>
              <w:rPr>
                <w:rFonts w:ascii="Arial" w:hAnsi="Arial" w:cs="Arial"/>
                <w:b/>
                <w:sz w:val="18"/>
                <w:szCs w:val="18"/>
              </w:rPr>
            </w:pPr>
            <w:r w:rsidRPr="0081567C">
              <w:rPr>
                <w:rFonts w:ascii="Arial" w:hAnsi="Arial" w:cs="Arial"/>
                <w:b/>
                <w:sz w:val="18"/>
                <w:szCs w:val="18"/>
              </w:rPr>
              <w:t>Rodzaj odpadów</w:t>
            </w:r>
          </w:p>
        </w:tc>
        <w:tc>
          <w:tcPr>
            <w:tcW w:w="3714" w:type="dxa"/>
            <w:vAlign w:val="center"/>
          </w:tcPr>
          <w:p w14:paraId="3231F499" w14:textId="77777777" w:rsidR="00061B5D" w:rsidRPr="0081567C" w:rsidRDefault="00061B5D" w:rsidP="00D8691D">
            <w:pPr>
              <w:jc w:val="center"/>
              <w:rPr>
                <w:rFonts w:ascii="Arial" w:hAnsi="Arial" w:cs="Arial"/>
                <w:b/>
                <w:sz w:val="18"/>
                <w:szCs w:val="18"/>
              </w:rPr>
            </w:pPr>
            <w:r w:rsidRPr="0081567C">
              <w:rPr>
                <w:rFonts w:ascii="Arial" w:hAnsi="Arial" w:cs="Arial"/>
                <w:b/>
                <w:sz w:val="18"/>
                <w:szCs w:val="18"/>
              </w:rPr>
              <w:t>Sposób gospodarowania odpadami</w:t>
            </w:r>
          </w:p>
        </w:tc>
      </w:tr>
      <w:tr w:rsidR="00061B5D" w:rsidRPr="0081567C" w14:paraId="370DCBBA" w14:textId="77777777" w:rsidTr="00D8691D">
        <w:trPr>
          <w:trHeight w:val="577"/>
        </w:trPr>
        <w:tc>
          <w:tcPr>
            <w:tcW w:w="704" w:type="dxa"/>
            <w:vAlign w:val="center"/>
          </w:tcPr>
          <w:p w14:paraId="1AC3F9C6" w14:textId="77777777" w:rsidR="00061B5D" w:rsidRPr="0081567C" w:rsidRDefault="00061B5D" w:rsidP="00D8691D">
            <w:pPr>
              <w:numPr>
                <w:ilvl w:val="0"/>
                <w:numId w:val="5"/>
              </w:numPr>
              <w:ind w:right="-284"/>
              <w:jc w:val="center"/>
              <w:rPr>
                <w:rFonts w:ascii="Arial" w:hAnsi="Arial" w:cs="Arial"/>
                <w:sz w:val="18"/>
                <w:szCs w:val="18"/>
              </w:rPr>
            </w:pPr>
          </w:p>
        </w:tc>
        <w:tc>
          <w:tcPr>
            <w:tcW w:w="1247" w:type="dxa"/>
            <w:vAlign w:val="center"/>
          </w:tcPr>
          <w:p w14:paraId="6B51E689" w14:textId="77777777" w:rsidR="00061B5D" w:rsidRPr="0081567C" w:rsidRDefault="00061B5D" w:rsidP="00D8691D">
            <w:pPr>
              <w:jc w:val="center"/>
              <w:rPr>
                <w:rFonts w:ascii="Arial" w:hAnsi="Arial" w:cs="Arial"/>
                <w:b/>
                <w:sz w:val="18"/>
                <w:szCs w:val="18"/>
              </w:rPr>
            </w:pPr>
            <w:r w:rsidRPr="0081567C">
              <w:rPr>
                <w:rFonts w:ascii="Arial" w:hAnsi="Arial" w:cs="Arial"/>
                <w:b/>
                <w:sz w:val="18"/>
                <w:szCs w:val="18"/>
              </w:rPr>
              <w:t>10 01 01</w:t>
            </w:r>
          </w:p>
        </w:tc>
        <w:tc>
          <w:tcPr>
            <w:tcW w:w="3402" w:type="dxa"/>
            <w:vAlign w:val="center"/>
          </w:tcPr>
          <w:p w14:paraId="40060C28"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 xml:space="preserve">Żużle, popioły paleniskowe i pyły </w:t>
            </w:r>
            <w:r w:rsidRPr="0081567C">
              <w:rPr>
                <w:rFonts w:ascii="Arial" w:hAnsi="Arial" w:cs="Arial"/>
                <w:sz w:val="18"/>
                <w:szCs w:val="18"/>
              </w:rPr>
              <w:br/>
              <w:t>z kotłów (z wyłączeniem pyłów z kotłów wymienionych w 10 01 04)</w:t>
            </w:r>
          </w:p>
        </w:tc>
        <w:tc>
          <w:tcPr>
            <w:tcW w:w="3714" w:type="dxa"/>
            <w:vMerge w:val="restart"/>
            <w:vAlign w:val="center"/>
          </w:tcPr>
          <w:p w14:paraId="6FA426E6"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 xml:space="preserve">Odpady przekazywane będą uprawnionym podmiotom do dalszego gospodarowania, </w:t>
            </w:r>
            <w:r w:rsidRPr="0081567C">
              <w:rPr>
                <w:rFonts w:ascii="Arial" w:hAnsi="Arial" w:cs="Arial"/>
                <w:sz w:val="18"/>
                <w:szCs w:val="18"/>
              </w:rPr>
              <w:br/>
              <w:t xml:space="preserve">z uwzględnieniem hierarchii postępowania </w:t>
            </w:r>
            <w:r w:rsidRPr="0081567C">
              <w:rPr>
                <w:rFonts w:ascii="Arial" w:hAnsi="Arial" w:cs="Arial"/>
                <w:sz w:val="18"/>
                <w:szCs w:val="18"/>
              </w:rPr>
              <w:br/>
              <w:t>z odpadami.</w:t>
            </w:r>
          </w:p>
          <w:p w14:paraId="077538B9" w14:textId="77777777" w:rsidR="00061B5D" w:rsidRPr="0081567C" w:rsidRDefault="00061B5D" w:rsidP="00D8691D">
            <w:pPr>
              <w:ind w:right="34"/>
              <w:jc w:val="center"/>
              <w:rPr>
                <w:rFonts w:ascii="Arial" w:hAnsi="Arial" w:cs="Arial"/>
                <w:sz w:val="18"/>
                <w:szCs w:val="18"/>
              </w:rPr>
            </w:pPr>
          </w:p>
        </w:tc>
      </w:tr>
      <w:tr w:rsidR="00061B5D" w:rsidRPr="0081567C" w14:paraId="1082FBDC" w14:textId="77777777" w:rsidTr="00D8691D">
        <w:tc>
          <w:tcPr>
            <w:tcW w:w="704" w:type="dxa"/>
            <w:vAlign w:val="center"/>
          </w:tcPr>
          <w:p w14:paraId="274D7317" w14:textId="77777777" w:rsidR="00061B5D" w:rsidRPr="0081567C" w:rsidRDefault="00061B5D" w:rsidP="00D8691D">
            <w:pPr>
              <w:numPr>
                <w:ilvl w:val="0"/>
                <w:numId w:val="5"/>
              </w:numPr>
              <w:ind w:right="-284"/>
              <w:jc w:val="center"/>
              <w:rPr>
                <w:rFonts w:ascii="Arial" w:hAnsi="Arial" w:cs="Arial"/>
                <w:sz w:val="18"/>
                <w:szCs w:val="18"/>
              </w:rPr>
            </w:pPr>
          </w:p>
        </w:tc>
        <w:tc>
          <w:tcPr>
            <w:tcW w:w="1247" w:type="dxa"/>
            <w:vAlign w:val="center"/>
          </w:tcPr>
          <w:p w14:paraId="61450EFF" w14:textId="77777777" w:rsidR="00061B5D" w:rsidRPr="0081567C" w:rsidRDefault="00061B5D" w:rsidP="00D8691D">
            <w:pPr>
              <w:jc w:val="center"/>
              <w:rPr>
                <w:rFonts w:ascii="Arial" w:hAnsi="Arial" w:cs="Arial"/>
                <w:b/>
                <w:sz w:val="18"/>
                <w:szCs w:val="18"/>
              </w:rPr>
            </w:pPr>
            <w:r w:rsidRPr="0081567C">
              <w:rPr>
                <w:rFonts w:ascii="Arial" w:hAnsi="Arial" w:cs="Arial"/>
                <w:b/>
                <w:sz w:val="18"/>
                <w:szCs w:val="18"/>
              </w:rPr>
              <w:t>15 01 01</w:t>
            </w:r>
          </w:p>
        </w:tc>
        <w:tc>
          <w:tcPr>
            <w:tcW w:w="3402" w:type="dxa"/>
            <w:vAlign w:val="center"/>
          </w:tcPr>
          <w:p w14:paraId="61235F41" w14:textId="77777777" w:rsidR="00061B5D" w:rsidRPr="0081567C" w:rsidRDefault="00061B5D" w:rsidP="00D8691D">
            <w:pPr>
              <w:ind w:left="2"/>
              <w:jc w:val="center"/>
              <w:rPr>
                <w:rFonts w:ascii="Arial" w:hAnsi="Arial" w:cs="Arial"/>
                <w:sz w:val="18"/>
                <w:szCs w:val="18"/>
              </w:rPr>
            </w:pPr>
            <w:r w:rsidRPr="0081567C">
              <w:rPr>
                <w:rFonts w:ascii="Arial" w:hAnsi="Arial" w:cs="Arial"/>
                <w:sz w:val="18"/>
                <w:szCs w:val="18"/>
              </w:rPr>
              <w:t>Opakowania z papieru i tektury</w:t>
            </w:r>
          </w:p>
        </w:tc>
        <w:tc>
          <w:tcPr>
            <w:tcW w:w="3714" w:type="dxa"/>
            <w:vMerge/>
            <w:vAlign w:val="center"/>
          </w:tcPr>
          <w:p w14:paraId="250A2039" w14:textId="77777777" w:rsidR="00061B5D" w:rsidRPr="0081567C" w:rsidRDefault="00061B5D" w:rsidP="00D8691D">
            <w:pPr>
              <w:ind w:right="34"/>
              <w:jc w:val="center"/>
              <w:rPr>
                <w:rFonts w:ascii="Arial" w:hAnsi="Arial" w:cs="Arial"/>
                <w:sz w:val="18"/>
                <w:szCs w:val="18"/>
              </w:rPr>
            </w:pPr>
          </w:p>
        </w:tc>
      </w:tr>
      <w:tr w:rsidR="00061B5D" w:rsidRPr="0081567C" w14:paraId="32CFA978" w14:textId="77777777" w:rsidTr="00D8691D">
        <w:tc>
          <w:tcPr>
            <w:tcW w:w="704" w:type="dxa"/>
            <w:vAlign w:val="center"/>
          </w:tcPr>
          <w:p w14:paraId="0C04CF89" w14:textId="77777777" w:rsidR="00061B5D" w:rsidRPr="0081567C" w:rsidRDefault="00061B5D" w:rsidP="00D8691D">
            <w:pPr>
              <w:numPr>
                <w:ilvl w:val="0"/>
                <w:numId w:val="5"/>
              </w:numPr>
              <w:ind w:right="-284"/>
              <w:jc w:val="center"/>
              <w:rPr>
                <w:rFonts w:ascii="Arial" w:hAnsi="Arial" w:cs="Arial"/>
                <w:sz w:val="18"/>
                <w:szCs w:val="18"/>
              </w:rPr>
            </w:pPr>
          </w:p>
        </w:tc>
        <w:tc>
          <w:tcPr>
            <w:tcW w:w="1247" w:type="dxa"/>
            <w:vAlign w:val="center"/>
          </w:tcPr>
          <w:p w14:paraId="2F9A7F7B" w14:textId="77777777" w:rsidR="00061B5D" w:rsidRPr="0081567C" w:rsidRDefault="00061B5D" w:rsidP="00D8691D">
            <w:pPr>
              <w:jc w:val="center"/>
              <w:rPr>
                <w:rFonts w:ascii="Arial" w:hAnsi="Arial" w:cs="Arial"/>
                <w:b/>
                <w:sz w:val="18"/>
                <w:szCs w:val="18"/>
              </w:rPr>
            </w:pPr>
            <w:r w:rsidRPr="0081567C">
              <w:rPr>
                <w:rFonts w:ascii="Arial" w:hAnsi="Arial" w:cs="Arial"/>
                <w:b/>
                <w:sz w:val="18"/>
                <w:szCs w:val="18"/>
              </w:rPr>
              <w:t>15 01 02</w:t>
            </w:r>
          </w:p>
        </w:tc>
        <w:tc>
          <w:tcPr>
            <w:tcW w:w="3402" w:type="dxa"/>
            <w:vAlign w:val="center"/>
          </w:tcPr>
          <w:p w14:paraId="55195AD0" w14:textId="77777777" w:rsidR="00061B5D" w:rsidRPr="0081567C" w:rsidRDefault="00061B5D" w:rsidP="00D8691D">
            <w:pPr>
              <w:ind w:left="2"/>
              <w:jc w:val="center"/>
              <w:rPr>
                <w:rFonts w:ascii="Arial" w:hAnsi="Arial" w:cs="Arial"/>
                <w:sz w:val="18"/>
                <w:szCs w:val="18"/>
              </w:rPr>
            </w:pPr>
            <w:r w:rsidRPr="0081567C">
              <w:rPr>
                <w:rFonts w:ascii="Arial" w:hAnsi="Arial" w:cs="Arial"/>
                <w:sz w:val="18"/>
                <w:szCs w:val="18"/>
              </w:rPr>
              <w:t>Opakowania z tworzyw sztucznych</w:t>
            </w:r>
          </w:p>
        </w:tc>
        <w:tc>
          <w:tcPr>
            <w:tcW w:w="3714" w:type="dxa"/>
            <w:vMerge/>
            <w:vAlign w:val="center"/>
          </w:tcPr>
          <w:p w14:paraId="48BDC231" w14:textId="77777777" w:rsidR="00061B5D" w:rsidRPr="0081567C" w:rsidRDefault="00061B5D" w:rsidP="00D8691D">
            <w:pPr>
              <w:ind w:right="34"/>
              <w:jc w:val="center"/>
              <w:rPr>
                <w:rFonts w:ascii="Arial" w:hAnsi="Arial" w:cs="Arial"/>
                <w:sz w:val="18"/>
                <w:szCs w:val="18"/>
              </w:rPr>
            </w:pPr>
          </w:p>
        </w:tc>
      </w:tr>
      <w:tr w:rsidR="00061B5D" w:rsidRPr="0081567C" w14:paraId="038CB78D" w14:textId="77777777" w:rsidTr="00D8691D">
        <w:tc>
          <w:tcPr>
            <w:tcW w:w="704" w:type="dxa"/>
            <w:vAlign w:val="center"/>
          </w:tcPr>
          <w:p w14:paraId="63A52800" w14:textId="77777777" w:rsidR="00061B5D" w:rsidRPr="0081567C" w:rsidRDefault="00061B5D" w:rsidP="00D8691D">
            <w:pPr>
              <w:numPr>
                <w:ilvl w:val="0"/>
                <w:numId w:val="5"/>
              </w:numPr>
              <w:ind w:right="-284"/>
              <w:jc w:val="center"/>
              <w:rPr>
                <w:rFonts w:ascii="Arial" w:hAnsi="Arial" w:cs="Arial"/>
                <w:sz w:val="18"/>
                <w:szCs w:val="18"/>
              </w:rPr>
            </w:pPr>
          </w:p>
        </w:tc>
        <w:tc>
          <w:tcPr>
            <w:tcW w:w="1247" w:type="dxa"/>
            <w:vAlign w:val="center"/>
          </w:tcPr>
          <w:p w14:paraId="51FC65CF" w14:textId="77777777" w:rsidR="00061B5D" w:rsidRPr="0081567C" w:rsidRDefault="00061B5D" w:rsidP="00D8691D">
            <w:pPr>
              <w:jc w:val="center"/>
              <w:rPr>
                <w:rFonts w:ascii="Arial" w:hAnsi="Arial" w:cs="Arial"/>
                <w:b/>
                <w:sz w:val="18"/>
                <w:szCs w:val="18"/>
              </w:rPr>
            </w:pPr>
            <w:r w:rsidRPr="0081567C">
              <w:rPr>
                <w:rFonts w:ascii="Arial" w:hAnsi="Arial" w:cs="Arial"/>
                <w:b/>
                <w:bCs/>
                <w:sz w:val="18"/>
                <w:szCs w:val="18"/>
              </w:rPr>
              <w:t>15 01 03</w:t>
            </w:r>
          </w:p>
        </w:tc>
        <w:tc>
          <w:tcPr>
            <w:tcW w:w="3402" w:type="dxa"/>
            <w:vAlign w:val="center"/>
          </w:tcPr>
          <w:p w14:paraId="5ADA9FEC" w14:textId="77777777" w:rsidR="00061B5D" w:rsidRPr="0081567C" w:rsidRDefault="00061B5D" w:rsidP="00D8691D">
            <w:pPr>
              <w:ind w:left="2"/>
              <w:jc w:val="center"/>
              <w:rPr>
                <w:rFonts w:ascii="Arial" w:hAnsi="Arial" w:cs="Arial"/>
                <w:sz w:val="18"/>
                <w:szCs w:val="18"/>
              </w:rPr>
            </w:pPr>
            <w:r w:rsidRPr="0081567C">
              <w:rPr>
                <w:rFonts w:ascii="Arial" w:hAnsi="Arial" w:cs="Arial"/>
                <w:sz w:val="18"/>
                <w:szCs w:val="18"/>
              </w:rPr>
              <w:t>Opakowania z drewna</w:t>
            </w:r>
          </w:p>
        </w:tc>
        <w:tc>
          <w:tcPr>
            <w:tcW w:w="3714" w:type="dxa"/>
            <w:vMerge/>
            <w:vAlign w:val="center"/>
          </w:tcPr>
          <w:p w14:paraId="103605E4" w14:textId="77777777" w:rsidR="00061B5D" w:rsidRPr="0081567C" w:rsidRDefault="00061B5D" w:rsidP="00D8691D">
            <w:pPr>
              <w:ind w:right="34"/>
              <w:jc w:val="center"/>
              <w:rPr>
                <w:rFonts w:ascii="Arial" w:hAnsi="Arial" w:cs="Arial"/>
                <w:sz w:val="18"/>
                <w:szCs w:val="18"/>
              </w:rPr>
            </w:pPr>
          </w:p>
        </w:tc>
      </w:tr>
      <w:tr w:rsidR="00061B5D" w:rsidRPr="0081567C" w14:paraId="084C47EE" w14:textId="77777777" w:rsidTr="00D8691D">
        <w:tc>
          <w:tcPr>
            <w:tcW w:w="704" w:type="dxa"/>
            <w:vAlign w:val="center"/>
          </w:tcPr>
          <w:p w14:paraId="486A46C8" w14:textId="77777777" w:rsidR="00061B5D" w:rsidRPr="0081567C" w:rsidRDefault="00061B5D" w:rsidP="00D8691D">
            <w:pPr>
              <w:numPr>
                <w:ilvl w:val="0"/>
                <w:numId w:val="5"/>
              </w:numPr>
              <w:ind w:right="-284"/>
              <w:jc w:val="center"/>
              <w:rPr>
                <w:rFonts w:ascii="Arial" w:hAnsi="Arial" w:cs="Arial"/>
                <w:sz w:val="18"/>
                <w:szCs w:val="18"/>
              </w:rPr>
            </w:pPr>
          </w:p>
        </w:tc>
        <w:tc>
          <w:tcPr>
            <w:tcW w:w="1247" w:type="dxa"/>
            <w:vAlign w:val="center"/>
          </w:tcPr>
          <w:p w14:paraId="302A4717" w14:textId="77777777" w:rsidR="00061B5D" w:rsidRPr="0081567C" w:rsidRDefault="00061B5D" w:rsidP="00D8691D">
            <w:pPr>
              <w:jc w:val="center"/>
              <w:rPr>
                <w:rFonts w:ascii="Arial" w:hAnsi="Arial" w:cs="Arial"/>
                <w:b/>
                <w:bCs/>
                <w:sz w:val="18"/>
                <w:szCs w:val="18"/>
              </w:rPr>
            </w:pPr>
            <w:r w:rsidRPr="0081567C">
              <w:rPr>
                <w:rFonts w:ascii="Arial" w:hAnsi="Arial" w:cs="Arial"/>
                <w:b/>
                <w:sz w:val="18"/>
                <w:szCs w:val="18"/>
              </w:rPr>
              <w:t>15 01 04</w:t>
            </w:r>
          </w:p>
        </w:tc>
        <w:tc>
          <w:tcPr>
            <w:tcW w:w="3402" w:type="dxa"/>
            <w:vAlign w:val="center"/>
          </w:tcPr>
          <w:p w14:paraId="60F60E6D" w14:textId="77777777" w:rsidR="00061B5D" w:rsidRPr="0081567C" w:rsidRDefault="00061B5D" w:rsidP="00D8691D">
            <w:pPr>
              <w:ind w:left="2"/>
              <w:jc w:val="center"/>
              <w:rPr>
                <w:rFonts w:ascii="Arial" w:hAnsi="Arial" w:cs="Arial"/>
                <w:sz w:val="18"/>
                <w:szCs w:val="18"/>
              </w:rPr>
            </w:pPr>
            <w:r w:rsidRPr="0081567C">
              <w:rPr>
                <w:rFonts w:ascii="Arial" w:hAnsi="Arial" w:cs="Arial"/>
                <w:sz w:val="18"/>
                <w:szCs w:val="18"/>
              </w:rPr>
              <w:t>Opakowania z metali</w:t>
            </w:r>
          </w:p>
        </w:tc>
        <w:tc>
          <w:tcPr>
            <w:tcW w:w="3714" w:type="dxa"/>
            <w:vMerge/>
            <w:vAlign w:val="center"/>
          </w:tcPr>
          <w:p w14:paraId="5A9459F7" w14:textId="77777777" w:rsidR="00061B5D" w:rsidRPr="0081567C" w:rsidRDefault="00061B5D" w:rsidP="00D8691D">
            <w:pPr>
              <w:ind w:right="34"/>
              <w:jc w:val="center"/>
              <w:rPr>
                <w:rFonts w:ascii="Arial" w:hAnsi="Arial" w:cs="Arial"/>
                <w:sz w:val="18"/>
                <w:szCs w:val="18"/>
              </w:rPr>
            </w:pPr>
          </w:p>
        </w:tc>
      </w:tr>
      <w:tr w:rsidR="00061B5D" w:rsidRPr="0081567C" w14:paraId="68AE2E27" w14:textId="77777777" w:rsidTr="00D8691D">
        <w:tc>
          <w:tcPr>
            <w:tcW w:w="704" w:type="dxa"/>
            <w:vAlign w:val="center"/>
          </w:tcPr>
          <w:p w14:paraId="717017DA" w14:textId="77777777" w:rsidR="00061B5D" w:rsidRPr="0081567C" w:rsidRDefault="00061B5D" w:rsidP="00D8691D">
            <w:pPr>
              <w:numPr>
                <w:ilvl w:val="0"/>
                <w:numId w:val="5"/>
              </w:numPr>
              <w:ind w:right="-284"/>
              <w:jc w:val="center"/>
              <w:rPr>
                <w:rFonts w:ascii="Arial" w:hAnsi="Arial" w:cs="Arial"/>
                <w:sz w:val="18"/>
                <w:szCs w:val="18"/>
              </w:rPr>
            </w:pPr>
          </w:p>
        </w:tc>
        <w:tc>
          <w:tcPr>
            <w:tcW w:w="1247" w:type="dxa"/>
            <w:vAlign w:val="center"/>
          </w:tcPr>
          <w:p w14:paraId="744FEE58" w14:textId="77777777" w:rsidR="00061B5D" w:rsidRPr="0081567C" w:rsidRDefault="00061B5D" w:rsidP="00D8691D">
            <w:pPr>
              <w:jc w:val="center"/>
              <w:rPr>
                <w:rFonts w:ascii="Arial" w:hAnsi="Arial" w:cs="Arial"/>
                <w:b/>
                <w:bCs/>
                <w:sz w:val="18"/>
                <w:szCs w:val="18"/>
              </w:rPr>
            </w:pPr>
            <w:r w:rsidRPr="0081567C">
              <w:rPr>
                <w:rFonts w:ascii="Arial" w:hAnsi="Arial" w:cs="Arial"/>
                <w:b/>
                <w:sz w:val="18"/>
                <w:szCs w:val="18"/>
              </w:rPr>
              <w:t>15 01 05</w:t>
            </w:r>
          </w:p>
        </w:tc>
        <w:tc>
          <w:tcPr>
            <w:tcW w:w="3402" w:type="dxa"/>
            <w:vAlign w:val="center"/>
          </w:tcPr>
          <w:p w14:paraId="39779264" w14:textId="77777777" w:rsidR="00061B5D" w:rsidRPr="0081567C" w:rsidRDefault="00061B5D" w:rsidP="00D8691D">
            <w:pPr>
              <w:ind w:left="2"/>
              <w:jc w:val="center"/>
              <w:rPr>
                <w:rFonts w:ascii="Arial" w:hAnsi="Arial" w:cs="Arial"/>
                <w:sz w:val="18"/>
                <w:szCs w:val="18"/>
              </w:rPr>
            </w:pPr>
            <w:r w:rsidRPr="0081567C">
              <w:rPr>
                <w:rFonts w:ascii="Arial" w:hAnsi="Arial" w:cs="Arial"/>
                <w:sz w:val="18"/>
                <w:szCs w:val="18"/>
              </w:rPr>
              <w:t>Opakowania wielomateriałowe</w:t>
            </w:r>
          </w:p>
        </w:tc>
        <w:tc>
          <w:tcPr>
            <w:tcW w:w="3714" w:type="dxa"/>
            <w:vMerge/>
            <w:vAlign w:val="center"/>
          </w:tcPr>
          <w:p w14:paraId="3B37D9E0" w14:textId="77777777" w:rsidR="00061B5D" w:rsidRPr="0081567C" w:rsidRDefault="00061B5D" w:rsidP="00D8691D">
            <w:pPr>
              <w:ind w:right="34"/>
              <w:jc w:val="center"/>
              <w:rPr>
                <w:rFonts w:ascii="Arial" w:hAnsi="Arial" w:cs="Arial"/>
                <w:sz w:val="18"/>
                <w:szCs w:val="18"/>
              </w:rPr>
            </w:pPr>
          </w:p>
        </w:tc>
      </w:tr>
      <w:tr w:rsidR="00061B5D" w:rsidRPr="0081567C" w14:paraId="31F2CF79" w14:textId="77777777" w:rsidTr="00D8691D">
        <w:tc>
          <w:tcPr>
            <w:tcW w:w="704" w:type="dxa"/>
            <w:vAlign w:val="center"/>
          </w:tcPr>
          <w:p w14:paraId="7D2D8ED1" w14:textId="77777777" w:rsidR="00061B5D" w:rsidRPr="0081567C" w:rsidRDefault="00061B5D" w:rsidP="00D8691D">
            <w:pPr>
              <w:numPr>
                <w:ilvl w:val="0"/>
                <w:numId w:val="5"/>
              </w:numPr>
              <w:ind w:right="-284"/>
              <w:jc w:val="center"/>
              <w:rPr>
                <w:rFonts w:ascii="Arial" w:hAnsi="Arial" w:cs="Arial"/>
                <w:sz w:val="18"/>
                <w:szCs w:val="18"/>
              </w:rPr>
            </w:pPr>
          </w:p>
        </w:tc>
        <w:tc>
          <w:tcPr>
            <w:tcW w:w="1247" w:type="dxa"/>
            <w:vAlign w:val="center"/>
          </w:tcPr>
          <w:p w14:paraId="57CCE368" w14:textId="77777777" w:rsidR="00061B5D" w:rsidRPr="0081567C" w:rsidRDefault="00061B5D" w:rsidP="00D8691D">
            <w:pPr>
              <w:jc w:val="center"/>
              <w:rPr>
                <w:rFonts w:ascii="Arial" w:hAnsi="Arial" w:cs="Arial"/>
                <w:b/>
                <w:bCs/>
                <w:sz w:val="18"/>
                <w:szCs w:val="18"/>
              </w:rPr>
            </w:pPr>
            <w:r w:rsidRPr="0081567C">
              <w:rPr>
                <w:rFonts w:ascii="Arial" w:hAnsi="Arial" w:cs="Arial"/>
                <w:b/>
                <w:sz w:val="18"/>
                <w:szCs w:val="18"/>
              </w:rPr>
              <w:t>15 01 07</w:t>
            </w:r>
          </w:p>
        </w:tc>
        <w:tc>
          <w:tcPr>
            <w:tcW w:w="3402" w:type="dxa"/>
            <w:vAlign w:val="center"/>
          </w:tcPr>
          <w:p w14:paraId="6A3CF3CE" w14:textId="77777777" w:rsidR="00061B5D" w:rsidRPr="0081567C" w:rsidRDefault="00061B5D" w:rsidP="00D8691D">
            <w:pPr>
              <w:ind w:left="2"/>
              <w:jc w:val="center"/>
              <w:rPr>
                <w:rFonts w:ascii="Arial" w:hAnsi="Arial" w:cs="Arial"/>
                <w:sz w:val="18"/>
                <w:szCs w:val="18"/>
              </w:rPr>
            </w:pPr>
            <w:r w:rsidRPr="0081567C">
              <w:rPr>
                <w:rFonts w:ascii="Arial" w:hAnsi="Arial" w:cs="Arial"/>
                <w:sz w:val="18"/>
                <w:szCs w:val="18"/>
              </w:rPr>
              <w:t>Opakowania ze szkła</w:t>
            </w:r>
          </w:p>
        </w:tc>
        <w:tc>
          <w:tcPr>
            <w:tcW w:w="3714" w:type="dxa"/>
            <w:vMerge/>
            <w:vAlign w:val="center"/>
          </w:tcPr>
          <w:p w14:paraId="3F621CAC" w14:textId="77777777" w:rsidR="00061B5D" w:rsidRPr="0081567C" w:rsidRDefault="00061B5D" w:rsidP="00D8691D">
            <w:pPr>
              <w:ind w:right="34"/>
              <w:jc w:val="center"/>
              <w:rPr>
                <w:rFonts w:ascii="Arial" w:hAnsi="Arial" w:cs="Arial"/>
                <w:sz w:val="18"/>
                <w:szCs w:val="18"/>
              </w:rPr>
            </w:pPr>
          </w:p>
        </w:tc>
      </w:tr>
      <w:tr w:rsidR="00061B5D" w:rsidRPr="0081567C" w14:paraId="3D66CBA8" w14:textId="77777777" w:rsidTr="00D8691D">
        <w:tc>
          <w:tcPr>
            <w:tcW w:w="704" w:type="dxa"/>
            <w:vAlign w:val="center"/>
          </w:tcPr>
          <w:p w14:paraId="4B0E1864" w14:textId="77777777" w:rsidR="00061B5D" w:rsidRPr="0081567C" w:rsidRDefault="00061B5D" w:rsidP="00D8691D">
            <w:pPr>
              <w:numPr>
                <w:ilvl w:val="0"/>
                <w:numId w:val="5"/>
              </w:numPr>
              <w:ind w:right="-284"/>
              <w:jc w:val="center"/>
              <w:rPr>
                <w:rFonts w:ascii="Arial" w:hAnsi="Arial" w:cs="Arial"/>
                <w:sz w:val="18"/>
                <w:szCs w:val="18"/>
              </w:rPr>
            </w:pPr>
          </w:p>
        </w:tc>
        <w:tc>
          <w:tcPr>
            <w:tcW w:w="1247" w:type="dxa"/>
            <w:vAlign w:val="center"/>
          </w:tcPr>
          <w:p w14:paraId="76CAA072" w14:textId="77777777" w:rsidR="00061B5D" w:rsidRPr="0081567C" w:rsidRDefault="00061B5D" w:rsidP="00D8691D">
            <w:pPr>
              <w:jc w:val="center"/>
              <w:rPr>
                <w:rFonts w:ascii="Arial" w:hAnsi="Arial" w:cs="Arial"/>
                <w:b/>
                <w:bCs/>
                <w:sz w:val="18"/>
                <w:szCs w:val="18"/>
              </w:rPr>
            </w:pPr>
            <w:r w:rsidRPr="0081567C">
              <w:rPr>
                <w:rFonts w:ascii="Arial" w:hAnsi="Arial" w:cs="Arial"/>
                <w:b/>
                <w:bCs/>
                <w:sz w:val="18"/>
                <w:szCs w:val="18"/>
              </w:rPr>
              <w:t>15 01 09</w:t>
            </w:r>
          </w:p>
        </w:tc>
        <w:tc>
          <w:tcPr>
            <w:tcW w:w="3402" w:type="dxa"/>
            <w:vAlign w:val="center"/>
          </w:tcPr>
          <w:p w14:paraId="567A39BD" w14:textId="77777777" w:rsidR="00061B5D" w:rsidRPr="0081567C" w:rsidRDefault="00061B5D" w:rsidP="00D8691D">
            <w:pPr>
              <w:ind w:left="2"/>
              <w:jc w:val="center"/>
              <w:rPr>
                <w:rFonts w:ascii="Arial" w:hAnsi="Arial" w:cs="Arial"/>
                <w:sz w:val="18"/>
                <w:szCs w:val="18"/>
              </w:rPr>
            </w:pPr>
            <w:r w:rsidRPr="0081567C">
              <w:rPr>
                <w:rFonts w:ascii="Arial" w:hAnsi="Arial" w:cs="Arial"/>
                <w:sz w:val="18"/>
                <w:szCs w:val="18"/>
              </w:rPr>
              <w:t>Opakowania z tekstyliów</w:t>
            </w:r>
          </w:p>
        </w:tc>
        <w:tc>
          <w:tcPr>
            <w:tcW w:w="3714" w:type="dxa"/>
            <w:vMerge/>
            <w:vAlign w:val="center"/>
          </w:tcPr>
          <w:p w14:paraId="2A05D91C" w14:textId="77777777" w:rsidR="00061B5D" w:rsidRPr="0081567C" w:rsidRDefault="00061B5D" w:rsidP="00D8691D">
            <w:pPr>
              <w:ind w:right="34"/>
              <w:jc w:val="center"/>
              <w:rPr>
                <w:rFonts w:ascii="Arial" w:hAnsi="Arial" w:cs="Arial"/>
                <w:sz w:val="18"/>
                <w:szCs w:val="18"/>
              </w:rPr>
            </w:pPr>
          </w:p>
        </w:tc>
      </w:tr>
      <w:tr w:rsidR="00061B5D" w:rsidRPr="0081567C" w14:paraId="5C09FC72" w14:textId="77777777" w:rsidTr="00D8691D">
        <w:tc>
          <w:tcPr>
            <w:tcW w:w="704" w:type="dxa"/>
            <w:vAlign w:val="center"/>
          </w:tcPr>
          <w:p w14:paraId="2B9FC69F" w14:textId="77777777" w:rsidR="00061B5D" w:rsidRPr="0081567C" w:rsidRDefault="00061B5D" w:rsidP="00D8691D">
            <w:pPr>
              <w:numPr>
                <w:ilvl w:val="0"/>
                <w:numId w:val="5"/>
              </w:numPr>
              <w:ind w:right="-284"/>
              <w:jc w:val="center"/>
              <w:rPr>
                <w:rFonts w:ascii="Arial" w:hAnsi="Arial" w:cs="Arial"/>
                <w:sz w:val="18"/>
                <w:szCs w:val="18"/>
              </w:rPr>
            </w:pPr>
          </w:p>
        </w:tc>
        <w:tc>
          <w:tcPr>
            <w:tcW w:w="1247" w:type="dxa"/>
            <w:vAlign w:val="center"/>
          </w:tcPr>
          <w:p w14:paraId="2B938C64" w14:textId="77777777" w:rsidR="00061B5D" w:rsidRPr="0081567C" w:rsidRDefault="00061B5D" w:rsidP="00D8691D">
            <w:pPr>
              <w:ind w:hanging="1"/>
              <w:jc w:val="center"/>
              <w:rPr>
                <w:rFonts w:ascii="Arial" w:hAnsi="Arial" w:cs="Arial"/>
                <w:b/>
                <w:sz w:val="18"/>
                <w:szCs w:val="18"/>
              </w:rPr>
            </w:pPr>
            <w:r w:rsidRPr="0081567C">
              <w:rPr>
                <w:rFonts w:ascii="Arial" w:hAnsi="Arial" w:cs="Arial"/>
                <w:b/>
                <w:sz w:val="18"/>
                <w:szCs w:val="18"/>
              </w:rPr>
              <w:t>15 02 03</w:t>
            </w:r>
          </w:p>
        </w:tc>
        <w:tc>
          <w:tcPr>
            <w:tcW w:w="3402" w:type="dxa"/>
            <w:vAlign w:val="center"/>
          </w:tcPr>
          <w:p w14:paraId="567DAEDF"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 xml:space="preserve">Sorbenty, materiały filtracyjne, tkaniny do wycierania (np. szmaty, ścierki) </w:t>
            </w:r>
            <w:r w:rsidRPr="0081567C">
              <w:rPr>
                <w:rFonts w:ascii="Arial" w:hAnsi="Arial" w:cs="Arial"/>
                <w:sz w:val="18"/>
                <w:szCs w:val="18"/>
              </w:rPr>
              <w:br/>
              <w:t>i ubrania ochronne inne niż wymienione w 15 02 02</w:t>
            </w:r>
          </w:p>
        </w:tc>
        <w:tc>
          <w:tcPr>
            <w:tcW w:w="3714" w:type="dxa"/>
            <w:vMerge/>
            <w:vAlign w:val="center"/>
          </w:tcPr>
          <w:p w14:paraId="2EAA72FC" w14:textId="77777777" w:rsidR="00061B5D" w:rsidRPr="0081567C" w:rsidRDefault="00061B5D" w:rsidP="00D8691D">
            <w:pPr>
              <w:ind w:right="34"/>
              <w:jc w:val="center"/>
              <w:rPr>
                <w:rFonts w:ascii="Arial" w:hAnsi="Arial" w:cs="Arial"/>
                <w:sz w:val="18"/>
                <w:szCs w:val="18"/>
              </w:rPr>
            </w:pPr>
          </w:p>
        </w:tc>
      </w:tr>
      <w:tr w:rsidR="00061B5D" w:rsidRPr="0081567C" w14:paraId="4E095751" w14:textId="77777777" w:rsidTr="00D8691D">
        <w:tc>
          <w:tcPr>
            <w:tcW w:w="704" w:type="dxa"/>
            <w:vAlign w:val="center"/>
          </w:tcPr>
          <w:p w14:paraId="06268586"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0EDD0C92" w14:textId="77777777" w:rsidR="00061B5D" w:rsidRPr="0081567C" w:rsidRDefault="00061B5D" w:rsidP="00D8691D">
            <w:pPr>
              <w:ind w:hanging="1"/>
              <w:jc w:val="center"/>
              <w:rPr>
                <w:rFonts w:ascii="Arial" w:hAnsi="Arial" w:cs="Arial"/>
                <w:b/>
                <w:sz w:val="18"/>
                <w:szCs w:val="18"/>
              </w:rPr>
            </w:pPr>
            <w:r w:rsidRPr="0081567C">
              <w:rPr>
                <w:rFonts w:ascii="Arial" w:hAnsi="Arial" w:cs="Arial"/>
                <w:b/>
                <w:sz w:val="18"/>
                <w:szCs w:val="18"/>
              </w:rPr>
              <w:t>16 01 03</w:t>
            </w:r>
          </w:p>
        </w:tc>
        <w:tc>
          <w:tcPr>
            <w:tcW w:w="3402" w:type="dxa"/>
            <w:vAlign w:val="center"/>
          </w:tcPr>
          <w:p w14:paraId="5137FAEE"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Zużyte opony</w:t>
            </w:r>
          </w:p>
        </w:tc>
        <w:tc>
          <w:tcPr>
            <w:tcW w:w="3714" w:type="dxa"/>
            <w:vMerge/>
            <w:vAlign w:val="center"/>
          </w:tcPr>
          <w:p w14:paraId="6BA257A5" w14:textId="77777777" w:rsidR="00061B5D" w:rsidRPr="0081567C" w:rsidRDefault="00061B5D" w:rsidP="00D8691D">
            <w:pPr>
              <w:jc w:val="center"/>
              <w:rPr>
                <w:rFonts w:ascii="Arial" w:hAnsi="Arial" w:cs="Arial"/>
                <w:sz w:val="18"/>
                <w:szCs w:val="18"/>
              </w:rPr>
            </w:pPr>
          </w:p>
        </w:tc>
      </w:tr>
      <w:tr w:rsidR="00061B5D" w:rsidRPr="0081567C" w14:paraId="6E42888B" w14:textId="77777777" w:rsidTr="00D8691D">
        <w:tc>
          <w:tcPr>
            <w:tcW w:w="704" w:type="dxa"/>
            <w:vAlign w:val="center"/>
          </w:tcPr>
          <w:p w14:paraId="57679A5D"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3C99B6C1" w14:textId="77777777" w:rsidR="00061B5D" w:rsidRPr="0081567C" w:rsidRDefault="00061B5D" w:rsidP="00D8691D">
            <w:pPr>
              <w:ind w:hanging="1"/>
              <w:jc w:val="center"/>
              <w:rPr>
                <w:rFonts w:ascii="Arial" w:hAnsi="Arial" w:cs="Arial"/>
                <w:b/>
                <w:sz w:val="18"/>
                <w:szCs w:val="18"/>
              </w:rPr>
            </w:pPr>
            <w:r w:rsidRPr="0081567C">
              <w:rPr>
                <w:rFonts w:ascii="Arial" w:hAnsi="Arial" w:cs="Arial"/>
                <w:b/>
                <w:sz w:val="18"/>
                <w:szCs w:val="18"/>
              </w:rPr>
              <w:t>16 01 12</w:t>
            </w:r>
          </w:p>
        </w:tc>
        <w:tc>
          <w:tcPr>
            <w:tcW w:w="3402" w:type="dxa"/>
            <w:vAlign w:val="center"/>
          </w:tcPr>
          <w:p w14:paraId="7004E333"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Okładziny hamulcowe inne niż wymienione w 16 01 11</w:t>
            </w:r>
          </w:p>
        </w:tc>
        <w:tc>
          <w:tcPr>
            <w:tcW w:w="3714" w:type="dxa"/>
            <w:vMerge/>
            <w:vAlign w:val="center"/>
          </w:tcPr>
          <w:p w14:paraId="068D1A9C" w14:textId="77777777" w:rsidR="00061B5D" w:rsidRPr="0081567C" w:rsidRDefault="00061B5D" w:rsidP="00D8691D">
            <w:pPr>
              <w:jc w:val="center"/>
              <w:rPr>
                <w:rFonts w:ascii="Arial" w:hAnsi="Arial" w:cs="Arial"/>
                <w:sz w:val="18"/>
                <w:szCs w:val="18"/>
              </w:rPr>
            </w:pPr>
          </w:p>
        </w:tc>
      </w:tr>
      <w:tr w:rsidR="00061B5D" w:rsidRPr="0081567C" w14:paraId="32AB0B99" w14:textId="77777777" w:rsidTr="00D8691D">
        <w:tc>
          <w:tcPr>
            <w:tcW w:w="704" w:type="dxa"/>
            <w:vAlign w:val="center"/>
          </w:tcPr>
          <w:p w14:paraId="097D2D57"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22412B5D" w14:textId="77777777" w:rsidR="00061B5D" w:rsidRPr="0081567C" w:rsidRDefault="00061B5D" w:rsidP="00D8691D">
            <w:pPr>
              <w:ind w:hanging="1"/>
              <w:jc w:val="center"/>
              <w:rPr>
                <w:rFonts w:ascii="Arial" w:hAnsi="Arial" w:cs="Arial"/>
                <w:b/>
                <w:sz w:val="18"/>
                <w:szCs w:val="18"/>
              </w:rPr>
            </w:pPr>
            <w:r w:rsidRPr="0081567C">
              <w:rPr>
                <w:rFonts w:ascii="Arial" w:hAnsi="Arial" w:cs="Arial"/>
                <w:b/>
                <w:sz w:val="18"/>
                <w:szCs w:val="18"/>
              </w:rPr>
              <w:t>16 01 17</w:t>
            </w:r>
          </w:p>
        </w:tc>
        <w:tc>
          <w:tcPr>
            <w:tcW w:w="3402" w:type="dxa"/>
            <w:vAlign w:val="center"/>
          </w:tcPr>
          <w:p w14:paraId="39295093"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Metale żelazne</w:t>
            </w:r>
          </w:p>
        </w:tc>
        <w:tc>
          <w:tcPr>
            <w:tcW w:w="3714" w:type="dxa"/>
            <w:vMerge/>
            <w:vAlign w:val="center"/>
          </w:tcPr>
          <w:p w14:paraId="0104DD51" w14:textId="77777777" w:rsidR="00061B5D" w:rsidRPr="0081567C" w:rsidRDefault="00061B5D" w:rsidP="00D8691D">
            <w:pPr>
              <w:jc w:val="center"/>
              <w:rPr>
                <w:rFonts w:ascii="Arial" w:hAnsi="Arial" w:cs="Arial"/>
                <w:sz w:val="18"/>
                <w:szCs w:val="18"/>
              </w:rPr>
            </w:pPr>
          </w:p>
        </w:tc>
      </w:tr>
      <w:tr w:rsidR="00061B5D" w:rsidRPr="0081567C" w14:paraId="26163065" w14:textId="77777777" w:rsidTr="00D8691D">
        <w:tc>
          <w:tcPr>
            <w:tcW w:w="704" w:type="dxa"/>
            <w:vAlign w:val="center"/>
          </w:tcPr>
          <w:p w14:paraId="66E8B5A3"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088D1761" w14:textId="77777777" w:rsidR="00061B5D" w:rsidRPr="0081567C" w:rsidRDefault="00061B5D" w:rsidP="00D8691D">
            <w:pPr>
              <w:ind w:hanging="1"/>
              <w:jc w:val="center"/>
              <w:rPr>
                <w:rFonts w:ascii="Arial" w:hAnsi="Arial" w:cs="Arial"/>
                <w:b/>
                <w:sz w:val="18"/>
                <w:szCs w:val="18"/>
              </w:rPr>
            </w:pPr>
            <w:r w:rsidRPr="0081567C">
              <w:rPr>
                <w:rFonts w:ascii="Arial" w:hAnsi="Arial" w:cs="Arial"/>
                <w:b/>
                <w:sz w:val="18"/>
                <w:szCs w:val="18"/>
              </w:rPr>
              <w:t>16 01 18</w:t>
            </w:r>
          </w:p>
        </w:tc>
        <w:tc>
          <w:tcPr>
            <w:tcW w:w="3402" w:type="dxa"/>
            <w:vAlign w:val="center"/>
          </w:tcPr>
          <w:p w14:paraId="27C6A846"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Metale nieżelazne</w:t>
            </w:r>
          </w:p>
        </w:tc>
        <w:tc>
          <w:tcPr>
            <w:tcW w:w="3714" w:type="dxa"/>
            <w:vMerge/>
            <w:vAlign w:val="center"/>
          </w:tcPr>
          <w:p w14:paraId="0B325C93" w14:textId="77777777" w:rsidR="00061B5D" w:rsidRPr="0081567C" w:rsidRDefault="00061B5D" w:rsidP="00D8691D">
            <w:pPr>
              <w:jc w:val="center"/>
              <w:rPr>
                <w:rFonts w:ascii="Arial" w:hAnsi="Arial" w:cs="Arial"/>
                <w:sz w:val="18"/>
                <w:szCs w:val="18"/>
              </w:rPr>
            </w:pPr>
          </w:p>
        </w:tc>
      </w:tr>
      <w:tr w:rsidR="00061B5D" w:rsidRPr="0081567C" w14:paraId="5D14606C" w14:textId="77777777" w:rsidTr="00D8691D">
        <w:tc>
          <w:tcPr>
            <w:tcW w:w="704" w:type="dxa"/>
            <w:vAlign w:val="center"/>
          </w:tcPr>
          <w:p w14:paraId="3C4B66FC"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33BAB8A6" w14:textId="77777777" w:rsidR="00061B5D" w:rsidRPr="0081567C" w:rsidRDefault="00061B5D" w:rsidP="00D8691D">
            <w:pPr>
              <w:ind w:hanging="1"/>
              <w:jc w:val="center"/>
              <w:rPr>
                <w:rFonts w:ascii="Arial" w:hAnsi="Arial" w:cs="Arial"/>
                <w:b/>
                <w:sz w:val="18"/>
                <w:szCs w:val="18"/>
              </w:rPr>
            </w:pPr>
            <w:r w:rsidRPr="0081567C">
              <w:rPr>
                <w:rFonts w:ascii="Arial" w:hAnsi="Arial" w:cs="Arial"/>
                <w:b/>
                <w:sz w:val="18"/>
                <w:szCs w:val="18"/>
              </w:rPr>
              <w:t>16 01 19</w:t>
            </w:r>
          </w:p>
        </w:tc>
        <w:tc>
          <w:tcPr>
            <w:tcW w:w="3402" w:type="dxa"/>
            <w:vAlign w:val="center"/>
          </w:tcPr>
          <w:p w14:paraId="1D4A8FC0"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Tworzywa sztuczne</w:t>
            </w:r>
          </w:p>
        </w:tc>
        <w:tc>
          <w:tcPr>
            <w:tcW w:w="3714" w:type="dxa"/>
            <w:vMerge/>
            <w:vAlign w:val="center"/>
          </w:tcPr>
          <w:p w14:paraId="50796B40" w14:textId="77777777" w:rsidR="00061B5D" w:rsidRPr="0081567C" w:rsidRDefault="00061B5D" w:rsidP="00D8691D">
            <w:pPr>
              <w:jc w:val="center"/>
              <w:rPr>
                <w:rFonts w:ascii="Arial" w:hAnsi="Arial" w:cs="Arial"/>
                <w:sz w:val="18"/>
                <w:szCs w:val="18"/>
              </w:rPr>
            </w:pPr>
          </w:p>
        </w:tc>
      </w:tr>
      <w:tr w:rsidR="00061B5D" w:rsidRPr="0081567C" w14:paraId="4FF861F1" w14:textId="77777777" w:rsidTr="00D8691D">
        <w:tc>
          <w:tcPr>
            <w:tcW w:w="704" w:type="dxa"/>
            <w:vAlign w:val="center"/>
          </w:tcPr>
          <w:p w14:paraId="71C3F7D5"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0607961A" w14:textId="77777777" w:rsidR="00061B5D" w:rsidRPr="0081567C" w:rsidRDefault="00061B5D" w:rsidP="00D8691D">
            <w:pPr>
              <w:ind w:hanging="1"/>
              <w:jc w:val="center"/>
              <w:rPr>
                <w:rFonts w:ascii="Arial" w:hAnsi="Arial" w:cs="Arial"/>
                <w:b/>
                <w:sz w:val="18"/>
                <w:szCs w:val="18"/>
              </w:rPr>
            </w:pPr>
            <w:r w:rsidRPr="0081567C">
              <w:rPr>
                <w:rFonts w:ascii="Arial" w:hAnsi="Arial" w:cs="Arial"/>
                <w:b/>
                <w:sz w:val="18"/>
                <w:szCs w:val="18"/>
              </w:rPr>
              <w:t>16 02 14</w:t>
            </w:r>
          </w:p>
        </w:tc>
        <w:tc>
          <w:tcPr>
            <w:tcW w:w="3402" w:type="dxa"/>
            <w:vAlign w:val="center"/>
          </w:tcPr>
          <w:p w14:paraId="6C161053"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Zużyte urządzenia inne niż wymienione w 16 02 09 do 16 02 13</w:t>
            </w:r>
          </w:p>
        </w:tc>
        <w:tc>
          <w:tcPr>
            <w:tcW w:w="3714" w:type="dxa"/>
            <w:vMerge/>
            <w:vAlign w:val="center"/>
          </w:tcPr>
          <w:p w14:paraId="257D38CA" w14:textId="77777777" w:rsidR="00061B5D" w:rsidRPr="0081567C" w:rsidRDefault="00061B5D" w:rsidP="00D8691D">
            <w:pPr>
              <w:jc w:val="center"/>
              <w:rPr>
                <w:rFonts w:ascii="Arial" w:hAnsi="Arial" w:cs="Arial"/>
                <w:sz w:val="18"/>
                <w:szCs w:val="18"/>
              </w:rPr>
            </w:pPr>
          </w:p>
        </w:tc>
      </w:tr>
      <w:tr w:rsidR="00061B5D" w:rsidRPr="0081567C" w14:paraId="0E3BF759" w14:textId="77777777" w:rsidTr="00D8691D">
        <w:tc>
          <w:tcPr>
            <w:tcW w:w="704" w:type="dxa"/>
            <w:vAlign w:val="center"/>
          </w:tcPr>
          <w:p w14:paraId="06D23C1C"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4A58C4AE" w14:textId="77777777" w:rsidR="00061B5D" w:rsidRPr="0081567C" w:rsidRDefault="00061B5D" w:rsidP="00D8691D">
            <w:pPr>
              <w:ind w:hanging="1"/>
              <w:jc w:val="center"/>
              <w:rPr>
                <w:rFonts w:ascii="Arial" w:hAnsi="Arial" w:cs="Arial"/>
                <w:b/>
                <w:sz w:val="18"/>
                <w:szCs w:val="18"/>
              </w:rPr>
            </w:pPr>
            <w:r w:rsidRPr="0081567C">
              <w:rPr>
                <w:rFonts w:ascii="Arial" w:hAnsi="Arial" w:cs="Arial"/>
                <w:b/>
                <w:sz w:val="18"/>
                <w:szCs w:val="18"/>
              </w:rPr>
              <w:t>ex 16 02 16</w:t>
            </w:r>
          </w:p>
        </w:tc>
        <w:tc>
          <w:tcPr>
            <w:tcW w:w="3402" w:type="dxa"/>
            <w:vAlign w:val="center"/>
          </w:tcPr>
          <w:p w14:paraId="4A7E1E21" w14:textId="4947440A" w:rsidR="00061B5D" w:rsidRPr="0081567C" w:rsidRDefault="00061B5D" w:rsidP="00D8691D">
            <w:pPr>
              <w:jc w:val="center"/>
              <w:rPr>
                <w:rFonts w:ascii="Arial" w:hAnsi="Arial" w:cs="Arial"/>
                <w:sz w:val="18"/>
                <w:szCs w:val="18"/>
              </w:rPr>
            </w:pPr>
            <w:r w:rsidRPr="0081567C">
              <w:rPr>
                <w:rFonts w:ascii="Arial" w:hAnsi="Arial" w:cs="Arial"/>
                <w:sz w:val="18"/>
                <w:szCs w:val="18"/>
              </w:rPr>
              <w:t>Elementy usunięte z zużytych urządzeń inne niż wymienione w 16 02 15</w:t>
            </w:r>
          </w:p>
        </w:tc>
        <w:tc>
          <w:tcPr>
            <w:tcW w:w="3714" w:type="dxa"/>
            <w:vMerge/>
            <w:vAlign w:val="center"/>
          </w:tcPr>
          <w:p w14:paraId="6356A670" w14:textId="77777777" w:rsidR="00061B5D" w:rsidRPr="0081567C" w:rsidRDefault="00061B5D" w:rsidP="00D8691D">
            <w:pPr>
              <w:jc w:val="center"/>
              <w:rPr>
                <w:rFonts w:ascii="Arial" w:hAnsi="Arial" w:cs="Arial"/>
                <w:sz w:val="18"/>
                <w:szCs w:val="18"/>
              </w:rPr>
            </w:pPr>
          </w:p>
        </w:tc>
      </w:tr>
      <w:tr w:rsidR="00061B5D" w:rsidRPr="0081567C" w14:paraId="0E988E79" w14:textId="77777777" w:rsidTr="00D8691D">
        <w:tc>
          <w:tcPr>
            <w:tcW w:w="704" w:type="dxa"/>
            <w:vAlign w:val="center"/>
          </w:tcPr>
          <w:p w14:paraId="2D8CD0F3"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0E38B5EC" w14:textId="77777777" w:rsidR="00061B5D" w:rsidRPr="0081567C" w:rsidRDefault="00061B5D" w:rsidP="00D8691D">
            <w:pPr>
              <w:ind w:hanging="1"/>
              <w:jc w:val="center"/>
              <w:rPr>
                <w:rFonts w:ascii="Arial" w:hAnsi="Arial" w:cs="Arial"/>
                <w:b/>
                <w:sz w:val="18"/>
                <w:szCs w:val="18"/>
              </w:rPr>
            </w:pPr>
            <w:r w:rsidRPr="0081567C">
              <w:rPr>
                <w:rFonts w:ascii="Arial" w:hAnsi="Arial" w:cs="Arial"/>
                <w:b/>
                <w:sz w:val="18"/>
                <w:szCs w:val="18"/>
              </w:rPr>
              <w:t>16 06 05</w:t>
            </w:r>
          </w:p>
        </w:tc>
        <w:tc>
          <w:tcPr>
            <w:tcW w:w="3402" w:type="dxa"/>
            <w:vAlign w:val="center"/>
          </w:tcPr>
          <w:p w14:paraId="30A7E8B1"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Inne baterie i akumulatory</w:t>
            </w:r>
          </w:p>
        </w:tc>
        <w:tc>
          <w:tcPr>
            <w:tcW w:w="3714" w:type="dxa"/>
            <w:vMerge/>
            <w:vAlign w:val="center"/>
          </w:tcPr>
          <w:p w14:paraId="34968C7E" w14:textId="77777777" w:rsidR="00061B5D" w:rsidRPr="0081567C" w:rsidRDefault="00061B5D" w:rsidP="00D8691D">
            <w:pPr>
              <w:jc w:val="center"/>
              <w:rPr>
                <w:rFonts w:ascii="Arial" w:hAnsi="Arial" w:cs="Arial"/>
                <w:sz w:val="18"/>
                <w:szCs w:val="18"/>
              </w:rPr>
            </w:pPr>
          </w:p>
        </w:tc>
      </w:tr>
      <w:tr w:rsidR="00061B5D" w:rsidRPr="0081567C" w14:paraId="4C96D3BC" w14:textId="77777777" w:rsidTr="00D8691D">
        <w:tc>
          <w:tcPr>
            <w:tcW w:w="704" w:type="dxa"/>
            <w:vAlign w:val="center"/>
          </w:tcPr>
          <w:p w14:paraId="0D9E837D"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1527097C" w14:textId="77777777" w:rsidR="00061B5D" w:rsidRPr="0081567C" w:rsidRDefault="00061B5D" w:rsidP="00D8691D">
            <w:pPr>
              <w:jc w:val="center"/>
              <w:rPr>
                <w:rFonts w:ascii="Arial" w:hAnsi="Arial" w:cs="Arial"/>
                <w:b/>
                <w:sz w:val="18"/>
                <w:szCs w:val="18"/>
              </w:rPr>
            </w:pPr>
            <w:r w:rsidRPr="0081567C">
              <w:rPr>
                <w:rFonts w:ascii="Arial" w:hAnsi="Arial" w:cs="Arial"/>
                <w:b/>
                <w:sz w:val="18"/>
                <w:szCs w:val="18"/>
              </w:rPr>
              <w:t>17 09 04</w:t>
            </w:r>
          </w:p>
        </w:tc>
        <w:tc>
          <w:tcPr>
            <w:tcW w:w="3402" w:type="dxa"/>
            <w:vAlign w:val="center"/>
          </w:tcPr>
          <w:p w14:paraId="15A3A0EF"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Zmieszane odpady z budowy, remontów i demontażu inne niż wymienione w 17 09 01, 17 09 02</w:t>
            </w:r>
            <w:r w:rsidRPr="0081567C">
              <w:rPr>
                <w:rFonts w:ascii="Arial" w:hAnsi="Arial" w:cs="Arial"/>
                <w:sz w:val="18"/>
                <w:szCs w:val="18"/>
              </w:rPr>
              <w:br/>
              <w:t> i 17 09 03</w:t>
            </w:r>
          </w:p>
        </w:tc>
        <w:tc>
          <w:tcPr>
            <w:tcW w:w="3714" w:type="dxa"/>
            <w:vAlign w:val="center"/>
          </w:tcPr>
          <w:p w14:paraId="41619DDB" w14:textId="77777777" w:rsidR="00061B5D" w:rsidRPr="0081567C" w:rsidRDefault="00061B5D" w:rsidP="00D8691D">
            <w:pPr>
              <w:jc w:val="center"/>
              <w:rPr>
                <w:rFonts w:ascii="Arial" w:hAnsi="Arial" w:cs="Arial"/>
                <w:sz w:val="18"/>
                <w:szCs w:val="18"/>
              </w:rPr>
            </w:pPr>
          </w:p>
          <w:p w14:paraId="58F1BAC4"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Odpady przekazywane będą uprawnionym podmiotom do odzysku.</w:t>
            </w:r>
          </w:p>
        </w:tc>
      </w:tr>
      <w:tr w:rsidR="00061B5D" w:rsidRPr="0081567C" w14:paraId="1CE25357" w14:textId="77777777" w:rsidTr="00D8691D">
        <w:tc>
          <w:tcPr>
            <w:tcW w:w="704" w:type="dxa"/>
            <w:vAlign w:val="center"/>
          </w:tcPr>
          <w:p w14:paraId="5145A7AA" w14:textId="77777777" w:rsidR="00061B5D" w:rsidRPr="0081567C" w:rsidRDefault="00061B5D" w:rsidP="00D8691D">
            <w:pPr>
              <w:numPr>
                <w:ilvl w:val="0"/>
                <w:numId w:val="5"/>
              </w:numPr>
              <w:jc w:val="center"/>
              <w:rPr>
                <w:rFonts w:ascii="Arial" w:hAnsi="Arial" w:cs="Arial"/>
                <w:sz w:val="18"/>
                <w:szCs w:val="18"/>
              </w:rPr>
            </w:pPr>
            <w:bookmarkStart w:id="27" w:name="_Hlk54951267"/>
          </w:p>
        </w:tc>
        <w:tc>
          <w:tcPr>
            <w:tcW w:w="1247" w:type="dxa"/>
            <w:vAlign w:val="center"/>
          </w:tcPr>
          <w:p w14:paraId="783E12D3" w14:textId="77777777" w:rsidR="00061B5D" w:rsidRPr="0081567C" w:rsidRDefault="00061B5D" w:rsidP="00D8691D">
            <w:pPr>
              <w:jc w:val="center"/>
              <w:rPr>
                <w:rFonts w:ascii="Arial" w:hAnsi="Arial" w:cs="Arial"/>
                <w:b/>
                <w:sz w:val="18"/>
                <w:szCs w:val="18"/>
              </w:rPr>
            </w:pPr>
            <w:r w:rsidRPr="0081567C">
              <w:rPr>
                <w:rFonts w:ascii="Arial" w:hAnsi="Arial" w:cs="Arial"/>
                <w:b/>
                <w:bCs/>
                <w:sz w:val="18"/>
                <w:szCs w:val="18"/>
              </w:rPr>
              <w:t>19 05 03</w:t>
            </w:r>
          </w:p>
        </w:tc>
        <w:tc>
          <w:tcPr>
            <w:tcW w:w="3402" w:type="dxa"/>
            <w:vAlign w:val="center"/>
          </w:tcPr>
          <w:p w14:paraId="00652257" w14:textId="77777777" w:rsidR="00061B5D" w:rsidRPr="0081567C" w:rsidRDefault="00061B5D" w:rsidP="00D8691D">
            <w:pPr>
              <w:jc w:val="center"/>
              <w:rPr>
                <w:rFonts w:ascii="Arial" w:hAnsi="Arial" w:cs="Arial"/>
                <w:iCs/>
                <w:sz w:val="18"/>
                <w:szCs w:val="18"/>
              </w:rPr>
            </w:pPr>
            <w:r w:rsidRPr="0081567C">
              <w:rPr>
                <w:rFonts w:ascii="Arial" w:hAnsi="Arial" w:cs="Arial"/>
                <w:color w:val="000000"/>
                <w:sz w:val="18"/>
                <w:szCs w:val="18"/>
              </w:rPr>
              <w:t xml:space="preserve">Kompost nieodpowiadający wymaganiom (nienadający się do wykorzystania) - frakcja podsitowa organiczna 0-20 mm wytwarzana </w:t>
            </w:r>
            <w:r w:rsidRPr="0081567C">
              <w:rPr>
                <w:rFonts w:ascii="Arial" w:hAnsi="Arial" w:cs="Arial"/>
                <w:color w:val="000000"/>
                <w:sz w:val="18"/>
                <w:szCs w:val="18"/>
              </w:rPr>
              <w:br/>
              <w:t>w wyniku przesiania stabilizatu</w:t>
            </w:r>
          </w:p>
        </w:tc>
        <w:tc>
          <w:tcPr>
            <w:tcW w:w="3714" w:type="dxa"/>
            <w:vAlign w:val="center"/>
          </w:tcPr>
          <w:p w14:paraId="42E3167B"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Odpady przekazywane będą uprawnionym podmiotom do odzysku lub kierowane będą do odzysku na własne składowisko –(rekultywacja).</w:t>
            </w:r>
          </w:p>
        </w:tc>
      </w:tr>
      <w:tr w:rsidR="00061B5D" w:rsidRPr="0081567C" w14:paraId="10A8BEDB" w14:textId="77777777" w:rsidTr="00D8691D">
        <w:tc>
          <w:tcPr>
            <w:tcW w:w="704" w:type="dxa"/>
            <w:vAlign w:val="center"/>
          </w:tcPr>
          <w:p w14:paraId="31A3ECA0"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78B97C8E" w14:textId="77777777" w:rsidR="00061B5D" w:rsidRPr="0081567C" w:rsidRDefault="00061B5D" w:rsidP="00D8691D">
            <w:pPr>
              <w:jc w:val="center"/>
              <w:rPr>
                <w:rFonts w:ascii="Arial" w:hAnsi="Arial" w:cs="Arial"/>
                <w:b/>
                <w:bCs/>
                <w:sz w:val="18"/>
                <w:szCs w:val="18"/>
              </w:rPr>
            </w:pPr>
            <w:r w:rsidRPr="0081567C">
              <w:rPr>
                <w:rFonts w:ascii="Arial" w:hAnsi="Arial" w:cs="Arial"/>
                <w:b/>
                <w:bCs/>
                <w:sz w:val="18"/>
                <w:szCs w:val="18"/>
              </w:rPr>
              <w:t>19 05 03</w:t>
            </w:r>
          </w:p>
        </w:tc>
        <w:tc>
          <w:tcPr>
            <w:tcW w:w="3402" w:type="dxa"/>
            <w:vAlign w:val="center"/>
          </w:tcPr>
          <w:p w14:paraId="7EEC49E5" w14:textId="77777777" w:rsidR="00061B5D" w:rsidRPr="0081567C" w:rsidRDefault="00061B5D" w:rsidP="00D8691D">
            <w:pPr>
              <w:jc w:val="center"/>
              <w:rPr>
                <w:rFonts w:ascii="Arial" w:hAnsi="Arial" w:cs="Arial"/>
                <w:color w:val="000000"/>
                <w:sz w:val="18"/>
                <w:szCs w:val="18"/>
              </w:rPr>
            </w:pPr>
            <w:r w:rsidRPr="0081567C">
              <w:rPr>
                <w:rFonts w:ascii="Arial" w:hAnsi="Arial" w:cs="Arial"/>
                <w:color w:val="000000"/>
                <w:sz w:val="18"/>
                <w:szCs w:val="18"/>
              </w:rPr>
              <w:t>Kompost nieodpowiadający wymaganiom (nienadający się do wykorzystania) – po procesie R3</w:t>
            </w:r>
          </w:p>
        </w:tc>
        <w:tc>
          <w:tcPr>
            <w:tcW w:w="3714" w:type="dxa"/>
            <w:vAlign w:val="center"/>
          </w:tcPr>
          <w:p w14:paraId="49DBCF33"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Odpady przekazywane będą uprawnionym podmiotom do odzysku lub kierowane będą do przetworzenia we własnej instalacji - proces R12.</w:t>
            </w:r>
          </w:p>
        </w:tc>
      </w:tr>
      <w:tr w:rsidR="00061B5D" w:rsidRPr="0081567C" w14:paraId="7F943C2F" w14:textId="77777777" w:rsidTr="00D8691D">
        <w:tc>
          <w:tcPr>
            <w:tcW w:w="704" w:type="dxa"/>
            <w:vAlign w:val="center"/>
          </w:tcPr>
          <w:p w14:paraId="34AE9D8B"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29DEAA00" w14:textId="77777777" w:rsidR="00061B5D" w:rsidRPr="0081567C" w:rsidRDefault="00061B5D" w:rsidP="00D8691D">
            <w:pPr>
              <w:jc w:val="center"/>
              <w:rPr>
                <w:rFonts w:ascii="Arial" w:hAnsi="Arial" w:cs="Arial"/>
                <w:b/>
                <w:bCs/>
                <w:sz w:val="18"/>
                <w:szCs w:val="18"/>
              </w:rPr>
            </w:pPr>
            <w:r w:rsidRPr="0081567C">
              <w:rPr>
                <w:rFonts w:ascii="Arial" w:hAnsi="Arial" w:cs="Arial"/>
                <w:b/>
                <w:bCs/>
                <w:sz w:val="18"/>
                <w:szCs w:val="18"/>
              </w:rPr>
              <w:t>ex 19 05 03</w:t>
            </w:r>
          </w:p>
        </w:tc>
        <w:tc>
          <w:tcPr>
            <w:tcW w:w="3402" w:type="dxa"/>
            <w:vAlign w:val="center"/>
          </w:tcPr>
          <w:p w14:paraId="5E2C86EF" w14:textId="77777777" w:rsidR="00061B5D" w:rsidRPr="0081567C" w:rsidRDefault="00061B5D" w:rsidP="00D8691D">
            <w:pPr>
              <w:jc w:val="center"/>
              <w:rPr>
                <w:rFonts w:ascii="Arial" w:hAnsi="Arial" w:cs="Arial"/>
                <w:color w:val="000000"/>
                <w:sz w:val="18"/>
                <w:szCs w:val="18"/>
              </w:rPr>
            </w:pPr>
            <w:r w:rsidRPr="0081567C">
              <w:rPr>
                <w:rFonts w:ascii="Arial" w:hAnsi="Arial" w:cs="Arial"/>
                <w:sz w:val="18"/>
                <w:szCs w:val="18"/>
              </w:rPr>
              <w:t>Kompost nieodpowiadający wymaganiom (niedający się do wykorzystania) – frakcja podsitowa po przesianiu odpadu o kodzie 19 05 03 po procesie R3</w:t>
            </w:r>
          </w:p>
        </w:tc>
        <w:tc>
          <w:tcPr>
            <w:tcW w:w="3714" w:type="dxa"/>
            <w:vAlign w:val="center"/>
          </w:tcPr>
          <w:p w14:paraId="6D415CDB"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Odpady przekazywane będą uprawnionym podmiotom do odzysku lub kierowane będą do odzysku na własne składowisko –(rekultywacja).</w:t>
            </w:r>
          </w:p>
        </w:tc>
      </w:tr>
      <w:tr w:rsidR="00061B5D" w:rsidRPr="0081567C" w14:paraId="62EF4254" w14:textId="77777777" w:rsidTr="00D8691D">
        <w:tc>
          <w:tcPr>
            <w:tcW w:w="704" w:type="dxa"/>
            <w:vAlign w:val="center"/>
          </w:tcPr>
          <w:p w14:paraId="74D5D660"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4A8E1217" w14:textId="77777777" w:rsidR="00061B5D" w:rsidRPr="0081567C" w:rsidRDefault="00061B5D" w:rsidP="00D8691D">
            <w:pPr>
              <w:jc w:val="center"/>
              <w:rPr>
                <w:rFonts w:ascii="Arial" w:hAnsi="Arial" w:cs="Arial"/>
                <w:b/>
                <w:bCs/>
                <w:sz w:val="18"/>
                <w:szCs w:val="18"/>
              </w:rPr>
            </w:pPr>
            <w:r w:rsidRPr="0081567C">
              <w:rPr>
                <w:rFonts w:ascii="Arial" w:hAnsi="Arial" w:cs="Arial"/>
                <w:b/>
                <w:bCs/>
                <w:sz w:val="18"/>
                <w:szCs w:val="18"/>
              </w:rPr>
              <w:t xml:space="preserve">ex </w:t>
            </w:r>
            <w:r w:rsidRPr="0081567C">
              <w:rPr>
                <w:rFonts w:ascii="Arial" w:hAnsi="Arial" w:cs="Arial"/>
                <w:b/>
                <w:bCs/>
                <w:sz w:val="18"/>
                <w:szCs w:val="18"/>
              </w:rPr>
              <w:br/>
              <w:t xml:space="preserve">19 05 99 </w:t>
            </w:r>
            <w:r w:rsidRPr="0081567C">
              <w:rPr>
                <w:rFonts w:ascii="Arial" w:hAnsi="Arial" w:cs="Arial"/>
                <w:b/>
                <w:bCs/>
                <w:sz w:val="18"/>
                <w:szCs w:val="18"/>
                <w:vertAlign w:val="superscript"/>
              </w:rPr>
              <w:t>1)</w:t>
            </w:r>
          </w:p>
        </w:tc>
        <w:tc>
          <w:tcPr>
            <w:tcW w:w="3402" w:type="dxa"/>
            <w:vAlign w:val="center"/>
          </w:tcPr>
          <w:p w14:paraId="4758E7E1" w14:textId="7257B0C4" w:rsidR="00061B5D" w:rsidRPr="0081567C" w:rsidRDefault="00061B5D" w:rsidP="00D8691D">
            <w:pPr>
              <w:jc w:val="center"/>
              <w:rPr>
                <w:rFonts w:ascii="Arial" w:hAnsi="Arial" w:cs="Arial"/>
                <w:color w:val="000000"/>
                <w:sz w:val="18"/>
                <w:szCs w:val="18"/>
              </w:rPr>
            </w:pPr>
            <w:r w:rsidRPr="0081567C">
              <w:rPr>
                <w:rFonts w:ascii="Arial" w:hAnsi="Arial" w:cs="Arial"/>
                <w:sz w:val="18"/>
                <w:szCs w:val="18"/>
              </w:rPr>
              <w:t xml:space="preserve">Inne niewymienione odpady – frakcja nadsitowa po przesianiu odpadu </w:t>
            </w:r>
            <w:r w:rsidR="00D8691D">
              <w:rPr>
                <w:rFonts w:ascii="Arial" w:hAnsi="Arial" w:cs="Arial"/>
                <w:sz w:val="18"/>
                <w:szCs w:val="18"/>
              </w:rPr>
              <w:br/>
            </w:r>
            <w:r w:rsidRPr="0081567C">
              <w:rPr>
                <w:rFonts w:ascii="Arial" w:hAnsi="Arial" w:cs="Arial"/>
                <w:sz w:val="18"/>
                <w:szCs w:val="18"/>
              </w:rPr>
              <w:t>o kodzie 19 05 03 po procesie R3</w:t>
            </w:r>
          </w:p>
        </w:tc>
        <w:tc>
          <w:tcPr>
            <w:tcW w:w="3714" w:type="dxa"/>
            <w:vAlign w:val="center"/>
          </w:tcPr>
          <w:p w14:paraId="38C46F51"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Odpady przekazywane będą uprawnionym podmiotom do odzysku lub kierowane będą do składowania.</w:t>
            </w:r>
          </w:p>
        </w:tc>
      </w:tr>
      <w:tr w:rsidR="00061B5D" w:rsidRPr="0081567C" w14:paraId="6BC6975C" w14:textId="77777777" w:rsidTr="00D8691D">
        <w:tc>
          <w:tcPr>
            <w:tcW w:w="704" w:type="dxa"/>
            <w:vAlign w:val="center"/>
          </w:tcPr>
          <w:p w14:paraId="0FD06A6F"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498FD69A" w14:textId="77777777" w:rsidR="00061B5D" w:rsidRPr="0081567C" w:rsidRDefault="00061B5D" w:rsidP="00D8691D">
            <w:pPr>
              <w:jc w:val="center"/>
              <w:rPr>
                <w:rFonts w:ascii="Arial" w:hAnsi="Arial" w:cs="Arial"/>
                <w:b/>
                <w:bCs/>
                <w:sz w:val="18"/>
                <w:szCs w:val="18"/>
              </w:rPr>
            </w:pPr>
            <w:r w:rsidRPr="0081567C">
              <w:rPr>
                <w:rFonts w:ascii="Arial" w:hAnsi="Arial" w:cs="Arial"/>
                <w:b/>
                <w:sz w:val="18"/>
                <w:szCs w:val="18"/>
              </w:rPr>
              <w:t>ex 19 05 99</w:t>
            </w:r>
          </w:p>
        </w:tc>
        <w:tc>
          <w:tcPr>
            <w:tcW w:w="3402" w:type="dxa"/>
            <w:vAlign w:val="center"/>
          </w:tcPr>
          <w:p w14:paraId="2E28A737"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Inne niewymienione odpady –</w:t>
            </w:r>
            <w:r w:rsidRPr="0081567C">
              <w:rPr>
                <w:rFonts w:ascii="Arial" w:hAnsi="Arial" w:cs="Arial"/>
                <w:bCs/>
                <w:iCs/>
                <w:sz w:val="18"/>
                <w:szCs w:val="18"/>
              </w:rPr>
              <w:t xml:space="preserve">Frakcja nadsitowa pow. 20 mm (pozostałość </w:t>
            </w:r>
            <w:r w:rsidRPr="0081567C">
              <w:rPr>
                <w:rFonts w:ascii="Arial" w:hAnsi="Arial" w:cs="Arial"/>
                <w:bCs/>
                <w:iCs/>
                <w:sz w:val="18"/>
                <w:szCs w:val="18"/>
              </w:rPr>
              <w:br/>
              <w:t>z przesiewania, bez frakcji organicznej)</w:t>
            </w:r>
          </w:p>
        </w:tc>
        <w:tc>
          <w:tcPr>
            <w:tcW w:w="3714" w:type="dxa"/>
            <w:vAlign w:val="center"/>
          </w:tcPr>
          <w:p w14:paraId="68A3B794"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 xml:space="preserve">Odpady kierowane będą do unieszkodliwiania – proces D5 </w:t>
            </w:r>
            <w:r w:rsidRPr="0081567C">
              <w:rPr>
                <w:rFonts w:ascii="Arial" w:hAnsi="Arial" w:cs="Arial"/>
                <w:sz w:val="18"/>
                <w:szCs w:val="18"/>
              </w:rPr>
              <w:br/>
              <w:t>lub wykorzystane będą na własnym składowisku w procesie odzysku.</w:t>
            </w:r>
          </w:p>
        </w:tc>
      </w:tr>
      <w:bookmarkEnd w:id="27"/>
      <w:tr w:rsidR="00061B5D" w:rsidRPr="0081567C" w14:paraId="665967CA" w14:textId="77777777" w:rsidTr="00D8691D">
        <w:tc>
          <w:tcPr>
            <w:tcW w:w="704" w:type="dxa"/>
            <w:vAlign w:val="center"/>
          </w:tcPr>
          <w:p w14:paraId="3CA98228"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4DF31B5C" w14:textId="77777777" w:rsidR="00061B5D" w:rsidRPr="0081567C" w:rsidRDefault="00061B5D" w:rsidP="00D8691D">
            <w:pPr>
              <w:jc w:val="center"/>
              <w:rPr>
                <w:rFonts w:ascii="Arial" w:hAnsi="Arial" w:cs="Arial"/>
                <w:b/>
                <w:bCs/>
                <w:sz w:val="18"/>
                <w:szCs w:val="18"/>
              </w:rPr>
            </w:pPr>
            <w:r w:rsidRPr="0081567C">
              <w:rPr>
                <w:rFonts w:ascii="Arial" w:hAnsi="Arial" w:cs="Arial"/>
                <w:b/>
                <w:sz w:val="18"/>
                <w:szCs w:val="18"/>
              </w:rPr>
              <w:t>19 05 99</w:t>
            </w:r>
          </w:p>
        </w:tc>
        <w:tc>
          <w:tcPr>
            <w:tcW w:w="3402" w:type="dxa"/>
            <w:vAlign w:val="center"/>
          </w:tcPr>
          <w:p w14:paraId="026D88AB"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Inne nie wymienione odpady – stabilizat</w:t>
            </w:r>
          </w:p>
        </w:tc>
        <w:tc>
          <w:tcPr>
            <w:tcW w:w="3714" w:type="dxa"/>
            <w:vAlign w:val="center"/>
          </w:tcPr>
          <w:p w14:paraId="3F20BF58"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Odpady kierowane będą do unieszkodliwiania – proces D5.</w:t>
            </w:r>
          </w:p>
        </w:tc>
      </w:tr>
      <w:tr w:rsidR="00061B5D" w:rsidRPr="0081567C" w14:paraId="4BD665C0" w14:textId="77777777" w:rsidTr="00D8691D">
        <w:tc>
          <w:tcPr>
            <w:tcW w:w="704" w:type="dxa"/>
            <w:vAlign w:val="center"/>
          </w:tcPr>
          <w:p w14:paraId="0EEF928B"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17D59007" w14:textId="77777777" w:rsidR="00061B5D" w:rsidRPr="0081567C" w:rsidRDefault="00061B5D" w:rsidP="00D8691D">
            <w:pPr>
              <w:jc w:val="center"/>
              <w:rPr>
                <w:rFonts w:ascii="Arial" w:hAnsi="Arial" w:cs="Arial"/>
                <w:b/>
                <w:sz w:val="18"/>
                <w:szCs w:val="18"/>
              </w:rPr>
            </w:pPr>
            <w:r w:rsidRPr="0081567C">
              <w:rPr>
                <w:rFonts w:ascii="Arial" w:hAnsi="Arial" w:cs="Arial"/>
                <w:b/>
                <w:sz w:val="18"/>
                <w:szCs w:val="18"/>
              </w:rPr>
              <w:t>19 12 01</w:t>
            </w:r>
          </w:p>
        </w:tc>
        <w:tc>
          <w:tcPr>
            <w:tcW w:w="3402" w:type="dxa"/>
            <w:vAlign w:val="center"/>
          </w:tcPr>
          <w:p w14:paraId="7703127D"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Papier i tektura</w:t>
            </w:r>
          </w:p>
        </w:tc>
        <w:tc>
          <w:tcPr>
            <w:tcW w:w="3714" w:type="dxa"/>
            <w:vMerge w:val="restart"/>
            <w:vAlign w:val="center"/>
          </w:tcPr>
          <w:p w14:paraId="6AB8AA42"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 xml:space="preserve">Odpady przekazywane będą uprawnionym podmiotom do dalszego gospodarowania, </w:t>
            </w:r>
            <w:r w:rsidRPr="0081567C">
              <w:rPr>
                <w:rFonts w:ascii="Arial" w:hAnsi="Arial" w:cs="Arial"/>
                <w:sz w:val="18"/>
                <w:szCs w:val="18"/>
              </w:rPr>
              <w:br/>
              <w:t xml:space="preserve">z uwzględnieniem hierarchii postępowania </w:t>
            </w:r>
            <w:r w:rsidRPr="0081567C">
              <w:rPr>
                <w:rFonts w:ascii="Arial" w:hAnsi="Arial" w:cs="Arial"/>
                <w:sz w:val="18"/>
                <w:szCs w:val="18"/>
              </w:rPr>
              <w:br/>
              <w:t>z odpadami.</w:t>
            </w:r>
          </w:p>
          <w:p w14:paraId="496892D9" w14:textId="77777777" w:rsidR="00061B5D" w:rsidRPr="0081567C" w:rsidRDefault="00061B5D" w:rsidP="00D8691D">
            <w:pPr>
              <w:jc w:val="center"/>
              <w:rPr>
                <w:rFonts w:ascii="Arial" w:hAnsi="Arial" w:cs="Arial"/>
                <w:sz w:val="18"/>
                <w:szCs w:val="18"/>
              </w:rPr>
            </w:pPr>
          </w:p>
        </w:tc>
      </w:tr>
      <w:tr w:rsidR="00061B5D" w:rsidRPr="0081567C" w14:paraId="2D99CEAC" w14:textId="77777777" w:rsidTr="00D8691D">
        <w:tc>
          <w:tcPr>
            <w:tcW w:w="704" w:type="dxa"/>
            <w:vAlign w:val="center"/>
          </w:tcPr>
          <w:p w14:paraId="7B0A4532"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540D962F" w14:textId="77777777" w:rsidR="00061B5D" w:rsidRPr="0081567C" w:rsidRDefault="00061B5D" w:rsidP="00D8691D">
            <w:pPr>
              <w:jc w:val="center"/>
              <w:rPr>
                <w:rFonts w:ascii="Arial" w:hAnsi="Arial" w:cs="Arial"/>
                <w:b/>
                <w:sz w:val="18"/>
                <w:szCs w:val="18"/>
              </w:rPr>
            </w:pPr>
            <w:r w:rsidRPr="0081567C">
              <w:rPr>
                <w:rFonts w:ascii="Arial" w:hAnsi="Arial" w:cs="Arial"/>
                <w:b/>
                <w:sz w:val="18"/>
                <w:szCs w:val="18"/>
              </w:rPr>
              <w:t>19 12 02</w:t>
            </w:r>
          </w:p>
        </w:tc>
        <w:tc>
          <w:tcPr>
            <w:tcW w:w="3402" w:type="dxa"/>
            <w:vAlign w:val="center"/>
          </w:tcPr>
          <w:p w14:paraId="28476F34"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Metale żelazne</w:t>
            </w:r>
          </w:p>
        </w:tc>
        <w:tc>
          <w:tcPr>
            <w:tcW w:w="3714" w:type="dxa"/>
            <w:vMerge/>
            <w:vAlign w:val="center"/>
          </w:tcPr>
          <w:p w14:paraId="5781E778" w14:textId="77777777" w:rsidR="00061B5D" w:rsidRPr="0081567C" w:rsidRDefault="00061B5D" w:rsidP="00D8691D">
            <w:pPr>
              <w:jc w:val="center"/>
              <w:rPr>
                <w:rFonts w:ascii="Arial" w:hAnsi="Arial" w:cs="Arial"/>
                <w:sz w:val="18"/>
                <w:szCs w:val="18"/>
              </w:rPr>
            </w:pPr>
          </w:p>
        </w:tc>
      </w:tr>
      <w:tr w:rsidR="00061B5D" w:rsidRPr="0081567C" w14:paraId="36141434" w14:textId="77777777" w:rsidTr="00D8691D">
        <w:tc>
          <w:tcPr>
            <w:tcW w:w="704" w:type="dxa"/>
            <w:vAlign w:val="center"/>
          </w:tcPr>
          <w:p w14:paraId="009A5B6E"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3CB22E41" w14:textId="77777777" w:rsidR="00061B5D" w:rsidRPr="0081567C" w:rsidRDefault="00061B5D" w:rsidP="00D8691D">
            <w:pPr>
              <w:jc w:val="center"/>
              <w:rPr>
                <w:rFonts w:ascii="Arial" w:hAnsi="Arial" w:cs="Arial"/>
                <w:b/>
                <w:sz w:val="18"/>
                <w:szCs w:val="18"/>
              </w:rPr>
            </w:pPr>
            <w:r w:rsidRPr="0081567C">
              <w:rPr>
                <w:rFonts w:ascii="Arial" w:hAnsi="Arial" w:cs="Arial"/>
                <w:b/>
                <w:sz w:val="18"/>
                <w:szCs w:val="18"/>
              </w:rPr>
              <w:t>19 12 03</w:t>
            </w:r>
          </w:p>
        </w:tc>
        <w:tc>
          <w:tcPr>
            <w:tcW w:w="3402" w:type="dxa"/>
            <w:vAlign w:val="center"/>
          </w:tcPr>
          <w:p w14:paraId="1AA53C4C"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Metale nieżelazne</w:t>
            </w:r>
          </w:p>
        </w:tc>
        <w:tc>
          <w:tcPr>
            <w:tcW w:w="3714" w:type="dxa"/>
            <w:vMerge/>
            <w:vAlign w:val="center"/>
          </w:tcPr>
          <w:p w14:paraId="5006F5E4" w14:textId="77777777" w:rsidR="00061B5D" w:rsidRPr="0081567C" w:rsidRDefault="00061B5D" w:rsidP="00D8691D">
            <w:pPr>
              <w:jc w:val="center"/>
              <w:rPr>
                <w:rFonts w:ascii="Arial" w:hAnsi="Arial" w:cs="Arial"/>
                <w:sz w:val="18"/>
                <w:szCs w:val="18"/>
              </w:rPr>
            </w:pPr>
          </w:p>
        </w:tc>
      </w:tr>
      <w:tr w:rsidR="00061B5D" w:rsidRPr="0081567C" w14:paraId="44C77C2A" w14:textId="77777777" w:rsidTr="00D8691D">
        <w:tc>
          <w:tcPr>
            <w:tcW w:w="704" w:type="dxa"/>
            <w:vAlign w:val="center"/>
          </w:tcPr>
          <w:p w14:paraId="3B57E9B4"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36AD7DED" w14:textId="77777777" w:rsidR="00061B5D" w:rsidRPr="0081567C" w:rsidRDefault="00061B5D" w:rsidP="00D8691D">
            <w:pPr>
              <w:jc w:val="center"/>
              <w:rPr>
                <w:rFonts w:ascii="Arial" w:hAnsi="Arial" w:cs="Arial"/>
                <w:b/>
                <w:sz w:val="18"/>
                <w:szCs w:val="18"/>
              </w:rPr>
            </w:pPr>
            <w:r w:rsidRPr="0081567C">
              <w:rPr>
                <w:rFonts w:ascii="Arial" w:hAnsi="Arial" w:cs="Arial"/>
                <w:b/>
                <w:sz w:val="18"/>
                <w:szCs w:val="18"/>
              </w:rPr>
              <w:t>19 12 04</w:t>
            </w:r>
          </w:p>
        </w:tc>
        <w:tc>
          <w:tcPr>
            <w:tcW w:w="3402" w:type="dxa"/>
            <w:vAlign w:val="center"/>
          </w:tcPr>
          <w:p w14:paraId="38C4B747"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Tworzywa sztuczne i guma</w:t>
            </w:r>
          </w:p>
        </w:tc>
        <w:tc>
          <w:tcPr>
            <w:tcW w:w="3714" w:type="dxa"/>
            <w:vMerge/>
            <w:vAlign w:val="center"/>
          </w:tcPr>
          <w:p w14:paraId="6DB7F1E3" w14:textId="77777777" w:rsidR="00061B5D" w:rsidRPr="0081567C" w:rsidRDefault="00061B5D" w:rsidP="00D8691D">
            <w:pPr>
              <w:jc w:val="center"/>
              <w:rPr>
                <w:rFonts w:ascii="Arial" w:hAnsi="Arial" w:cs="Arial"/>
                <w:sz w:val="18"/>
                <w:szCs w:val="18"/>
              </w:rPr>
            </w:pPr>
          </w:p>
        </w:tc>
      </w:tr>
      <w:tr w:rsidR="00061B5D" w:rsidRPr="0081567C" w14:paraId="5BAC622A" w14:textId="77777777" w:rsidTr="00D8691D">
        <w:tc>
          <w:tcPr>
            <w:tcW w:w="704" w:type="dxa"/>
            <w:vAlign w:val="center"/>
          </w:tcPr>
          <w:p w14:paraId="33F323E9"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11B57485" w14:textId="77777777" w:rsidR="00061B5D" w:rsidRPr="0081567C" w:rsidRDefault="00061B5D" w:rsidP="00D8691D">
            <w:pPr>
              <w:jc w:val="center"/>
              <w:rPr>
                <w:rFonts w:ascii="Arial" w:hAnsi="Arial" w:cs="Arial"/>
                <w:b/>
                <w:sz w:val="18"/>
                <w:szCs w:val="18"/>
              </w:rPr>
            </w:pPr>
            <w:r w:rsidRPr="0081567C">
              <w:rPr>
                <w:rFonts w:ascii="Arial" w:hAnsi="Arial" w:cs="Arial"/>
                <w:b/>
                <w:sz w:val="18"/>
                <w:szCs w:val="18"/>
              </w:rPr>
              <w:t>19 12 05</w:t>
            </w:r>
          </w:p>
        </w:tc>
        <w:tc>
          <w:tcPr>
            <w:tcW w:w="3402" w:type="dxa"/>
            <w:vAlign w:val="center"/>
          </w:tcPr>
          <w:p w14:paraId="7943C1BE"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Szkło</w:t>
            </w:r>
          </w:p>
        </w:tc>
        <w:tc>
          <w:tcPr>
            <w:tcW w:w="3714" w:type="dxa"/>
            <w:vMerge/>
            <w:vAlign w:val="center"/>
          </w:tcPr>
          <w:p w14:paraId="376C9567" w14:textId="77777777" w:rsidR="00061B5D" w:rsidRPr="0081567C" w:rsidRDefault="00061B5D" w:rsidP="00D8691D">
            <w:pPr>
              <w:jc w:val="center"/>
              <w:rPr>
                <w:rFonts w:ascii="Arial" w:hAnsi="Arial" w:cs="Arial"/>
                <w:sz w:val="18"/>
                <w:szCs w:val="18"/>
              </w:rPr>
            </w:pPr>
          </w:p>
        </w:tc>
      </w:tr>
      <w:tr w:rsidR="00061B5D" w:rsidRPr="0081567C" w14:paraId="3800FC1A" w14:textId="77777777" w:rsidTr="00D8691D">
        <w:tc>
          <w:tcPr>
            <w:tcW w:w="704" w:type="dxa"/>
            <w:vAlign w:val="center"/>
          </w:tcPr>
          <w:p w14:paraId="7F3EC59D"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26300881" w14:textId="77777777" w:rsidR="00061B5D" w:rsidRPr="0081567C" w:rsidRDefault="00061B5D" w:rsidP="00D8691D">
            <w:pPr>
              <w:jc w:val="center"/>
              <w:rPr>
                <w:rFonts w:ascii="Arial" w:hAnsi="Arial" w:cs="Arial"/>
                <w:b/>
                <w:sz w:val="18"/>
                <w:szCs w:val="18"/>
              </w:rPr>
            </w:pPr>
            <w:r w:rsidRPr="0081567C">
              <w:rPr>
                <w:rFonts w:ascii="Arial" w:hAnsi="Arial" w:cs="Arial"/>
                <w:b/>
                <w:sz w:val="18"/>
                <w:szCs w:val="18"/>
              </w:rPr>
              <w:t>19 12 07</w:t>
            </w:r>
          </w:p>
        </w:tc>
        <w:tc>
          <w:tcPr>
            <w:tcW w:w="3402" w:type="dxa"/>
            <w:vAlign w:val="center"/>
          </w:tcPr>
          <w:p w14:paraId="1BC30911" w14:textId="29253961" w:rsidR="00061B5D" w:rsidRPr="0081567C" w:rsidRDefault="00061B5D" w:rsidP="00D8691D">
            <w:pPr>
              <w:jc w:val="center"/>
              <w:rPr>
                <w:rFonts w:ascii="Arial" w:hAnsi="Arial" w:cs="Arial"/>
                <w:sz w:val="18"/>
                <w:szCs w:val="18"/>
              </w:rPr>
            </w:pPr>
            <w:r w:rsidRPr="0081567C">
              <w:rPr>
                <w:rFonts w:ascii="Arial" w:hAnsi="Arial" w:cs="Arial"/>
                <w:sz w:val="18"/>
                <w:szCs w:val="18"/>
              </w:rPr>
              <w:t xml:space="preserve">Drewno inne niż wymienione </w:t>
            </w:r>
            <w:r w:rsidR="00D8691D">
              <w:rPr>
                <w:rFonts w:ascii="Arial" w:hAnsi="Arial" w:cs="Arial"/>
                <w:sz w:val="18"/>
                <w:szCs w:val="18"/>
              </w:rPr>
              <w:t xml:space="preserve"> </w:t>
            </w:r>
            <w:r w:rsidRPr="0081567C">
              <w:rPr>
                <w:rFonts w:ascii="Arial" w:hAnsi="Arial" w:cs="Arial"/>
                <w:sz w:val="18"/>
                <w:szCs w:val="18"/>
              </w:rPr>
              <w:br/>
              <w:t>w 19 12 06</w:t>
            </w:r>
          </w:p>
        </w:tc>
        <w:tc>
          <w:tcPr>
            <w:tcW w:w="3714" w:type="dxa"/>
            <w:vMerge/>
            <w:vAlign w:val="center"/>
          </w:tcPr>
          <w:p w14:paraId="243FA09A" w14:textId="77777777" w:rsidR="00061B5D" w:rsidRPr="0081567C" w:rsidRDefault="00061B5D" w:rsidP="00D8691D">
            <w:pPr>
              <w:jc w:val="center"/>
              <w:rPr>
                <w:rFonts w:ascii="Arial" w:hAnsi="Arial" w:cs="Arial"/>
                <w:sz w:val="18"/>
                <w:szCs w:val="18"/>
              </w:rPr>
            </w:pPr>
          </w:p>
        </w:tc>
      </w:tr>
      <w:tr w:rsidR="00061B5D" w:rsidRPr="0081567C" w14:paraId="25CDA63E" w14:textId="77777777" w:rsidTr="00D8691D">
        <w:tc>
          <w:tcPr>
            <w:tcW w:w="704" w:type="dxa"/>
            <w:vAlign w:val="center"/>
          </w:tcPr>
          <w:p w14:paraId="18D44837"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22E3267F" w14:textId="77777777" w:rsidR="00061B5D" w:rsidRPr="0081567C" w:rsidRDefault="00061B5D" w:rsidP="00D8691D">
            <w:pPr>
              <w:jc w:val="center"/>
              <w:rPr>
                <w:rFonts w:ascii="Arial" w:hAnsi="Arial" w:cs="Arial"/>
                <w:b/>
                <w:sz w:val="18"/>
                <w:szCs w:val="18"/>
              </w:rPr>
            </w:pPr>
            <w:r w:rsidRPr="0081567C">
              <w:rPr>
                <w:rFonts w:ascii="Arial" w:hAnsi="Arial" w:cs="Arial"/>
                <w:b/>
                <w:sz w:val="18"/>
                <w:szCs w:val="18"/>
              </w:rPr>
              <w:t>19 12 08</w:t>
            </w:r>
          </w:p>
        </w:tc>
        <w:tc>
          <w:tcPr>
            <w:tcW w:w="3402" w:type="dxa"/>
            <w:vAlign w:val="center"/>
          </w:tcPr>
          <w:p w14:paraId="7F4898AB"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Tekstylia</w:t>
            </w:r>
          </w:p>
        </w:tc>
        <w:tc>
          <w:tcPr>
            <w:tcW w:w="3714" w:type="dxa"/>
            <w:vMerge/>
            <w:vAlign w:val="center"/>
          </w:tcPr>
          <w:p w14:paraId="1F15E3B7" w14:textId="77777777" w:rsidR="00061B5D" w:rsidRPr="0081567C" w:rsidRDefault="00061B5D" w:rsidP="00D8691D">
            <w:pPr>
              <w:jc w:val="center"/>
              <w:rPr>
                <w:rFonts w:ascii="Arial" w:hAnsi="Arial" w:cs="Arial"/>
                <w:sz w:val="18"/>
                <w:szCs w:val="18"/>
              </w:rPr>
            </w:pPr>
          </w:p>
        </w:tc>
      </w:tr>
      <w:tr w:rsidR="00061B5D" w:rsidRPr="0081567C" w14:paraId="588FF2BC" w14:textId="77777777" w:rsidTr="00D8691D">
        <w:tc>
          <w:tcPr>
            <w:tcW w:w="704" w:type="dxa"/>
            <w:vAlign w:val="center"/>
          </w:tcPr>
          <w:p w14:paraId="5D6F6C4B"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169A55EF" w14:textId="028E4313" w:rsidR="00061B5D" w:rsidRPr="0081567C" w:rsidRDefault="00061B5D" w:rsidP="00D8691D">
            <w:pPr>
              <w:jc w:val="center"/>
              <w:rPr>
                <w:rFonts w:ascii="Arial" w:hAnsi="Arial" w:cs="Arial"/>
                <w:b/>
                <w:sz w:val="18"/>
                <w:szCs w:val="18"/>
              </w:rPr>
            </w:pPr>
            <w:r w:rsidRPr="0081567C">
              <w:rPr>
                <w:rFonts w:ascii="Arial" w:hAnsi="Arial" w:cs="Arial"/>
                <w:b/>
                <w:sz w:val="18"/>
                <w:szCs w:val="18"/>
              </w:rPr>
              <w:t>19 12 09</w:t>
            </w:r>
          </w:p>
        </w:tc>
        <w:tc>
          <w:tcPr>
            <w:tcW w:w="3402" w:type="dxa"/>
            <w:vAlign w:val="center"/>
          </w:tcPr>
          <w:p w14:paraId="39DF7FC0"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Minerały (np. piasek kamienie)</w:t>
            </w:r>
          </w:p>
        </w:tc>
        <w:tc>
          <w:tcPr>
            <w:tcW w:w="3714" w:type="dxa"/>
            <w:vAlign w:val="center"/>
          </w:tcPr>
          <w:p w14:paraId="4E34BEFE"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 xml:space="preserve">Odpady przekazywane będą uprawnionym podmiotom do odzysku lub kierowane będą do przetworzenia na własnym składowisku </w:t>
            </w:r>
            <w:r w:rsidRPr="0081567C">
              <w:rPr>
                <w:rFonts w:ascii="Arial" w:hAnsi="Arial" w:cs="Arial"/>
                <w:sz w:val="18"/>
                <w:szCs w:val="18"/>
              </w:rPr>
              <w:br/>
              <w:t>w procesie odzysku.</w:t>
            </w:r>
          </w:p>
        </w:tc>
      </w:tr>
      <w:tr w:rsidR="00061B5D" w:rsidRPr="0081567C" w14:paraId="05A69174" w14:textId="77777777" w:rsidTr="00D8691D">
        <w:tc>
          <w:tcPr>
            <w:tcW w:w="704" w:type="dxa"/>
            <w:vAlign w:val="center"/>
          </w:tcPr>
          <w:p w14:paraId="255FF5AF"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6D60F6D0" w14:textId="26AFE04F" w:rsidR="00061B5D" w:rsidRPr="0081567C" w:rsidRDefault="00061B5D" w:rsidP="00D8691D">
            <w:pPr>
              <w:jc w:val="center"/>
              <w:rPr>
                <w:rFonts w:ascii="Arial" w:hAnsi="Arial" w:cs="Arial"/>
                <w:b/>
                <w:sz w:val="18"/>
                <w:szCs w:val="18"/>
              </w:rPr>
            </w:pPr>
            <w:r w:rsidRPr="0081567C">
              <w:rPr>
                <w:rFonts w:ascii="Arial" w:hAnsi="Arial" w:cs="Arial"/>
                <w:b/>
                <w:sz w:val="18"/>
                <w:szCs w:val="18"/>
              </w:rPr>
              <w:t>19 12 10</w:t>
            </w:r>
          </w:p>
        </w:tc>
        <w:tc>
          <w:tcPr>
            <w:tcW w:w="3402" w:type="dxa"/>
            <w:vAlign w:val="center"/>
          </w:tcPr>
          <w:p w14:paraId="3BE98B44"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 xml:space="preserve">Odpady palne (paliwo alternatywne) </w:t>
            </w:r>
            <w:proofErr w:type="spellStart"/>
            <w:r w:rsidRPr="0081567C">
              <w:rPr>
                <w:rFonts w:ascii="Arial" w:hAnsi="Arial" w:cs="Arial"/>
                <w:sz w:val="18"/>
                <w:szCs w:val="18"/>
              </w:rPr>
              <w:t>preRDF</w:t>
            </w:r>
            <w:proofErr w:type="spellEnd"/>
          </w:p>
        </w:tc>
        <w:tc>
          <w:tcPr>
            <w:tcW w:w="3714" w:type="dxa"/>
            <w:vAlign w:val="center"/>
          </w:tcPr>
          <w:p w14:paraId="0990735E"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Odpady przekazywane będą uprawnionym podmiotom do odzysku.</w:t>
            </w:r>
          </w:p>
        </w:tc>
      </w:tr>
      <w:tr w:rsidR="00061B5D" w:rsidRPr="0081567C" w14:paraId="73EA502D" w14:textId="77777777" w:rsidTr="00D8691D">
        <w:tc>
          <w:tcPr>
            <w:tcW w:w="704" w:type="dxa"/>
            <w:vAlign w:val="center"/>
          </w:tcPr>
          <w:p w14:paraId="6226BA5F"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02C8C74D" w14:textId="77777777" w:rsidR="00061B5D" w:rsidRPr="0081567C" w:rsidRDefault="00061B5D" w:rsidP="00D8691D">
            <w:pPr>
              <w:jc w:val="center"/>
              <w:rPr>
                <w:rFonts w:ascii="Arial" w:hAnsi="Arial" w:cs="Arial"/>
                <w:b/>
                <w:sz w:val="18"/>
                <w:szCs w:val="18"/>
              </w:rPr>
            </w:pPr>
            <w:r w:rsidRPr="0081567C">
              <w:rPr>
                <w:rFonts w:ascii="Arial" w:hAnsi="Arial" w:cs="Arial"/>
                <w:b/>
                <w:sz w:val="18"/>
                <w:szCs w:val="18"/>
              </w:rPr>
              <w:t>ex 19 12 12</w:t>
            </w:r>
          </w:p>
        </w:tc>
        <w:tc>
          <w:tcPr>
            <w:tcW w:w="3402" w:type="dxa"/>
            <w:vAlign w:val="center"/>
          </w:tcPr>
          <w:p w14:paraId="6B9280F4"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 xml:space="preserve">Inne odpady (w tym zmieszane substancje i przedmioty) </w:t>
            </w:r>
            <w:r w:rsidRPr="0081567C">
              <w:rPr>
                <w:rFonts w:ascii="Arial" w:hAnsi="Arial" w:cs="Arial"/>
                <w:sz w:val="18"/>
                <w:szCs w:val="18"/>
              </w:rPr>
              <w:br/>
              <w:t>z mechanicznej obróbki odpadów inne niż wymienione w 19 12 11 – pozostałość nienadająca się do recyklingu, odzysku oraz termicznego przetwarzania tzw. balast</w:t>
            </w:r>
          </w:p>
        </w:tc>
        <w:tc>
          <w:tcPr>
            <w:tcW w:w="3714" w:type="dxa"/>
            <w:vAlign w:val="center"/>
          </w:tcPr>
          <w:p w14:paraId="6E6A0262"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Odpady przekazywane będą uprawnionym podmiotom do odzysku lub kierowane będą do składowania – proces D5 we własnej instalacji</w:t>
            </w:r>
          </w:p>
        </w:tc>
      </w:tr>
      <w:tr w:rsidR="00061B5D" w:rsidRPr="0081567C" w14:paraId="4AAD602D" w14:textId="77777777" w:rsidTr="00D8691D">
        <w:tc>
          <w:tcPr>
            <w:tcW w:w="704" w:type="dxa"/>
            <w:vAlign w:val="center"/>
          </w:tcPr>
          <w:p w14:paraId="7F12C1CF"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0DA21EF5" w14:textId="77777777" w:rsidR="00061B5D" w:rsidRPr="0081567C" w:rsidRDefault="00061B5D" w:rsidP="00D8691D">
            <w:pPr>
              <w:jc w:val="center"/>
              <w:rPr>
                <w:rFonts w:ascii="Arial" w:hAnsi="Arial" w:cs="Arial"/>
                <w:b/>
                <w:sz w:val="18"/>
                <w:szCs w:val="18"/>
              </w:rPr>
            </w:pPr>
            <w:r w:rsidRPr="0081567C">
              <w:rPr>
                <w:rFonts w:ascii="Arial" w:hAnsi="Arial" w:cs="Arial"/>
                <w:b/>
                <w:sz w:val="18"/>
                <w:szCs w:val="18"/>
              </w:rPr>
              <w:t>ex 19 12 12</w:t>
            </w:r>
          </w:p>
        </w:tc>
        <w:tc>
          <w:tcPr>
            <w:tcW w:w="3402" w:type="dxa"/>
            <w:vAlign w:val="center"/>
          </w:tcPr>
          <w:p w14:paraId="12B86453" w14:textId="77777777" w:rsidR="00061B5D" w:rsidRDefault="00061B5D" w:rsidP="00D8691D">
            <w:pPr>
              <w:jc w:val="center"/>
              <w:rPr>
                <w:rFonts w:ascii="Arial" w:hAnsi="Arial" w:cs="Arial"/>
                <w:sz w:val="18"/>
                <w:szCs w:val="18"/>
              </w:rPr>
            </w:pPr>
            <w:r w:rsidRPr="0081567C">
              <w:rPr>
                <w:rFonts w:ascii="Arial" w:hAnsi="Arial" w:cs="Arial"/>
                <w:sz w:val="18"/>
                <w:szCs w:val="18"/>
              </w:rPr>
              <w:t xml:space="preserve">Inne odpady (w tym zmieszane substancje i przedmioty) z mechanicznej obróbki odpadów inne niż wymienione w 19 12 11 – </w:t>
            </w:r>
            <w:r w:rsidR="00D8691D">
              <w:rPr>
                <w:rFonts w:ascii="Arial" w:hAnsi="Arial" w:cs="Arial"/>
                <w:sz w:val="18"/>
                <w:szCs w:val="18"/>
              </w:rPr>
              <w:br/>
            </w:r>
            <w:r w:rsidRPr="0081567C">
              <w:rPr>
                <w:rFonts w:ascii="Arial" w:hAnsi="Arial" w:cs="Arial"/>
                <w:sz w:val="18"/>
                <w:szCs w:val="18"/>
              </w:rPr>
              <w:t xml:space="preserve">Frakcja podsitowa </w:t>
            </w:r>
            <w:r w:rsidRPr="0081567C">
              <w:rPr>
                <w:rFonts w:ascii="Arial" w:hAnsi="Arial" w:cs="Arial"/>
                <w:sz w:val="18"/>
                <w:szCs w:val="18"/>
              </w:rPr>
              <w:br/>
              <w:t>o wielkości 0-80 mm</w:t>
            </w:r>
          </w:p>
          <w:p w14:paraId="1F8A611E" w14:textId="2AF84D40" w:rsidR="001D3BA1" w:rsidRPr="0081567C" w:rsidRDefault="001D3BA1" w:rsidP="00D8691D">
            <w:pPr>
              <w:jc w:val="center"/>
              <w:rPr>
                <w:rFonts w:ascii="Arial" w:hAnsi="Arial" w:cs="Arial"/>
                <w:sz w:val="18"/>
                <w:szCs w:val="18"/>
              </w:rPr>
            </w:pPr>
          </w:p>
        </w:tc>
        <w:tc>
          <w:tcPr>
            <w:tcW w:w="3714" w:type="dxa"/>
            <w:vAlign w:val="center"/>
          </w:tcPr>
          <w:p w14:paraId="1ABC73A6"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Odpady kierowane będą do procesu stabilizacji tlenowej – proces D8 we własnej instalacji.</w:t>
            </w:r>
          </w:p>
        </w:tc>
      </w:tr>
      <w:tr w:rsidR="00061B5D" w:rsidRPr="0081567C" w14:paraId="157D1B51" w14:textId="77777777" w:rsidTr="00D8691D">
        <w:tc>
          <w:tcPr>
            <w:tcW w:w="704" w:type="dxa"/>
            <w:vAlign w:val="center"/>
          </w:tcPr>
          <w:p w14:paraId="784F7303"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1AFC4409" w14:textId="443CF737" w:rsidR="00061B5D" w:rsidRPr="0081567C" w:rsidRDefault="00061B5D" w:rsidP="00D8691D">
            <w:pPr>
              <w:jc w:val="center"/>
              <w:rPr>
                <w:rFonts w:ascii="Arial" w:hAnsi="Arial" w:cs="Arial"/>
                <w:b/>
                <w:sz w:val="18"/>
                <w:szCs w:val="18"/>
              </w:rPr>
            </w:pPr>
            <w:r w:rsidRPr="0081567C">
              <w:rPr>
                <w:rFonts w:ascii="Arial" w:hAnsi="Arial" w:cs="Arial"/>
                <w:b/>
                <w:sz w:val="18"/>
                <w:szCs w:val="18"/>
              </w:rPr>
              <w:t>ex 19 12 12</w:t>
            </w:r>
          </w:p>
        </w:tc>
        <w:tc>
          <w:tcPr>
            <w:tcW w:w="3402" w:type="dxa"/>
            <w:vAlign w:val="center"/>
          </w:tcPr>
          <w:p w14:paraId="5ACAD02E" w14:textId="609508B3" w:rsidR="00061B5D" w:rsidRPr="0081567C" w:rsidRDefault="00061B5D" w:rsidP="00D8691D">
            <w:pPr>
              <w:jc w:val="center"/>
              <w:rPr>
                <w:rFonts w:ascii="Arial" w:hAnsi="Arial" w:cs="Arial"/>
                <w:sz w:val="18"/>
                <w:szCs w:val="18"/>
              </w:rPr>
            </w:pPr>
            <w:r w:rsidRPr="0081567C">
              <w:rPr>
                <w:rFonts w:ascii="Arial" w:hAnsi="Arial" w:cs="Arial"/>
                <w:sz w:val="18"/>
                <w:szCs w:val="18"/>
              </w:rPr>
              <w:t>Inne odpady (w tym zmieszane substancje i przedmioty) z mechanicznej obróbki odpadów inne niż wymienione w 19 12 11 po demontażu odpadów wielkogabarytowych</w:t>
            </w:r>
          </w:p>
        </w:tc>
        <w:tc>
          <w:tcPr>
            <w:tcW w:w="3714" w:type="dxa"/>
            <w:vAlign w:val="center"/>
          </w:tcPr>
          <w:p w14:paraId="31A1566B"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Odpady przekazywane będą uprawnionym podmiotom do odzysku.</w:t>
            </w:r>
          </w:p>
        </w:tc>
      </w:tr>
      <w:tr w:rsidR="00061B5D" w:rsidRPr="0081567C" w14:paraId="5BA35F19" w14:textId="77777777" w:rsidTr="00D8691D">
        <w:tc>
          <w:tcPr>
            <w:tcW w:w="704" w:type="dxa"/>
            <w:vAlign w:val="center"/>
          </w:tcPr>
          <w:p w14:paraId="7B8DC119" w14:textId="77777777" w:rsidR="00061B5D" w:rsidRPr="0081567C" w:rsidRDefault="00061B5D" w:rsidP="00D8691D">
            <w:pPr>
              <w:numPr>
                <w:ilvl w:val="0"/>
                <w:numId w:val="5"/>
              </w:numPr>
              <w:jc w:val="center"/>
              <w:rPr>
                <w:rFonts w:ascii="Arial" w:hAnsi="Arial" w:cs="Arial"/>
                <w:sz w:val="18"/>
                <w:szCs w:val="18"/>
              </w:rPr>
            </w:pPr>
          </w:p>
        </w:tc>
        <w:tc>
          <w:tcPr>
            <w:tcW w:w="1247" w:type="dxa"/>
            <w:vAlign w:val="center"/>
          </w:tcPr>
          <w:p w14:paraId="0835D1A6" w14:textId="77777777" w:rsidR="00061B5D" w:rsidRPr="0081567C" w:rsidRDefault="00061B5D" w:rsidP="00D8691D">
            <w:pPr>
              <w:jc w:val="center"/>
              <w:rPr>
                <w:rFonts w:ascii="Arial" w:hAnsi="Arial" w:cs="Arial"/>
                <w:b/>
                <w:sz w:val="18"/>
                <w:szCs w:val="18"/>
              </w:rPr>
            </w:pPr>
            <w:r w:rsidRPr="0081567C">
              <w:rPr>
                <w:rFonts w:ascii="Arial" w:hAnsi="Arial" w:cs="Arial"/>
                <w:b/>
                <w:sz w:val="18"/>
                <w:szCs w:val="18"/>
              </w:rPr>
              <w:t>ex 19 12 12</w:t>
            </w:r>
          </w:p>
        </w:tc>
        <w:tc>
          <w:tcPr>
            <w:tcW w:w="3402" w:type="dxa"/>
            <w:vAlign w:val="center"/>
          </w:tcPr>
          <w:p w14:paraId="13B880A2"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t xml:space="preserve">Inne odpady (w tym zmieszane substancje i przedmioty) </w:t>
            </w:r>
            <w:r w:rsidRPr="0081567C">
              <w:rPr>
                <w:rFonts w:ascii="Arial" w:hAnsi="Arial" w:cs="Arial"/>
                <w:sz w:val="18"/>
                <w:szCs w:val="18"/>
              </w:rPr>
              <w:br/>
              <w:t xml:space="preserve">z mechanicznej obróbki odpadów inne </w:t>
            </w:r>
            <w:r w:rsidRPr="0081567C">
              <w:rPr>
                <w:rFonts w:ascii="Arial" w:hAnsi="Arial" w:cs="Arial"/>
                <w:sz w:val="18"/>
                <w:szCs w:val="18"/>
              </w:rPr>
              <w:lastRenderedPageBreak/>
              <w:t>niż wymienione w 19 12 11 – materiały izolacyjne</w:t>
            </w:r>
          </w:p>
        </w:tc>
        <w:tc>
          <w:tcPr>
            <w:tcW w:w="3714" w:type="dxa"/>
            <w:vAlign w:val="center"/>
          </w:tcPr>
          <w:p w14:paraId="282B8A97" w14:textId="77777777" w:rsidR="00061B5D" w:rsidRPr="0081567C" w:rsidRDefault="00061B5D" w:rsidP="00D8691D">
            <w:pPr>
              <w:jc w:val="center"/>
              <w:rPr>
                <w:rFonts w:ascii="Arial" w:hAnsi="Arial" w:cs="Arial"/>
                <w:sz w:val="18"/>
                <w:szCs w:val="18"/>
              </w:rPr>
            </w:pPr>
            <w:r w:rsidRPr="0081567C">
              <w:rPr>
                <w:rFonts w:ascii="Arial" w:hAnsi="Arial" w:cs="Arial"/>
                <w:sz w:val="18"/>
                <w:szCs w:val="18"/>
              </w:rPr>
              <w:lastRenderedPageBreak/>
              <w:t xml:space="preserve">Odpady przekazywane będą uprawnionym podmiotom do odzysku lub kierowane będą </w:t>
            </w:r>
            <w:r w:rsidRPr="0081567C">
              <w:rPr>
                <w:rFonts w:ascii="Arial" w:hAnsi="Arial" w:cs="Arial"/>
                <w:sz w:val="18"/>
                <w:szCs w:val="18"/>
              </w:rPr>
              <w:lastRenderedPageBreak/>
              <w:t xml:space="preserve">do przetworzenia na własnym składowisku </w:t>
            </w:r>
            <w:r w:rsidRPr="0081567C">
              <w:rPr>
                <w:rFonts w:ascii="Arial" w:hAnsi="Arial" w:cs="Arial"/>
                <w:sz w:val="18"/>
                <w:szCs w:val="18"/>
              </w:rPr>
              <w:br/>
              <w:t>w procesie odzysku.</w:t>
            </w:r>
          </w:p>
          <w:p w14:paraId="29707E20" w14:textId="77777777" w:rsidR="00061B5D" w:rsidRPr="0081567C" w:rsidRDefault="00061B5D" w:rsidP="00D8691D">
            <w:pPr>
              <w:jc w:val="center"/>
              <w:rPr>
                <w:rFonts w:ascii="Arial" w:hAnsi="Arial" w:cs="Arial"/>
                <w:sz w:val="2"/>
                <w:szCs w:val="2"/>
              </w:rPr>
            </w:pPr>
          </w:p>
        </w:tc>
      </w:tr>
    </w:tbl>
    <w:p w14:paraId="3454E8EB" w14:textId="77777777" w:rsidR="00D8691D" w:rsidRDefault="00D8691D" w:rsidP="00D8691D">
      <w:pPr>
        <w:spacing w:before="240" w:after="240"/>
        <w:ind w:left="284"/>
        <w:contextualSpacing/>
        <w:jc w:val="both"/>
        <w:rPr>
          <w:rFonts w:ascii="Arial" w:eastAsia="Calibri" w:hAnsi="Arial" w:cs="Arial"/>
          <w:bCs/>
          <w:sz w:val="18"/>
          <w:szCs w:val="18"/>
          <w:lang w:eastAsia="en-US"/>
        </w:rPr>
      </w:pPr>
    </w:p>
    <w:p w14:paraId="5CE18859" w14:textId="507BB17D" w:rsidR="00061B5D" w:rsidRPr="0081567C" w:rsidRDefault="00061B5D">
      <w:pPr>
        <w:numPr>
          <w:ilvl w:val="0"/>
          <w:numId w:val="74"/>
        </w:numPr>
        <w:spacing w:before="240" w:after="240"/>
        <w:ind w:left="284" w:hanging="284"/>
        <w:contextualSpacing/>
        <w:jc w:val="both"/>
        <w:rPr>
          <w:rFonts w:ascii="Arial" w:eastAsia="Calibri" w:hAnsi="Arial" w:cs="Arial"/>
          <w:bCs/>
          <w:sz w:val="18"/>
          <w:szCs w:val="18"/>
          <w:lang w:eastAsia="en-US"/>
        </w:rPr>
      </w:pPr>
      <w:r w:rsidRPr="0081567C">
        <w:rPr>
          <w:rFonts w:ascii="Arial" w:eastAsia="Calibri" w:hAnsi="Arial" w:cs="Arial"/>
          <w:bCs/>
          <w:sz w:val="18"/>
          <w:szCs w:val="18"/>
          <w:lang w:eastAsia="en-US"/>
        </w:rPr>
        <w:t>Odpady o kodzie ex 19 05 99 – frakcja nadsitowa z przesiewania kompostu nieodpowiadającemu wymaganiom (19 05 03) może być skierowana do składowania wyłącznie na składowisko wyposażone w instalację odgazowania.</w:t>
      </w:r>
    </w:p>
    <w:p w14:paraId="1DEDFA5B" w14:textId="77777777" w:rsidR="001D3BA1" w:rsidRPr="000A050F" w:rsidRDefault="001D3BA1" w:rsidP="00D8691D">
      <w:pPr>
        <w:autoSpaceDE w:val="0"/>
        <w:autoSpaceDN w:val="0"/>
        <w:adjustRightInd w:val="0"/>
        <w:spacing w:before="120" w:after="120"/>
        <w:jc w:val="both"/>
        <w:rPr>
          <w:rFonts w:ascii="Arial" w:hAnsi="Arial" w:cs="Arial"/>
          <w:b/>
          <w:sz w:val="12"/>
          <w:szCs w:val="12"/>
        </w:rPr>
      </w:pPr>
    </w:p>
    <w:p w14:paraId="5E329A20" w14:textId="6BDBC0BD" w:rsidR="004A6003" w:rsidRPr="0081567C" w:rsidRDefault="004A6003" w:rsidP="00D8691D">
      <w:pPr>
        <w:autoSpaceDE w:val="0"/>
        <w:autoSpaceDN w:val="0"/>
        <w:adjustRightInd w:val="0"/>
        <w:spacing w:before="120" w:after="120"/>
        <w:jc w:val="both"/>
        <w:rPr>
          <w:rFonts w:ascii="Arial" w:hAnsi="Arial" w:cs="Arial"/>
        </w:rPr>
      </w:pPr>
      <w:r w:rsidRPr="0081567C">
        <w:rPr>
          <w:rFonts w:ascii="Arial" w:hAnsi="Arial" w:cs="Arial"/>
          <w:b/>
        </w:rPr>
        <w:t>X.1.1.2.</w:t>
      </w:r>
      <w:r w:rsidRPr="0081567C">
        <w:rPr>
          <w:rFonts w:ascii="Arial" w:hAnsi="Arial" w:cs="Arial"/>
          <w:bCs/>
        </w:rPr>
        <w:t xml:space="preserve"> </w:t>
      </w:r>
      <w:r w:rsidRPr="0081567C">
        <w:rPr>
          <w:rFonts w:ascii="Arial" w:hAnsi="Arial" w:cs="Arial"/>
        </w:rPr>
        <w:t>Odpady niebezpieczne</w:t>
      </w:r>
    </w:p>
    <w:p w14:paraId="2879C466" w14:textId="1448C80D" w:rsidR="004A6003" w:rsidRDefault="004A6003" w:rsidP="00D8691D">
      <w:pPr>
        <w:autoSpaceDE w:val="0"/>
        <w:autoSpaceDN w:val="0"/>
        <w:adjustRightInd w:val="0"/>
        <w:spacing w:before="120" w:after="120"/>
        <w:jc w:val="both"/>
        <w:rPr>
          <w:rFonts w:ascii="Arial" w:hAnsi="Arial" w:cs="Arial"/>
          <w:sz w:val="20"/>
          <w:szCs w:val="20"/>
        </w:rPr>
      </w:pPr>
      <w:r w:rsidRPr="0081567C">
        <w:rPr>
          <w:rFonts w:ascii="Arial" w:hAnsi="Arial" w:cs="Arial"/>
          <w:sz w:val="20"/>
          <w:szCs w:val="20"/>
        </w:rPr>
        <w:t xml:space="preserve">Tabela nr 22 </w:t>
      </w:r>
    </w:p>
    <w:tbl>
      <w:tblPr>
        <w:tblStyle w:val="Tabela-Siatka1"/>
        <w:tblW w:w="9180" w:type="dxa"/>
        <w:tblLook w:val="04A0" w:firstRow="1" w:lastRow="0" w:firstColumn="1" w:lastColumn="0" w:noHBand="0" w:noVBand="1"/>
        <w:tblDescription w:val="X.1.1 Sposoby gospodarowania wytwarzanymi odpadami:&#10;X.1.1.2. Odpady niebezpieczne&#10;"/>
      </w:tblPr>
      <w:tblGrid>
        <w:gridCol w:w="704"/>
        <w:gridCol w:w="1105"/>
        <w:gridCol w:w="3686"/>
        <w:gridCol w:w="3685"/>
      </w:tblGrid>
      <w:tr w:rsidR="004A6003" w:rsidRPr="003F21FF" w14:paraId="43C8C58B" w14:textId="77777777" w:rsidTr="00D8691D">
        <w:tc>
          <w:tcPr>
            <w:tcW w:w="704" w:type="dxa"/>
            <w:vAlign w:val="center"/>
          </w:tcPr>
          <w:p w14:paraId="0A666501" w14:textId="77777777" w:rsidR="004A6003" w:rsidRPr="003F21FF" w:rsidRDefault="004A6003" w:rsidP="00D8691D">
            <w:pPr>
              <w:jc w:val="center"/>
              <w:rPr>
                <w:rFonts w:ascii="Arial" w:hAnsi="Arial" w:cs="Arial"/>
                <w:b/>
                <w:sz w:val="18"/>
                <w:szCs w:val="18"/>
              </w:rPr>
            </w:pPr>
            <w:r w:rsidRPr="003F21FF">
              <w:rPr>
                <w:rFonts w:ascii="Arial" w:hAnsi="Arial" w:cs="Arial"/>
                <w:b/>
                <w:sz w:val="18"/>
                <w:szCs w:val="18"/>
              </w:rPr>
              <w:t>Lp.</w:t>
            </w:r>
          </w:p>
        </w:tc>
        <w:tc>
          <w:tcPr>
            <w:tcW w:w="1105" w:type="dxa"/>
            <w:vAlign w:val="center"/>
          </w:tcPr>
          <w:p w14:paraId="153D9B2D" w14:textId="77777777" w:rsidR="004A6003" w:rsidRPr="003F21FF" w:rsidRDefault="004A6003" w:rsidP="00D8691D">
            <w:pPr>
              <w:jc w:val="center"/>
              <w:rPr>
                <w:rFonts w:ascii="Arial" w:hAnsi="Arial" w:cs="Arial"/>
                <w:b/>
                <w:sz w:val="18"/>
                <w:szCs w:val="18"/>
              </w:rPr>
            </w:pPr>
            <w:r w:rsidRPr="003F21FF">
              <w:rPr>
                <w:rFonts w:ascii="Arial" w:hAnsi="Arial" w:cs="Arial"/>
                <w:b/>
                <w:sz w:val="18"/>
                <w:szCs w:val="18"/>
              </w:rPr>
              <w:t>Kod</w:t>
            </w:r>
          </w:p>
          <w:p w14:paraId="7776CF95" w14:textId="77777777" w:rsidR="004A6003" w:rsidRPr="003F21FF" w:rsidRDefault="004A6003" w:rsidP="00D8691D">
            <w:pPr>
              <w:jc w:val="center"/>
              <w:rPr>
                <w:rFonts w:ascii="Arial" w:hAnsi="Arial" w:cs="Arial"/>
                <w:b/>
                <w:sz w:val="18"/>
                <w:szCs w:val="18"/>
              </w:rPr>
            </w:pPr>
            <w:r w:rsidRPr="003F21FF">
              <w:rPr>
                <w:rFonts w:ascii="Arial" w:hAnsi="Arial" w:cs="Arial"/>
                <w:b/>
                <w:sz w:val="18"/>
                <w:szCs w:val="18"/>
              </w:rPr>
              <w:t>odpadu</w:t>
            </w:r>
          </w:p>
        </w:tc>
        <w:tc>
          <w:tcPr>
            <w:tcW w:w="3686" w:type="dxa"/>
            <w:vAlign w:val="center"/>
          </w:tcPr>
          <w:p w14:paraId="240676D9" w14:textId="77777777" w:rsidR="004A6003" w:rsidRPr="003F21FF" w:rsidRDefault="004A6003" w:rsidP="00D8691D">
            <w:pPr>
              <w:jc w:val="center"/>
              <w:rPr>
                <w:rFonts w:ascii="Arial" w:hAnsi="Arial" w:cs="Arial"/>
                <w:b/>
                <w:sz w:val="18"/>
                <w:szCs w:val="18"/>
              </w:rPr>
            </w:pPr>
            <w:r w:rsidRPr="003F21FF">
              <w:rPr>
                <w:rFonts w:ascii="Arial" w:hAnsi="Arial" w:cs="Arial"/>
                <w:b/>
                <w:sz w:val="18"/>
                <w:szCs w:val="18"/>
              </w:rPr>
              <w:t>Rodzaj odpadów</w:t>
            </w:r>
          </w:p>
        </w:tc>
        <w:tc>
          <w:tcPr>
            <w:tcW w:w="3685" w:type="dxa"/>
            <w:vAlign w:val="center"/>
          </w:tcPr>
          <w:p w14:paraId="4DC96F89" w14:textId="589AFB84" w:rsidR="004A6003" w:rsidRPr="003F21FF" w:rsidRDefault="004A6003" w:rsidP="00D8691D">
            <w:pPr>
              <w:jc w:val="center"/>
              <w:rPr>
                <w:rFonts w:ascii="Arial" w:hAnsi="Arial" w:cs="Arial"/>
                <w:b/>
                <w:sz w:val="18"/>
                <w:szCs w:val="18"/>
              </w:rPr>
            </w:pPr>
            <w:r w:rsidRPr="003F21FF">
              <w:rPr>
                <w:rFonts w:ascii="Arial" w:hAnsi="Arial" w:cs="Arial"/>
                <w:b/>
                <w:sz w:val="18"/>
                <w:szCs w:val="18"/>
              </w:rPr>
              <w:t>Sposób gospodarowania odpadami</w:t>
            </w:r>
          </w:p>
        </w:tc>
      </w:tr>
      <w:tr w:rsidR="004A6003" w:rsidRPr="003F21FF" w14:paraId="4B1CCA48" w14:textId="77777777" w:rsidTr="00D8691D">
        <w:tc>
          <w:tcPr>
            <w:tcW w:w="704" w:type="dxa"/>
            <w:vAlign w:val="center"/>
          </w:tcPr>
          <w:p w14:paraId="084F391F" w14:textId="77777777" w:rsidR="004A6003" w:rsidRPr="003F21FF" w:rsidRDefault="004A6003" w:rsidP="00D8691D">
            <w:pPr>
              <w:numPr>
                <w:ilvl w:val="0"/>
                <w:numId w:val="6"/>
              </w:numPr>
              <w:jc w:val="center"/>
              <w:rPr>
                <w:rFonts w:ascii="Arial" w:hAnsi="Arial" w:cs="Arial"/>
                <w:sz w:val="18"/>
                <w:szCs w:val="18"/>
              </w:rPr>
            </w:pPr>
          </w:p>
        </w:tc>
        <w:tc>
          <w:tcPr>
            <w:tcW w:w="1105" w:type="dxa"/>
            <w:vAlign w:val="center"/>
          </w:tcPr>
          <w:p w14:paraId="624F02A5" w14:textId="77777777" w:rsidR="004A6003" w:rsidRPr="003F21FF" w:rsidRDefault="004A6003" w:rsidP="00D8691D">
            <w:pPr>
              <w:jc w:val="center"/>
              <w:rPr>
                <w:rFonts w:ascii="Arial" w:hAnsi="Arial" w:cs="Arial"/>
                <w:b/>
                <w:sz w:val="18"/>
                <w:szCs w:val="18"/>
              </w:rPr>
            </w:pPr>
            <w:r w:rsidRPr="003F21FF">
              <w:rPr>
                <w:rFonts w:ascii="Arial" w:hAnsi="Arial" w:cs="Arial"/>
                <w:b/>
                <w:sz w:val="18"/>
                <w:szCs w:val="18"/>
              </w:rPr>
              <w:t>13 01 13*</w:t>
            </w:r>
          </w:p>
        </w:tc>
        <w:tc>
          <w:tcPr>
            <w:tcW w:w="3686" w:type="dxa"/>
            <w:vAlign w:val="center"/>
          </w:tcPr>
          <w:p w14:paraId="0C25707A" w14:textId="77777777" w:rsidR="004A6003" w:rsidRPr="003F21FF" w:rsidRDefault="004A6003" w:rsidP="00D8691D">
            <w:pPr>
              <w:jc w:val="center"/>
              <w:rPr>
                <w:rFonts w:ascii="Arial" w:hAnsi="Arial" w:cs="Arial"/>
                <w:sz w:val="18"/>
                <w:szCs w:val="18"/>
              </w:rPr>
            </w:pPr>
            <w:r w:rsidRPr="003F21FF">
              <w:rPr>
                <w:rFonts w:ascii="Arial" w:hAnsi="Arial" w:cs="Arial"/>
                <w:sz w:val="18"/>
                <w:szCs w:val="18"/>
              </w:rPr>
              <w:t>Inne oleje hydrauliczne</w:t>
            </w:r>
          </w:p>
        </w:tc>
        <w:tc>
          <w:tcPr>
            <w:tcW w:w="3685" w:type="dxa"/>
            <w:vAlign w:val="center"/>
          </w:tcPr>
          <w:p w14:paraId="1358A774" w14:textId="77777777" w:rsidR="004A6003" w:rsidRPr="003F21FF" w:rsidRDefault="004A6003" w:rsidP="00D8691D">
            <w:pPr>
              <w:jc w:val="center"/>
              <w:rPr>
                <w:rFonts w:ascii="Arial" w:hAnsi="Arial" w:cs="Arial"/>
                <w:sz w:val="18"/>
                <w:szCs w:val="18"/>
                <w:highlight w:val="yellow"/>
              </w:rPr>
            </w:pPr>
            <w:r w:rsidRPr="003F21FF">
              <w:rPr>
                <w:rFonts w:ascii="Arial" w:hAnsi="Arial" w:cs="Arial"/>
                <w:sz w:val="18"/>
                <w:szCs w:val="18"/>
              </w:rPr>
              <w:t>Odpady przekazywane będą uprawnionym podmiotom do odzysku lub w przypadku braku możliwości odzysku do unieszkodliwiania.</w:t>
            </w:r>
          </w:p>
        </w:tc>
      </w:tr>
      <w:tr w:rsidR="004A6003" w:rsidRPr="003F21FF" w14:paraId="095A0636" w14:textId="77777777" w:rsidTr="00D8691D">
        <w:tc>
          <w:tcPr>
            <w:tcW w:w="704" w:type="dxa"/>
            <w:vAlign w:val="center"/>
          </w:tcPr>
          <w:p w14:paraId="2A890E64" w14:textId="77777777" w:rsidR="004A6003" w:rsidRPr="003F21FF" w:rsidRDefault="004A6003" w:rsidP="00D8691D">
            <w:pPr>
              <w:numPr>
                <w:ilvl w:val="0"/>
                <w:numId w:val="6"/>
              </w:numPr>
              <w:jc w:val="center"/>
              <w:rPr>
                <w:rFonts w:ascii="Arial" w:hAnsi="Arial" w:cs="Arial"/>
                <w:sz w:val="18"/>
                <w:szCs w:val="18"/>
              </w:rPr>
            </w:pPr>
          </w:p>
        </w:tc>
        <w:tc>
          <w:tcPr>
            <w:tcW w:w="1105" w:type="dxa"/>
            <w:vAlign w:val="center"/>
          </w:tcPr>
          <w:p w14:paraId="66F9CAD2" w14:textId="77777777" w:rsidR="004A6003" w:rsidRPr="003F21FF" w:rsidRDefault="004A6003" w:rsidP="00D8691D">
            <w:pPr>
              <w:jc w:val="center"/>
              <w:rPr>
                <w:rFonts w:ascii="Arial" w:hAnsi="Arial" w:cs="Arial"/>
                <w:b/>
                <w:sz w:val="18"/>
                <w:szCs w:val="18"/>
              </w:rPr>
            </w:pPr>
            <w:r w:rsidRPr="003F21FF">
              <w:rPr>
                <w:rFonts w:ascii="Arial" w:hAnsi="Arial" w:cs="Arial"/>
                <w:b/>
                <w:sz w:val="18"/>
                <w:szCs w:val="18"/>
              </w:rPr>
              <w:t>13 02 08*</w:t>
            </w:r>
          </w:p>
        </w:tc>
        <w:tc>
          <w:tcPr>
            <w:tcW w:w="3686" w:type="dxa"/>
            <w:vAlign w:val="center"/>
          </w:tcPr>
          <w:p w14:paraId="17E6D8D9" w14:textId="77777777" w:rsidR="004A6003" w:rsidRPr="003F21FF" w:rsidRDefault="004A6003" w:rsidP="00D8691D">
            <w:pPr>
              <w:jc w:val="center"/>
              <w:rPr>
                <w:rFonts w:ascii="Arial" w:hAnsi="Arial" w:cs="Arial"/>
                <w:sz w:val="18"/>
                <w:szCs w:val="18"/>
              </w:rPr>
            </w:pPr>
            <w:r w:rsidRPr="003F21FF">
              <w:rPr>
                <w:rFonts w:ascii="Arial" w:hAnsi="Arial" w:cs="Arial"/>
                <w:sz w:val="18"/>
                <w:szCs w:val="18"/>
              </w:rPr>
              <w:t xml:space="preserve">Inne oleje silnikowe, przekładniowe </w:t>
            </w:r>
            <w:r w:rsidRPr="003F21FF">
              <w:rPr>
                <w:rFonts w:ascii="Arial" w:hAnsi="Arial" w:cs="Arial"/>
                <w:sz w:val="18"/>
                <w:szCs w:val="18"/>
              </w:rPr>
              <w:br/>
              <w:t>i smarowe</w:t>
            </w:r>
          </w:p>
        </w:tc>
        <w:tc>
          <w:tcPr>
            <w:tcW w:w="3685" w:type="dxa"/>
            <w:vAlign w:val="center"/>
          </w:tcPr>
          <w:p w14:paraId="0E19A84B" w14:textId="77777777" w:rsidR="004A6003" w:rsidRPr="003F21FF" w:rsidRDefault="004A6003" w:rsidP="00D8691D">
            <w:pPr>
              <w:jc w:val="center"/>
              <w:rPr>
                <w:rFonts w:ascii="Arial" w:hAnsi="Arial" w:cs="Arial"/>
                <w:sz w:val="18"/>
                <w:szCs w:val="18"/>
                <w:highlight w:val="yellow"/>
              </w:rPr>
            </w:pPr>
            <w:r w:rsidRPr="003F21FF">
              <w:rPr>
                <w:rFonts w:ascii="Arial" w:hAnsi="Arial" w:cs="Arial"/>
                <w:sz w:val="18"/>
                <w:szCs w:val="18"/>
              </w:rPr>
              <w:t>Odpady przekazywane będą uprawnionym podmiotom do odzysku lub w przypadku braku możliwości odzysku do unieszkodliwiania.</w:t>
            </w:r>
          </w:p>
        </w:tc>
      </w:tr>
      <w:tr w:rsidR="004A6003" w:rsidRPr="003F21FF" w14:paraId="06F41F70" w14:textId="77777777" w:rsidTr="00D8691D">
        <w:tc>
          <w:tcPr>
            <w:tcW w:w="704" w:type="dxa"/>
            <w:vAlign w:val="center"/>
          </w:tcPr>
          <w:p w14:paraId="5DAD0B99" w14:textId="77777777" w:rsidR="004A6003" w:rsidRPr="003F21FF" w:rsidRDefault="004A6003" w:rsidP="00D8691D">
            <w:pPr>
              <w:numPr>
                <w:ilvl w:val="0"/>
                <w:numId w:val="6"/>
              </w:numPr>
              <w:jc w:val="center"/>
              <w:rPr>
                <w:rFonts w:ascii="Arial" w:hAnsi="Arial" w:cs="Arial"/>
                <w:sz w:val="18"/>
                <w:szCs w:val="18"/>
              </w:rPr>
            </w:pPr>
          </w:p>
        </w:tc>
        <w:tc>
          <w:tcPr>
            <w:tcW w:w="1105" w:type="dxa"/>
            <w:vAlign w:val="center"/>
          </w:tcPr>
          <w:p w14:paraId="52A2DF72" w14:textId="77777777" w:rsidR="004A6003" w:rsidRPr="003F21FF" w:rsidRDefault="004A6003" w:rsidP="00D8691D">
            <w:pPr>
              <w:ind w:hanging="1"/>
              <w:jc w:val="center"/>
              <w:rPr>
                <w:rFonts w:ascii="Arial" w:hAnsi="Arial" w:cs="Arial"/>
                <w:b/>
                <w:sz w:val="18"/>
                <w:szCs w:val="18"/>
              </w:rPr>
            </w:pPr>
            <w:r w:rsidRPr="003F21FF">
              <w:rPr>
                <w:rFonts w:ascii="Arial" w:hAnsi="Arial" w:cs="Arial"/>
                <w:b/>
                <w:sz w:val="18"/>
                <w:szCs w:val="18"/>
              </w:rPr>
              <w:t>13 05 01*</w:t>
            </w:r>
          </w:p>
        </w:tc>
        <w:tc>
          <w:tcPr>
            <w:tcW w:w="3686" w:type="dxa"/>
            <w:vAlign w:val="center"/>
          </w:tcPr>
          <w:p w14:paraId="4D6303B6" w14:textId="77777777" w:rsidR="004A6003" w:rsidRPr="003F21FF" w:rsidRDefault="004A6003" w:rsidP="00D8691D">
            <w:pPr>
              <w:jc w:val="center"/>
              <w:rPr>
                <w:rFonts w:ascii="Arial" w:hAnsi="Arial" w:cs="Arial"/>
                <w:sz w:val="18"/>
                <w:szCs w:val="18"/>
              </w:rPr>
            </w:pPr>
            <w:r w:rsidRPr="003F21FF">
              <w:rPr>
                <w:rFonts w:ascii="Arial" w:hAnsi="Arial" w:cs="Arial"/>
                <w:sz w:val="18"/>
                <w:szCs w:val="18"/>
              </w:rPr>
              <w:t xml:space="preserve">Odpady stałe z piaskowników </w:t>
            </w:r>
            <w:r w:rsidRPr="003F21FF">
              <w:rPr>
                <w:rFonts w:ascii="Arial" w:hAnsi="Arial" w:cs="Arial"/>
                <w:sz w:val="18"/>
                <w:szCs w:val="18"/>
              </w:rPr>
              <w:br/>
              <w:t xml:space="preserve">i z odwadniania olejów </w:t>
            </w:r>
            <w:r w:rsidRPr="003F21FF">
              <w:rPr>
                <w:rFonts w:ascii="Arial" w:hAnsi="Arial" w:cs="Arial"/>
                <w:sz w:val="18"/>
                <w:szCs w:val="18"/>
              </w:rPr>
              <w:br/>
              <w:t>w separatorach</w:t>
            </w:r>
          </w:p>
        </w:tc>
        <w:tc>
          <w:tcPr>
            <w:tcW w:w="3685" w:type="dxa"/>
            <w:vAlign w:val="center"/>
          </w:tcPr>
          <w:p w14:paraId="6A923B26" w14:textId="77777777" w:rsidR="004A6003" w:rsidRPr="003F21FF" w:rsidRDefault="004A6003" w:rsidP="00D8691D">
            <w:pPr>
              <w:jc w:val="center"/>
              <w:rPr>
                <w:rFonts w:ascii="Arial" w:hAnsi="Arial" w:cs="Arial"/>
                <w:sz w:val="18"/>
                <w:szCs w:val="18"/>
                <w:highlight w:val="yellow"/>
              </w:rPr>
            </w:pPr>
            <w:r w:rsidRPr="003F21FF">
              <w:rPr>
                <w:rFonts w:ascii="Arial" w:hAnsi="Arial" w:cs="Arial"/>
                <w:sz w:val="18"/>
                <w:szCs w:val="18"/>
              </w:rPr>
              <w:t>Odpady przekazywane będą uprawnionym podmiotom do odzysku lub w przypadku braku możliwości odzysku do unieszkodliwiania.</w:t>
            </w:r>
          </w:p>
        </w:tc>
      </w:tr>
      <w:tr w:rsidR="004A6003" w:rsidRPr="003F21FF" w14:paraId="16947ED3" w14:textId="77777777" w:rsidTr="00D8691D">
        <w:tc>
          <w:tcPr>
            <w:tcW w:w="704" w:type="dxa"/>
            <w:vAlign w:val="center"/>
          </w:tcPr>
          <w:p w14:paraId="5E66BE1D" w14:textId="77777777" w:rsidR="004A6003" w:rsidRPr="003F21FF" w:rsidRDefault="004A6003" w:rsidP="00D8691D">
            <w:pPr>
              <w:numPr>
                <w:ilvl w:val="0"/>
                <w:numId w:val="6"/>
              </w:numPr>
              <w:jc w:val="center"/>
              <w:rPr>
                <w:rFonts w:ascii="Arial" w:hAnsi="Arial" w:cs="Arial"/>
                <w:sz w:val="18"/>
                <w:szCs w:val="18"/>
              </w:rPr>
            </w:pPr>
          </w:p>
        </w:tc>
        <w:tc>
          <w:tcPr>
            <w:tcW w:w="1105" w:type="dxa"/>
            <w:vAlign w:val="center"/>
          </w:tcPr>
          <w:p w14:paraId="269841BE" w14:textId="77777777" w:rsidR="004A6003" w:rsidRPr="003F21FF" w:rsidRDefault="004A6003" w:rsidP="00D8691D">
            <w:pPr>
              <w:ind w:hanging="1"/>
              <w:jc w:val="center"/>
              <w:rPr>
                <w:rFonts w:ascii="Arial" w:hAnsi="Arial" w:cs="Arial"/>
                <w:b/>
                <w:sz w:val="18"/>
                <w:szCs w:val="18"/>
              </w:rPr>
            </w:pPr>
            <w:r w:rsidRPr="003F21FF">
              <w:rPr>
                <w:rFonts w:ascii="Arial" w:hAnsi="Arial" w:cs="Arial"/>
                <w:b/>
                <w:sz w:val="18"/>
                <w:szCs w:val="18"/>
              </w:rPr>
              <w:t>13 05 02*</w:t>
            </w:r>
          </w:p>
        </w:tc>
        <w:tc>
          <w:tcPr>
            <w:tcW w:w="3686" w:type="dxa"/>
            <w:vAlign w:val="center"/>
          </w:tcPr>
          <w:p w14:paraId="3A1EDC62" w14:textId="77777777" w:rsidR="004A6003" w:rsidRPr="003F21FF" w:rsidRDefault="004A6003" w:rsidP="00D8691D">
            <w:pPr>
              <w:jc w:val="center"/>
              <w:rPr>
                <w:rFonts w:ascii="Arial" w:hAnsi="Arial" w:cs="Arial"/>
                <w:sz w:val="18"/>
                <w:szCs w:val="18"/>
              </w:rPr>
            </w:pPr>
            <w:r w:rsidRPr="003F21FF">
              <w:rPr>
                <w:rFonts w:ascii="Arial" w:hAnsi="Arial" w:cs="Arial"/>
                <w:sz w:val="18"/>
                <w:szCs w:val="18"/>
              </w:rPr>
              <w:t xml:space="preserve">Szlamy z odwadniania olejów </w:t>
            </w:r>
            <w:r w:rsidRPr="003F21FF">
              <w:rPr>
                <w:rFonts w:ascii="Arial" w:hAnsi="Arial" w:cs="Arial"/>
                <w:sz w:val="18"/>
                <w:szCs w:val="18"/>
              </w:rPr>
              <w:br/>
              <w:t>w separatorach</w:t>
            </w:r>
          </w:p>
        </w:tc>
        <w:tc>
          <w:tcPr>
            <w:tcW w:w="3685" w:type="dxa"/>
            <w:vAlign w:val="center"/>
          </w:tcPr>
          <w:p w14:paraId="4CF96495" w14:textId="77777777" w:rsidR="004A6003" w:rsidRPr="003F21FF" w:rsidRDefault="004A6003" w:rsidP="00D8691D">
            <w:pPr>
              <w:jc w:val="center"/>
              <w:rPr>
                <w:rFonts w:ascii="Arial" w:hAnsi="Arial" w:cs="Arial"/>
                <w:sz w:val="18"/>
                <w:szCs w:val="18"/>
                <w:highlight w:val="yellow"/>
              </w:rPr>
            </w:pPr>
            <w:r w:rsidRPr="003F21FF">
              <w:rPr>
                <w:rFonts w:ascii="Arial" w:hAnsi="Arial" w:cs="Arial"/>
                <w:sz w:val="18"/>
                <w:szCs w:val="18"/>
              </w:rPr>
              <w:t>Odpady przekazywane będą uprawnionym podmiotom do odzysku lub w przypadku braku możliwości odzysku do unieszkodliwiania.</w:t>
            </w:r>
          </w:p>
        </w:tc>
      </w:tr>
      <w:tr w:rsidR="004A6003" w:rsidRPr="003F21FF" w14:paraId="42192D45" w14:textId="77777777" w:rsidTr="00D8691D">
        <w:tc>
          <w:tcPr>
            <w:tcW w:w="704" w:type="dxa"/>
            <w:vAlign w:val="center"/>
          </w:tcPr>
          <w:p w14:paraId="59D21E32" w14:textId="77777777" w:rsidR="004A6003" w:rsidRPr="003F21FF" w:rsidRDefault="004A6003" w:rsidP="00D8691D">
            <w:pPr>
              <w:numPr>
                <w:ilvl w:val="0"/>
                <w:numId w:val="6"/>
              </w:numPr>
              <w:jc w:val="center"/>
              <w:rPr>
                <w:rFonts w:ascii="Arial" w:hAnsi="Arial" w:cs="Arial"/>
                <w:sz w:val="18"/>
                <w:szCs w:val="18"/>
              </w:rPr>
            </w:pPr>
          </w:p>
        </w:tc>
        <w:tc>
          <w:tcPr>
            <w:tcW w:w="1105" w:type="dxa"/>
            <w:vAlign w:val="center"/>
          </w:tcPr>
          <w:p w14:paraId="6CDD512F" w14:textId="77777777" w:rsidR="004A6003" w:rsidRPr="003F21FF" w:rsidRDefault="004A6003" w:rsidP="00D8691D">
            <w:pPr>
              <w:ind w:hanging="1"/>
              <w:jc w:val="center"/>
              <w:rPr>
                <w:rFonts w:ascii="Arial" w:hAnsi="Arial" w:cs="Arial"/>
                <w:b/>
                <w:sz w:val="18"/>
                <w:szCs w:val="18"/>
              </w:rPr>
            </w:pPr>
            <w:r w:rsidRPr="003F21FF">
              <w:rPr>
                <w:rFonts w:ascii="Arial" w:hAnsi="Arial" w:cs="Arial"/>
                <w:b/>
                <w:sz w:val="18"/>
                <w:szCs w:val="18"/>
              </w:rPr>
              <w:t>13 05 06*</w:t>
            </w:r>
          </w:p>
        </w:tc>
        <w:tc>
          <w:tcPr>
            <w:tcW w:w="3686" w:type="dxa"/>
            <w:vAlign w:val="center"/>
          </w:tcPr>
          <w:p w14:paraId="01805CEF" w14:textId="77777777" w:rsidR="004A6003" w:rsidRPr="003F21FF" w:rsidRDefault="004A6003" w:rsidP="00D8691D">
            <w:pPr>
              <w:jc w:val="center"/>
              <w:rPr>
                <w:rFonts w:ascii="Arial" w:hAnsi="Arial" w:cs="Arial"/>
                <w:sz w:val="18"/>
                <w:szCs w:val="18"/>
              </w:rPr>
            </w:pPr>
            <w:r w:rsidRPr="003F21FF">
              <w:rPr>
                <w:rFonts w:ascii="Arial" w:hAnsi="Arial" w:cs="Arial"/>
                <w:sz w:val="18"/>
                <w:szCs w:val="18"/>
              </w:rPr>
              <w:t xml:space="preserve">Olej z odwadniania olejów </w:t>
            </w:r>
            <w:r w:rsidRPr="003F21FF">
              <w:rPr>
                <w:rFonts w:ascii="Arial" w:hAnsi="Arial" w:cs="Arial"/>
                <w:sz w:val="18"/>
                <w:szCs w:val="18"/>
              </w:rPr>
              <w:br/>
              <w:t>w separatorach</w:t>
            </w:r>
          </w:p>
        </w:tc>
        <w:tc>
          <w:tcPr>
            <w:tcW w:w="3685" w:type="dxa"/>
            <w:vAlign w:val="center"/>
          </w:tcPr>
          <w:p w14:paraId="3479DCD2" w14:textId="77777777" w:rsidR="004A6003" w:rsidRPr="003F21FF" w:rsidRDefault="004A6003" w:rsidP="00D8691D">
            <w:pPr>
              <w:jc w:val="center"/>
              <w:rPr>
                <w:rFonts w:ascii="Arial" w:hAnsi="Arial" w:cs="Arial"/>
                <w:sz w:val="18"/>
                <w:szCs w:val="18"/>
                <w:highlight w:val="yellow"/>
              </w:rPr>
            </w:pPr>
            <w:r w:rsidRPr="003F21FF">
              <w:rPr>
                <w:rFonts w:ascii="Arial" w:hAnsi="Arial" w:cs="Arial"/>
                <w:sz w:val="18"/>
                <w:szCs w:val="18"/>
              </w:rPr>
              <w:t>Odpady przekazywane będą uprawnionym podmiotom do odzysku lub w przypadku braku możliwości odzysku do unieszkodliwiania.</w:t>
            </w:r>
          </w:p>
        </w:tc>
      </w:tr>
      <w:tr w:rsidR="004A6003" w:rsidRPr="003F21FF" w14:paraId="4D0212B8" w14:textId="77777777" w:rsidTr="00D8691D">
        <w:tc>
          <w:tcPr>
            <w:tcW w:w="704" w:type="dxa"/>
            <w:vAlign w:val="center"/>
          </w:tcPr>
          <w:p w14:paraId="5AEA9242" w14:textId="77777777" w:rsidR="004A6003" w:rsidRPr="003F21FF" w:rsidRDefault="004A6003" w:rsidP="00D8691D">
            <w:pPr>
              <w:numPr>
                <w:ilvl w:val="0"/>
                <w:numId w:val="6"/>
              </w:numPr>
              <w:jc w:val="center"/>
              <w:rPr>
                <w:rFonts w:ascii="Arial" w:hAnsi="Arial" w:cs="Arial"/>
                <w:sz w:val="18"/>
                <w:szCs w:val="18"/>
              </w:rPr>
            </w:pPr>
          </w:p>
        </w:tc>
        <w:tc>
          <w:tcPr>
            <w:tcW w:w="1105" w:type="dxa"/>
            <w:vAlign w:val="center"/>
          </w:tcPr>
          <w:p w14:paraId="73F9DC91" w14:textId="77777777" w:rsidR="004A6003" w:rsidRPr="003F21FF" w:rsidRDefault="004A6003" w:rsidP="00D8691D">
            <w:pPr>
              <w:ind w:hanging="1"/>
              <w:jc w:val="center"/>
              <w:rPr>
                <w:rFonts w:ascii="Arial" w:hAnsi="Arial" w:cs="Arial"/>
                <w:b/>
                <w:sz w:val="18"/>
                <w:szCs w:val="18"/>
              </w:rPr>
            </w:pPr>
            <w:r w:rsidRPr="003F21FF">
              <w:rPr>
                <w:rFonts w:ascii="Arial" w:hAnsi="Arial" w:cs="Arial"/>
                <w:b/>
                <w:sz w:val="18"/>
                <w:szCs w:val="18"/>
              </w:rPr>
              <w:t>13 05 08*</w:t>
            </w:r>
          </w:p>
        </w:tc>
        <w:tc>
          <w:tcPr>
            <w:tcW w:w="3686" w:type="dxa"/>
            <w:vAlign w:val="center"/>
          </w:tcPr>
          <w:p w14:paraId="538FAAC6" w14:textId="77777777" w:rsidR="004A6003" w:rsidRPr="003F21FF" w:rsidRDefault="004A6003" w:rsidP="00D8691D">
            <w:pPr>
              <w:jc w:val="center"/>
              <w:rPr>
                <w:rFonts w:ascii="Arial" w:hAnsi="Arial" w:cs="Arial"/>
                <w:sz w:val="18"/>
                <w:szCs w:val="18"/>
              </w:rPr>
            </w:pPr>
            <w:r w:rsidRPr="003F21FF">
              <w:rPr>
                <w:rFonts w:ascii="Arial" w:hAnsi="Arial" w:cs="Arial"/>
                <w:sz w:val="18"/>
                <w:szCs w:val="18"/>
              </w:rPr>
              <w:t xml:space="preserve">Mieszanina odpadów z piaskowników </w:t>
            </w:r>
            <w:r w:rsidRPr="003F21FF">
              <w:rPr>
                <w:rFonts w:ascii="Arial" w:hAnsi="Arial" w:cs="Arial"/>
                <w:sz w:val="18"/>
                <w:szCs w:val="18"/>
              </w:rPr>
              <w:br/>
              <w:t>i z odwadniania olejów w separatorach</w:t>
            </w:r>
          </w:p>
        </w:tc>
        <w:tc>
          <w:tcPr>
            <w:tcW w:w="3685" w:type="dxa"/>
            <w:vAlign w:val="center"/>
          </w:tcPr>
          <w:p w14:paraId="499750C3" w14:textId="77777777" w:rsidR="004A6003" w:rsidRPr="003F21FF" w:rsidRDefault="004A6003" w:rsidP="00D8691D">
            <w:pPr>
              <w:jc w:val="center"/>
              <w:rPr>
                <w:rFonts w:ascii="Arial" w:hAnsi="Arial" w:cs="Arial"/>
                <w:sz w:val="18"/>
                <w:szCs w:val="18"/>
                <w:highlight w:val="yellow"/>
              </w:rPr>
            </w:pPr>
            <w:r w:rsidRPr="003F21FF">
              <w:rPr>
                <w:rFonts w:ascii="Arial" w:hAnsi="Arial" w:cs="Arial"/>
                <w:sz w:val="18"/>
                <w:szCs w:val="18"/>
              </w:rPr>
              <w:t>Odpady przekazywane będą uprawnionym podmiotom do odzysku lub w przypadku braku możliwości odzysku do unieszkodliwiania.</w:t>
            </w:r>
          </w:p>
        </w:tc>
      </w:tr>
      <w:tr w:rsidR="004A6003" w:rsidRPr="003F21FF" w14:paraId="3157F5CE" w14:textId="77777777" w:rsidTr="00D8691D">
        <w:tc>
          <w:tcPr>
            <w:tcW w:w="704" w:type="dxa"/>
            <w:vAlign w:val="center"/>
          </w:tcPr>
          <w:p w14:paraId="6394FA6D" w14:textId="77777777" w:rsidR="004A6003" w:rsidRPr="003F21FF" w:rsidRDefault="004A6003" w:rsidP="00D8691D">
            <w:pPr>
              <w:numPr>
                <w:ilvl w:val="0"/>
                <w:numId w:val="6"/>
              </w:numPr>
              <w:jc w:val="center"/>
              <w:rPr>
                <w:rFonts w:ascii="Arial" w:hAnsi="Arial" w:cs="Arial"/>
                <w:sz w:val="18"/>
                <w:szCs w:val="18"/>
              </w:rPr>
            </w:pPr>
          </w:p>
        </w:tc>
        <w:tc>
          <w:tcPr>
            <w:tcW w:w="1105" w:type="dxa"/>
            <w:vAlign w:val="center"/>
          </w:tcPr>
          <w:p w14:paraId="655822C7" w14:textId="77777777" w:rsidR="004A6003" w:rsidRPr="003F21FF" w:rsidRDefault="004A6003" w:rsidP="00D8691D">
            <w:pPr>
              <w:jc w:val="center"/>
              <w:rPr>
                <w:rFonts w:ascii="Arial" w:hAnsi="Arial" w:cs="Arial"/>
                <w:b/>
                <w:sz w:val="18"/>
                <w:szCs w:val="18"/>
              </w:rPr>
            </w:pPr>
            <w:r w:rsidRPr="003F21FF">
              <w:rPr>
                <w:rFonts w:ascii="Arial" w:hAnsi="Arial" w:cs="Arial"/>
                <w:b/>
                <w:sz w:val="18"/>
                <w:szCs w:val="18"/>
              </w:rPr>
              <w:t>15 02 02*</w:t>
            </w:r>
          </w:p>
        </w:tc>
        <w:tc>
          <w:tcPr>
            <w:tcW w:w="3686" w:type="dxa"/>
            <w:vAlign w:val="center"/>
          </w:tcPr>
          <w:p w14:paraId="013B1DD0" w14:textId="198DB166" w:rsidR="004A6003" w:rsidRPr="003F21FF" w:rsidRDefault="004A6003" w:rsidP="00D8691D">
            <w:pPr>
              <w:jc w:val="center"/>
              <w:rPr>
                <w:rFonts w:ascii="Arial" w:hAnsi="Arial" w:cs="Arial"/>
                <w:sz w:val="18"/>
                <w:szCs w:val="18"/>
              </w:rPr>
            </w:pPr>
            <w:r w:rsidRPr="003F21FF">
              <w:rPr>
                <w:rFonts w:ascii="Arial" w:hAnsi="Arial" w:cs="Arial"/>
                <w:sz w:val="18"/>
                <w:szCs w:val="18"/>
              </w:rPr>
              <w:t xml:space="preserve">Sorbenty, materiały filtracyjne (w tym filtry olejowe nieujęte w innych grupach), tkaniny do wycierania (np. szmaty, ścierki) </w:t>
            </w:r>
            <w:r w:rsidR="003F21FF">
              <w:rPr>
                <w:rFonts w:ascii="Arial" w:hAnsi="Arial" w:cs="Arial"/>
                <w:sz w:val="18"/>
                <w:szCs w:val="18"/>
              </w:rPr>
              <w:br/>
            </w:r>
            <w:r w:rsidRPr="003F21FF">
              <w:rPr>
                <w:rFonts w:ascii="Arial" w:hAnsi="Arial" w:cs="Arial"/>
                <w:sz w:val="18"/>
                <w:szCs w:val="18"/>
              </w:rPr>
              <w:t>i ubrania ochronne zanieczyszczone substancjami niebezpiecznymi i (np. PCB)</w:t>
            </w:r>
          </w:p>
        </w:tc>
        <w:tc>
          <w:tcPr>
            <w:tcW w:w="3685" w:type="dxa"/>
            <w:vAlign w:val="center"/>
          </w:tcPr>
          <w:p w14:paraId="3CFC2D05" w14:textId="77777777" w:rsidR="004A6003" w:rsidRPr="003F21FF" w:rsidRDefault="004A6003" w:rsidP="00D8691D">
            <w:pPr>
              <w:jc w:val="center"/>
              <w:rPr>
                <w:rFonts w:ascii="Arial" w:hAnsi="Arial" w:cs="Arial"/>
                <w:sz w:val="18"/>
                <w:szCs w:val="18"/>
                <w:highlight w:val="yellow"/>
              </w:rPr>
            </w:pPr>
            <w:r w:rsidRPr="003F21FF">
              <w:rPr>
                <w:rFonts w:ascii="Arial" w:hAnsi="Arial" w:cs="Arial"/>
                <w:sz w:val="18"/>
                <w:szCs w:val="18"/>
              </w:rPr>
              <w:t>Odpady przekazywane będą uprawnionym podmiotom do odzysku lub w przypadku braku możliwości odzysku do unieszkodliwiania.</w:t>
            </w:r>
          </w:p>
        </w:tc>
      </w:tr>
      <w:tr w:rsidR="004A6003" w:rsidRPr="003F21FF" w14:paraId="18F7B46D" w14:textId="77777777" w:rsidTr="00D8691D">
        <w:tc>
          <w:tcPr>
            <w:tcW w:w="704" w:type="dxa"/>
            <w:vAlign w:val="center"/>
          </w:tcPr>
          <w:p w14:paraId="167DA346" w14:textId="77777777" w:rsidR="004A6003" w:rsidRPr="003F21FF" w:rsidRDefault="004A6003" w:rsidP="00D8691D">
            <w:pPr>
              <w:numPr>
                <w:ilvl w:val="0"/>
                <w:numId w:val="6"/>
              </w:numPr>
              <w:jc w:val="center"/>
              <w:rPr>
                <w:rFonts w:ascii="Arial" w:hAnsi="Arial" w:cs="Arial"/>
                <w:sz w:val="18"/>
                <w:szCs w:val="18"/>
              </w:rPr>
            </w:pPr>
          </w:p>
        </w:tc>
        <w:tc>
          <w:tcPr>
            <w:tcW w:w="1105" w:type="dxa"/>
            <w:vAlign w:val="center"/>
          </w:tcPr>
          <w:p w14:paraId="6CED7A2F" w14:textId="77777777" w:rsidR="004A6003" w:rsidRPr="003F21FF" w:rsidRDefault="004A6003" w:rsidP="00D8691D">
            <w:pPr>
              <w:ind w:hanging="1"/>
              <w:jc w:val="center"/>
              <w:rPr>
                <w:rFonts w:ascii="Arial" w:hAnsi="Arial" w:cs="Arial"/>
                <w:b/>
                <w:sz w:val="18"/>
                <w:szCs w:val="18"/>
              </w:rPr>
            </w:pPr>
            <w:r w:rsidRPr="003F21FF">
              <w:rPr>
                <w:rFonts w:ascii="Arial" w:hAnsi="Arial" w:cs="Arial"/>
                <w:b/>
                <w:sz w:val="18"/>
                <w:szCs w:val="18"/>
              </w:rPr>
              <w:t>16 01 07*</w:t>
            </w:r>
          </w:p>
        </w:tc>
        <w:tc>
          <w:tcPr>
            <w:tcW w:w="3686" w:type="dxa"/>
            <w:vAlign w:val="center"/>
          </w:tcPr>
          <w:p w14:paraId="6D756165" w14:textId="77777777" w:rsidR="004A6003" w:rsidRPr="003F21FF" w:rsidRDefault="004A6003" w:rsidP="00D8691D">
            <w:pPr>
              <w:jc w:val="center"/>
              <w:rPr>
                <w:rFonts w:ascii="Arial" w:hAnsi="Arial" w:cs="Arial"/>
                <w:sz w:val="18"/>
                <w:szCs w:val="18"/>
              </w:rPr>
            </w:pPr>
            <w:r w:rsidRPr="003F21FF">
              <w:rPr>
                <w:rFonts w:ascii="Arial" w:hAnsi="Arial" w:cs="Arial"/>
                <w:sz w:val="18"/>
                <w:szCs w:val="18"/>
              </w:rPr>
              <w:t>Filtry olejowe</w:t>
            </w:r>
          </w:p>
        </w:tc>
        <w:tc>
          <w:tcPr>
            <w:tcW w:w="3685" w:type="dxa"/>
            <w:vAlign w:val="center"/>
          </w:tcPr>
          <w:p w14:paraId="4B265780" w14:textId="77777777" w:rsidR="004A6003" w:rsidRPr="003F21FF" w:rsidRDefault="004A6003" w:rsidP="00D8691D">
            <w:pPr>
              <w:jc w:val="center"/>
              <w:rPr>
                <w:rFonts w:ascii="Arial" w:hAnsi="Arial" w:cs="Arial"/>
                <w:sz w:val="18"/>
                <w:szCs w:val="18"/>
                <w:highlight w:val="yellow"/>
              </w:rPr>
            </w:pPr>
            <w:r w:rsidRPr="003F21FF">
              <w:rPr>
                <w:rFonts w:ascii="Arial" w:hAnsi="Arial" w:cs="Arial"/>
                <w:sz w:val="18"/>
                <w:szCs w:val="18"/>
              </w:rPr>
              <w:t>Odpady przekazywane będą uprawnionym podmiotom do odzysku lub w przypadku braku możliwości odzysku do unieszkodliwiania.</w:t>
            </w:r>
          </w:p>
        </w:tc>
      </w:tr>
      <w:tr w:rsidR="004A6003" w:rsidRPr="003F21FF" w14:paraId="5C0E111B" w14:textId="77777777" w:rsidTr="00D8691D">
        <w:tc>
          <w:tcPr>
            <w:tcW w:w="704" w:type="dxa"/>
            <w:vAlign w:val="center"/>
          </w:tcPr>
          <w:p w14:paraId="71D174CA" w14:textId="77777777" w:rsidR="004A6003" w:rsidRPr="003F21FF" w:rsidRDefault="004A6003" w:rsidP="00D8691D">
            <w:pPr>
              <w:numPr>
                <w:ilvl w:val="0"/>
                <w:numId w:val="6"/>
              </w:numPr>
              <w:jc w:val="center"/>
              <w:rPr>
                <w:rFonts w:ascii="Arial" w:hAnsi="Arial" w:cs="Arial"/>
                <w:sz w:val="18"/>
                <w:szCs w:val="18"/>
              </w:rPr>
            </w:pPr>
          </w:p>
        </w:tc>
        <w:tc>
          <w:tcPr>
            <w:tcW w:w="1105" w:type="dxa"/>
            <w:vAlign w:val="center"/>
          </w:tcPr>
          <w:p w14:paraId="0B7A5642" w14:textId="77777777" w:rsidR="004A6003" w:rsidRPr="003F21FF" w:rsidRDefault="004A6003" w:rsidP="00D8691D">
            <w:pPr>
              <w:jc w:val="center"/>
              <w:rPr>
                <w:rFonts w:ascii="Arial" w:hAnsi="Arial" w:cs="Arial"/>
                <w:b/>
                <w:sz w:val="18"/>
                <w:szCs w:val="18"/>
              </w:rPr>
            </w:pPr>
            <w:r w:rsidRPr="003F21FF">
              <w:rPr>
                <w:rFonts w:ascii="Arial" w:hAnsi="Arial" w:cs="Arial"/>
                <w:b/>
                <w:sz w:val="18"/>
                <w:szCs w:val="18"/>
              </w:rPr>
              <w:t>16 02 13*</w:t>
            </w:r>
          </w:p>
        </w:tc>
        <w:tc>
          <w:tcPr>
            <w:tcW w:w="3686" w:type="dxa"/>
            <w:vAlign w:val="center"/>
          </w:tcPr>
          <w:p w14:paraId="6F4BD29A" w14:textId="77777777" w:rsidR="004A6003" w:rsidRPr="003F21FF" w:rsidRDefault="004A6003" w:rsidP="00D8691D">
            <w:pPr>
              <w:jc w:val="center"/>
              <w:rPr>
                <w:rFonts w:ascii="Arial" w:hAnsi="Arial" w:cs="Arial"/>
                <w:sz w:val="18"/>
                <w:szCs w:val="18"/>
              </w:rPr>
            </w:pPr>
            <w:r w:rsidRPr="003F21FF">
              <w:rPr>
                <w:rFonts w:ascii="Arial" w:hAnsi="Arial" w:cs="Arial"/>
                <w:sz w:val="18"/>
                <w:szCs w:val="18"/>
              </w:rPr>
              <w:t>Zużyte urządzenia zawierające niebezpieczne elementy inne niż wymienione w 16 02 09 do 16 02 12</w:t>
            </w:r>
          </w:p>
        </w:tc>
        <w:tc>
          <w:tcPr>
            <w:tcW w:w="3685" w:type="dxa"/>
            <w:vAlign w:val="center"/>
          </w:tcPr>
          <w:p w14:paraId="4ADB59BA" w14:textId="4CAFD8F5" w:rsidR="004A6003" w:rsidRPr="003F21FF" w:rsidRDefault="004A6003" w:rsidP="00D8691D">
            <w:pPr>
              <w:jc w:val="center"/>
              <w:rPr>
                <w:rFonts w:ascii="Arial" w:hAnsi="Arial" w:cs="Arial"/>
                <w:sz w:val="18"/>
                <w:szCs w:val="18"/>
                <w:highlight w:val="yellow"/>
              </w:rPr>
            </w:pPr>
            <w:r w:rsidRPr="003F21FF">
              <w:rPr>
                <w:rFonts w:ascii="Arial" w:hAnsi="Arial" w:cs="Arial"/>
                <w:sz w:val="18"/>
                <w:szCs w:val="18"/>
              </w:rPr>
              <w:t>Odpady przekazywane będą uprawnionym podmiotom do odzysku.</w:t>
            </w:r>
          </w:p>
        </w:tc>
      </w:tr>
      <w:tr w:rsidR="004A6003" w:rsidRPr="003F21FF" w14:paraId="0BB3D0D9" w14:textId="77777777" w:rsidTr="00D8691D">
        <w:tc>
          <w:tcPr>
            <w:tcW w:w="704" w:type="dxa"/>
            <w:vAlign w:val="center"/>
          </w:tcPr>
          <w:p w14:paraId="22B31F2A" w14:textId="77777777" w:rsidR="004A6003" w:rsidRPr="003F21FF" w:rsidRDefault="004A6003" w:rsidP="00D8691D">
            <w:pPr>
              <w:numPr>
                <w:ilvl w:val="0"/>
                <w:numId w:val="6"/>
              </w:numPr>
              <w:jc w:val="center"/>
              <w:rPr>
                <w:rFonts w:ascii="Arial" w:hAnsi="Arial" w:cs="Arial"/>
                <w:sz w:val="18"/>
                <w:szCs w:val="18"/>
              </w:rPr>
            </w:pPr>
          </w:p>
        </w:tc>
        <w:tc>
          <w:tcPr>
            <w:tcW w:w="1105" w:type="dxa"/>
            <w:vAlign w:val="center"/>
          </w:tcPr>
          <w:p w14:paraId="4CBF4661" w14:textId="77777777" w:rsidR="004A6003" w:rsidRPr="003F21FF" w:rsidRDefault="004A6003" w:rsidP="00D8691D">
            <w:pPr>
              <w:jc w:val="center"/>
              <w:rPr>
                <w:rFonts w:ascii="Arial" w:hAnsi="Arial" w:cs="Arial"/>
                <w:b/>
                <w:sz w:val="18"/>
                <w:szCs w:val="18"/>
              </w:rPr>
            </w:pPr>
            <w:r w:rsidRPr="003F21FF">
              <w:rPr>
                <w:rFonts w:ascii="Arial" w:hAnsi="Arial" w:cs="Arial"/>
                <w:b/>
                <w:sz w:val="18"/>
                <w:szCs w:val="18"/>
              </w:rPr>
              <w:t>16 06 01*</w:t>
            </w:r>
          </w:p>
        </w:tc>
        <w:tc>
          <w:tcPr>
            <w:tcW w:w="3686" w:type="dxa"/>
            <w:vAlign w:val="center"/>
          </w:tcPr>
          <w:p w14:paraId="60FBD2F3" w14:textId="77777777" w:rsidR="004A6003" w:rsidRPr="003F21FF" w:rsidRDefault="004A6003" w:rsidP="00D8691D">
            <w:pPr>
              <w:jc w:val="center"/>
              <w:rPr>
                <w:rFonts w:ascii="Arial" w:hAnsi="Arial" w:cs="Arial"/>
                <w:sz w:val="18"/>
                <w:szCs w:val="18"/>
              </w:rPr>
            </w:pPr>
            <w:r w:rsidRPr="003F21FF">
              <w:rPr>
                <w:rFonts w:ascii="Arial" w:hAnsi="Arial" w:cs="Arial"/>
                <w:sz w:val="18"/>
                <w:szCs w:val="18"/>
              </w:rPr>
              <w:t>Baterie i akumulatory ołowiowe</w:t>
            </w:r>
          </w:p>
        </w:tc>
        <w:tc>
          <w:tcPr>
            <w:tcW w:w="3685" w:type="dxa"/>
            <w:vAlign w:val="center"/>
          </w:tcPr>
          <w:p w14:paraId="37D89AB5" w14:textId="11231F53" w:rsidR="004A6003" w:rsidRPr="003F21FF" w:rsidRDefault="004A6003" w:rsidP="00D8691D">
            <w:pPr>
              <w:jc w:val="center"/>
              <w:rPr>
                <w:rFonts w:ascii="Arial" w:hAnsi="Arial" w:cs="Arial"/>
                <w:sz w:val="18"/>
                <w:szCs w:val="18"/>
                <w:highlight w:val="yellow"/>
              </w:rPr>
            </w:pPr>
            <w:r w:rsidRPr="003F21FF">
              <w:rPr>
                <w:rFonts w:ascii="Arial" w:hAnsi="Arial" w:cs="Arial"/>
                <w:sz w:val="18"/>
                <w:szCs w:val="18"/>
              </w:rPr>
              <w:t>Odpady przekazywane będą uprawnionym podmiotom do odzysku.</w:t>
            </w:r>
          </w:p>
        </w:tc>
      </w:tr>
      <w:tr w:rsidR="004A6003" w:rsidRPr="003F21FF" w14:paraId="16A56320" w14:textId="77777777" w:rsidTr="00D8691D">
        <w:tc>
          <w:tcPr>
            <w:tcW w:w="704" w:type="dxa"/>
            <w:vAlign w:val="center"/>
          </w:tcPr>
          <w:p w14:paraId="0C5FC610" w14:textId="77777777" w:rsidR="004A6003" w:rsidRPr="003F21FF" w:rsidRDefault="004A6003" w:rsidP="00D8691D">
            <w:pPr>
              <w:numPr>
                <w:ilvl w:val="0"/>
                <w:numId w:val="6"/>
              </w:numPr>
              <w:jc w:val="center"/>
              <w:rPr>
                <w:rFonts w:ascii="Arial" w:hAnsi="Arial" w:cs="Arial"/>
                <w:sz w:val="18"/>
                <w:szCs w:val="18"/>
              </w:rPr>
            </w:pPr>
          </w:p>
        </w:tc>
        <w:tc>
          <w:tcPr>
            <w:tcW w:w="1105" w:type="dxa"/>
            <w:vAlign w:val="center"/>
          </w:tcPr>
          <w:p w14:paraId="513E1440" w14:textId="77777777" w:rsidR="004A6003" w:rsidRPr="003F21FF" w:rsidRDefault="004A6003" w:rsidP="00D8691D">
            <w:pPr>
              <w:jc w:val="center"/>
              <w:rPr>
                <w:rFonts w:ascii="Arial" w:hAnsi="Arial" w:cs="Arial"/>
                <w:b/>
                <w:sz w:val="18"/>
                <w:szCs w:val="18"/>
              </w:rPr>
            </w:pPr>
            <w:r w:rsidRPr="003F21FF">
              <w:rPr>
                <w:rFonts w:ascii="Arial" w:hAnsi="Arial" w:cs="Arial"/>
                <w:b/>
                <w:sz w:val="18"/>
                <w:szCs w:val="18"/>
              </w:rPr>
              <w:t>19 12 06*</w:t>
            </w:r>
          </w:p>
        </w:tc>
        <w:tc>
          <w:tcPr>
            <w:tcW w:w="3686" w:type="dxa"/>
            <w:vAlign w:val="center"/>
          </w:tcPr>
          <w:p w14:paraId="559BBD2E" w14:textId="77777777" w:rsidR="004A6003" w:rsidRPr="003F21FF" w:rsidRDefault="004A6003" w:rsidP="00D8691D">
            <w:pPr>
              <w:jc w:val="center"/>
              <w:rPr>
                <w:rFonts w:ascii="Arial" w:hAnsi="Arial" w:cs="Arial"/>
                <w:sz w:val="18"/>
                <w:szCs w:val="18"/>
              </w:rPr>
            </w:pPr>
            <w:r w:rsidRPr="003F21FF">
              <w:rPr>
                <w:rFonts w:ascii="Arial" w:hAnsi="Arial" w:cs="Arial"/>
                <w:sz w:val="18"/>
                <w:szCs w:val="18"/>
              </w:rPr>
              <w:t>Drewno zawierające substancje niebezpieczne</w:t>
            </w:r>
          </w:p>
        </w:tc>
        <w:tc>
          <w:tcPr>
            <w:tcW w:w="3685" w:type="dxa"/>
            <w:vAlign w:val="center"/>
          </w:tcPr>
          <w:p w14:paraId="52B5770F" w14:textId="77777777" w:rsidR="004A6003" w:rsidRPr="003F21FF" w:rsidRDefault="004A6003" w:rsidP="00D8691D">
            <w:pPr>
              <w:jc w:val="center"/>
              <w:rPr>
                <w:rFonts w:ascii="Arial" w:hAnsi="Arial" w:cs="Arial"/>
                <w:sz w:val="18"/>
                <w:szCs w:val="18"/>
                <w:highlight w:val="yellow"/>
              </w:rPr>
            </w:pPr>
            <w:r w:rsidRPr="003F21FF">
              <w:rPr>
                <w:rFonts w:ascii="Arial" w:hAnsi="Arial" w:cs="Arial"/>
                <w:sz w:val="18"/>
                <w:szCs w:val="18"/>
              </w:rPr>
              <w:t>Odpady przekazywane będą uprawnionym podmiotom do odzysku lub w przypadku braku możliwości odzysku do unieszkodliwiania.</w:t>
            </w:r>
          </w:p>
        </w:tc>
      </w:tr>
      <w:tr w:rsidR="004A6003" w:rsidRPr="003F21FF" w14:paraId="51B51510" w14:textId="77777777" w:rsidTr="00D8691D">
        <w:tc>
          <w:tcPr>
            <w:tcW w:w="704" w:type="dxa"/>
            <w:vAlign w:val="center"/>
          </w:tcPr>
          <w:p w14:paraId="61D892F2" w14:textId="77777777" w:rsidR="004A6003" w:rsidRPr="003F21FF" w:rsidRDefault="004A6003" w:rsidP="00D8691D">
            <w:pPr>
              <w:numPr>
                <w:ilvl w:val="0"/>
                <w:numId w:val="6"/>
              </w:numPr>
              <w:jc w:val="center"/>
              <w:rPr>
                <w:rFonts w:ascii="Arial" w:hAnsi="Arial" w:cs="Arial"/>
                <w:sz w:val="18"/>
                <w:szCs w:val="18"/>
              </w:rPr>
            </w:pPr>
          </w:p>
        </w:tc>
        <w:tc>
          <w:tcPr>
            <w:tcW w:w="1105" w:type="dxa"/>
            <w:vAlign w:val="center"/>
          </w:tcPr>
          <w:p w14:paraId="4C8A4354" w14:textId="77777777" w:rsidR="004A6003" w:rsidRPr="003F21FF" w:rsidRDefault="004A6003" w:rsidP="00D8691D">
            <w:pPr>
              <w:jc w:val="center"/>
              <w:rPr>
                <w:rFonts w:ascii="Arial" w:hAnsi="Arial" w:cs="Arial"/>
                <w:b/>
                <w:sz w:val="18"/>
                <w:szCs w:val="18"/>
              </w:rPr>
            </w:pPr>
            <w:r w:rsidRPr="003F21FF">
              <w:rPr>
                <w:rFonts w:ascii="Arial" w:hAnsi="Arial" w:cs="Arial"/>
                <w:b/>
                <w:sz w:val="18"/>
                <w:szCs w:val="18"/>
              </w:rPr>
              <w:t>19 12 11*</w:t>
            </w:r>
          </w:p>
        </w:tc>
        <w:tc>
          <w:tcPr>
            <w:tcW w:w="3686" w:type="dxa"/>
            <w:vAlign w:val="center"/>
          </w:tcPr>
          <w:p w14:paraId="6F45B931" w14:textId="77777777" w:rsidR="004A6003" w:rsidRPr="003F21FF" w:rsidRDefault="004A6003" w:rsidP="00D8691D">
            <w:pPr>
              <w:jc w:val="center"/>
              <w:rPr>
                <w:rFonts w:ascii="Arial" w:hAnsi="Arial" w:cs="Arial"/>
                <w:sz w:val="18"/>
                <w:szCs w:val="18"/>
              </w:rPr>
            </w:pPr>
            <w:r w:rsidRPr="003F21FF">
              <w:rPr>
                <w:rFonts w:ascii="Arial" w:hAnsi="Arial" w:cs="Arial"/>
                <w:sz w:val="18"/>
                <w:szCs w:val="18"/>
              </w:rPr>
              <w:t>Inne odpady (w tym zmieszane substancje i przedmioty) z mechanicznej obróbki odpadów zawierające substancje niebezpieczne</w:t>
            </w:r>
          </w:p>
        </w:tc>
        <w:tc>
          <w:tcPr>
            <w:tcW w:w="3685" w:type="dxa"/>
            <w:vAlign w:val="center"/>
          </w:tcPr>
          <w:p w14:paraId="60DE782C" w14:textId="77777777" w:rsidR="004A6003" w:rsidRPr="003F21FF" w:rsidRDefault="004A6003" w:rsidP="00D8691D">
            <w:pPr>
              <w:jc w:val="center"/>
              <w:rPr>
                <w:rFonts w:ascii="Arial" w:hAnsi="Arial" w:cs="Arial"/>
                <w:sz w:val="18"/>
                <w:szCs w:val="18"/>
                <w:highlight w:val="yellow"/>
              </w:rPr>
            </w:pPr>
            <w:r w:rsidRPr="003F21FF">
              <w:rPr>
                <w:rFonts w:ascii="Arial" w:hAnsi="Arial" w:cs="Arial"/>
                <w:sz w:val="18"/>
                <w:szCs w:val="18"/>
              </w:rPr>
              <w:t>Odpady przekazywane będą uprawnionym podmiotom do odzysku lub w przypadku braku możliwości odzysku do unieszkodliwiania.</w:t>
            </w:r>
          </w:p>
        </w:tc>
      </w:tr>
    </w:tbl>
    <w:p w14:paraId="5B1A23E4" w14:textId="77777777" w:rsidR="00007A17" w:rsidRDefault="00007A17" w:rsidP="00673036">
      <w:pPr>
        <w:autoSpaceDE w:val="0"/>
        <w:autoSpaceDN w:val="0"/>
        <w:adjustRightInd w:val="0"/>
        <w:spacing w:before="240" w:after="240"/>
        <w:jc w:val="both"/>
        <w:rPr>
          <w:rFonts w:ascii="Arial" w:hAnsi="Arial" w:cs="Arial"/>
          <w:b/>
          <w:bCs/>
        </w:rPr>
      </w:pPr>
    </w:p>
    <w:p w14:paraId="6F038FBB" w14:textId="1BD525DC" w:rsidR="006F2D30" w:rsidRPr="0081567C" w:rsidRDefault="006F2D30" w:rsidP="00673036">
      <w:pPr>
        <w:autoSpaceDE w:val="0"/>
        <w:autoSpaceDN w:val="0"/>
        <w:adjustRightInd w:val="0"/>
        <w:spacing w:before="240" w:after="240"/>
        <w:jc w:val="both"/>
        <w:rPr>
          <w:rFonts w:ascii="Arial" w:hAnsi="Arial" w:cs="Arial"/>
          <w:b/>
          <w:bCs/>
        </w:rPr>
      </w:pPr>
      <w:r w:rsidRPr="0081567C">
        <w:rPr>
          <w:rFonts w:ascii="Arial" w:hAnsi="Arial" w:cs="Arial"/>
          <w:b/>
          <w:bCs/>
        </w:rPr>
        <w:t>X.1.2. Miejsca i sposoby oraz rodzaj magazynowanych odpadów wytwarzanych:</w:t>
      </w:r>
    </w:p>
    <w:p w14:paraId="2809BA78" w14:textId="0495EDE9" w:rsidR="00B821D3" w:rsidRPr="0081567C" w:rsidRDefault="00B821D3" w:rsidP="00EE1473">
      <w:pPr>
        <w:autoSpaceDE w:val="0"/>
        <w:autoSpaceDN w:val="0"/>
        <w:adjustRightInd w:val="0"/>
        <w:spacing w:before="120" w:after="120"/>
        <w:jc w:val="both"/>
        <w:rPr>
          <w:rFonts w:ascii="Arial" w:hAnsi="Arial" w:cs="Arial"/>
          <w:bCs/>
        </w:rPr>
      </w:pPr>
      <w:r w:rsidRPr="0081567C">
        <w:rPr>
          <w:rFonts w:ascii="Arial" w:hAnsi="Arial" w:cs="Arial"/>
          <w:b/>
        </w:rPr>
        <w:lastRenderedPageBreak/>
        <w:t>X.1.2.1.</w:t>
      </w:r>
      <w:r w:rsidRPr="0081567C">
        <w:rPr>
          <w:rFonts w:ascii="Arial" w:hAnsi="Arial" w:cs="Arial"/>
          <w:bCs/>
        </w:rPr>
        <w:t xml:space="preserve"> Odpady inne niż niebezpieczne</w:t>
      </w:r>
    </w:p>
    <w:p w14:paraId="299344F9" w14:textId="77777777" w:rsidR="00B821D3" w:rsidRPr="0081567C" w:rsidRDefault="00B821D3" w:rsidP="00EE1473">
      <w:pPr>
        <w:autoSpaceDE w:val="0"/>
        <w:autoSpaceDN w:val="0"/>
        <w:adjustRightInd w:val="0"/>
        <w:spacing w:before="120" w:after="120"/>
        <w:jc w:val="both"/>
        <w:rPr>
          <w:rFonts w:ascii="Arial" w:hAnsi="Arial" w:cs="Arial"/>
          <w:color w:val="FF0000"/>
          <w:sz w:val="20"/>
          <w:szCs w:val="20"/>
        </w:rPr>
      </w:pPr>
      <w:r w:rsidRPr="0081567C">
        <w:rPr>
          <w:rFonts w:ascii="Arial" w:hAnsi="Arial" w:cs="Arial"/>
          <w:sz w:val="20"/>
          <w:szCs w:val="20"/>
        </w:rPr>
        <w:t xml:space="preserve">Tabela nr 23 </w:t>
      </w:r>
    </w:p>
    <w:tbl>
      <w:tblPr>
        <w:tblStyle w:val="Tabela-Siatka1"/>
        <w:tblW w:w="9180" w:type="dxa"/>
        <w:tblLook w:val="04A0" w:firstRow="1" w:lastRow="0" w:firstColumn="1" w:lastColumn="0" w:noHBand="0" w:noVBand="1"/>
        <w:tblDescription w:val="X.1.2. Miejsca i sposoby oraz rodzaj magazynowanych odpadów wytwarzanych:&#10;X.1.2.1. Odpady inne niż niebezpieczne&#10;"/>
      </w:tblPr>
      <w:tblGrid>
        <w:gridCol w:w="675"/>
        <w:gridCol w:w="1447"/>
        <w:gridCol w:w="3543"/>
        <w:gridCol w:w="3515"/>
      </w:tblGrid>
      <w:tr w:rsidR="00B821D3" w:rsidRPr="0081567C" w14:paraId="57CC6E80" w14:textId="77777777" w:rsidTr="00EE1473">
        <w:trPr>
          <w:tblHeader/>
        </w:trPr>
        <w:tc>
          <w:tcPr>
            <w:tcW w:w="675" w:type="dxa"/>
            <w:vAlign w:val="center"/>
          </w:tcPr>
          <w:p w14:paraId="074B07D4" w14:textId="77777777" w:rsidR="00B821D3" w:rsidRPr="0081567C" w:rsidRDefault="00B821D3" w:rsidP="00D8691D">
            <w:pPr>
              <w:jc w:val="center"/>
              <w:rPr>
                <w:rFonts w:ascii="Arial" w:hAnsi="Arial" w:cs="Arial"/>
                <w:b/>
                <w:sz w:val="18"/>
                <w:szCs w:val="18"/>
              </w:rPr>
            </w:pPr>
            <w:r w:rsidRPr="0081567C">
              <w:rPr>
                <w:rFonts w:ascii="Arial" w:hAnsi="Arial" w:cs="Arial"/>
                <w:b/>
                <w:sz w:val="18"/>
                <w:szCs w:val="18"/>
              </w:rPr>
              <w:t>Lp.</w:t>
            </w:r>
          </w:p>
        </w:tc>
        <w:tc>
          <w:tcPr>
            <w:tcW w:w="1447" w:type="dxa"/>
            <w:vAlign w:val="center"/>
          </w:tcPr>
          <w:p w14:paraId="64781326" w14:textId="77777777" w:rsidR="00B821D3" w:rsidRPr="0081567C" w:rsidRDefault="00B821D3" w:rsidP="00D8691D">
            <w:pPr>
              <w:jc w:val="center"/>
              <w:rPr>
                <w:rFonts w:ascii="Arial" w:hAnsi="Arial" w:cs="Arial"/>
                <w:b/>
                <w:sz w:val="18"/>
                <w:szCs w:val="18"/>
              </w:rPr>
            </w:pPr>
            <w:r w:rsidRPr="0081567C">
              <w:rPr>
                <w:rFonts w:ascii="Arial" w:hAnsi="Arial" w:cs="Arial"/>
                <w:b/>
                <w:sz w:val="18"/>
                <w:szCs w:val="18"/>
              </w:rPr>
              <w:t>Kod</w:t>
            </w:r>
          </w:p>
          <w:p w14:paraId="6D838F6A" w14:textId="77777777" w:rsidR="00B821D3" w:rsidRPr="0081567C" w:rsidRDefault="00B821D3" w:rsidP="00D8691D">
            <w:pPr>
              <w:jc w:val="center"/>
              <w:rPr>
                <w:rFonts w:ascii="Arial" w:hAnsi="Arial" w:cs="Arial"/>
                <w:b/>
                <w:sz w:val="18"/>
                <w:szCs w:val="18"/>
              </w:rPr>
            </w:pPr>
            <w:r w:rsidRPr="0081567C">
              <w:rPr>
                <w:rFonts w:ascii="Arial" w:hAnsi="Arial" w:cs="Arial"/>
                <w:b/>
                <w:sz w:val="18"/>
                <w:szCs w:val="18"/>
              </w:rPr>
              <w:t>odpadu</w:t>
            </w:r>
          </w:p>
        </w:tc>
        <w:tc>
          <w:tcPr>
            <w:tcW w:w="3543" w:type="dxa"/>
            <w:vAlign w:val="center"/>
          </w:tcPr>
          <w:p w14:paraId="6B21C3F3" w14:textId="77777777" w:rsidR="00B821D3" w:rsidRPr="0081567C" w:rsidRDefault="00B821D3" w:rsidP="00D8691D">
            <w:pPr>
              <w:jc w:val="center"/>
              <w:rPr>
                <w:rFonts w:ascii="Arial" w:hAnsi="Arial" w:cs="Arial"/>
                <w:b/>
                <w:sz w:val="18"/>
                <w:szCs w:val="18"/>
              </w:rPr>
            </w:pPr>
            <w:r w:rsidRPr="0081567C">
              <w:rPr>
                <w:rFonts w:ascii="Arial" w:hAnsi="Arial" w:cs="Arial"/>
                <w:b/>
                <w:sz w:val="18"/>
                <w:szCs w:val="18"/>
              </w:rPr>
              <w:t>Rodzaj odpadów</w:t>
            </w:r>
          </w:p>
        </w:tc>
        <w:tc>
          <w:tcPr>
            <w:tcW w:w="3515" w:type="dxa"/>
            <w:vAlign w:val="center"/>
          </w:tcPr>
          <w:p w14:paraId="09673798" w14:textId="77777777" w:rsidR="00B821D3" w:rsidRPr="0081567C" w:rsidRDefault="00B821D3" w:rsidP="00D8691D">
            <w:pPr>
              <w:jc w:val="center"/>
              <w:rPr>
                <w:rFonts w:ascii="Arial" w:hAnsi="Arial" w:cs="Arial"/>
                <w:b/>
                <w:sz w:val="18"/>
                <w:szCs w:val="18"/>
              </w:rPr>
            </w:pPr>
            <w:r w:rsidRPr="0081567C">
              <w:rPr>
                <w:rFonts w:ascii="Arial" w:hAnsi="Arial" w:cs="Arial"/>
                <w:b/>
                <w:bCs/>
                <w:sz w:val="18"/>
                <w:szCs w:val="18"/>
              </w:rPr>
              <w:t>Sposób i miejsce magazynowania</w:t>
            </w:r>
          </w:p>
        </w:tc>
      </w:tr>
      <w:tr w:rsidR="00B821D3" w:rsidRPr="0081567C" w14:paraId="56B68BC6" w14:textId="77777777" w:rsidTr="00EE1473">
        <w:trPr>
          <w:trHeight w:val="577"/>
        </w:trPr>
        <w:tc>
          <w:tcPr>
            <w:tcW w:w="675" w:type="dxa"/>
            <w:vAlign w:val="center"/>
          </w:tcPr>
          <w:p w14:paraId="58B80BC0" w14:textId="77777777" w:rsidR="00B821D3" w:rsidRPr="0081567C" w:rsidRDefault="00B821D3">
            <w:pPr>
              <w:numPr>
                <w:ilvl w:val="0"/>
                <w:numId w:val="95"/>
              </w:numPr>
              <w:ind w:right="-284"/>
              <w:jc w:val="center"/>
              <w:rPr>
                <w:rFonts w:ascii="Arial" w:hAnsi="Arial" w:cs="Arial"/>
                <w:sz w:val="18"/>
                <w:szCs w:val="18"/>
              </w:rPr>
            </w:pPr>
          </w:p>
        </w:tc>
        <w:tc>
          <w:tcPr>
            <w:tcW w:w="1447" w:type="dxa"/>
            <w:vAlign w:val="center"/>
          </w:tcPr>
          <w:p w14:paraId="27A7AA21" w14:textId="77777777" w:rsidR="00B821D3" w:rsidRPr="0081567C" w:rsidRDefault="00B821D3" w:rsidP="00D8691D">
            <w:pPr>
              <w:jc w:val="center"/>
              <w:rPr>
                <w:rFonts w:ascii="Arial" w:hAnsi="Arial" w:cs="Arial"/>
                <w:b/>
                <w:sz w:val="18"/>
                <w:szCs w:val="18"/>
              </w:rPr>
            </w:pPr>
            <w:r w:rsidRPr="0081567C">
              <w:rPr>
                <w:rFonts w:ascii="Arial" w:hAnsi="Arial" w:cs="Arial"/>
                <w:b/>
                <w:sz w:val="18"/>
                <w:szCs w:val="18"/>
              </w:rPr>
              <w:t>10 01 01</w:t>
            </w:r>
          </w:p>
        </w:tc>
        <w:tc>
          <w:tcPr>
            <w:tcW w:w="3543" w:type="dxa"/>
            <w:vAlign w:val="center"/>
          </w:tcPr>
          <w:p w14:paraId="6636849C"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 xml:space="preserve">Żużle, popioły paleniskowe i pyły z kotłów </w:t>
            </w:r>
            <w:r w:rsidRPr="0081567C">
              <w:rPr>
                <w:rFonts w:ascii="Arial" w:hAnsi="Arial" w:cs="Arial"/>
                <w:sz w:val="18"/>
                <w:szCs w:val="18"/>
              </w:rPr>
              <w:br/>
              <w:t>(z wyłączeniem pyłów z kotłów wymienionych w 10 01 04)</w:t>
            </w:r>
          </w:p>
        </w:tc>
        <w:tc>
          <w:tcPr>
            <w:tcW w:w="3515" w:type="dxa"/>
            <w:vAlign w:val="center"/>
          </w:tcPr>
          <w:p w14:paraId="548A3F98" w14:textId="580237E7" w:rsidR="00B821D3" w:rsidRPr="0081567C" w:rsidRDefault="00B821D3" w:rsidP="00D8691D">
            <w:pPr>
              <w:ind w:right="34"/>
              <w:jc w:val="center"/>
              <w:rPr>
                <w:rFonts w:ascii="Arial" w:hAnsi="Arial" w:cs="Arial"/>
                <w:sz w:val="18"/>
                <w:szCs w:val="18"/>
              </w:rPr>
            </w:pPr>
            <w:r w:rsidRPr="0081567C">
              <w:rPr>
                <w:rFonts w:ascii="Arial" w:eastAsia="SimSun" w:hAnsi="Arial" w:cs="Arial"/>
                <w:sz w:val="18"/>
                <w:szCs w:val="18"/>
                <w:lang w:eastAsia="zh-CN"/>
              </w:rPr>
              <w:t>Odpady magazynowane będą na PMS01</w:t>
            </w:r>
          </w:p>
        </w:tc>
      </w:tr>
      <w:tr w:rsidR="00B821D3" w:rsidRPr="0081567C" w14:paraId="5FA62667" w14:textId="77777777" w:rsidTr="00EE1473">
        <w:tc>
          <w:tcPr>
            <w:tcW w:w="675" w:type="dxa"/>
            <w:vAlign w:val="center"/>
          </w:tcPr>
          <w:p w14:paraId="341D17CD" w14:textId="77777777" w:rsidR="00B821D3" w:rsidRPr="0081567C" w:rsidRDefault="00B821D3">
            <w:pPr>
              <w:numPr>
                <w:ilvl w:val="0"/>
                <w:numId w:val="95"/>
              </w:numPr>
              <w:ind w:right="-284"/>
              <w:jc w:val="center"/>
              <w:rPr>
                <w:rFonts w:ascii="Arial" w:hAnsi="Arial" w:cs="Arial"/>
                <w:sz w:val="18"/>
                <w:szCs w:val="18"/>
              </w:rPr>
            </w:pPr>
          </w:p>
        </w:tc>
        <w:tc>
          <w:tcPr>
            <w:tcW w:w="1447" w:type="dxa"/>
            <w:vAlign w:val="center"/>
          </w:tcPr>
          <w:p w14:paraId="5B26EA63" w14:textId="77777777" w:rsidR="00B821D3" w:rsidRPr="0081567C" w:rsidRDefault="00B821D3" w:rsidP="00D8691D">
            <w:pPr>
              <w:jc w:val="center"/>
              <w:rPr>
                <w:rFonts w:ascii="Arial" w:hAnsi="Arial" w:cs="Arial"/>
                <w:b/>
                <w:sz w:val="18"/>
                <w:szCs w:val="18"/>
              </w:rPr>
            </w:pPr>
            <w:r w:rsidRPr="0081567C">
              <w:rPr>
                <w:rFonts w:ascii="Arial" w:hAnsi="Arial" w:cs="Arial"/>
                <w:b/>
                <w:sz w:val="18"/>
                <w:szCs w:val="18"/>
              </w:rPr>
              <w:t>15 01 01</w:t>
            </w:r>
          </w:p>
        </w:tc>
        <w:tc>
          <w:tcPr>
            <w:tcW w:w="3543" w:type="dxa"/>
            <w:vAlign w:val="center"/>
          </w:tcPr>
          <w:p w14:paraId="7EFACCC6" w14:textId="77777777" w:rsidR="00B821D3" w:rsidRPr="0081567C" w:rsidRDefault="00B821D3" w:rsidP="00D8691D">
            <w:pPr>
              <w:ind w:left="2"/>
              <w:jc w:val="center"/>
              <w:rPr>
                <w:rFonts w:ascii="Arial" w:hAnsi="Arial" w:cs="Arial"/>
                <w:sz w:val="18"/>
                <w:szCs w:val="18"/>
              </w:rPr>
            </w:pPr>
            <w:r w:rsidRPr="0081567C">
              <w:rPr>
                <w:rFonts w:ascii="Arial" w:hAnsi="Arial" w:cs="Arial"/>
                <w:sz w:val="18"/>
                <w:szCs w:val="18"/>
              </w:rPr>
              <w:t>Opakowania z papieru i tektury</w:t>
            </w:r>
          </w:p>
        </w:tc>
        <w:tc>
          <w:tcPr>
            <w:tcW w:w="3515" w:type="dxa"/>
            <w:vAlign w:val="center"/>
          </w:tcPr>
          <w:p w14:paraId="768ECEF3" w14:textId="77777777" w:rsidR="00B821D3" w:rsidRPr="0081567C" w:rsidRDefault="00B821D3" w:rsidP="00D8691D">
            <w:pPr>
              <w:ind w:right="34"/>
              <w:jc w:val="center"/>
              <w:rPr>
                <w:rFonts w:ascii="Arial" w:hAnsi="Arial" w:cs="Arial"/>
                <w:sz w:val="18"/>
                <w:szCs w:val="18"/>
              </w:rPr>
            </w:pPr>
            <w:r w:rsidRPr="0081567C">
              <w:rPr>
                <w:rFonts w:ascii="Arial" w:hAnsi="Arial" w:cs="Arial"/>
                <w:sz w:val="18"/>
                <w:szCs w:val="18"/>
              </w:rPr>
              <w:t>Odpady magazynowane będą selektywnie w hali ozn. H1 zlokalizowanej na placu PM02</w:t>
            </w:r>
          </w:p>
        </w:tc>
      </w:tr>
      <w:tr w:rsidR="00B821D3" w:rsidRPr="0081567C" w14:paraId="138B517E" w14:textId="77777777" w:rsidTr="00EE1473">
        <w:tc>
          <w:tcPr>
            <w:tcW w:w="675" w:type="dxa"/>
            <w:vAlign w:val="center"/>
          </w:tcPr>
          <w:p w14:paraId="041C2D71" w14:textId="77777777" w:rsidR="00B821D3" w:rsidRPr="0081567C" w:rsidRDefault="00B821D3">
            <w:pPr>
              <w:numPr>
                <w:ilvl w:val="0"/>
                <w:numId w:val="95"/>
              </w:numPr>
              <w:ind w:right="-284"/>
              <w:jc w:val="center"/>
              <w:rPr>
                <w:rFonts w:ascii="Arial" w:hAnsi="Arial" w:cs="Arial"/>
                <w:sz w:val="18"/>
                <w:szCs w:val="18"/>
              </w:rPr>
            </w:pPr>
          </w:p>
        </w:tc>
        <w:tc>
          <w:tcPr>
            <w:tcW w:w="1447" w:type="dxa"/>
            <w:vAlign w:val="center"/>
          </w:tcPr>
          <w:p w14:paraId="4807EA5E" w14:textId="77777777" w:rsidR="00B821D3" w:rsidRPr="0081567C" w:rsidRDefault="00B821D3" w:rsidP="00D8691D">
            <w:pPr>
              <w:jc w:val="center"/>
              <w:rPr>
                <w:rFonts w:ascii="Arial" w:hAnsi="Arial" w:cs="Arial"/>
                <w:b/>
                <w:sz w:val="18"/>
                <w:szCs w:val="18"/>
              </w:rPr>
            </w:pPr>
            <w:r w:rsidRPr="0081567C">
              <w:rPr>
                <w:rFonts w:ascii="Arial" w:hAnsi="Arial" w:cs="Arial"/>
                <w:b/>
                <w:sz w:val="18"/>
                <w:szCs w:val="18"/>
              </w:rPr>
              <w:t>15 01 02</w:t>
            </w:r>
          </w:p>
        </w:tc>
        <w:tc>
          <w:tcPr>
            <w:tcW w:w="3543" w:type="dxa"/>
            <w:vAlign w:val="center"/>
          </w:tcPr>
          <w:p w14:paraId="72B6F954" w14:textId="77777777" w:rsidR="00B821D3" w:rsidRPr="0081567C" w:rsidRDefault="00B821D3" w:rsidP="00D8691D">
            <w:pPr>
              <w:ind w:left="2"/>
              <w:jc w:val="center"/>
              <w:rPr>
                <w:rFonts w:ascii="Arial" w:hAnsi="Arial" w:cs="Arial"/>
                <w:sz w:val="18"/>
                <w:szCs w:val="18"/>
              </w:rPr>
            </w:pPr>
          </w:p>
          <w:p w14:paraId="7087FBE8" w14:textId="77777777" w:rsidR="00B821D3" w:rsidRPr="0081567C" w:rsidRDefault="00B821D3" w:rsidP="00D8691D">
            <w:pPr>
              <w:ind w:left="2"/>
              <w:jc w:val="center"/>
              <w:rPr>
                <w:rFonts w:ascii="Arial" w:hAnsi="Arial" w:cs="Arial"/>
                <w:sz w:val="18"/>
                <w:szCs w:val="18"/>
              </w:rPr>
            </w:pPr>
            <w:r w:rsidRPr="0081567C">
              <w:rPr>
                <w:rFonts w:ascii="Arial" w:hAnsi="Arial" w:cs="Arial"/>
                <w:sz w:val="18"/>
                <w:szCs w:val="18"/>
              </w:rPr>
              <w:t>Opakowania z tworzyw sztucznych</w:t>
            </w:r>
          </w:p>
        </w:tc>
        <w:tc>
          <w:tcPr>
            <w:tcW w:w="3515" w:type="dxa"/>
            <w:vAlign w:val="center"/>
          </w:tcPr>
          <w:p w14:paraId="2BD7DECE" w14:textId="77777777" w:rsidR="00B821D3" w:rsidRPr="0081567C" w:rsidRDefault="00B821D3" w:rsidP="00D8691D">
            <w:pPr>
              <w:ind w:right="34"/>
              <w:jc w:val="center"/>
              <w:rPr>
                <w:rFonts w:ascii="Arial" w:hAnsi="Arial" w:cs="Arial"/>
                <w:sz w:val="18"/>
                <w:szCs w:val="18"/>
              </w:rPr>
            </w:pPr>
            <w:r w:rsidRPr="0081567C">
              <w:rPr>
                <w:rFonts w:ascii="Arial" w:hAnsi="Arial" w:cs="Arial"/>
                <w:sz w:val="18"/>
                <w:szCs w:val="18"/>
              </w:rPr>
              <w:t xml:space="preserve">Odpady magazynowane będą selektywnie w boksach B10, B11, </w:t>
            </w:r>
            <w:r w:rsidRPr="0081567C">
              <w:rPr>
                <w:rFonts w:ascii="Arial" w:hAnsi="Arial" w:cs="Arial"/>
                <w:sz w:val="18"/>
                <w:szCs w:val="18"/>
              </w:rPr>
              <w:br/>
              <w:t xml:space="preserve">B12, B13 na placu PM01 lub </w:t>
            </w:r>
            <w:r w:rsidRPr="0081567C">
              <w:rPr>
                <w:rFonts w:ascii="Arial" w:hAnsi="Arial" w:cs="Arial"/>
                <w:sz w:val="18"/>
                <w:szCs w:val="18"/>
              </w:rPr>
              <w:br/>
              <w:t>na placu PM02, PM03, PM04</w:t>
            </w:r>
          </w:p>
        </w:tc>
      </w:tr>
      <w:tr w:rsidR="00B821D3" w:rsidRPr="0081567C" w14:paraId="3EFB9BE7" w14:textId="77777777" w:rsidTr="00EE1473">
        <w:tc>
          <w:tcPr>
            <w:tcW w:w="675" w:type="dxa"/>
            <w:vAlign w:val="center"/>
          </w:tcPr>
          <w:p w14:paraId="62C1FB47" w14:textId="77777777" w:rsidR="00B821D3" w:rsidRPr="0081567C" w:rsidRDefault="00B821D3">
            <w:pPr>
              <w:numPr>
                <w:ilvl w:val="0"/>
                <w:numId w:val="95"/>
              </w:numPr>
              <w:ind w:right="-284"/>
              <w:jc w:val="center"/>
              <w:rPr>
                <w:rFonts w:ascii="Arial" w:hAnsi="Arial" w:cs="Arial"/>
                <w:sz w:val="18"/>
                <w:szCs w:val="18"/>
              </w:rPr>
            </w:pPr>
          </w:p>
        </w:tc>
        <w:tc>
          <w:tcPr>
            <w:tcW w:w="1447" w:type="dxa"/>
            <w:vAlign w:val="center"/>
          </w:tcPr>
          <w:p w14:paraId="46D1CEF3" w14:textId="77777777" w:rsidR="00B821D3" w:rsidRPr="0081567C" w:rsidRDefault="00B821D3" w:rsidP="00D8691D">
            <w:pPr>
              <w:jc w:val="center"/>
              <w:rPr>
                <w:rFonts w:ascii="Arial" w:hAnsi="Arial" w:cs="Arial"/>
                <w:b/>
                <w:sz w:val="18"/>
                <w:szCs w:val="18"/>
              </w:rPr>
            </w:pPr>
            <w:r w:rsidRPr="0081567C">
              <w:rPr>
                <w:rFonts w:ascii="Arial" w:hAnsi="Arial" w:cs="Arial"/>
                <w:b/>
                <w:bCs/>
                <w:sz w:val="18"/>
                <w:szCs w:val="18"/>
              </w:rPr>
              <w:t>15 01 03</w:t>
            </w:r>
          </w:p>
        </w:tc>
        <w:tc>
          <w:tcPr>
            <w:tcW w:w="3543" w:type="dxa"/>
            <w:vAlign w:val="center"/>
          </w:tcPr>
          <w:p w14:paraId="79FD194A" w14:textId="77777777" w:rsidR="00B821D3" w:rsidRPr="0081567C" w:rsidRDefault="00B821D3" w:rsidP="00D8691D">
            <w:pPr>
              <w:ind w:left="2"/>
              <w:jc w:val="center"/>
              <w:rPr>
                <w:rFonts w:ascii="Arial" w:hAnsi="Arial" w:cs="Arial"/>
                <w:sz w:val="18"/>
                <w:szCs w:val="18"/>
              </w:rPr>
            </w:pPr>
          </w:p>
          <w:p w14:paraId="7DC023FD" w14:textId="77777777" w:rsidR="00B821D3" w:rsidRPr="0081567C" w:rsidRDefault="00B821D3" w:rsidP="00D8691D">
            <w:pPr>
              <w:ind w:left="2"/>
              <w:jc w:val="center"/>
              <w:rPr>
                <w:rFonts w:ascii="Arial" w:hAnsi="Arial" w:cs="Arial"/>
                <w:sz w:val="18"/>
                <w:szCs w:val="18"/>
              </w:rPr>
            </w:pPr>
            <w:r w:rsidRPr="0081567C">
              <w:rPr>
                <w:rFonts w:ascii="Arial" w:hAnsi="Arial" w:cs="Arial"/>
                <w:sz w:val="18"/>
                <w:szCs w:val="18"/>
              </w:rPr>
              <w:t>Opakowania z drewna</w:t>
            </w:r>
          </w:p>
        </w:tc>
        <w:tc>
          <w:tcPr>
            <w:tcW w:w="3515" w:type="dxa"/>
            <w:vAlign w:val="center"/>
          </w:tcPr>
          <w:p w14:paraId="4F31A7B5" w14:textId="77777777" w:rsidR="00B821D3" w:rsidRPr="0081567C" w:rsidRDefault="00B821D3" w:rsidP="00D8691D">
            <w:pPr>
              <w:ind w:right="34"/>
              <w:jc w:val="center"/>
              <w:rPr>
                <w:rFonts w:ascii="Arial" w:hAnsi="Arial" w:cs="Arial"/>
                <w:sz w:val="18"/>
                <w:szCs w:val="18"/>
              </w:rPr>
            </w:pPr>
            <w:r w:rsidRPr="0081567C">
              <w:rPr>
                <w:rFonts w:ascii="Arial" w:hAnsi="Arial" w:cs="Arial"/>
                <w:sz w:val="18"/>
                <w:szCs w:val="18"/>
              </w:rPr>
              <w:t xml:space="preserve">Odpady magazynowane będą selektywnie na placu PM05, </w:t>
            </w:r>
            <w:r w:rsidRPr="0081567C">
              <w:rPr>
                <w:rFonts w:ascii="Arial" w:hAnsi="Arial" w:cs="Arial"/>
                <w:sz w:val="18"/>
                <w:szCs w:val="18"/>
              </w:rPr>
              <w:br/>
              <w:t>PM03 lub PM02</w:t>
            </w:r>
          </w:p>
        </w:tc>
      </w:tr>
      <w:tr w:rsidR="00B821D3" w:rsidRPr="0081567C" w14:paraId="25B5690B" w14:textId="77777777" w:rsidTr="00EE1473">
        <w:tc>
          <w:tcPr>
            <w:tcW w:w="675" w:type="dxa"/>
            <w:vAlign w:val="center"/>
          </w:tcPr>
          <w:p w14:paraId="5598BBE4" w14:textId="77777777" w:rsidR="00B821D3" w:rsidRPr="0081567C" w:rsidRDefault="00B821D3">
            <w:pPr>
              <w:numPr>
                <w:ilvl w:val="0"/>
                <w:numId w:val="95"/>
              </w:numPr>
              <w:ind w:right="-284"/>
              <w:jc w:val="center"/>
              <w:rPr>
                <w:rFonts w:ascii="Arial" w:hAnsi="Arial" w:cs="Arial"/>
                <w:sz w:val="18"/>
                <w:szCs w:val="18"/>
              </w:rPr>
            </w:pPr>
          </w:p>
        </w:tc>
        <w:tc>
          <w:tcPr>
            <w:tcW w:w="1447" w:type="dxa"/>
            <w:vAlign w:val="center"/>
          </w:tcPr>
          <w:p w14:paraId="5F6D04E6" w14:textId="77777777" w:rsidR="00B821D3" w:rsidRPr="0081567C" w:rsidRDefault="00B821D3" w:rsidP="00D8691D">
            <w:pPr>
              <w:jc w:val="center"/>
              <w:rPr>
                <w:rFonts w:ascii="Arial" w:hAnsi="Arial" w:cs="Arial"/>
                <w:b/>
                <w:bCs/>
                <w:sz w:val="18"/>
                <w:szCs w:val="18"/>
              </w:rPr>
            </w:pPr>
            <w:r w:rsidRPr="0081567C">
              <w:rPr>
                <w:rFonts w:ascii="Arial" w:hAnsi="Arial" w:cs="Arial"/>
                <w:b/>
                <w:sz w:val="18"/>
                <w:szCs w:val="18"/>
              </w:rPr>
              <w:t>15 01 04</w:t>
            </w:r>
          </w:p>
        </w:tc>
        <w:tc>
          <w:tcPr>
            <w:tcW w:w="3543" w:type="dxa"/>
            <w:vAlign w:val="center"/>
          </w:tcPr>
          <w:p w14:paraId="7461DB0C" w14:textId="77777777" w:rsidR="00B821D3" w:rsidRPr="0081567C" w:rsidRDefault="00B821D3" w:rsidP="00D8691D">
            <w:pPr>
              <w:ind w:left="2"/>
              <w:jc w:val="center"/>
              <w:rPr>
                <w:rFonts w:ascii="Arial" w:hAnsi="Arial" w:cs="Arial"/>
                <w:sz w:val="18"/>
                <w:szCs w:val="18"/>
              </w:rPr>
            </w:pPr>
          </w:p>
          <w:p w14:paraId="691D3FFC" w14:textId="77777777" w:rsidR="00B821D3" w:rsidRPr="0081567C" w:rsidRDefault="00B821D3" w:rsidP="00D8691D">
            <w:pPr>
              <w:ind w:left="2"/>
              <w:jc w:val="center"/>
              <w:rPr>
                <w:rFonts w:ascii="Arial" w:hAnsi="Arial" w:cs="Arial"/>
                <w:sz w:val="18"/>
                <w:szCs w:val="18"/>
              </w:rPr>
            </w:pPr>
            <w:r w:rsidRPr="0081567C">
              <w:rPr>
                <w:rFonts w:ascii="Arial" w:hAnsi="Arial" w:cs="Arial"/>
                <w:sz w:val="18"/>
                <w:szCs w:val="18"/>
              </w:rPr>
              <w:t>Opakowania z metali</w:t>
            </w:r>
          </w:p>
        </w:tc>
        <w:tc>
          <w:tcPr>
            <w:tcW w:w="3515" w:type="dxa"/>
            <w:vAlign w:val="center"/>
          </w:tcPr>
          <w:p w14:paraId="222CA4A7" w14:textId="77777777" w:rsidR="00B821D3" w:rsidRPr="0081567C" w:rsidRDefault="00B821D3" w:rsidP="00D8691D">
            <w:pPr>
              <w:ind w:right="34"/>
              <w:jc w:val="center"/>
              <w:rPr>
                <w:rFonts w:ascii="Arial" w:hAnsi="Arial" w:cs="Arial"/>
                <w:sz w:val="18"/>
                <w:szCs w:val="18"/>
              </w:rPr>
            </w:pPr>
            <w:r w:rsidRPr="0081567C">
              <w:rPr>
                <w:rFonts w:ascii="Arial" w:hAnsi="Arial" w:cs="Arial"/>
                <w:sz w:val="18"/>
                <w:szCs w:val="18"/>
              </w:rPr>
              <w:t xml:space="preserve">Odpady magazynowane będą selektywnie w boksach B11, B12, </w:t>
            </w:r>
            <w:r w:rsidRPr="0081567C">
              <w:rPr>
                <w:rFonts w:ascii="Arial" w:hAnsi="Arial" w:cs="Arial"/>
                <w:sz w:val="18"/>
                <w:szCs w:val="18"/>
              </w:rPr>
              <w:br/>
              <w:t xml:space="preserve">B13 na placu PM01 lub na </w:t>
            </w:r>
            <w:r w:rsidRPr="0081567C">
              <w:rPr>
                <w:rFonts w:ascii="Arial" w:hAnsi="Arial" w:cs="Arial"/>
                <w:sz w:val="18"/>
                <w:szCs w:val="18"/>
              </w:rPr>
              <w:br/>
              <w:t>placu PM02, PM03, PM04</w:t>
            </w:r>
          </w:p>
        </w:tc>
      </w:tr>
      <w:tr w:rsidR="00B821D3" w:rsidRPr="0081567C" w14:paraId="75292C9D" w14:textId="77777777" w:rsidTr="00EE1473">
        <w:tc>
          <w:tcPr>
            <w:tcW w:w="675" w:type="dxa"/>
            <w:vAlign w:val="center"/>
          </w:tcPr>
          <w:p w14:paraId="3B8BA4B0" w14:textId="77777777" w:rsidR="00B821D3" w:rsidRPr="0081567C" w:rsidRDefault="00B821D3">
            <w:pPr>
              <w:numPr>
                <w:ilvl w:val="0"/>
                <w:numId w:val="95"/>
              </w:numPr>
              <w:ind w:right="-284"/>
              <w:jc w:val="center"/>
              <w:rPr>
                <w:rFonts w:ascii="Arial" w:hAnsi="Arial" w:cs="Arial"/>
                <w:sz w:val="18"/>
                <w:szCs w:val="18"/>
              </w:rPr>
            </w:pPr>
          </w:p>
        </w:tc>
        <w:tc>
          <w:tcPr>
            <w:tcW w:w="1447" w:type="dxa"/>
            <w:vAlign w:val="center"/>
          </w:tcPr>
          <w:p w14:paraId="7739B7AB" w14:textId="77777777" w:rsidR="00B821D3" w:rsidRPr="0081567C" w:rsidRDefault="00B821D3" w:rsidP="00D8691D">
            <w:pPr>
              <w:jc w:val="center"/>
              <w:rPr>
                <w:rFonts w:ascii="Arial" w:hAnsi="Arial" w:cs="Arial"/>
                <w:b/>
                <w:bCs/>
                <w:sz w:val="18"/>
                <w:szCs w:val="18"/>
              </w:rPr>
            </w:pPr>
            <w:r w:rsidRPr="0081567C">
              <w:rPr>
                <w:rFonts w:ascii="Arial" w:hAnsi="Arial" w:cs="Arial"/>
                <w:b/>
                <w:sz w:val="18"/>
                <w:szCs w:val="18"/>
              </w:rPr>
              <w:t>15 01 05</w:t>
            </w:r>
          </w:p>
        </w:tc>
        <w:tc>
          <w:tcPr>
            <w:tcW w:w="3543" w:type="dxa"/>
            <w:vAlign w:val="center"/>
          </w:tcPr>
          <w:p w14:paraId="7C48231D" w14:textId="77777777" w:rsidR="00B821D3" w:rsidRPr="0081567C" w:rsidRDefault="00B821D3" w:rsidP="00D8691D">
            <w:pPr>
              <w:ind w:left="2"/>
              <w:jc w:val="center"/>
              <w:rPr>
                <w:rFonts w:ascii="Arial" w:hAnsi="Arial" w:cs="Arial"/>
                <w:sz w:val="18"/>
                <w:szCs w:val="18"/>
              </w:rPr>
            </w:pPr>
            <w:r w:rsidRPr="0081567C">
              <w:rPr>
                <w:rFonts w:ascii="Arial" w:hAnsi="Arial" w:cs="Arial"/>
                <w:sz w:val="18"/>
                <w:szCs w:val="18"/>
              </w:rPr>
              <w:t>Opakowania wielomateriałowe</w:t>
            </w:r>
          </w:p>
        </w:tc>
        <w:tc>
          <w:tcPr>
            <w:tcW w:w="3515" w:type="dxa"/>
            <w:vAlign w:val="center"/>
          </w:tcPr>
          <w:p w14:paraId="76780372" w14:textId="77777777" w:rsidR="00B821D3" w:rsidRPr="0081567C" w:rsidRDefault="00B821D3" w:rsidP="00D8691D">
            <w:pPr>
              <w:ind w:right="34"/>
              <w:jc w:val="center"/>
              <w:rPr>
                <w:rFonts w:ascii="Arial" w:hAnsi="Arial" w:cs="Arial"/>
                <w:sz w:val="18"/>
                <w:szCs w:val="18"/>
              </w:rPr>
            </w:pPr>
            <w:r w:rsidRPr="0081567C">
              <w:rPr>
                <w:rFonts w:ascii="Arial" w:hAnsi="Arial" w:cs="Arial"/>
                <w:sz w:val="18"/>
                <w:szCs w:val="18"/>
              </w:rPr>
              <w:t>Odpady magazynowane będą selektywnie w hali ozn. H1 zlokalizowanej na placu PM02.</w:t>
            </w:r>
          </w:p>
        </w:tc>
      </w:tr>
      <w:tr w:rsidR="00B821D3" w:rsidRPr="0081567C" w14:paraId="0C8F72DA" w14:textId="77777777" w:rsidTr="00EE1473">
        <w:tc>
          <w:tcPr>
            <w:tcW w:w="675" w:type="dxa"/>
            <w:vAlign w:val="center"/>
          </w:tcPr>
          <w:p w14:paraId="47A17B25" w14:textId="77777777" w:rsidR="00B821D3" w:rsidRPr="0081567C" w:rsidRDefault="00B821D3">
            <w:pPr>
              <w:numPr>
                <w:ilvl w:val="0"/>
                <w:numId w:val="95"/>
              </w:numPr>
              <w:ind w:right="-284"/>
              <w:jc w:val="center"/>
              <w:rPr>
                <w:rFonts w:ascii="Arial" w:hAnsi="Arial" w:cs="Arial"/>
                <w:sz w:val="18"/>
                <w:szCs w:val="18"/>
              </w:rPr>
            </w:pPr>
          </w:p>
        </w:tc>
        <w:tc>
          <w:tcPr>
            <w:tcW w:w="1447" w:type="dxa"/>
            <w:vAlign w:val="center"/>
          </w:tcPr>
          <w:p w14:paraId="18FE1AE0" w14:textId="77777777" w:rsidR="00B821D3" w:rsidRPr="0081567C" w:rsidRDefault="00B821D3" w:rsidP="00D8691D">
            <w:pPr>
              <w:jc w:val="center"/>
              <w:rPr>
                <w:rFonts w:ascii="Arial" w:hAnsi="Arial" w:cs="Arial"/>
                <w:b/>
                <w:bCs/>
                <w:sz w:val="18"/>
                <w:szCs w:val="18"/>
              </w:rPr>
            </w:pPr>
            <w:r w:rsidRPr="0081567C">
              <w:rPr>
                <w:rFonts w:ascii="Arial" w:hAnsi="Arial" w:cs="Arial"/>
                <w:b/>
                <w:sz w:val="18"/>
                <w:szCs w:val="18"/>
              </w:rPr>
              <w:t>15 01 07</w:t>
            </w:r>
          </w:p>
        </w:tc>
        <w:tc>
          <w:tcPr>
            <w:tcW w:w="3543" w:type="dxa"/>
            <w:vAlign w:val="center"/>
          </w:tcPr>
          <w:p w14:paraId="6759D472" w14:textId="77777777" w:rsidR="00B821D3" w:rsidRPr="0081567C" w:rsidRDefault="00B821D3" w:rsidP="00D8691D">
            <w:pPr>
              <w:ind w:left="2"/>
              <w:jc w:val="center"/>
              <w:rPr>
                <w:rFonts w:ascii="Arial" w:hAnsi="Arial" w:cs="Arial"/>
                <w:sz w:val="18"/>
                <w:szCs w:val="18"/>
              </w:rPr>
            </w:pPr>
            <w:r w:rsidRPr="0081567C">
              <w:rPr>
                <w:rFonts w:ascii="Arial" w:hAnsi="Arial" w:cs="Arial"/>
                <w:sz w:val="18"/>
                <w:szCs w:val="18"/>
              </w:rPr>
              <w:t>Opakowania ze szkła</w:t>
            </w:r>
          </w:p>
        </w:tc>
        <w:tc>
          <w:tcPr>
            <w:tcW w:w="3515" w:type="dxa"/>
            <w:vAlign w:val="center"/>
          </w:tcPr>
          <w:p w14:paraId="7C3807C8" w14:textId="77777777" w:rsidR="00B821D3" w:rsidRPr="0081567C" w:rsidRDefault="00B821D3" w:rsidP="00D8691D">
            <w:pPr>
              <w:ind w:right="34"/>
              <w:jc w:val="center"/>
              <w:rPr>
                <w:rFonts w:ascii="Arial" w:hAnsi="Arial" w:cs="Arial"/>
                <w:sz w:val="18"/>
                <w:szCs w:val="18"/>
              </w:rPr>
            </w:pPr>
            <w:r w:rsidRPr="0081567C">
              <w:rPr>
                <w:rFonts w:ascii="Arial" w:hAnsi="Arial" w:cs="Arial"/>
                <w:sz w:val="18"/>
                <w:szCs w:val="18"/>
              </w:rPr>
              <w:t xml:space="preserve">Odpady magazynowane będą selektywnie w boksach B08, B09, </w:t>
            </w:r>
            <w:r w:rsidRPr="0081567C">
              <w:rPr>
                <w:rFonts w:ascii="Arial" w:hAnsi="Arial" w:cs="Arial"/>
                <w:sz w:val="18"/>
                <w:szCs w:val="18"/>
              </w:rPr>
              <w:br/>
              <w:t xml:space="preserve">B10, B12, B13 lub na placu </w:t>
            </w:r>
            <w:r w:rsidRPr="0081567C">
              <w:rPr>
                <w:rFonts w:ascii="Arial" w:hAnsi="Arial" w:cs="Arial"/>
                <w:sz w:val="18"/>
                <w:szCs w:val="18"/>
              </w:rPr>
              <w:br/>
              <w:t>PM02, PM03, PM04</w:t>
            </w:r>
          </w:p>
        </w:tc>
      </w:tr>
      <w:tr w:rsidR="00B821D3" w:rsidRPr="0081567C" w14:paraId="087617B3" w14:textId="77777777" w:rsidTr="00EE1473">
        <w:tc>
          <w:tcPr>
            <w:tcW w:w="675" w:type="dxa"/>
            <w:vAlign w:val="center"/>
          </w:tcPr>
          <w:p w14:paraId="7635DDF3" w14:textId="77777777" w:rsidR="00B821D3" w:rsidRPr="0081567C" w:rsidRDefault="00B821D3">
            <w:pPr>
              <w:numPr>
                <w:ilvl w:val="0"/>
                <w:numId w:val="95"/>
              </w:numPr>
              <w:ind w:right="-284"/>
              <w:jc w:val="center"/>
              <w:rPr>
                <w:rFonts w:ascii="Arial" w:hAnsi="Arial" w:cs="Arial"/>
                <w:sz w:val="18"/>
                <w:szCs w:val="18"/>
              </w:rPr>
            </w:pPr>
          </w:p>
        </w:tc>
        <w:tc>
          <w:tcPr>
            <w:tcW w:w="1447" w:type="dxa"/>
            <w:vAlign w:val="center"/>
          </w:tcPr>
          <w:p w14:paraId="0B909B6E" w14:textId="77777777" w:rsidR="00B821D3" w:rsidRPr="0081567C" w:rsidRDefault="00B821D3" w:rsidP="00D8691D">
            <w:pPr>
              <w:jc w:val="center"/>
              <w:rPr>
                <w:rFonts w:ascii="Arial" w:hAnsi="Arial" w:cs="Arial"/>
                <w:b/>
                <w:bCs/>
                <w:sz w:val="18"/>
                <w:szCs w:val="18"/>
              </w:rPr>
            </w:pPr>
            <w:r w:rsidRPr="0081567C">
              <w:rPr>
                <w:rFonts w:ascii="Arial" w:hAnsi="Arial" w:cs="Arial"/>
                <w:b/>
                <w:bCs/>
                <w:sz w:val="18"/>
                <w:szCs w:val="18"/>
              </w:rPr>
              <w:t>15 01 09</w:t>
            </w:r>
          </w:p>
        </w:tc>
        <w:tc>
          <w:tcPr>
            <w:tcW w:w="3543" w:type="dxa"/>
            <w:vAlign w:val="center"/>
          </w:tcPr>
          <w:p w14:paraId="45A79105" w14:textId="77777777" w:rsidR="00B821D3" w:rsidRPr="0081567C" w:rsidRDefault="00B821D3" w:rsidP="00D8691D">
            <w:pPr>
              <w:ind w:left="2"/>
              <w:jc w:val="center"/>
              <w:rPr>
                <w:rFonts w:ascii="Arial" w:hAnsi="Arial" w:cs="Arial"/>
                <w:sz w:val="18"/>
                <w:szCs w:val="18"/>
              </w:rPr>
            </w:pPr>
            <w:r w:rsidRPr="0081567C">
              <w:rPr>
                <w:rFonts w:ascii="Arial" w:hAnsi="Arial" w:cs="Arial"/>
                <w:sz w:val="18"/>
                <w:szCs w:val="18"/>
              </w:rPr>
              <w:t>Opakowania z tekstyliów</w:t>
            </w:r>
          </w:p>
        </w:tc>
        <w:tc>
          <w:tcPr>
            <w:tcW w:w="3515" w:type="dxa"/>
            <w:vAlign w:val="center"/>
          </w:tcPr>
          <w:p w14:paraId="48734049" w14:textId="77777777" w:rsidR="00B821D3" w:rsidRPr="0081567C" w:rsidRDefault="00B821D3" w:rsidP="00D8691D">
            <w:pPr>
              <w:ind w:right="34"/>
              <w:jc w:val="center"/>
              <w:rPr>
                <w:rFonts w:ascii="Arial" w:hAnsi="Arial" w:cs="Arial"/>
                <w:sz w:val="18"/>
                <w:szCs w:val="18"/>
              </w:rPr>
            </w:pPr>
            <w:r w:rsidRPr="0081567C">
              <w:rPr>
                <w:rFonts w:ascii="Arial" w:hAnsi="Arial" w:cs="Arial"/>
                <w:sz w:val="18"/>
                <w:szCs w:val="18"/>
              </w:rPr>
              <w:t>Odpady magazynowane będą selektywnie w boksach na placach PM01, PM02, PM03, PM04, PM05, PM06 lub na placach PM01, PM02, PM03, PM04, PM05, PM06</w:t>
            </w:r>
          </w:p>
        </w:tc>
      </w:tr>
      <w:tr w:rsidR="00B821D3" w:rsidRPr="0081567C" w14:paraId="1FE1A186" w14:textId="77777777" w:rsidTr="00EE1473">
        <w:tc>
          <w:tcPr>
            <w:tcW w:w="675" w:type="dxa"/>
            <w:vAlign w:val="center"/>
          </w:tcPr>
          <w:p w14:paraId="3577E613" w14:textId="77777777" w:rsidR="00B821D3" w:rsidRPr="0081567C" w:rsidRDefault="00B821D3">
            <w:pPr>
              <w:numPr>
                <w:ilvl w:val="0"/>
                <w:numId w:val="95"/>
              </w:numPr>
              <w:ind w:right="-284"/>
              <w:jc w:val="center"/>
              <w:rPr>
                <w:rFonts w:ascii="Arial" w:hAnsi="Arial" w:cs="Arial"/>
                <w:sz w:val="18"/>
                <w:szCs w:val="18"/>
              </w:rPr>
            </w:pPr>
          </w:p>
        </w:tc>
        <w:tc>
          <w:tcPr>
            <w:tcW w:w="1447" w:type="dxa"/>
            <w:vAlign w:val="center"/>
          </w:tcPr>
          <w:p w14:paraId="53C23BA5" w14:textId="77777777" w:rsidR="00B821D3" w:rsidRPr="0081567C" w:rsidRDefault="00B821D3" w:rsidP="00D8691D">
            <w:pPr>
              <w:ind w:hanging="1"/>
              <w:jc w:val="center"/>
              <w:rPr>
                <w:rFonts w:ascii="Arial" w:hAnsi="Arial" w:cs="Arial"/>
                <w:b/>
                <w:sz w:val="18"/>
                <w:szCs w:val="18"/>
              </w:rPr>
            </w:pPr>
            <w:r w:rsidRPr="0081567C">
              <w:rPr>
                <w:rFonts w:ascii="Arial" w:hAnsi="Arial" w:cs="Arial"/>
                <w:b/>
                <w:sz w:val="18"/>
                <w:szCs w:val="18"/>
              </w:rPr>
              <w:t>15 02 03</w:t>
            </w:r>
          </w:p>
        </w:tc>
        <w:tc>
          <w:tcPr>
            <w:tcW w:w="3543" w:type="dxa"/>
            <w:vAlign w:val="center"/>
          </w:tcPr>
          <w:p w14:paraId="5D77137D" w14:textId="6C73E27F" w:rsidR="00B821D3" w:rsidRPr="0081567C" w:rsidRDefault="00B821D3" w:rsidP="00D8691D">
            <w:pPr>
              <w:jc w:val="center"/>
              <w:rPr>
                <w:rFonts w:ascii="Arial" w:hAnsi="Arial" w:cs="Arial"/>
                <w:sz w:val="18"/>
                <w:szCs w:val="18"/>
              </w:rPr>
            </w:pPr>
            <w:r w:rsidRPr="0081567C">
              <w:rPr>
                <w:rFonts w:ascii="Arial" w:hAnsi="Arial" w:cs="Arial"/>
                <w:sz w:val="18"/>
                <w:szCs w:val="18"/>
              </w:rPr>
              <w:t xml:space="preserve">Sorbenty, materiały filtracyjne, tkaniny do wycierania (np. szmaty, ścierki) i ubrania ochronne inne niż wymienione </w:t>
            </w:r>
            <w:r w:rsidR="00EE1473">
              <w:rPr>
                <w:rFonts w:ascii="Arial" w:hAnsi="Arial" w:cs="Arial"/>
                <w:sz w:val="18"/>
                <w:szCs w:val="18"/>
              </w:rPr>
              <w:br/>
            </w:r>
            <w:r w:rsidRPr="0081567C">
              <w:rPr>
                <w:rFonts w:ascii="Arial" w:hAnsi="Arial" w:cs="Arial"/>
                <w:sz w:val="18"/>
                <w:szCs w:val="18"/>
              </w:rPr>
              <w:t>w 15 02 02</w:t>
            </w:r>
          </w:p>
        </w:tc>
        <w:tc>
          <w:tcPr>
            <w:tcW w:w="3515" w:type="dxa"/>
            <w:vAlign w:val="center"/>
          </w:tcPr>
          <w:p w14:paraId="3C33877D" w14:textId="77777777" w:rsidR="00B821D3" w:rsidRPr="0081567C" w:rsidRDefault="00B821D3" w:rsidP="00D8691D">
            <w:pPr>
              <w:ind w:right="34"/>
              <w:jc w:val="center"/>
              <w:rPr>
                <w:rFonts w:ascii="Arial" w:hAnsi="Arial" w:cs="Arial"/>
                <w:sz w:val="18"/>
                <w:szCs w:val="18"/>
              </w:rPr>
            </w:pPr>
            <w:r w:rsidRPr="0081567C">
              <w:rPr>
                <w:rFonts w:ascii="Arial" w:hAnsi="Arial" w:cs="Arial"/>
                <w:sz w:val="18"/>
                <w:szCs w:val="18"/>
              </w:rPr>
              <w:t>Odpady magazynowane będą selektywnie w boksie B03</w:t>
            </w:r>
          </w:p>
        </w:tc>
      </w:tr>
      <w:tr w:rsidR="00B821D3" w:rsidRPr="0081567C" w14:paraId="0D36C1AB" w14:textId="77777777" w:rsidTr="00EE1473">
        <w:tc>
          <w:tcPr>
            <w:tcW w:w="675" w:type="dxa"/>
            <w:vAlign w:val="center"/>
          </w:tcPr>
          <w:p w14:paraId="2DFE66BA"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13B7A745" w14:textId="77777777" w:rsidR="00B821D3" w:rsidRPr="0081567C" w:rsidRDefault="00B821D3" w:rsidP="00D8691D">
            <w:pPr>
              <w:ind w:hanging="1"/>
              <w:jc w:val="center"/>
              <w:rPr>
                <w:rFonts w:ascii="Arial" w:hAnsi="Arial" w:cs="Arial"/>
                <w:b/>
                <w:sz w:val="18"/>
                <w:szCs w:val="18"/>
              </w:rPr>
            </w:pPr>
            <w:r w:rsidRPr="0081567C">
              <w:rPr>
                <w:rFonts w:ascii="Arial" w:hAnsi="Arial" w:cs="Arial"/>
                <w:b/>
                <w:sz w:val="18"/>
                <w:szCs w:val="18"/>
              </w:rPr>
              <w:t>16 01 03</w:t>
            </w:r>
          </w:p>
        </w:tc>
        <w:tc>
          <w:tcPr>
            <w:tcW w:w="3543" w:type="dxa"/>
            <w:vAlign w:val="center"/>
          </w:tcPr>
          <w:p w14:paraId="0798B04D"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Zużyte opony</w:t>
            </w:r>
          </w:p>
        </w:tc>
        <w:tc>
          <w:tcPr>
            <w:tcW w:w="3515" w:type="dxa"/>
            <w:vAlign w:val="center"/>
          </w:tcPr>
          <w:p w14:paraId="07B03039"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Odpady magazynowane będą selektywnie w boksie B05, B06, B07, B08, B09, B10, B11B B12, B13</w:t>
            </w:r>
          </w:p>
        </w:tc>
      </w:tr>
      <w:tr w:rsidR="00B821D3" w:rsidRPr="0081567C" w14:paraId="1BB3AE45" w14:textId="77777777" w:rsidTr="00EE1473">
        <w:tc>
          <w:tcPr>
            <w:tcW w:w="675" w:type="dxa"/>
            <w:vAlign w:val="center"/>
          </w:tcPr>
          <w:p w14:paraId="08B07120"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73F08E59" w14:textId="77777777" w:rsidR="00B821D3" w:rsidRPr="0081567C" w:rsidRDefault="00B821D3" w:rsidP="00D8691D">
            <w:pPr>
              <w:ind w:hanging="1"/>
              <w:jc w:val="center"/>
              <w:rPr>
                <w:rFonts w:ascii="Arial" w:hAnsi="Arial" w:cs="Arial"/>
                <w:b/>
                <w:sz w:val="18"/>
                <w:szCs w:val="18"/>
              </w:rPr>
            </w:pPr>
            <w:r w:rsidRPr="0081567C">
              <w:rPr>
                <w:rFonts w:ascii="Arial" w:hAnsi="Arial" w:cs="Arial"/>
                <w:b/>
                <w:sz w:val="18"/>
                <w:szCs w:val="18"/>
              </w:rPr>
              <w:t>16 01 12</w:t>
            </w:r>
          </w:p>
        </w:tc>
        <w:tc>
          <w:tcPr>
            <w:tcW w:w="3543" w:type="dxa"/>
            <w:vAlign w:val="center"/>
          </w:tcPr>
          <w:p w14:paraId="6E91CF3C"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Okładziny hamulcowe inne niż wymienione w 16 01 11</w:t>
            </w:r>
          </w:p>
        </w:tc>
        <w:tc>
          <w:tcPr>
            <w:tcW w:w="3515" w:type="dxa"/>
            <w:vAlign w:val="center"/>
          </w:tcPr>
          <w:p w14:paraId="6AC82801"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Odpady magazynowane będą selektywnie w boksie B03</w:t>
            </w:r>
          </w:p>
        </w:tc>
      </w:tr>
      <w:tr w:rsidR="00B821D3" w:rsidRPr="0081567C" w14:paraId="537CD8FC" w14:textId="77777777" w:rsidTr="00EE1473">
        <w:tc>
          <w:tcPr>
            <w:tcW w:w="675" w:type="dxa"/>
            <w:vAlign w:val="center"/>
          </w:tcPr>
          <w:p w14:paraId="573142F0"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17E1E208" w14:textId="77777777" w:rsidR="00B821D3" w:rsidRPr="0081567C" w:rsidRDefault="00B821D3" w:rsidP="00D8691D">
            <w:pPr>
              <w:ind w:hanging="1"/>
              <w:jc w:val="center"/>
              <w:rPr>
                <w:rFonts w:ascii="Arial" w:hAnsi="Arial" w:cs="Arial"/>
                <w:b/>
                <w:sz w:val="18"/>
                <w:szCs w:val="18"/>
              </w:rPr>
            </w:pPr>
            <w:r w:rsidRPr="0081567C">
              <w:rPr>
                <w:rFonts w:ascii="Arial" w:hAnsi="Arial" w:cs="Arial"/>
                <w:b/>
                <w:sz w:val="18"/>
                <w:szCs w:val="18"/>
              </w:rPr>
              <w:t>16 01 17</w:t>
            </w:r>
          </w:p>
        </w:tc>
        <w:tc>
          <w:tcPr>
            <w:tcW w:w="3543" w:type="dxa"/>
            <w:vAlign w:val="center"/>
          </w:tcPr>
          <w:p w14:paraId="4FA91583"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Metale żelazne</w:t>
            </w:r>
          </w:p>
        </w:tc>
        <w:tc>
          <w:tcPr>
            <w:tcW w:w="3515" w:type="dxa"/>
            <w:vAlign w:val="center"/>
          </w:tcPr>
          <w:p w14:paraId="24AB1CCE"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Odpady magazynowane będą selektywnie w boksie B04</w:t>
            </w:r>
          </w:p>
        </w:tc>
      </w:tr>
      <w:tr w:rsidR="00B821D3" w:rsidRPr="0081567C" w14:paraId="0A7659A7" w14:textId="77777777" w:rsidTr="00EE1473">
        <w:tc>
          <w:tcPr>
            <w:tcW w:w="675" w:type="dxa"/>
            <w:vAlign w:val="center"/>
          </w:tcPr>
          <w:p w14:paraId="779D26B1"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62E24AC3" w14:textId="77777777" w:rsidR="00B821D3" w:rsidRPr="0081567C" w:rsidRDefault="00B821D3" w:rsidP="00D8691D">
            <w:pPr>
              <w:ind w:hanging="1"/>
              <w:jc w:val="center"/>
              <w:rPr>
                <w:rFonts w:ascii="Arial" w:hAnsi="Arial" w:cs="Arial"/>
                <w:b/>
                <w:sz w:val="18"/>
                <w:szCs w:val="18"/>
              </w:rPr>
            </w:pPr>
            <w:r w:rsidRPr="0081567C">
              <w:rPr>
                <w:rFonts w:ascii="Arial" w:hAnsi="Arial" w:cs="Arial"/>
                <w:b/>
                <w:sz w:val="18"/>
                <w:szCs w:val="18"/>
              </w:rPr>
              <w:t>16 01 18</w:t>
            </w:r>
          </w:p>
        </w:tc>
        <w:tc>
          <w:tcPr>
            <w:tcW w:w="3543" w:type="dxa"/>
            <w:vAlign w:val="center"/>
          </w:tcPr>
          <w:p w14:paraId="1E5AFB6D"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Metale nieżelazne</w:t>
            </w:r>
          </w:p>
        </w:tc>
        <w:tc>
          <w:tcPr>
            <w:tcW w:w="3515" w:type="dxa"/>
            <w:vAlign w:val="center"/>
          </w:tcPr>
          <w:p w14:paraId="236C3D3F"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Odpady magazynowane będą selektywnie w boksie B04</w:t>
            </w:r>
          </w:p>
        </w:tc>
      </w:tr>
      <w:tr w:rsidR="00B821D3" w:rsidRPr="0081567C" w14:paraId="6FB126A6" w14:textId="77777777" w:rsidTr="00EE1473">
        <w:tc>
          <w:tcPr>
            <w:tcW w:w="675" w:type="dxa"/>
            <w:vAlign w:val="center"/>
          </w:tcPr>
          <w:p w14:paraId="795A253F"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1253C9F7" w14:textId="77777777" w:rsidR="00B821D3" w:rsidRPr="0081567C" w:rsidRDefault="00B821D3" w:rsidP="00D8691D">
            <w:pPr>
              <w:ind w:hanging="1"/>
              <w:jc w:val="center"/>
              <w:rPr>
                <w:rFonts w:ascii="Arial" w:hAnsi="Arial" w:cs="Arial"/>
                <w:b/>
                <w:sz w:val="18"/>
                <w:szCs w:val="18"/>
              </w:rPr>
            </w:pPr>
            <w:r w:rsidRPr="0081567C">
              <w:rPr>
                <w:rFonts w:ascii="Arial" w:hAnsi="Arial" w:cs="Arial"/>
                <w:b/>
                <w:sz w:val="18"/>
                <w:szCs w:val="18"/>
              </w:rPr>
              <w:t>16 01 19</w:t>
            </w:r>
          </w:p>
        </w:tc>
        <w:tc>
          <w:tcPr>
            <w:tcW w:w="3543" w:type="dxa"/>
            <w:vAlign w:val="center"/>
          </w:tcPr>
          <w:p w14:paraId="3377C7BF"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Tworzywa sztuczne</w:t>
            </w:r>
          </w:p>
        </w:tc>
        <w:tc>
          <w:tcPr>
            <w:tcW w:w="3515" w:type="dxa"/>
            <w:vAlign w:val="center"/>
          </w:tcPr>
          <w:p w14:paraId="1536BB03"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Odpady magazynowane będą selektywnie w boksie B04</w:t>
            </w:r>
          </w:p>
        </w:tc>
      </w:tr>
      <w:tr w:rsidR="00B821D3" w:rsidRPr="0081567C" w14:paraId="39A40935" w14:textId="77777777" w:rsidTr="00EE1473">
        <w:tc>
          <w:tcPr>
            <w:tcW w:w="675" w:type="dxa"/>
            <w:vAlign w:val="center"/>
          </w:tcPr>
          <w:p w14:paraId="7A248FDC"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67AFD7F1" w14:textId="77777777" w:rsidR="00B821D3" w:rsidRPr="0081567C" w:rsidRDefault="00B821D3" w:rsidP="00D8691D">
            <w:pPr>
              <w:ind w:hanging="1"/>
              <w:jc w:val="center"/>
              <w:rPr>
                <w:rFonts w:ascii="Arial" w:hAnsi="Arial" w:cs="Arial"/>
                <w:b/>
                <w:sz w:val="18"/>
                <w:szCs w:val="18"/>
              </w:rPr>
            </w:pPr>
            <w:r w:rsidRPr="0081567C">
              <w:rPr>
                <w:rFonts w:ascii="Arial" w:hAnsi="Arial" w:cs="Arial"/>
                <w:b/>
                <w:sz w:val="18"/>
                <w:szCs w:val="18"/>
              </w:rPr>
              <w:t>16 02 14</w:t>
            </w:r>
          </w:p>
        </w:tc>
        <w:tc>
          <w:tcPr>
            <w:tcW w:w="3543" w:type="dxa"/>
            <w:vAlign w:val="center"/>
          </w:tcPr>
          <w:p w14:paraId="5FFC1D7A"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 xml:space="preserve">Zużyte urządzenia inne niż wymienione </w:t>
            </w:r>
            <w:r w:rsidRPr="0081567C">
              <w:rPr>
                <w:rFonts w:ascii="Arial" w:hAnsi="Arial" w:cs="Arial"/>
                <w:sz w:val="18"/>
                <w:szCs w:val="18"/>
              </w:rPr>
              <w:br/>
              <w:t>w 16 02 09 do 16 02 13</w:t>
            </w:r>
          </w:p>
        </w:tc>
        <w:tc>
          <w:tcPr>
            <w:tcW w:w="3515" w:type="dxa"/>
            <w:vAlign w:val="center"/>
          </w:tcPr>
          <w:p w14:paraId="6603C4DC"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Odpady magazynowane będą selektywnie w boksie B03, B04</w:t>
            </w:r>
          </w:p>
        </w:tc>
      </w:tr>
      <w:tr w:rsidR="00B821D3" w:rsidRPr="0081567C" w14:paraId="1E5A843B" w14:textId="77777777" w:rsidTr="00EE1473">
        <w:tc>
          <w:tcPr>
            <w:tcW w:w="675" w:type="dxa"/>
            <w:vAlign w:val="center"/>
          </w:tcPr>
          <w:p w14:paraId="65021590"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1C0210F4" w14:textId="77777777" w:rsidR="00B821D3" w:rsidRPr="0081567C" w:rsidRDefault="00B821D3" w:rsidP="00D8691D">
            <w:pPr>
              <w:ind w:hanging="1"/>
              <w:jc w:val="center"/>
              <w:rPr>
                <w:rFonts w:ascii="Arial" w:hAnsi="Arial" w:cs="Arial"/>
                <w:b/>
                <w:sz w:val="18"/>
                <w:szCs w:val="18"/>
              </w:rPr>
            </w:pPr>
            <w:r w:rsidRPr="0081567C">
              <w:rPr>
                <w:rFonts w:ascii="Arial" w:hAnsi="Arial" w:cs="Arial"/>
                <w:b/>
                <w:sz w:val="18"/>
                <w:szCs w:val="18"/>
              </w:rPr>
              <w:t>ex 16 02 16</w:t>
            </w:r>
          </w:p>
        </w:tc>
        <w:tc>
          <w:tcPr>
            <w:tcW w:w="3543" w:type="dxa"/>
            <w:vAlign w:val="center"/>
          </w:tcPr>
          <w:p w14:paraId="165119BD"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Elementy usunięte z zużytych urządzeń inne niż wymienione w 16 02 15</w:t>
            </w:r>
          </w:p>
        </w:tc>
        <w:tc>
          <w:tcPr>
            <w:tcW w:w="3515" w:type="dxa"/>
            <w:vAlign w:val="center"/>
          </w:tcPr>
          <w:p w14:paraId="40552ADF"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Odpady magazynowane będą selektywnie w boksie B03 i B04</w:t>
            </w:r>
          </w:p>
        </w:tc>
      </w:tr>
      <w:tr w:rsidR="00B821D3" w:rsidRPr="0081567C" w14:paraId="0E63BF1A" w14:textId="77777777" w:rsidTr="00EE1473">
        <w:tc>
          <w:tcPr>
            <w:tcW w:w="675" w:type="dxa"/>
            <w:vAlign w:val="center"/>
          </w:tcPr>
          <w:p w14:paraId="118F8F66"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4B7CE5DD" w14:textId="77777777" w:rsidR="00B821D3" w:rsidRPr="0081567C" w:rsidRDefault="00B821D3" w:rsidP="00D8691D">
            <w:pPr>
              <w:ind w:hanging="1"/>
              <w:jc w:val="center"/>
              <w:rPr>
                <w:rFonts w:ascii="Arial" w:hAnsi="Arial" w:cs="Arial"/>
                <w:b/>
                <w:sz w:val="18"/>
                <w:szCs w:val="18"/>
              </w:rPr>
            </w:pPr>
            <w:r w:rsidRPr="0081567C">
              <w:rPr>
                <w:rFonts w:ascii="Arial" w:hAnsi="Arial" w:cs="Arial"/>
                <w:b/>
                <w:sz w:val="18"/>
                <w:szCs w:val="18"/>
              </w:rPr>
              <w:t>16 06 05</w:t>
            </w:r>
          </w:p>
        </w:tc>
        <w:tc>
          <w:tcPr>
            <w:tcW w:w="3543" w:type="dxa"/>
            <w:vAlign w:val="center"/>
          </w:tcPr>
          <w:p w14:paraId="118B36C4"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Inne baterie i akumulatory</w:t>
            </w:r>
          </w:p>
        </w:tc>
        <w:tc>
          <w:tcPr>
            <w:tcW w:w="3515" w:type="dxa"/>
            <w:vAlign w:val="center"/>
          </w:tcPr>
          <w:p w14:paraId="24C0AAC3"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Odpady magazynowane będą selektywnie w boksie B03</w:t>
            </w:r>
          </w:p>
        </w:tc>
      </w:tr>
      <w:tr w:rsidR="00B821D3" w:rsidRPr="0081567C" w14:paraId="49305D09" w14:textId="77777777" w:rsidTr="00EE1473">
        <w:tc>
          <w:tcPr>
            <w:tcW w:w="675" w:type="dxa"/>
            <w:vAlign w:val="center"/>
          </w:tcPr>
          <w:p w14:paraId="23A70E21"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5AD5DEFB" w14:textId="77777777" w:rsidR="00B821D3" w:rsidRPr="0081567C" w:rsidRDefault="00B821D3" w:rsidP="00D8691D">
            <w:pPr>
              <w:jc w:val="center"/>
              <w:rPr>
                <w:rFonts w:ascii="Arial" w:hAnsi="Arial" w:cs="Arial"/>
                <w:b/>
                <w:sz w:val="18"/>
                <w:szCs w:val="18"/>
              </w:rPr>
            </w:pPr>
            <w:r w:rsidRPr="0081567C">
              <w:rPr>
                <w:rFonts w:ascii="Arial" w:hAnsi="Arial" w:cs="Arial"/>
                <w:b/>
                <w:sz w:val="18"/>
                <w:szCs w:val="18"/>
              </w:rPr>
              <w:t>17 09 04</w:t>
            </w:r>
          </w:p>
        </w:tc>
        <w:tc>
          <w:tcPr>
            <w:tcW w:w="3543" w:type="dxa"/>
            <w:vAlign w:val="center"/>
          </w:tcPr>
          <w:p w14:paraId="59D8189A"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Zmieszane odpady z budowy, remontów</w:t>
            </w:r>
            <w:r w:rsidRPr="0081567C">
              <w:rPr>
                <w:rFonts w:ascii="Arial" w:hAnsi="Arial" w:cs="Arial"/>
                <w:sz w:val="18"/>
                <w:szCs w:val="18"/>
              </w:rPr>
              <w:br/>
              <w:t xml:space="preserve">i demontażu inne niż wymienione </w:t>
            </w:r>
            <w:r w:rsidRPr="0081567C">
              <w:rPr>
                <w:rFonts w:ascii="Arial" w:hAnsi="Arial" w:cs="Arial"/>
                <w:sz w:val="18"/>
                <w:szCs w:val="18"/>
              </w:rPr>
              <w:br/>
              <w:t>w 17 09 01, 17 09 02 i 17 09 03</w:t>
            </w:r>
          </w:p>
        </w:tc>
        <w:tc>
          <w:tcPr>
            <w:tcW w:w="3515" w:type="dxa"/>
            <w:vAlign w:val="center"/>
          </w:tcPr>
          <w:p w14:paraId="5234A87B" w14:textId="6827893C" w:rsidR="00B821D3" w:rsidRPr="0081567C" w:rsidRDefault="00B821D3" w:rsidP="00D8691D">
            <w:pPr>
              <w:jc w:val="center"/>
              <w:rPr>
                <w:rFonts w:ascii="Arial" w:hAnsi="Arial" w:cs="Arial"/>
                <w:sz w:val="18"/>
                <w:szCs w:val="18"/>
              </w:rPr>
            </w:pPr>
            <w:r w:rsidRPr="0081567C">
              <w:rPr>
                <w:rFonts w:ascii="Arial" w:hAnsi="Arial" w:cs="Arial"/>
                <w:sz w:val="18"/>
                <w:szCs w:val="18"/>
              </w:rPr>
              <w:t>Odpady magazynowane będą na PMS01, PM02, PM03, PM04, PM05</w:t>
            </w:r>
          </w:p>
        </w:tc>
      </w:tr>
      <w:tr w:rsidR="00B821D3" w:rsidRPr="0081567C" w14:paraId="7B1F1F1F" w14:textId="77777777" w:rsidTr="00EE1473">
        <w:tc>
          <w:tcPr>
            <w:tcW w:w="675" w:type="dxa"/>
            <w:vAlign w:val="center"/>
          </w:tcPr>
          <w:p w14:paraId="5F6E00C1"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1A1FC7D4" w14:textId="77777777" w:rsidR="00B821D3" w:rsidRPr="0081567C" w:rsidRDefault="00B821D3" w:rsidP="00D8691D">
            <w:pPr>
              <w:jc w:val="center"/>
              <w:rPr>
                <w:rFonts w:ascii="Arial" w:hAnsi="Arial" w:cs="Arial"/>
                <w:b/>
                <w:sz w:val="18"/>
                <w:szCs w:val="18"/>
              </w:rPr>
            </w:pPr>
            <w:r w:rsidRPr="0081567C">
              <w:rPr>
                <w:rFonts w:ascii="Arial" w:hAnsi="Arial" w:cs="Arial"/>
                <w:b/>
                <w:bCs/>
                <w:sz w:val="18"/>
                <w:szCs w:val="18"/>
              </w:rPr>
              <w:t>19 05 03</w:t>
            </w:r>
          </w:p>
        </w:tc>
        <w:tc>
          <w:tcPr>
            <w:tcW w:w="3543" w:type="dxa"/>
            <w:vAlign w:val="center"/>
          </w:tcPr>
          <w:p w14:paraId="5041D014" w14:textId="77777777" w:rsidR="00B821D3" w:rsidRPr="0081567C" w:rsidRDefault="00B821D3" w:rsidP="00D8691D">
            <w:pPr>
              <w:jc w:val="center"/>
              <w:rPr>
                <w:rFonts w:ascii="Arial" w:hAnsi="Arial" w:cs="Arial"/>
                <w:iCs/>
                <w:sz w:val="18"/>
                <w:szCs w:val="18"/>
              </w:rPr>
            </w:pPr>
            <w:r w:rsidRPr="0081567C">
              <w:rPr>
                <w:rFonts w:ascii="Arial" w:hAnsi="Arial" w:cs="Arial"/>
                <w:sz w:val="18"/>
                <w:szCs w:val="18"/>
              </w:rPr>
              <w:t>Kompost nieodpowiadający wymaganiom (nienadający się do wykorzystania) - frakcja podsitowa organiczna 0-20 mm wytwarzana w wyniku przesiania stabilizatu</w:t>
            </w:r>
          </w:p>
        </w:tc>
        <w:tc>
          <w:tcPr>
            <w:tcW w:w="3515" w:type="dxa"/>
            <w:vAlign w:val="center"/>
          </w:tcPr>
          <w:p w14:paraId="07D874B9"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Odpady nie będą magazynowane.</w:t>
            </w:r>
          </w:p>
          <w:p w14:paraId="16028E70"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Odpady magazynowane będą w B01, B02 lub na PM06</w:t>
            </w:r>
          </w:p>
        </w:tc>
      </w:tr>
      <w:tr w:rsidR="00B821D3" w:rsidRPr="0081567C" w14:paraId="0BB08ECC" w14:textId="77777777" w:rsidTr="00EE1473">
        <w:tc>
          <w:tcPr>
            <w:tcW w:w="675" w:type="dxa"/>
            <w:vAlign w:val="center"/>
          </w:tcPr>
          <w:p w14:paraId="73F9F08E"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568E6102" w14:textId="77777777" w:rsidR="00B821D3" w:rsidRPr="0081567C" w:rsidRDefault="00B821D3" w:rsidP="00D8691D">
            <w:pPr>
              <w:jc w:val="center"/>
              <w:rPr>
                <w:rFonts w:ascii="Arial" w:hAnsi="Arial" w:cs="Arial"/>
                <w:b/>
                <w:bCs/>
                <w:sz w:val="18"/>
                <w:szCs w:val="18"/>
              </w:rPr>
            </w:pPr>
            <w:r w:rsidRPr="0081567C">
              <w:rPr>
                <w:rFonts w:ascii="Arial" w:hAnsi="Arial" w:cs="Arial"/>
                <w:b/>
                <w:bCs/>
                <w:sz w:val="18"/>
                <w:szCs w:val="18"/>
              </w:rPr>
              <w:t>19 05 03</w:t>
            </w:r>
          </w:p>
        </w:tc>
        <w:tc>
          <w:tcPr>
            <w:tcW w:w="3543" w:type="dxa"/>
            <w:vAlign w:val="center"/>
          </w:tcPr>
          <w:p w14:paraId="2F2C7972" w14:textId="34C505CB" w:rsidR="00B821D3" w:rsidRPr="0081567C" w:rsidRDefault="00B821D3" w:rsidP="00D8691D">
            <w:pPr>
              <w:jc w:val="center"/>
              <w:rPr>
                <w:rFonts w:ascii="Arial" w:hAnsi="Arial" w:cs="Arial"/>
                <w:sz w:val="18"/>
                <w:szCs w:val="18"/>
              </w:rPr>
            </w:pPr>
            <w:r w:rsidRPr="0081567C">
              <w:rPr>
                <w:rFonts w:ascii="Arial" w:hAnsi="Arial" w:cs="Arial"/>
                <w:sz w:val="18"/>
                <w:szCs w:val="18"/>
              </w:rPr>
              <w:t xml:space="preserve">Kompost nieodpowiadający wymaganiom (nienadający się do wykorzystania) – </w:t>
            </w:r>
            <w:r w:rsidR="00EE1473">
              <w:rPr>
                <w:rFonts w:ascii="Arial" w:hAnsi="Arial" w:cs="Arial"/>
                <w:sz w:val="18"/>
                <w:szCs w:val="18"/>
              </w:rPr>
              <w:br/>
            </w:r>
            <w:r w:rsidRPr="0081567C">
              <w:rPr>
                <w:rFonts w:ascii="Arial" w:hAnsi="Arial" w:cs="Arial"/>
                <w:sz w:val="18"/>
                <w:szCs w:val="18"/>
              </w:rPr>
              <w:t>po procesie R3</w:t>
            </w:r>
          </w:p>
        </w:tc>
        <w:tc>
          <w:tcPr>
            <w:tcW w:w="3515" w:type="dxa"/>
            <w:vAlign w:val="center"/>
          </w:tcPr>
          <w:p w14:paraId="583BDD95"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Odpady magazynowane będą w B01, B02 lub na PM06</w:t>
            </w:r>
          </w:p>
        </w:tc>
      </w:tr>
      <w:tr w:rsidR="00B821D3" w:rsidRPr="0081567C" w14:paraId="0AAF54DA" w14:textId="77777777" w:rsidTr="00EE1473">
        <w:tc>
          <w:tcPr>
            <w:tcW w:w="675" w:type="dxa"/>
            <w:vAlign w:val="center"/>
          </w:tcPr>
          <w:p w14:paraId="0F62F0A5"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61B696D2" w14:textId="77777777" w:rsidR="00B821D3" w:rsidRPr="0081567C" w:rsidRDefault="00B821D3" w:rsidP="00D8691D">
            <w:pPr>
              <w:jc w:val="center"/>
              <w:rPr>
                <w:rFonts w:ascii="Arial" w:hAnsi="Arial" w:cs="Arial"/>
                <w:b/>
                <w:bCs/>
                <w:sz w:val="18"/>
                <w:szCs w:val="18"/>
              </w:rPr>
            </w:pPr>
            <w:r w:rsidRPr="0081567C">
              <w:rPr>
                <w:rFonts w:ascii="Arial" w:hAnsi="Arial" w:cs="Arial"/>
                <w:b/>
                <w:bCs/>
                <w:sz w:val="18"/>
                <w:szCs w:val="18"/>
              </w:rPr>
              <w:t>ex 19 05 03</w:t>
            </w:r>
          </w:p>
        </w:tc>
        <w:tc>
          <w:tcPr>
            <w:tcW w:w="3543" w:type="dxa"/>
            <w:vAlign w:val="center"/>
          </w:tcPr>
          <w:p w14:paraId="34C4EEED"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Kompost nieodpowiadający wymaganiom (niedający się do wykorzystania) – frakcja podsitowa po przesianiu odpadu</w:t>
            </w:r>
            <w:r w:rsidRPr="0081567C">
              <w:rPr>
                <w:rFonts w:ascii="Arial" w:hAnsi="Arial" w:cs="Arial"/>
                <w:sz w:val="18"/>
                <w:szCs w:val="18"/>
              </w:rPr>
              <w:br/>
              <w:t>o kodzie 19 05 03 po procesie R3</w:t>
            </w:r>
          </w:p>
        </w:tc>
        <w:tc>
          <w:tcPr>
            <w:tcW w:w="3515" w:type="dxa"/>
            <w:vAlign w:val="center"/>
          </w:tcPr>
          <w:p w14:paraId="020EBE83"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Odpady magazynowane będą w B01, B02 lub na PM06</w:t>
            </w:r>
          </w:p>
        </w:tc>
      </w:tr>
      <w:tr w:rsidR="00B821D3" w:rsidRPr="0081567C" w14:paraId="6A150EB7" w14:textId="77777777" w:rsidTr="00EE1473">
        <w:tc>
          <w:tcPr>
            <w:tcW w:w="675" w:type="dxa"/>
            <w:vAlign w:val="center"/>
          </w:tcPr>
          <w:p w14:paraId="0356D797"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35995C4B" w14:textId="77777777" w:rsidR="00B821D3" w:rsidRPr="0081567C" w:rsidRDefault="00B821D3" w:rsidP="00D8691D">
            <w:pPr>
              <w:jc w:val="center"/>
              <w:rPr>
                <w:rFonts w:ascii="Arial" w:hAnsi="Arial" w:cs="Arial"/>
                <w:b/>
                <w:bCs/>
                <w:sz w:val="18"/>
                <w:szCs w:val="18"/>
              </w:rPr>
            </w:pPr>
            <w:r w:rsidRPr="0081567C">
              <w:rPr>
                <w:rFonts w:ascii="Arial" w:hAnsi="Arial" w:cs="Arial"/>
                <w:b/>
                <w:bCs/>
                <w:sz w:val="18"/>
                <w:szCs w:val="18"/>
              </w:rPr>
              <w:t xml:space="preserve">ex </w:t>
            </w:r>
            <w:r w:rsidRPr="0081567C">
              <w:rPr>
                <w:rFonts w:ascii="Arial" w:hAnsi="Arial" w:cs="Arial"/>
                <w:b/>
                <w:bCs/>
                <w:sz w:val="18"/>
                <w:szCs w:val="18"/>
              </w:rPr>
              <w:br/>
              <w:t xml:space="preserve">19 05 99 </w:t>
            </w:r>
            <w:r w:rsidRPr="0081567C">
              <w:rPr>
                <w:rFonts w:ascii="Arial" w:hAnsi="Arial" w:cs="Arial"/>
                <w:b/>
                <w:bCs/>
                <w:sz w:val="18"/>
                <w:szCs w:val="18"/>
                <w:vertAlign w:val="superscript"/>
              </w:rPr>
              <w:t>1)</w:t>
            </w:r>
          </w:p>
        </w:tc>
        <w:tc>
          <w:tcPr>
            <w:tcW w:w="3543" w:type="dxa"/>
            <w:vAlign w:val="center"/>
          </w:tcPr>
          <w:p w14:paraId="5776666A"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Inne niewymienione odpady – frakcja nadsitowa po przesianiu odpadu</w:t>
            </w:r>
            <w:r w:rsidRPr="0081567C">
              <w:rPr>
                <w:rFonts w:ascii="Arial" w:hAnsi="Arial" w:cs="Arial"/>
                <w:sz w:val="18"/>
                <w:szCs w:val="18"/>
              </w:rPr>
              <w:br/>
              <w:t>o kodzie 19 05 03 po procesie R3</w:t>
            </w:r>
          </w:p>
        </w:tc>
        <w:tc>
          <w:tcPr>
            <w:tcW w:w="3515" w:type="dxa"/>
            <w:vAlign w:val="center"/>
          </w:tcPr>
          <w:p w14:paraId="7443DA27"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Odpady magazynowane będą w B01 i/lub B02. Odpady magazynowane będą na PMS01.</w:t>
            </w:r>
          </w:p>
        </w:tc>
      </w:tr>
      <w:tr w:rsidR="00B821D3" w:rsidRPr="0081567C" w14:paraId="1FD252E6" w14:textId="77777777" w:rsidTr="00EE1473">
        <w:tc>
          <w:tcPr>
            <w:tcW w:w="675" w:type="dxa"/>
            <w:vAlign w:val="center"/>
          </w:tcPr>
          <w:p w14:paraId="44E268C2"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3CD9B1FE" w14:textId="77777777" w:rsidR="00B821D3" w:rsidRPr="0081567C" w:rsidRDefault="00B821D3" w:rsidP="00D8691D">
            <w:pPr>
              <w:jc w:val="center"/>
              <w:rPr>
                <w:rFonts w:ascii="Arial" w:hAnsi="Arial" w:cs="Arial"/>
                <w:b/>
                <w:bCs/>
                <w:sz w:val="18"/>
                <w:szCs w:val="18"/>
              </w:rPr>
            </w:pPr>
            <w:r w:rsidRPr="0081567C">
              <w:rPr>
                <w:rFonts w:ascii="Arial" w:hAnsi="Arial" w:cs="Arial"/>
                <w:b/>
                <w:sz w:val="18"/>
                <w:szCs w:val="18"/>
              </w:rPr>
              <w:t>ex 19 05 99</w:t>
            </w:r>
          </w:p>
        </w:tc>
        <w:tc>
          <w:tcPr>
            <w:tcW w:w="3543" w:type="dxa"/>
            <w:vAlign w:val="center"/>
          </w:tcPr>
          <w:p w14:paraId="068E3D1C"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 xml:space="preserve">Inne niewymienione odpady – </w:t>
            </w:r>
            <w:r w:rsidRPr="0081567C">
              <w:rPr>
                <w:rFonts w:ascii="Arial" w:hAnsi="Arial" w:cs="Arial"/>
                <w:bCs/>
                <w:iCs/>
                <w:sz w:val="18"/>
                <w:szCs w:val="18"/>
              </w:rPr>
              <w:t>stabilizat Frakcja nadsitowa pow. 20 mm (pozostałość z przesiewania, bez frakcji organicznej)</w:t>
            </w:r>
          </w:p>
        </w:tc>
        <w:tc>
          <w:tcPr>
            <w:tcW w:w="3515" w:type="dxa"/>
            <w:vAlign w:val="center"/>
          </w:tcPr>
          <w:p w14:paraId="19CB1ADD"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Odpady magazynowane będą w B01 i/lub B02. Odpady magazynowane będą na PMS01.</w:t>
            </w:r>
          </w:p>
        </w:tc>
      </w:tr>
      <w:tr w:rsidR="00B821D3" w:rsidRPr="0081567C" w14:paraId="6F086F5F" w14:textId="77777777" w:rsidTr="00EE1473">
        <w:tc>
          <w:tcPr>
            <w:tcW w:w="675" w:type="dxa"/>
            <w:vAlign w:val="center"/>
          </w:tcPr>
          <w:p w14:paraId="62C30763"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6EFF45E4" w14:textId="77777777" w:rsidR="00B821D3" w:rsidRPr="0081567C" w:rsidRDefault="00B821D3" w:rsidP="00D8691D">
            <w:pPr>
              <w:jc w:val="center"/>
              <w:rPr>
                <w:rFonts w:ascii="Arial" w:hAnsi="Arial" w:cs="Arial"/>
                <w:b/>
                <w:bCs/>
                <w:sz w:val="18"/>
                <w:szCs w:val="18"/>
              </w:rPr>
            </w:pPr>
            <w:r w:rsidRPr="0081567C">
              <w:rPr>
                <w:rFonts w:ascii="Arial" w:hAnsi="Arial" w:cs="Arial"/>
                <w:b/>
                <w:sz w:val="18"/>
                <w:szCs w:val="18"/>
              </w:rPr>
              <w:t>19 05 99</w:t>
            </w:r>
          </w:p>
        </w:tc>
        <w:tc>
          <w:tcPr>
            <w:tcW w:w="3543" w:type="dxa"/>
            <w:vAlign w:val="center"/>
          </w:tcPr>
          <w:p w14:paraId="52292F5E"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Inne nie wymienione odpady – stabilizat</w:t>
            </w:r>
          </w:p>
        </w:tc>
        <w:tc>
          <w:tcPr>
            <w:tcW w:w="3515" w:type="dxa"/>
            <w:vAlign w:val="center"/>
          </w:tcPr>
          <w:p w14:paraId="110B0696"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Odpady magazynowane będą w B01 i/lub B02. Odpady magazynowane będą na PMS01.</w:t>
            </w:r>
          </w:p>
        </w:tc>
      </w:tr>
      <w:tr w:rsidR="00B821D3" w:rsidRPr="0081567C" w14:paraId="08F53A93" w14:textId="77777777" w:rsidTr="00EE1473">
        <w:tc>
          <w:tcPr>
            <w:tcW w:w="675" w:type="dxa"/>
            <w:vAlign w:val="center"/>
          </w:tcPr>
          <w:p w14:paraId="31A58945"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368FFC5A" w14:textId="77777777" w:rsidR="00B821D3" w:rsidRPr="0081567C" w:rsidRDefault="00B821D3" w:rsidP="00D8691D">
            <w:pPr>
              <w:jc w:val="center"/>
              <w:rPr>
                <w:rFonts w:ascii="Arial" w:hAnsi="Arial" w:cs="Arial"/>
                <w:b/>
                <w:sz w:val="18"/>
                <w:szCs w:val="18"/>
              </w:rPr>
            </w:pPr>
            <w:r w:rsidRPr="0081567C">
              <w:rPr>
                <w:rFonts w:ascii="Arial" w:hAnsi="Arial" w:cs="Arial"/>
                <w:b/>
                <w:sz w:val="18"/>
                <w:szCs w:val="18"/>
              </w:rPr>
              <w:t>19 12 01</w:t>
            </w:r>
          </w:p>
        </w:tc>
        <w:tc>
          <w:tcPr>
            <w:tcW w:w="3543" w:type="dxa"/>
            <w:vAlign w:val="center"/>
          </w:tcPr>
          <w:p w14:paraId="4CD0CBD5"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Papier i tektura</w:t>
            </w:r>
          </w:p>
        </w:tc>
        <w:tc>
          <w:tcPr>
            <w:tcW w:w="3515" w:type="dxa"/>
            <w:vAlign w:val="center"/>
          </w:tcPr>
          <w:p w14:paraId="01287AA2"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Odpady magazynowane będą selektywnie w hali ozn. H1 zlokalizowanej na placu PM02.</w:t>
            </w:r>
          </w:p>
        </w:tc>
      </w:tr>
      <w:tr w:rsidR="00B821D3" w:rsidRPr="0081567C" w14:paraId="7E11FFF0" w14:textId="77777777" w:rsidTr="00EE1473">
        <w:tc>
          <w:tcPr>
            <w:tcW w:w="675" w:type="dxa"/>
            <w:vAlign w:val="center"/>
          </w:tcPr>
          <w:p w14:paraId="42D4C2D7"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7743823D" w14:textId="77777777" w:rsidR="00B821D3" w:rsidRPr="0081567C" w:rsidRDefault="00B821D3" w:rsidP="00D8691D">
            <w:pPr>
              <w:jc w:val="center"/>
              <w:rPr>
                <w:rFonts w:ascii="Arial" w:hAnsi="Arial" w:cs="Arial"/>
                <w:b/>
                <w:sz w:val="18"/>
                <w:szCs w:val="18"/>
              </w:rPr>
            </w:pPr>
            <w:r w:rsidRPr="0081567C">
              <w:rPr>
                <w:rFonts w:ascii="Arial" w:hAnsi="Arial" w:cs="Arial"/>
                <w:b/>
                <w:sz w:val="18"/>
                <w:szCs w:val="18"/>
              </w:rPr>
              <w:t>19 12 02</w:t>
            </w:r>
          </w:p>
        </w:tc>
        <w:tc>
          <w:tcPr>
            <w:tcW w:w="3543" w:type="dxa"/>
            <w:vAlign w:val="center"/>
          </w:tcPr>
          <w:p w14:paraId="73E8554B"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Metale żelazne</w:t>
            </w:r>
          </w:p>
        </w:tc>
        <w:tc>
          <w:tcPr>
            <w:tcW w:w="3515" w:type="dxa"/>
            <w:vAlign w:val="center"/>
          </w:tcPr>
          <w:p w14:paraId="331D1742"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 xml:space="preserve">Odpady magazynowane będą selektywnie w boksie B03 lub na </w:t>
            </w:r>
            <w:r w:rsidRPr="0081567C">
              <w:rPr>
                <w:rFonts w:ascii="Arial" w:hAnsi="Arial" w:cs="Arial"/>
                <w:sz w:val="18"/>
                <w:szCs w:val="18"/>
              </w:rPr>
              <w:br/>
              <w:t>placach PM01 (B10 - B13), PM02, PM03, PM04, PM05</w:t>
            </w:r>
          </w:p>
        </w:tc>
      </w:tr>
      <w:tr w:rsidR="00B821D3" w:rsidRPr="0081567C" w14:paraId="6F5E45F5" w14:textId="77777777" w:rsidTr="00EE1473">
        <w:tc>
          <w:tcPr>
            <w:tcW w:w="675" w:type="dxa"/>
            <w:vAlign w:val="center"/>
          </w:tcPr>
          <w:p w14:paraId="13948689"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43FA026C" w14:textId="77777777" w:rsidR="00B821D3" w:rsidRPr="0081567C" w:rsidRDefault="00B821D3" w:rsidP="00D8691D">
            <w:pPr>
              <w:jc w:val="center"/>
              <w:rPr>
                <w:rFonts w:ascii="Arial" w:hAnsi="Arial" w:cs="Arial"/>
                <w:b/>
                <w:sz w:val="18"/>
                <w:szCs w:val="18"/>
              </w:rPr>
            </w:pPr>
            <w:r w:rsidRPr="0081567C">
              <w:rPr>
                <w:rFonts w:ascii="Arial" w:hAnsi="Arial" w:cs="Arial"/>
                <w:b/>
                <w:sz w:val="18"/>
                <w:szCs w:val="18"/>
              </w:rPr>
              <w:t>19 12 03</w:t>
            </w:r>
          </w:p>
        </w:tc>
        <w:tc>
          <w:tcPr>
            <w:tcW w:w="3543" w:type="dxa"/>
            <w:vAlign w:val="center"/>
          </w:tcPr>
          <w:p w14:paraId="693BBC1A"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Metale nieżelazne</w:t>
            </w:r>
          </w:p>
        </w:tc>
        <w:tc>
          <w:tcPr>
            <w:tcW w:w="3515" w:type="dxa"/>
            <w:vAlign w:val="center"/>
          </w:tcPr>
          <w:p w14:paraId="33AC2D9A"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 xml:space="preserve">Odpady magazynowane będą selektywnie w boksie B03 lub na </w:t>
            </w:r>
            <w:r w:rsidRPr="0081567C">
              <w:rPr>
                <w:rFonts w:ascii="Arial" w:hAnsi="Arial" w:cs="Arial"/>
                <w:sz w:val="18"/>
                <w:szCs w:val="18"/>
              </w:rPr>
              <w:br/>
              <w:t>placach PM01 (B10 - B13), PM02, PM03, PM04, PM05</w:t>
            </w:r>
          </w:p>
        </w:tc>
      </w:tr>
      <w:tr w:rsidR="00B821D3" w:rsidRPr="0081567C" w14:paraId="40248952" w14:textId="77777777" w:rsidTr="00EE1473">
        <w:tc>
          <w:tcPr>
            <w:tcW w:w="675" w:type="dxa"/>
            <w:vAlign w:val="center"/>
          </w:tcPr>
          <w:p w14:paraId="0EAEC01E"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610CF8F7" w14:textId="77777777" w:rsidR="00B821D3" w:rsidRPr="0081567C" w:rsidRDefault="00B821D3" w:rsidP="00D8691D">
            <w:pPr>
              <w:jc w:val="center"/>
              <w:rPr>
                <w:rFonts w:ascii="Arial" w:hAnsi="Arial" w:cs="Arial"/>
                <w:b/>
                <w:sz w:val="18"/>
                <w:szCs w:val="18"/>
              </w:rPr>
            </w:pPr>
            <w:r w:rsidRPr="0081567C">
              <w:rPr>
                <w:rFonts w:ascii="Arial" w:hAnsi="Arial" w:cs="Arial"/>
                <w:b/>
                <w:sz w:val="18"/>
                <w:szCs w:val="18"/>
              </w:rPr>
              <w:t>19 12 04</w:t>
            </w:r>
          </w:p>
        </w:tc>
        <w:tc>
          <w:tcPr>
            <w:tcW w:w="3543" w:type="dxa"/>
            <w:vAlign w:val="center"/>
          </w:tcPr>
          <w:p w14:paraId="49B8132A"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Tworzywa sztuczne i guma</w:t>
            </w:r>
          </w:p>
        </w:tc>
        <w:tc>
          <w:tcPr>
            <w:tcW w:w="3515" w:type="dxa"/>
            <w:vAlign w:val="center"/>
          </w:tcPr>
          <w:p w14:paraId="35C420A1"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Odpady magazynowane będą selektywnie na placach PM01</w:t>
            </w:r>
            <w:r w:rsidRPr="0081567C">
              <w:rPr>
                <w:rFonts w:ascii="Arial" w:hAnsi="Arial" w:cs="Arial"/>
                <w:sz w:val="18"/>
                <w:szCs w:val="18"/>
              </w:rPr>
              <w:br/>
              <w:t xml:space="preserve"> (B10 - B13), PM02, PM03, PM04, PM05</w:t>
            </w:r>
          </w:p>
        </w:tc>
      </w:tr>
      <w:tr w:rsidR="00B821D3" w:rsidRPr="0081567C" w14:paraId="26FF3103" w14:textId="77777777" w:rsidTr="00EE1473">
        <w:tc>
          <w:tcPr>
            <w:tcW w:w="675" w:type="dxa"/>
            <w:vAlign w:val="center"/>
          </w:tcPr>
          <w:p w14:paraId="54B4D78B"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38BDD7A6" w14:textId="77777777" w:rsidR="00B821D3" w:rsidRPr="0081567C" w:rsidRDefault="00B821D3" w:rsidP="00D8691D">
            <w:pPr>
              <w:jc w:val="center"/>
              <w:rPr>
                <w:rFonts w:ascii="Arial" w:hAnsi="Arial" w:cs="Arial"/>
                <w:b/>
                <w:sz w:val="18"/>
                <w:szCs w:val="18"/>
              </w:rPr>
            </w:pPr>
            <w:r w:rsidRPr="0081567C">
              <w:rPr>
                <w:rFonts w:ascii="Arial" w:hAnsi="Arial" w:cs="Arial"/>
                <w:b/>
                <w:sz w:val="18"/>
                <w:szCs w:val="18"/>
              </w:rPr>
              <w:t>19 12 05</w:t>
            </w:r>
          </w:p>
        </w:tc>
        <w:tc>
          <w:tcPr>
            <w:tcW w:w="3543" w:type="dxa"/>
            <w:vAlign w:val="center"/>
          </w:tcPr>
          <w:p w14:paraId="6606C136"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Szkło</w:t>
            </w:r>
          </w:p>
        </w:tc>
        <w:tc>
          <w:tcPr>
            <w:tcW w:w="3515" w:type="dxa"/>
            <w:vAlign w:val="center"/>
          </w:tcPr>
          <w:p w14:paraId="2C2F2084"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 xml:space="preserve">Odpady magazynowane będą selektywnie na placach PM01 </w:t>
            </w:r>
            <w:r w:rsidRPr="0081567C">
              <w:rPr>
                <w:rFonts w:ascii="Arial" w:hAnsi="Arial" w:cs="Arial"/>
                <w:sz w:val="18"/>
                <w:szCs w:val="18"/>
              </w:rPr>
              <w:br/>
              <w:t>(B10 - B13), PM02, PM03, PM04, PM05</w:t>
            </w:r>
          </w:p>
        </w:tc>
      </w:tr>
      <w:tr w:rsidR="00B821D3" w:rsidRPr="0081567C" w14:paraId="557C66E5" w14:textId="77777777" w:rsidTr="00EE1473">
        <w:tc>
          <w:tcPr>
            <w:tcW w:w="675" w:type="dxa"/>
            <w:vAlign w:val="center"/>
          </w:tcPr>
          <w:p w14:paraId="2707F764"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77AA6CC0" w14:textId="77777777" w:rsidR="00B821D3" w:rsidRPr="0081567C" w:rsidRDefault="00B821D3" w:rsidP="00D8691D">
            <w:pPr>
              <w:jc w:val="center"/>
              <w:rPr>
                <w:rFonts w:ascii="Arial" w:hAnsi="Arial" w:cs="Arial"/>
                <w:b/>
                <w:sz w:val="18"/>
                <w:szCs w:val="18"/>
              </w:rPr>
            </w:pPr>
            <w:r w:rsidRPr="0081567C">
              <w:rPr>
                <w:rFonts w:ascii="Arial" w:hAnsi="Arial" w:cs="Arial"/>
                <w:b/>
                <w:sz w:val="18"/>
                <w:szCs w:val="18"/>
              </w:rPr>
              <w:t>19 12 07</w:t>
            </w:r>
          </w:p>
        </w:tc>
        <w:tc>
          <w:tcPr>
            <w:tcW w:w="3543" w:type="dxa"/>
            <w:vAlign w:val="center"/>
          </w:tcPr>
          <w:p w14:paraId="601AEF25"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Drewno inne niż wymienione w 19 12 06</w:t>
            </w:r>
          </w:p>
        </w:tc>
        <w:tc>
          <w:tcPr>
            <w:tcW w:w="3515" w:type="dxa"/>
            <w:vAlign w:val="center"/>
          </w:tcPr>
          <w:p w14:paraId="04553FC7"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 xml:space="preserve">Odpady magazynowane będą selektywnie na placach PM01 </w:t>
            </w:r>
            <w:r w:rsidRPr="0081567C">
              <w:rPr>
                <w:rFonts w:ascii="Arial" w:hAnsi="Arial" w:cs="Arial"/>
                <w:sz w:val="18"/>
                <w:szCs w:val="18"/>
              </w:rPr>
              <w:br/>
              <w:t>(B10 - B13), PM02, PM03, PM04, PM05</w:t>
            </w:r>
          </w:p>
        </w:tc>
      </w:tr>
      <w:tr w:rsidR="00B821D3" w:rsidRPr="0081567C" w14:paraId="076316E0" w14:textId="77777777" w:rsidTr="00EE1473">
        <w:tc>
          <w:tcPr>
            <w:tcW w:w="675" w:type="dxa"/>
            <w:vAlign w:val="center"/>
          </w:tcPr>
          <w:p w14:paraId="20844279"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0CF6E949" w14:textId="77777777" w:rsidR="00B821D3" w:rsidRPr="0081567C" w:rsidRDefault="00B821D3" w:rsidP="00D8691D">
            <w:pPr>
              <w:jc w:val="center"/>
              <w:rPr>
                <w:rFonts w:ascii="Arial" w:hAnsi="Arial" w:cs="Arial"/>
                <w:b/>
                <w:sz w:val="18"/>
                <w:szCs w:val="18"/>
              </w:rPr>
            </w:pPr>
            <w:r w:rsidRPr="0081567C">
              <w:rPr>
                <w:rFonts w:ascii="Arial" w:hAnsi="Arial" w:cs="Arial"/>
                <w:b/>
                <w:sz w:val="18"/>
                <w:szCs w:val="18"/>
              </w:rPr>
              <w:t>19 12 08</w:t>
            </w:r>
          </w:p>
        </w:tc>
        <w:tc>
          <w:tcPr>
            <w:tcW w:w="3543" w:type="dxa"/>
            <w:vAlign w:val="center"/>
          </w:tcPr>
          <w:p w14:paraId="77605A60"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Tekstylia</w:t>
            </w:r>
          </w:p>
        </w:tc>
        <w:tc>
          <w:tcPr>
            <w:tcW w:w="3515" w:type="dxa"/>
            <w:vAlign w:val="center"/>
          </w:tcPr>
          <w:p w14:paraId="4678124E"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Odpady magazynowane będą selektywnie w boksie B03 lub na placu PM02, PM03, PM04, PM05</w:t>
            </w:r>
          </w:p>
        </w:tc>
      </w:tr>
      <w:tr w:rsidR="00B821D3" w:rsidRPr="0081567C" w14:paraId="37248130" w14:textId="77777777" w:rsidTr="00EE1473">
        <w:tc>
          <w:tcPr>
            <w:tcW w:w="675" w:type="dxa"/>
            <w:vAlign w:val="center"/>
          </w:tcPr>
          <w:p w14:paraId="7F714F5C"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38FE8145" w14:textId="77777777" w:rsidR="00B821D3" w:rsidRPr="0081567C" w:rsidRDefault="00B821D3" w:rsidP="00D8691D">
            <w:pPr>
              <w:jc w:val="center"/>
              <w:rPr>
                <w:rFonts w:ascii="Arial" w:hAnsi="Arial" w:cs="Arial"/>
                <w:b/>
                <w:bCs/>
                <w:sz w:val="18"/>
                <w:szCs w:val="18"/>
              </w:rPr>
            </w:pPr>
            <w:r w:rsidRPr="0081567C">
              <w:rPr>
                <w:rFonts w:ascii="Arial" w:hAnsi="Arial" w:cs="Arial"/>
                <w:b/>
                <w:bCs/>
                <w:sz w:val="18"/>
                <w:szCs w:val="18"/>
              </w:rPr>
              <w:t>19 12 09</w:t>
            </w:r>
          </w:p>
        </w:tc>
        <w:tc>
          <w:tcPr>
            <w:tcW w:w="3543" w:type="dxa"/>
            <w:vAlign w:val="center"/>
          </w:tcPr>
          <w:p w14:paraId="16B20FDB"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Minerały (np. Piasek, kamienie)</w:t>
            </w:r>
          </w:p>
        </w:tc>
        <w:tc>
          <w:tcPr>
            <w:tcW w:w="3515" w:type="dxa"/>
            <w:vAlign w:val="center"/>
          </w:tcPr>
          <w:p w14:paraId="48170B97"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Odpady nie będą magazynowane</w:t>
            </w:r>
          </w:p>
        </w:tc>
      </w:tr>
      <w:tr w:rsidR="00B821D3" w:rsidRPr="0081567C" w14:paraId="646D7970" w14:textId="77777777" w:rsidTr="00EE1473">
        <w:tc>
          <w:tcPr>
            <w:tcW w:w="675" w:type="dxa"/>
            <w:vAlign w:val="center"/>
          </w:tcPr>
          <w:p w14:paraId="0E7CE668"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689FE0B2" w14:textId="77777777" w:rsidR="00B821D3" w:rsidRPr="0081567C" w:rsidRDefault="00B821D3" w:rsidP="00D8691D">
            <w:pPr>
              <w:jc w:val="center"/>
              <w:rPr>
                <w:rFonts w:ascii="Arial" w:hAnsi="Arial" w:cs="Arial"/>
                <w:b/>
                <w:sz w:val="18"/>
                <w:szCs w:val="18"/>
              </w:rPr>
            </w:pPr>
            <w:r w:rsidRPr="0081567C">
              <w:rPr>
                <w:rFonts w:ascii="Arial" w:hAnsi="Arial" w:cs="Arial"/>
                <w:b/>
                <w:sz w:val="18"/>
                <w:szCs w:val="18"/>
              </w:rPr>
              <w:t>19 12 10</w:t>
            </w:r>
          </w:p>
        </w:tc>
        <w:tc>
          <w:tcPr>
            <w:tcW w:w="3543" w:type="dxa"/>
            <w:vAlign w:val="center"/>
          </w:tcPr>
          <w:p w14:paraId="587C005A" w14:textId="4DAE718C" w:rsidR="00B821D3" w:rsidRPr="0081567C" w:rsidRDefault="00B821D3" w:rsidP="00D8691D">
            <w:pPr>
              <w:jc w:val="center"/>
              <w:rPr>
                <w:rFonts w:ascii="Arial" w:hAnsi="Arial" w:cs="Arial"/>
                <w:sz w:val="18"/>
                <w:szCs w:val="18"/>
              </w:rPr>
            </w:pPr>
            <w:r w:rsidRPr="0081567C">
              <w:rPr>
                <w:rFonts w:ascii="Arial" w:hAnsi="Arial" w:cs="Arial"/>
                <w:sz w:val="18"/>
                <w:szCs w:val="18"/>
              </w:rPr>
              <w:t xml:space="preserve">Odpady palne (paliwo alternatywne) </w:t>
            </w:r>
            <w:r w:rsidR="00EE1473">
              <w:rPr>
                <w:rFonts w:ascii="Arial" w:hAnsi="Arial" w:cs="Arial"/>
                <w:sz w:val="18"/>
                <w:szCs w:val="18"/>
              </w:rPr>
              <w:br/>
            </w:r>
            <w:proofErr w:type="spellStart"/>
            <w:r w:rsidRPr="0081567C">
              <w:rPr>
                <w:rFonts w:ascii="Arial" w:hAnsi="Arial" w:cs="Arial"/>
                <w:sz w:val="18"/>
                <w:szCs w:val="18"/>
              </w:rPr>
              <w:t>pre</w:t>
            </w:r>
            <w:proofErr w:type="spellEnd"/>
            <w:r w:rsidRPr="0081567C">
              <w:rPr>
                <w:rFonts w:ascii="Arial" w:hAnsi="Arial" w:cs="Arial"/>
                <w:sz w:val="18"/>
                <w:szCs w:val="18"/>
              </w:rPr>
              <w:t xml:space="preserve"> RDF</w:t>
            </w:r>
          </w:p>
        </w:tc>
        <w:tc>
          <w:tcPr>
            <w:tcW w:w="3515" w:type="dxa"/>
            <w:vAlign w:val="center"/>
          </w:tcPr>
          <w:p w14:paraId="282667EB"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Odpady będą magazynowane selektywnie w boksach B01, B02, B10, B11, B12, B13</w:t>
            </w:r>
          </w:p>
        </w:tc>
      </w:tr>
      <w:tr w:rsidR="00B821D3" w:rsidRPr="0081567C" w14:paraId="357E43CE" w14:textId="77777777" w:rsidTr="00EE1473">
        <w:tc>
          <w:tcPr>
            <w:tcW w:w="675" w:type="dxa"/>
            <w:vAlign w:val="center"/>
          </w:tcPr>
          <w:p w14:paraId="56D89A13"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4E9BA351" w14:textId="77777777" w:rsidR="00B821D3" w:rsidRPr="0081567C" w:rsidRDefault="00B821D3" w:rsidP="00D8691D">
            <w:pPr>
              <w:jc w:val="center"/>
              <w:rPr>
                <w:rFonts w:ascii="Arial" w:hAnsi="Arial" w:cs="Arial"/>
                <w:b/>
                <w:sz w:val="18"/>
                <w:szCs w:val="18"/>
              </w:rPr>
            </w:pPr>
            <w:r w:rsidRPr="0081567C">
              <w:rPr>
                <w:rFonts w:ascii="Arial" w:hAnsi="Arial" w:cs="Arial"/>
                <w:b/>
                <w:sz w:val="18"/>
                <w:szCs w:val="18"/>
              </w:rPr>
              <w:t>ex</w:t>
            </w:r>
          </w:p>
          <w:p w14:paraId="43D54127" w14:textId="77777777" w:rsidR="00B821D3" w:rsidRPr="0081567C" w:rsidRDefault="00B821D3" w:rsidP="00D8691D">
            <w:pPr>
              <w:jc w:val="center"/>
              <w:rPr>
                <w:rFonts w:ascii="Arial" w:hAnsi="Arial" w:cs="Arial"/>
                <w:b/>
                <w:sz w:val="18"/>
                <w:szCs w:val="18"/>
              </w:rPr>
            </w:pPr>
            <w:r w:rsidRPr="0081567C">
              <w:rPr>
                <w:rFonts w:ascii="Arial" w:hAnsi="Arial" w:cs="Arial"/>
                <w:b/>
                <w:sz w:val="18"/>
                <w:szCs w:val="18"/>
              </w:rPr>
              <w:t>19 12 12</w:t>
            </w:r>
          </w:p>
        </w:tc>
        <w:tc>
          <w:tcPr>
            <w:tcW w:w="3543" w:type="dxa"/>
            <w:vAlign w:val="center"/>
          </w:tcPr>
          <w:p w14:paraId="67315021" w14:textId="6BDB439C" w:rsidR="000A050F" w:rsidRPr="0081567C" w:rsidRDefault="00B821D3" w:rsidP="003F21FF">
            <w:pPr>
              <w:jc w:val="center"/>
              <w:rPr>
                <w:rFonts w:ascii="Arial" w:hAnsi="Arial" w:cs="Arial"/>
                <w:sz w:val="18"/>
                <w:szCs w:val="18"/>
              </w:rPr>
            </w:pPr>
            <w:r w:rsidRPr="0081567C">
              <w:rPr>
                <w:rFonts w:ascii="Arial" w:hAnsi="Arial" w:cs="Arial"/>
                <w:sz w:val="18"/>
                <w:szCs w:val="18"/>
              </w:rPr>
              <w:t>Inne odpady (w tym zmieszane substancje</w:t>
            </w:r>
            <w:r w:rsidR="00EE1473">
              <w:rPr>
                <w:rFonts w:ascii="Arial" w:hAnsi="Arial" w:cs="Arial"/>
                <w:sz w:val="18"/>
                <w:szCs w:val="18"/>
              </w:rPr>
              <w:t xml:space="preserve"> </w:t>
            </w:r>
            <w:r w:rsidRPr="0081567C">
              <w:rPr>
                <w:rFonts w:ascii="Arial" w:hAnsi="Arial" w:cs="Arial"/>
                <w:sz w:val="18"/>
                <w:szCs w:val="18"/>
              </w:rPr>
              <w:t xml:space="preserve"> i przedmioty) z mechanicznej obróbki odpadów inne niż wymienione w 19 12 11 – pozostałość nienadająca się do recyklingu, odzysku oraz termicznego przetwarzania tzw. balast</w:t>
            </w:r>
          </w:p>
        </w:tc>
        <w:tc>
          <w:tcPr>
            <w:tcW w:w="3515" w:type="dxa"/>
            <w:vAlign w:val="center"/>
          </w:tcPr>
          <w:p w14:paraId="69DBEF75" w14:textId="77777777" w:rsidR="00B821D3" w:rsidRPr="0081567C" w:rsidRDefault="00B821D3" w:rsidP="00D8691D">
            <w:pPr>
              <w:jc w:val="center"/>
              <w:rPr>
                <w:rFonts w:ascii="Arial" w:hAnsi="Arial" w:cs="Arial"/>
                <w:sz w:val="18"/>
                <w:szCs w:val="18"/>
              </w:rPr>
            </w:pPr>
            <w:r w:rsidRPr="0081567C">
              <w:rPr>
                <w:rFonts w:ascii="Arial" w:hAnsi="Arial" w:cs="Arial"/>
                <w:sz w:val="18"/>
                <w:szCs w:val="18"/>
              </w:rPr>
              <w:t>Odpady nie będą magazynowane</w:t>
            </w:r>
          </w:p>
        </w:tc>
      </w:tr>
      <w:tr w:rsidR="00B821D3" w:rsidRPr="0081567C" w14:paraId="11DA9BA7" w14:textId="77777777" w:rsidTr="00EE1473">
        <w:tc>
          <w:tcPr>
            <w:tcW w:w="675" w:type="dxa"/>
            <w:vAlign w:val="center"/>
          </w:tcPr>
          <w:p w14:paraId="47FC09AE"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2B0C3BDE" w14:textId="77777777" w:rsidR="00B821D3" w:rsidRPr="0081567C" w:rsidRDefault="00B821D3" w:rsidP="00D8691D">
            <w:pPr>
              <w:jc w:val="center"/>
              <w:rPr>
                <w:rFonts w:ascii="Arial" w:hAnsi="Arial" w:cs="Arial"/>
                <w:b/>
                <w:sz w:val="18"/>
                <w:szCs w:val="18"/>
              </w:rPr>
            </w:pPr>
            <w:r w:rsidRPr="0081567C">
              <w:rPr>
                <w:rFonts w:ascii="Arial" w:hAnsi="Arial" w:cs="Arial"/>
                <w:b/>
                <w:sz w:val="18"/>
                <w:szCs w:val="18"/>
              </w:rPr>
              <w:t>ex</w:t>
            </w:r>
          </w:p>
          <w:p w14:paraId="0F617D75" w14:textId="77777777" w:rsidR="00B821D3" w:rsidRPr="0081567C" w:rsidRDefault="00B821D3" w:rsidP="00D8691D">
            <w:pPr>
              <w:jc w:val="center"/>
              <w:rPr>
                <w:rFonts w:ascii="Arial" w:hAnsi="Arial" w:cs="Arial"/>
                <w:b/>
                <w:sz w:val="18"/>
                <w:szCs w:val="18"/>
              </w:rPr>
            </w:pPr>
            <w:r w:rsidRPr="0081567C">
              <w:rPr>
                <w:rFonts w:ascii="Arial" w:hAnsi="Arial" w:cs="Arial"/>
                <w:b/>
                <w:sz w:val="18"/>
                <w:szCs w:val="18"/>
              </w:rPr>
              <w:t>19 12 12</w:t>
            </w:r>
          </w:p>
        </w:tc>
        <w:tc>
          <w:tcPr>
            <w:tcW w:w="3543" w:type="dxa"/>
            <w:vAlign w:val="center"/>
          </w:tcPr>
          <w:p w14:paraId="2A16A1C2" w14:textId="108A1602" w:rsidR="00B821D3" w:rsidRPr="0081567C" w:rsidRDefault="00B821D3" w:rsidP="00D8691D">
            <w:pPr>
              <w:jc w:val="center"/>
              <w:rPr>
                <w:rFonts w:ascii="Arial" w:hAnsi="Arial" w:cs="Arial"/>
                <w:sz w:val="18"/>
                <w:szCs w:val="18"/>
              </w:rPr>
            </w:pPr>
            <w:r w:rsidRPr="0081567C">
              <w:rPr>
                <w:rFonts w:ascii="Arial" w:hAnsi="Arial" w:cs="Arial"/>
                <w:sz w:val="18"/>
                <w:szCs w:val="18"/>
              </w:rPr>
              <w:t>Inne odpady (w tym zmieszane substancje</w:t>
            </w:r>
            <w:r w:rsidR="00EE1473">
              <w:rPr>
                <w:rFonts w:ascii="Arial" w:hAnsi="Arial" w:cs="Arial"/>
                <w:sz w:val="18"/>
                <w:szCs w:val="18"/>
              </w:rPr>
              <w:t xml:space="preserve"> </w:t>
            </w:r>
            <w:r w:rsidRPr="0081567C">
              <w:rPr>
                <w:rFonts w:ascii="Arial" w:hAnsi="Arial" w:cs="Arial"/>
                <w:sz w:val="18"/>
                <w:szCs w:val="18"/>
              </w:rPr>
              <w:t xml:space="preserve"> i przedmioty) z mechanicznej obróbki odpadów inne niż wymienione </w:t>
            </w:r>
            <w:r w:rsidRPr="0081567C">
              <w:rPr>
                <w:rFonts w:ascii="Arial" w:hAnsi="Arial" w:cs="Arial"/>
                <w:sz w:val="18"/>
                <w:szCs w:val="18"/>
              </w:rPr>
              <w:br/>
              <w:t xml:space="preserve">w 19 12 11 – Frakcja podsitowa </w:t>
            </w:r>
            <w:r w:rsidRPr="0081567C">
              <w:rPr>
                <w:rFonts w:ascii="Arial" w:hAnsi="Arial" w:cs="Arial"/>
                <w:sz w:val="18"/>
                <w:szCs w:val="18"/>
              </w:rPr>
              <w:br/>
              <w:t>o wielkości 0-80 mm</w:t>
            </w:r>
          </w:p>
        </w:tc>
        <w:tc>
          <w:tcPr>
            <w:tcW w:w="3515" w:type="dxa"/>
            <w:vAlign w:val="center"/>
          </w:tcPr>
          <w:p w14:paraId="4148686B" w14:textId="1C7AF896" w:rsidR="00B821D3" w:rsidRPr="0081567C" w:rsidRDefault="00B821D3" w:rsidP="00D8691D">
            <w:pPr>
              <w:jc w:val="center"/>
              <w:rPr>
                <w:rFonts w:ascii="Arial" w:hAnsi="Arial" w:cs="Arial"/>
                <w:sz w:val="18"/>
                <w:szCs w:val="18"/>
              </w:rPr>
            </w:pPr>
            <w:r w:rsidRPr="0081567C">
              <w:rPr>
                <w:rFonts w:ascii="Arial" w:hAnsi="Arial" w:cs="Arial"/>
                <w:sz w:val="18"/>
                <w:szCs w:val="18"/>
              </w:rPr>
              <w:t xml:space="preserve">Odpady nie będą magazynowane. </w:t>
            </w:r>
            <w:r w:rsidRPr="0081567C">
              <w:rPr>
                <w:rFonts w:ascii="Arial" w:hAnsi="Arial" w:cs="Arial"/>
                <w:sz w:val="18"/>
                <w:szCs w:val="18"/>
              </w:rPr>
              <w:br/>
              <w:t xml:space="preserve">W przypadku konieczności przedłużenia fazy intensywnej procesu, odpady będą tymczasowo magazynowane </w:t>
            </w:r>
            <w:r w:rsidRPr="0081567C">
              <w:rPr>
                <w:rFonts w:ascii="Arial" w:hAnsi="Arial" w:cs="Arial"/>
                <w:sz w:val="18"/>
                <w:szCs w:val="18"/>
              </w:rPr>
              <w:br/>
              <w:t>w oznakowanym w sposób trwały żelbetowym boksie z odprowadzeniem odcieków do kanalizacji lub/i kontenerach ustawionych na skanalizowanym placu</w:t>
            </w:r>
          </w:p>
        </w:tc>
      </w:tr>
      <w:tr w:rsidR="00B821D3" w:rsidRPr="0081567C" w14:paraId="5F931F4D" w14:textId="77777777" w:rsidTr="00EE1473">
        <w:tc>
          <w:tcPr>
            <w:tcW w:w="675" w:type="dxa"/>
            <w:vAlign w:val="center"/>
          </w:tcPr>
          <w:p w14:paraId="0A9213CA"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210DCFC0" w14:textId="77777777" w:rsidR="00B821D3" w:rsidRPr="0081567C" w:rsidRDefault="00B821D3" w:rsidP="00D8691D">
            <w:pPr>
              <w:jc w:val="center"/>
              <w:rPr>
                <w:rFonts w:ascii="Arial" w:hAnsi="Arial" w:cs="Arial"/>
                <w:b/>
                <w:bCs/>
                <w:sz w:val="18"/>
                <w:szCs w:val="18"/>
              </w:rPr>
            </w:pPr>
            <w:r w:rsidRPr="0081567C">
              <w:rPr>
                <w:rFonts w:ascii="Arial" w:hAnsi="Arial" w:cs="Arial"/>
                <w:b/>
                <w:bCs/>
                <w:sz w:val="18"/>
                <w:szCs w:val="18"/>
              </w:rPr>
              <w:t>ex 19 12 12</w:t>
            </w:r>
          </w:p>
        </w:tc>
        <w:tc>
          <w:tcPr>
            <w:tcW w:w="3543" w:type="dxa"/>
            <w:vAlign w:val="center"/>
          </w:tcPr>
          <w:p w14:paraId="29E7C867" w14:textId="78AD5368" w:rsidR="00B821D3" w:rsidRPr="0081567C" w:rsidRDefault="00B821D3" w:rsidP="00D8691D">
            <w:pPr>
              <w:jc w:val="center"/>
              <w:rPr>
                <w:rFonts w:ascii="Arial" w:hAnsi="Arial" w:cs="Arial"/>
                <w:sz w:val="18"/>
                <w:szCs w:val="18"/>
              </w:rPr>
            </w:pPr>
            <w:r w:rsidRPr="0081567C">
              <w:rPr>
                <w:rFonts w:ascii="Arial" w:hAnsi="Arial" w:cs="Arial"/>
                <w:sz w:val="18"/>
                <w:szCs w:val="18"/>
              </w:rPr>
              <w:t>Inne odpady (w tym zmieszane substancje</w:t>
            </w:r>
            <w:r w:rsidR="00EE1473">
              <w:rPr>
                <w:rFonts w:ascii="Arial" w:hAnsi="Arial" w:cs="Arial"/>
                <w:sz w:val="18"/>
                <w:szCs w:val="18"/>
              </w:rPr>
              <w:t xml:space="preserve"> </w:t>
            </w:r>
            <w:r w:rsidRPr="0081567C">
              <w:rPr>
                <w:rFonts w:ascii="Arial" w:hAnsi="Arial" w:cs="Arial"/>
                <w:sz w:val="18"/>
                <w:szCs w:val="18"/>
              </w:rPr>
              <w:t xml:space="preserve">i przedmioty) z mechanicznej obróbki odpadów inne niż wymienione </w:t>
            </w:r>
            <w:r w:rsidR="00EE1473">
              <w:rPr>
                <w:rFonts w:ascii="Arial" w:hAnsi="Arial" w:cs="Arial"/>
                <w:sz w:val="18"/>
                <w:szCs w:val="18"/>
              </w:rPr>
              <w:br/>
            </w:r>
            <w:r w:rsidRPr="0081567C">
              <w:rPr>
                <w:rFonts w:ascii="Arial" w:hAnsi="Arial" w:cs="Arial"/>
                <w:sz w:val="18"/>
                <w:szCs w:val="18"/>
              </w:rPr>
              <w:t>w 19 12 11 po demontażu odpadów wielkogabarytowych</w:t>
            </w:r>
          </w:p>
        </w:tc>
        <w:tc>
          <w:tcPr>
            <w:tcW w:w="3515" w:type="dxa"/>
            <w:vAlign w:val="center"/>
          </w:tcPr>
          <w:p w14:paraId="3BFFCE1E" w14:textId="77777777" w:rsidR="00B821D3" w:rsidRPr="0081567C" w:rsidRDefault="00B821D3" w:rsidP="00D8691D">
            <w:pPr>
              <w:jc w:val="center"/>
              <w:rPr>
                <w:rFonts w:ascii="Arial" w:hAnsi="Arial" w:cs="Arial"/>
                <w:sz w:val="18"/>
                <w:szCs w:val="18"/>
              </w:rPr>
            </w:pPr>
            <w:r w:rsidRPr="0081567C">
              <w:rPr>
                <w:rFonts w:ascii="Arial" w:eastAsia="SimSun" w:hAnsi="Arial" w:cs="Arial"/>
                <w:sz w:val="18"/>
                <w:szCs w:val="18"/>
                <w:lang w:eastAsia="zh-CN"/>
              </w:rPr>
              <w:t>Odpady będą magazynowane selektywnie w boksach B01, B02,</w:t>
            </w:r>
            <w:r w:rsidRPr="0081567C">
              <w:rPr>
                <w:rFonts w:ascii="Arial" w:eastAsia="SimSun" w:hAnsi="Arial" w:cs="Arial"/>
                <w:sz w:val="18"/>
                <w:szCs w:val="18"/>
                <w:lang w:eastAsia="zh-CN"/>
              </w:rPr>
              <w:br/>
              <w:t xml:space="preserve"> B10, B11, B12, B13</w:t>
            </w:r>
          </w:p>
        </w:tc>
      </w:tr>
      <w:tr w:rsidR="00B821D3" w:rsidRPr="0081567C" w14:paraId="6E1D2F53" w14:textId="77777777" w:rsidTr="00EE1473">
        <w:tc>
          <w:tcPr>
            <w:tcW w:w="675" w:type="dxa"/>
            <w:vAlign w:val="center"/>
          </w:tcPr>
          <w:p w14:paraId="2A24B4FA" w14:textId="77777777" w:rsidR="00B821D3" w:rsidRPr="0081567C" w:rsidRDefault="00B821D3">
            <w:pPr>
              <w:numPr>
                <w:ilvl w:val="0"/>
                <w:numId w:val="95"/>
              </w:numPr>
              <w:jc w:val="center"/>
              <w:rPr>
                <w:rFonts w:ascii="Arial" w:hAnsi="Arial" w:cs="Arial"/>
                <w:sz w:val="18"/>
                <w:szCs w:val="18"/>
              </w:rPr>
            </w:pPr>
          </w:p>
        </w:tc>
        <w:tc>
          <w:tcPr>
            <w:tcW w:w="1447" w:type="dxa"/>
            <w:vAlign w:val="center"/>
          </w:tcPr>
          <w:p w14:paraId="5D3F92CA" w14:textId="4FC8A75A" w:rsidR="00B821D3" w:rsidRPr="0081567C" w:rsidRDefault="00B821D3" w:rsidP="00D8691D">
            <w:pPr>
              <w:jc w:val="center"/>
              <w:rPr>
                <w:rFonts w:ascii="Arial" w:hAnsi="Arial" w:cs="Arial"/>
                <w:b/>
                <w:bCs/>
                <w:sz w:val="18"/>
                <w:szCs w:val="18"/>
              </w:rPr>
            </w:pPr>
            <w:r w:rsidRPr="0081567C">
              <w:rPr>
                <w:rFonts w:ascii="Arial" w:hAnsi="Arial" w:cs="Arial"/>
                <w:b/>
                <w:bCs/>
                <w:sz w:val="18"/>
                <w:szCs w:val="18"/>
              </w:rPr>
              <w:t>ex 19 12 12</w:t>
            </w:r>
          </w:p>
        </w:tc>
        <w:tc>
          <w:tcPr>
            <w:tcW w:w="3543" w:type="dxa"/>
            <w:vAlign w:val="center"/>
          </w:tcPr>
          <w:p w14:paraId="6AEF4385" w14:textId="5349E129" w:rsidR="00B821D3" w:rsidRPr="0081567C" w:rsidRDefault="00B821D3" w:rsidP="00D8691D">
            <w:pPr>
              <w:jc w:val="center"/>
              <w:rPr>
                <w:rFonts w:ascii="Arial" w:hAnsi="Arial" w:cs="Arial"/>
                <w:sz w:val="18"/>
                <w:szCs w:val="18"/>
              </w:rPr>
            </w:pPr>
            <w:r w:rsidRPr="0081567C">
              <w:rPr>
                <w:rFonts w:ascii="Arial" w:hAnsi="Arial" w:cs="Arial"/>
                <w:sz w:val="18"/>
                <w:szCs w:val="18"/>
              </w:rPr>
              <w:t xml:space="preserve">Inne odpady (w tym zmieszane substancje i przedmioty) z mechanicznej obróbki odpadów inne niż wymienione </w:t>
            </w:r>
            <w:r w:rsidR="00EE1473">
              <w:rPr>
                <w:rFonts w:ascii="Arial" w:hAnsi="Arial" w:cs="Arial"/>
                <w:sz w:val="18"/>
                <w:szCs w:val="18"/>
              </w:rPr>
              <w:br/>
            </w:r>
            <w:r w:rsidRPr="0081567C">
              <w:rPr>
                <w:rFonts w:ascii="Arial" w:hAnsi="Arial" w:cs="Arial"/>
                <w:sz w:val="18"/>
                <w:szCs w:val="18"/>
              </w:rPr>
              <w:t>w 19 12 11 – materiały izolacyjne</w:t>
            </w:r>
          </w:p>
        </w:tc>
        <w:tc>
          <w:tcPr>
            <w:tcW w:w="3515" w:type="dxa"/>
            <w:vAlign w:val="center"/>
          </w:tcPr>
          <w:p w14:paraId="77FE33FB" w14:textId="77777777" w:rsidR="00B821D3" w:rsidRPr="0081567C" w:rsidRDefault="00B821D3" w:rsidP="00D8691D">
            <w:pPr>
              <w:jc w:val="center"/>
              <w:rPr>
                <w:rFonts w:ascii="Arial" w:eastAsia="SimSun" w:hAnsi="Arial" w:cs="Arial"/>
                <w:sz w:val="18"/>
                <w:szCs w:val="18"/>
                <w:lang w:eastAsia="zh-CN"/>
              </w:rPr>
            </w:pPr>
            <w:r w:rsidRPr="0081567C">
              <w:rPr>
                <w:rFonts w:ascii="Arial" w:hAnsi="Arial" w:cs="Arial"/>
                <w:sz w:val="18"/>
                <w:szCs w:val="18"/>
              </w:rPr>
              <w:t>Odpady nie będą magazynowane</w:t>
            </w:r>
          </w:p>
        </w:tc>
      </w:tr>
    </w:tbl>
    <w:p w14:paraId="51C9B7CD" w14:textId="476D138C" w:rsidR="00B821D3" w:rsidRPr="00B821D3" w:rsidRDefault="00B821D3" w:rsidP="00EE1473">
      <w:pPr>
        <w:autoSpaceDE w:val="0"/>
        <w:autoSpaceDN w:val="0"/>
        <w:adjustRightInd w:val="0"/>
        <w:spacing w:before="120" w:after="120"/>
        <w:jc w:val="both"/>
        <w:rPr>
          <w:rFonts w:ascii="Arial" w:hAnsi="Arial" w:cs="Arial"/>
        </w:rPr>
      </w:pPr>
      <w:r w:rsidRPr="00B821D3">
        <w:rPr>
          <w:rFonts w:ascii="Arial" w:hAnsi="Arial" w:cs="Arial"/>
          <w:b/>
        </w:rPr>
        <w:t>X.1.2.2.</w:t>
      </w:r>
      <w:r w:rsidRPr="00B821D3">
        <w:rPr>
          <w:rFonts w:ascii="Arial" w:hAnsi="Arial" w:cs="Arial"/>
          <w:bCs/>
        </w:rPr>
        <w:t xml:space="preserve"> </w:t>
      </w:r>
      <w:r w:rsidRPr="00B821D3">
        <w:rPr>
          <w:rFonts w:ascii="Arial" w:hAnsi="Arial" w:cs="Arial"/>
        </w:rPr>
        <w:t>Odpady niebezpieczne</w:t>
      </w:r>
    </w:p>
    <w:p w14:paraId="1F005423" w14:textId="6E135E47" w:rsidR="00B821D3" w:rsidRDefault="00B821D3" w:rsidP="00EE1473">
      <w:pPr>
        <w:autoSpaceDE w:val="0"/>
        <w:autoSpaceDN w:val="0"/>
        <w:adjustRightInd w:val="0"/>
        <w:spacing w:before="120" w:after="120"/>
        <w:jc w:val="both"/>
        <w:rPr>
          <w:rFonts w:ascii="Arial" w:hAnsi="Arial" w:cs="Arial"/>
          <w:sz w:val="20"/>
          <w:szCs w:val="20"/>
        </w:rPr>
      </w:pPr>
      <w:r w:rsidRPr="00B821D3">
        <w:rPr>
          <w:rFonts w:ascii="Arial" w:hAnsi="Arial" w:cs="Arial"/>
          <w:sz w:val="20"/>
          <w:szCs w:val="20"/>
        </w:rPr>
        <w:t>Tabela nr 24</w:t>
      </w:r>
    </w:p>
    <w:tbl>
      <w:tblPr>
        <w:tblStyle w:val="Tabela-Siatka1"/>
        <w:tblW w:w="9214" w:type="dxa"/>
        <w:tblLook w:val="04A0" w:firstRow="1" w:lastRow="0" w:firstColumn="1" w:lastColumn="0" w:noHBand="0" w:noVBand="1"/>
        <w:tblDescription w:val="X.1.2. Miejsca i sposoby oraz rodzaj magazynowanych odpadów wytwarzanych:&#10;X.1.2.2. Odpady niebezpieczne&#10;"/>
      </w:tblPr>
      <w:tblGrid>
        <w:gridCol w:w="737"/>
        <w:gridCol w:w="1526"/>
        <w:gridCol w:w="3402"/>
        <w:gridCol w:w="3549"/>
      </w:tblGrid>
      <w:tr w:rsidR="00B821D3" w:rsidRPr="00B821D3" w14:paraId="64D5C814" w14:textId="77777777" w:rsidTr="00EE1473">
        <w:trPr>
          <w:trHeight w:val="507"/>
        </w:trPr>
        <w:tc>
          <w:tcPr>
            <w:tcW w:w="737" w:type="dxa"/>
            <w:vAlign w:val="center"/>
            <w:hideMark/>
          </w:tcPr>
          <w:p w14:paraId="5B77AB39" w14:textId="77777777" w:rsidR="00B821D3" w:rsidRPr="00B821D3" w:rsidRDefault="00B821D3" w:rsidP="00EE1473">
            <w:pPr>
              <w:jc w:val="center"/>
              <w:rPr>
                <w:rFonts w:ascii="Arial" w:hAnsi="Arial" w:cs="Arial"/>
                <w:b/>
                <w:bCs/>
                <w:sz w:val="18"/>
                <w:szCs w:val="18"/>
              </w:rPr>
            </w:pPr>
            <w:r w:rsidRPr="00B821D3">
              <w:rPr>
                <w:rFonts w:ascii="Arial" w:hAnsi="Arial" w:cs="Arial"/>
                <w:b/>
                <w:bCs/>
                <w:sz w:val="18"/>
                <w:szCs w:val="18"/>
              </w:rPr>
              <w:t>Lp.</w:t>
            </w:r>
          </w:p>
        </w:tc>
        <w:tc>
          <w:tcPr>
            <w:tcW w:w="1526" w:type="dxa"/>
            <w:vAlign w:val="center"/>
            <w:hideMark/>
          </w:tcPr>
          <w:p w14:paraId="18F08785" w14:textId="77777777" w:rsidR="00B821D3" w:rsidRPr="00B821D3" w:rsidRDefault="00B821D3" w:rsidP="00EE1473">
            <w:pPr>
              <w:jc w:val="center"/>
              <w:rPr>
                <w:rFonts w:ascii="Arial" w:hAnsi="Arial" w:cs="Arial"/>
                <w:b/>
                <w:bCs/>
                <w:sz w:val="18"/>
                <w:szCs w:val="18"/>
              </w:rPr>
            </w:pPr>
            <w:r w:rsidRPr="00B821D3">
              <w:rPr>
                <w:rFonts w:ascii="Arial" w:hAnsi="Arial" w:cs="Arial"/>
                <w:b/>
                <w:bCs/>
                <w:sz w:val="18"/>
                <w:szCs w:val="18"/>
              </w:rPr>
              <w:t>Kod odpadu</w:t>
            </w:r>
          </w:p>
        </w:tc>
        <w:tc>
          <w:tcPr>
            <w:tcW w:w="3402" w:type="dxa"/>
            <w:vAlign w:val="center"/>
            <w:hideMark/>
          </w:tcPr>
          <w:p w14:paraId="5E8BBCAD" w14:textId="77777777" w:rsidR="00B821D3" w:rsidRPr="00B821D3" w:rsidRDefault="00B821D3" w:rsidP="00EE1473">
            <w:pPr>
              <w:jc w:val="center"/>
              <w:rPr>
                <w:rFonts w:ascii="Arial" w:hAnsi="Arial" w:cs="Arial"/>
                <w:b/>
                <w:bCs/>
                <w:sz w:val="18"/>
                <w:szCs w:val="18"/>
              </w:rPr>
            </w:pPr>
            <w:r w:rsidRPr="00B821D3">
              <w:rPr>
                <w:rFonts w:ascii="Arial" w:hAnsi="Arial" w:cs="Arial"/>
                <w:b/>
                <w:bCs/>
                <w:sz w:val="18"/>
                <w:szCs w:val="18"/>
              </w:rPr>
              <w:t>Rodzaj odpadów</w:t>
            </w:r>
          </w:p>
        </w:tc>
        <w:tc>
          <w:tcPr>
            <w:tcW w:w="3549" w:type="dxa"/>
            <w:vAlign w:val="center"/>
            <w:hideMark/>
          </w:tcPr>
          <w:p w14:paraId="31D21E01" w14:textId="77777777" w:rsidR="00B821D3" w:rsidRPr="00B821D3" w:rsidRDefault="00B821D3" w:rsidP="00EE1473">
            <w:pPr>
              <w:jc w:val="center"/>
              <w:rPr>
                <w:rFonts w:ascii="Arial" w:hAnsi="Arial" w:cs="Arial"/>
                <w:b/>
                <w:bCs/>
                <w:sz w:val="18"/>
                <w:szCs w:val="18"/>
              </w:rPr>
            </w:pPr>
            <w:r w:rsidRPr="00B821D3">
              <w:rPr>
                <w:rFonts w:ascii="Arial" w:hAnsi="Arial" w:cs="Arial"/>
                <w:b/>
                <w:bCs/>
                <w:sz w:val="18"/>
                <w:szCs w:val="18"/>
              </w:rPr>
              <w:t>Sposób i miejsce magazynowania</w:t>
            </w:r>
          </w:p>
        </w:tc>
      </w:tr>
      <w:tr w:rsidR="00B821D3" w:rsidRPr="00B821D3" w14:paraId="35799CA6" w14:textId="77777777" w:rsidTr="00EE1473">
        <w:trPr>
          <w:trHeight w:val="268"/>
        </w:trPr>
        <w:tc>
          <w:tcPr>
            <w:tcW w:w="737" w:type="dxa"/>
            <w:vAlign w:val="center"/>
          </w:tcPr>
          <w:p w14:paraId="78699E8C" w14:textId="338F6D59" w:rsidR="00B821D3" w:rsidRPr="00EE1473" w:rsidRDefault="00B821D3">
            <w:pPr>
              <w:pStyle w:val="Akapitzlist"/>
              <w:numPr>
                <w:ilvl w:val="0"/>
                <w:numId w:val="152"/>
              </w:numPr>
              <w:tabs>
                <w:tab w:val="left" w:pos="360"/>
              </w:tabs>
              <w:jc w:val="both"/>
              <w:rPr>
                <w:rFonts w:ascii="Arial" w:hAnsi="Arial" w:cs="Arial"/>
                <w:sz w:val="18"/>
                <w:szCs w:val="18"/>
              </w:rPr>
            </w:pPr>
          </w:p>
        </w:tc>
        <w:tc>
          <w:tcPr>
            <w:tcW w:w="1526" w:type="dxa"/>
            <w:vAlign w:val="center"/>
            <w:hideMark/>
          </w:tcPr>
          <w:p w14:paraId="06F467A9" w14:textId="77777777" w:rsidR="00B821D3" w:rsidRPr="00B821D3" w:rsidRDefault="00B821D3" w:rsidP="00EE1473">
            <w:pPr>
              <w:jc w:val="center"/>
              <w:rPr>
                <w:rFonts w:ascii="Arial" w:hAnsi="Arial" w:cs="Arial"/>
                <w:b/>
                <w:bCs/>
                <w:sz w:val="18"/>
                <w:szCs w:val="18"/>
              </w:rPr>
            </w:pPr>
            <w:r w:rsidRPr="00B821D3">
              <w:rPr>
                <w:rFonts w:ascii="Arial" w:hAnsi="Arial" w:cs="Arial"/>
                <w:b/>
                <w:bCs/>
                <w:sz w:val="18"/>
                <w:szCs w:val="18"/>
              </w:rPr>
              <w:t>13 01 13*</w:t>
            </w:r>
          </w:p>
        </w:tc>
        <w:tc>
          <w:tcPr>
            <w:tcW w:w="3402" w:type="dxa"/>
            <w:vAlign w:val="center"/>
            <w:hideMark/>
          </w:tcPr>
          <w:p w14:paraId="6939692D" w14:textId="77777777" w:rsidR="00B821D3" w:rsidRPr="00B821D3" w:rsidRDefault="00B821D3" w:rsidP="00EE1473">
            <w:pPr>
              <w:jc w:val="center"/>
              <w:rPr>
                <w:rFonts w:ascii="Arial" w:hAnsi="Arial" w:cs="Arial"/>
                <w:b/>
                <w:bCs/>
                <w:sz w:val="18"/>
                <w:szCs w:val="18"/>
              </w:rPr>
            </w:pPr>
            <w:r w:rsidRPr="00B821D3">
              <w:rPr>
                <w:rFonts w:ascii="Arial" w:hAnsi="Arial" w:cs="Arial"/>
                <w:sz w:val="18"/>
                <w:szCs w:val="18"/>
              </w:rPr>
              <w:t>Inne oleje hydrauliczne</w:t>
            </w:r>
          </w:p>
        </w:tc>
        <w:tc>
          <w:tcPr>
            <w:tcW w:w="3549" w:type="dxa"/>
            <w:vAlign w:val="center"/>
            <w:hideMark/>
          </w:tcPr>
          <w:p w14:paraId="5A84D8AF" w14:textId="77777777" w:rsidR="00B821D3" w:rsidRPr="00B821D3" w:rsidRDefault="00B821D3" w:rsidP="00EE1473">
            <w:pPr>
              <w:jc w:val="center"/>
              <w:rPr>
                <w:rFonts w:ascii="Arial" w:hAnsi="Arial" w:cs="Arial"/>
                <w:sz w:val="18"/>
                <w:szCs w:val="18"/>
              </w:rPr>
            </w:pPr>
            <w:r w:rsidRPr="00B821D3">
              <w:rPr>
                <w:rFonts w:ascii="Arial" w:hAnsi="Arial" w:cs="Arial"/>
                <w:sz w:val="18"/>
                <w:szCs w:val="18"/>
              </w:rPr>
              <w:t>Magazyn odpadów niebezpiecznych B03. W specjalistycznych pojemnikach, beczkach lub innych opakowaniach umieszczonych na paletach.</w:t>
            </w:r>
          </w:p>
        </w:tc>
      </w:tr>
      <w:tr w:rsidR="00B821D3" w:rsidRPr="00B821D3" w14:paraId="592FFA9E" w14:textId="77777777" w:rsidTr="00EE1473">
        <w:trPr>
          <w:trHeight w:val="507"/>
        </w:trPr>
        <w:tc>
          <w:tcPr>
            <w:tcW w:w="737" w:type="dxa"/>
            <w:vAlign w:val="center"/>
          </w:tcPr>
          <w:p w14:paraId="157B5570" w14:textId="24346FAE" w:rsidR="00B821D3" w:rsidRPr="00EE1473" w:rsidRDefault="00B821D3">
            <w:pPr>
              <w:pStyle w:val="Akapitzlist"/>
              <w:numPr>
                <w:ilvl w:val="0"/>
                <w:numId w:val="152"/>
              </w:numPr>
              <w:tabs>
                <w:tab w:val="left" w:pos="360"/>
              </w:tabs>
              <w:jc w:val="both"/>
              <w:rPr>
                <w:rFonts w:ascii="Arial" w:hAnsi="Arial" w:cs="Arial"/>
                <w:sz w:val="18"/>
                <w:szCs w:val="18"/>
              </w:rPr>
            </w:pPr>
          </w:p>
        </w:tc>
        <w:tc>
          <w:tcPr>
            <w:tcW w:w="1526" w:type="dxa"/>
            <w:vAlign w:val="center"/>
            <w:hideMark/>
          </w:tcPr>
          <w:p w14:paraId="378967F4" w14:textId="77777777" w:rsidR="00B821D3" w:rsidRPr="00B821D3" w:rsidRDefault="00B821D3" w:rsidP="00EE1473">
            <w:pPr>
              <w:jc w:val="center"/>
              <w:rPr>
                <w:rFonts w:ascii="Arial" w:hAnsi="Arial" w:cs="Arial"/>
                <w:b/>
                <w:bCs/>
                <w:sz w:val="18"/>
                <w:szCs w:val="18"/>
              </w:rPr>
            </w:pPr>
            <w:r w:rsidRPr="00B821D3">
              <w:rPr>
                <w:rFonts w:ascii="Arial" w:hAnsi="Arial" w:cs="Arial"/>
                <w:b/>
                <w:bCs/>
                <w:sz w:val="18"/>
                <w:szCs w:val="18"/>
              </w:rPr>
              <w:t>13 02 08*</w:t>
            </w:r>
          </w:p>
        </w:tc>
        <w:tc>
          <w:tcPr>
            <w:tcW w:w="3402" w:type="dxa"/>
            <w:vAlign w:val="center"/>
            <w:hideMark/>
          </w:tcPr>
          <w:p w14:paraId="2D65D34F" w14:textId="77777777" w:rsidR="00B821D3" w:rsidRPr="00B821D3" w:rsidRDefault="00B821D3" w:rsidP="00EE1473">
            <w:pPr>
              <w:jc w:val="center"/>
              <w:rPr>
                <w:rFonts w:ascii="Arial" w:hAnsi="Arial" w:cs="Arial"/>
                <w:b/>
                <w:bCs/>
                <w:sz w:val="18"/>
                <w:szCs w:val="18"/>
              </w:rPr>
            </w:pPr>
            <w:r w:rsidRPr="00B821D3">
              <w:rPr>
                <w:rFonts w:ascii="Arial" w:hAnsi="Arial" w:cs="Arial"/>
                <w:sz w:val="18"/>
                <w:szCs w:val="18"/>
              </w:rPr>
              <w:t xml:space="preserve">Inne i oleje silnikowe, przekładniowe </w:t>
            </w:r>
            <w:r w:rsidRPr="00B821D3">
              <w:rPr>
                <w:rFonts w:ascii="Arial" w:hAnsi="Arial" w:cs="Arial"/>
                <w:sz w:val="18"/>
                <w:szCs w:val="18"/>
              </w:rPr>
              <w:br/>
              <w:t>i smarowe</w:t>
            </w:r>
          </w:p>
        </w:tc>
        <w:tc>
          <w:tcPr>
            <w:tcW w:w="3549" w:type="dxa"/>
            <w:vAlign w:val="center"/>
            <w:hideMark/>
          </w:tcPr>
          <w:p w14:paraId="3668451B" w14:textId="77777777" w:rsidR="00B821D3" w:rsidRPr="00B821D3" w:rsidRDefault="00B821D3" w:rsidP="00EE1473">
            <w:pPr>
              <w:jc w:val="center"/>
              <w:rPr>
                <w:rFonts w:ascii="Arial" w:hAnsi="Arial" w:cs="Arial"/>
                <w:sz w:val="18"/>
                <w:szCs w:val="18"/>
              </w:rPr>
            </w:pPr>
            <w:r w:rsidRPr="00B821D3">
              <w:rPr>
                <w:rFonts w:ascii="Arial" w:hAnsi="Arial" w:cs="Arial"/>
                <w:sz w:val="18"/>
                <w:szCs w:val="18"/>
              </w:rPr>
              <w:t>Magazyn odpadów niebezpiecznych B03. W specjalistycznych pojemnikach, beczkach lub innych opakowaniach umieszczonych na paletach.</w:t>
            </w:r>
          </w:p>
        </w:tc>
      </w:tr>
      <w:tr w:rsidR="00B821D3" w:rsidRPr="00B821D3" w14:paraId="6FE50EB9" w14:textId="77777777" w:rsidTr="00EE1473">
        <w:trPr>
          <w:trHeight w:val="507"/>
        </w:trPr>
        <w:tc>
          <w:tcPr>
            <w:tcW w:w="737" w:type="dxa"/>
            <w:vAlign w:val="center"/>
          </w:tcPr>
          <w:p w14:paraId="20AE6920" w14:textId="782E2359" w:rsidR="00B821D3" w:rsidRPr="00EE1473" w:rsidRDefault="00B821D3">
            <w:pPr>
              <w:pStyle w:val="Akapitzlist"/>
              <w:numPr>
                <w:ilvl w:val="0"/>
                <w:numId w:val="152"/>
              </w:numPr>
              <w:tabs>
                <w:tab w:val="left" w:pos="360"/>
              </w:tabs>
              <w:jc w:val="both"/>
              <w:rPr>
                <w:rFonts w:ascii="Arial" w:hAnsi="Arial" w:cs="Arial"/>
                <w:sz w:val="18"/>
                <w:szCs w:val="18"/>
              </w:rPr>
            </w:pPr>
          </w:p>
        </w:tc>
        <w:tc>
          <w:tcPr>
            <w:tcW w:w="1526" w:type="dxa"/>
            <w:vAlign w:val="center"/>
            <w:hideMark/>
          </w:tcPr>
          <w:p w14:paraId="5E03AF6A" w14:textId="77777777" w:rsidR="00B821D3" w:rsidRPr="00B821D3" w:rsidRDefault="00B821D3" w:rsidP="00EE1473">
            <w:pPr>
              <w:jc w:val="center"/>
              <w:rPr>
                <w:rFonts w:ascii="Arial" w:hAnsi="Arial" w:cs="Arial"/>
                <w:b/>
                <w:bCs/>
                <w:sz w:val="18"/>
                <w:szCs w:val="18"/>
              </w:rPr>
            </w:pPr>
            <w:r w:rsidRPr="00B821D3">
              <w:rPr>
                <w:rFonts w:ascii="Arial" w:hAnsi="Arial" w:cs="Arial"/>
                <w:b/>
                <w:bCs/>
                <w:sz w:val="18"/>
                <w:szCs w:val="18"/>
              </w:rPr>
              <w:t>13 05 01*</w:t>
            </w:r>
          </w:p>
        </w:tc>
        <w:tc>
          <w:tcPr>
            <w:tcW w:w="3402" w:type="dxa"/>
            <w:vAlign w:val="center"/>
            <w:hideMark/>
          </w:tcPr>
          <w:p w14:paraId="4E6D5797" w14:textId="77777777" w:rsidR="00B821D3" w:rsidRPr="00B821D3" w:rsidRDefault="00B821D3" w:rsidP="00EE1473">
            <w:pPr>
              <w:jc w:val="center"/>
              <w:rPr>
                <w:rFonts w:ascii="Arial" w:hAnsi="Arial" w:cs="Arial"/>
                <w:b/>
                <w:bCs/>
                <w:sz w:val="18"/>
                <w:szCs w:val="18"/>
              </w:rPr>
            </w:pPr>
            <w:r w:rsidRPr="00B821D3">
              <w:rPr>
                <w:rFonts w:ascii="Arial" w:hAnsi="Arial" w:cs="Arial"/>
                <w:sz w:val="18"/>
                <w:szCs w:val="18"/>
              </w:rPr>
              <w:t xml:space="preserve">Odpady stałe z piaskowników </w:t>
            </w:r>
            <w:r w:rsidRPr="00B821D3">
              <w:rPr>
                <w:rFonts w:ascii="Arial" w:hAnsi="Arial" w:cs="Arial"/>
                <w:sz w:val="18"/>
                <w:szCs w:val="18"/>
              </w:rPr>
              <w:br/>
              <w:t>i z odwadniania olejów w separatorach</w:t>
            </w:r>
          </w:p>
        </w:tc>
        <w:tc>
          <w:tcPr>
            <w:tcW w:w="3549" w:type="dxa"/>
            <w:vAlign w:val="center"/>
            <w:hideMark/>
          </w:tcPr>
          <w:p w14:paraId="53C60CC7" w14:textId="77777777" w:rsidR="00B821D3" w:rsidRPr="00B821D3" w:rsidRDefault="00B821D3" w:rsidP="00EE1473">
            <w:pPr>
              <w:jc w:val="center"/>
              <w:rPr>
                <w:rFonts w:ascii="Arial" w:hAnsi="Arial" w:cs="Arial"/>
                <w:sz w:val="18"/>
                <w:szCs w:val="18"/>
              </w:rPr>
            </w:pPr>
            <w:r w:rsidRPr="00B821D3">
              <w:rPr>
                <w:rFonts w:ascii="Arial" w:hAnsi="Arial" w:cs="Arial"/>
                <w:sz w:val="18"/>
                <w:szCs w:val="18"/>
              </w:rPr>
              <w:t>Odpady nie będą magazynowane.</w:t>
            </w:r>
          </w:p>
        </w:tc>
      </w:tr>
      <w:tr w:rsidR="00B821D3" w:rsidRPr="00B821D3" w14:paraId="393ED465" w14:textId="77777777" w:rsidTr="00EE1473">
        <w:trPr>
          <w:trHeight w:val="507"/>
        </w:trPr>
        <w:tc>
          <w:tcPr>
            <w:tcW w:w="737" w:type="dxa"/>
            <w:vAlign w:val="center"/>
          </w:tcPr>
          <w:p w14:paraId="4172C6A5" w14:textId="6E66CD89" w:rsidR="00B821D3" w:rsidRPr="00EE1473" w:rsidRDefault="00B821D3">
            <w:pPr>
              <w:pStyle w:val="Akapitzlist"/>
              <w:numPr>
                <w:ilvl w:val="0"/>
                <w:numId w:val="152"/>
              </w:numPr>
              <w:tabs>
                <w:tab w:val="left" w:pos="360"/>
              </w:tabs>
              <w:jc w:val="both"/>
              <w:rPr>
                <w:rFonts w:ascii="Arial" w:hAnsi="Arial" w:cs="Arial"/>
                <w:sz w:val="18"/>
                <w:szCs w:val="18"/>
              </w:rPr>
            </w:pPr>
          </w:p>
        </w:tc>
        <w:tc>
          <w:tcPr>
            <w:tcW w:w="1526" w:type="dxa"/>
            <w:vAlign w:val="center"/>
            <w:hideMark/>
          </w:tcPr>
          <w:p w14:paraId="6B3B7018" w14:textId="77777777" w:rsidR="00B821D3" w:rsidRPr="00B821D3" w:rsidRDefault="00B821D3" w:rsidP="00EE1473">
            <w:pPr>
              <w:jc w:val="center"/>
              <w:rPr>
                <w:rFonts w:ascii="Arial" w:hAnsi="Arial" w:cs="Arial"/>
                <w:b/>
                <w:bCs/>
                <w:sz w:val="18"/>
                <w:szCs w:val="18"/>
              </w:rPr>
            </w:pPr>
            <w:r w:rsidRPr="00B821D3">
              <w:rPr>
                <w:rFonts w:ascii="Arial" w:hAnsi="Arial" w:cs="Arial"/>
                <w:b/>
                <w:bCs/>
                <w:sz w:val="18"/>
                <w:szCs w:val="18"/>
              </w:rPr>
              <w:t>13 05 02*</w:t>
            </w:r>
          </w:p>
        </w:tc>
        <w:tc>
          <w:tcPr>
            <w:tcW w:w="3402" w:type="dxa"/>
            <w:vAlign w:val="center"/>
            <w:hideMark/>
          </w:tcPr>
          <w:p w14:paraId="624845D9" w14:textId="49C52EEF" w:rsidR="00B821D3" w:rsidRPr="00B821D3" w:rsidRDefault="00B821D3" w:rsidP="00EE1473">
            <w:pPr>
              <w:jc w:val="center"/>
              <w:rPr>
                <w:rFonts w:ascii="Arial" w:hAnsi="Arial" w:cs="Arial"/>
                <w:b/>
                <w:bCs/>
                <w:sz w:val="18"/>
                <w:szCs w:val="18"/>
              </w:rPr>
            </w:pPr>
            <w:r w:rsidRPr="00B821D3">
              <w:rPr>
                <w:rFonts w:ascii="Arial" w:hAnsi="Arial" w:cs="Arial"/>
                <w:sz w:val="18"/>
                <w:szCs w:val="18"/>
              </w:rPr>
              <w:t xml:space="preserve">Szlamy z odwadniania olejów </w:t>
            </w:r>
            <w:r w:rsidR="00EE1473">
              <w:rPr>
                <w:rFonts w:ascii="Arial" w:hAnsi="Arial" w:cs="Arial"/>
                <w:sz w:val="18"/>
                <w:szCs w:val="18"/>
              </w:rPr>
              <w:t> </w:t>
            </w:r>
            <w:r w:rsidR="00EE1473">
              <w:rPr>
                <w:rFonts w:ascii="Arial" w:hAnsi="Arial" w:cs="Arial"/>
                <w:sz w:val="18"/>
                <w:szCs w:val="18"/>
              </w:rPr>
              <w:br/>
            </w:r>
            <w:r w:rsidRPr="00B821D3">
              <w:rPr>
                <w:rFonts w:ascii="Arial" w:hAnsi="Arial" w:cs="Arial"/>
                <w:sz w:val="18"/>
                <w:szCs w:val="18"/>
              </w:rPr>
              <w:t>w separatorach</w:t>
            </w:r>
          </w:p>
        </w:tc>
        <w:tc>
          <w:tcPr>
            <w:tcW w:w="3549" w:type="dxa"/>
            <w:vAlign w:val="center"/>
            <w:hideMark/>
          </w:tcPr>
          <w:p w14:paraId="09AC7CDD" w14:textId="77777777" w:rsidR="00B821D3" w:rsidRPr="00B821D3" w:rsidRDefault="00B821D3" w:rsidP="00EE1473">
            <w:pPr>
              <w:jc w:val="center"/>
              <w:rPr>
                <w:rFonts w:ascii="Arial" w:hAnsi="Arial" w:cs="Arial"/>
                <w:sz w:val="18"/>
                <w:szCs w:val="18"/>
              </w:rPr>
            </w:pPr>
            <w:r w:rsidRPr="00B821D3">
              <w:rPr>
                <w:rFonts w:ascii="Arial" w:hAnsi="Arial" w:cs="Arial"/>
                <w:sz w:val="18"/>
                <w:szCs w:val="18"/>
              </w:rPr>
              <w:t>Odpady nie będą magazynowane.</w:t>
            </w:r>
          </w:p>
        </w:tc>
      </w:tr>
      <w:tr w:rsidR="00B821D3" w:rsidRPr="00B821D3" w14:paraId="58524CFB" w14:textId="77777777" w:rsidTr="00EE1473">
        <w:trPr>
          <w:trHeight w:val="507"/>
        </w:trPr>
        <w:tc>
          <w:tcPr>
            <w:tcW w:w="737" w:type="dxa"/>
            <w:vAlign w:val="center"/>
          </w:tcPr>
          <w:p w14:paraId="3A6703AE" w14:textId="000BD91C" w:rsidR="00B821D3" w:rsidRPr="00EE1473" w:rsidRDefault="00B821D3">
            <w:pPr>
              <w:pStyle w:val="Akapitzlist"/>
              <w:numPr>
                <w:ilvl w:val="0"/>
                <w:numId w:val="152"/>
              </w:numPr>
              <w:tabs>
                <w:tab w:val="left" w:pos="360"/>
              </w:tabs>
              <w:jc w:val="both"/>
              <w:rPr>
                <w:rFonts w:ascii="Arial" w:hAnsi="Arial" w:cs="Arial"/>
                <w:sz w:val="18"/>
                <w:szCs w:val="18"/>
              </w:rPr>
            </w:pPr>
          </w:p>
        </w:tc>
        <w:tc>
          <w:tcPr>
            <w:tcW w:w="1526" w:type="dxa"/>
            <w:vAlign w:val="center"/>
            <w:hideMark/>
          </w:tcPr>
          <w:p w14:paraId="1D04EDA6" w14:textId="77777777" w:rsidR="00B821D3" w:rsidRPr="00B821D3" w:rsidRDefault="00B821D3" w:rsidP="00EE1473">
            <w:pPr>
              <w:jc w:val="center"/>
              <w:rPr>
                <w:rFonts w:ascii="Arial" w:hAnsi="Arial" w:cs="Arial"/>
                <w:b/>
                <w:bCs/>
                <w:sz w:val="18"/>
                <w:szCs w:val="18"/>
              </w:rPr>
            </w:pPr>
            <w:r w:rsidRPr="00B821D3">
              <w:rPr>
                <w:rFonts w:ascii="Arial" w:hAnsi="Arial" w:cs="Arial"/>
                <w:b/>
                <w:bCs/>
                <w:sz w:val="18"/>
                <w:szCs w:val="18"/>
              </w:rPr>
              <w:t>13 05 06*</w:t>
            </w:r>
          </w:p>
        </w:tc>
        <w:tc>
          <w:tcPr>
            <w:tcW w:w="3402" w:type="dxa"/>
            <w:vAlign w:val="center"/>
            <w:hideMark/>
          </w:tcPr>
          <w:p w14:paraId="611DBF10" w14:textId="2CA66862" w:rsidR="00B821D3" w:rsidRPr="00B821D3" w:rsidRDefault="00B821D3" w:rsidP="00EE1473">
            <w:pPr>
              <w:jc w:val="center"/>
              <w:rPr>
                <w:rFonts w:ascii="Arial" w:hAnsi="Arial" w:cs="Arial"/>
                <w:b/>
                <w:bCs/>
                <w:sz w:val="18"/>
                <w:szCs w:val="18"/>
              </w:rPr>
            </w:pPr>
            <w:r w:rsidRPr="00B821D3">
              <w:rPr>
                <w:rFonts w:ascii="Arial" w:hAnsi="Arial" w:cs="Arial"/>
                <w:sz w:val="18"/>
                <w:szCs w:val="18"/>
              </w:rPr>
              <w:t xml:space="preserve">Olej z odwadniania olejów </w:t>
            </w:r>
            <w:r w:rsidR="00EE1473">
              <w:rPr>
                <w:rFonts w:ascii="Arial" w:hAnsi="Arial" w:cs="Arial"/>
                <w:sz w:val="18"/>
                <w:szCs w:val="18"/>
              </w:rPr>
              <w:br/>
            </w:r>
            <w:r w:rsidRPr="00B821D3">
              <w:rPr>
                <w:rFonts w:ascii="Arial" w:hAnsi="Arial" w:cs="Arial"/>
                <w:sz w:val="18"/>
                <w:szCs w:val="18"/>
              </w:rPr>
              <w:t>w separatorach</w:t>
            </w:r>
          </w:p>
        </w:tc>
        <w:tc>
          <w:tcPr>
            <w:tcW w:w="3549" w:type="dxa"/>
            <w:vAlign w:val="center"/>
          </w:tcPr>
          <w:p w14:paraId="4D37A6C6" w14:textId="77777777" w:rsidR="00B821D3" w:rsidRPr="00B821D3" w:rsidRDefault="00B821D3" w:rsidP="00EE1473">
            <w:pPr>
              <w:jc w:val="center"/>
              <w:rPr>
                <w:rFonts w:ascii="Arial" w:hAnsi="Arial" w:cs="Arial"/>
                <w:sz w:val="18"/>
                <w:szCs w:val="18"/>
              </w:rPr>
            </w:pPr>
          </w:p>
          <w:p w14:paraId="6B05CB39" w14:textId="77777777" w:rsidR="00B821D3" w:rsidRPr="00B821D3" w:rsidRDefault="00B821D3" w:rsidP="00EE1473">
            <w:pPr>
              <w:jc w:val="center"/>
              <w:rPr>
                <w:rFonts w:ascii="Arial" w:hAnsi="Arial" w:cs="Arial"/>
                <w:sz w:val="18"/>
                <w:szCs w:val="18"/>
              </w:rPr>
            </w:pPr>
            <w:r w:rsidRPr="00B821D3">
              <w:rPr>
                <w:rFonts w:ascii="Arial" w:hAnsi="Arial" w:cs="Arial"/>
                <w:sz w:val="18"/>
                <w:szCs w:val="18"/>
              </w:rPr>
              <w:t>Odpady nie będą magazynowane.</w:t>
            </w:r>
          </w:p>
        </w:tc>
      </w:tr>
      <w:tr w:rsidR="00B821D3" w:rsidRPr="00B821D3" w14:paraId="0D9034E1" w14:textId="77777777" w:rsidTr="00EE1473">
        <w:trPr>
          <w:trHeight w:val="507"/>
        </w:trPr>
        <w:tc>
          <w:tcPr>
            <w:tcW w:w="737" w:type="dxa"/>
            <w:vAlign w:val="center"/>
          </w:tcPr>
          <w:p w14:paraId="68601C03" w14:textId="1819DC70" w:rsidR="00B821D3" w:rsidRPr="00EE1473" w:rsidRDefault="00B821D3">
            <w:pPr>
              <w:pStyle w:val="Akapitzlist"/>
              <w:numPr>
                <w:ilvl w:val="0"/>
                <w:numId w:val="152"/>
              </w:numPr>
              <w:tabs>
                <w:tab w:val="left" w:pos="360"/>
              </w:tabs>
              <w:jc w:val="both"/>
              <w:rPr>
                <w:rFonts w:ascii="Arial" w:hAnsi="Arial" w:cs="Arial"/>
                <w:sz w:val="18"/>
                <w:szCs w:val="18"/>
              </w:rPr>
            </w:pPr>
          </w:p>
        </w:tc>
        <w:tc>
          <w:tcPr>
            <w:tcW w:w="1526" w:type="dxa"/>
            <w:vAlign w:val="center"/>
            <w:hideMark/>
          </w:tcPr>
          <w:p w14:paraId="4A1F8F55" w14:textId="77777777" w:rsidR="00B821D3" w:rsidRPr="00B821D3" w:rsidRDefault="00B821D3" w:rsidP="00EE1473">
            <w:pPr>
              <w:jc w:val="center"/>
              <w:rPr>
                <w:rFonts w:ascii="Arial" w:hAnsi="Arial" w:cs="Arial"/>
                <w:b/>
                <w:bCs/>
                <w:sz w:val="18"/>
                <w:szCs w:val="18"/>
              </w:rPr>
            </w:pPr>
            <w:r w:rsidRPr="00B821D3">
              <w:rPr>
                <w:rFonts w:ascii="Arial" w:hAnsi="Arial" w:cs="Arial"/>
                <w:b/>
                <w:bCs/>
                <w:sz w:val="18"/>
                <w:szCs w:val="18"/>
              </w:rPr>
              <w:t>13 05 08*</w:t>
            </w:r>
          </w:p>
        </w:tc>
        <w:tc>
          <w:tcPr>
            <w:tcW w:w="3402" w:type="dxa"/>
            <w:vAlign w:val="center"/>
            <w:hideMark/>
          </w:tcPr>
          <w:p w14:paraId="37CA8D77" w14:textId="77777777" w:rsidR="00B821D3" w:rsidRPr="00B821D3" w:rsidRDefault="00B821D3" w:rsidP="00EE1473">
            <w:pPr>
              <w:jc w:val="center"/>
              <w:rPr>
                <w:rFonts w:ascii="Arial" w:hAnsi="Arial" w:cs="Arial"/>
                <w:b/>
                <w:bCs/>
                <w:sz w:val="18"/>
                <w:szCs w:val="18"/>
              </w:rPr>
            </w:pPr>
            <w:r w:rsidRPr="00B821D3">
              <w:rPr>
                <w:rFonts w:ascii="Arial" w:hAnsi="Arial" w:cs="Arial"/>
                <w:sz w:val="18"/>
                <w:szCs w:val="18"/>
              </w:rPr>
              <w:t xml:space="preserve">Mieszanina odpadów z piaskowników </w:t>
            </w:r>
            <w:r w:rsidRPr="00B821D3">
              <w:rPr>
                <w:rFonts w:ascii="Arial" w:hAnsi="Arial" w:cs="Arial"/>
                <w:sz w:val="18"/>
                <w:szCs w:val="18"/>
              </w:rPr>
              <w:br/>
              <w:t>i z odwadniania olejów w separatorach</w:t>
            </w:r>
          </w:p>
        </w:tc>
        <w:tc>
          <w:tcPr>
            <w:tcW w:w="3549" w:type="dxa"/>
            <w:vAlign w:val="center"/>
          </w:tcPr>
          <w:p w14:paraId="70A1E30C" w14:textId="77777777" w:rsidR="00B821D3" w:rsidRPr="00B821D3" w:rsidRDefault="00B821D3" w:rsidP="00EE1473">
            <w:pPr>
              <w:jc w:val="center"/>
              <w:rPr>
                <w:rFonts w:ascii="Arial" w:hAnsi="Arial" w:cs="Arial"/>
                <w:sz w:val="18"/>
                <w:szCs w:val="18"/>
              </w:rPr>
            </w:pPr>
            <w:r w:rsidRPr="00B821D3">
              <w:rPr>
                <w:rFonts w:ascii="Arial" w:hAnsi="Arial" w:cs="Arial"/>
                <w:sz w:val="18"/>
                <w:szCs w:val="18"/>
              </w:rPr>
              <w:t>Odpady nie będą magazynowane.</w:t>
            </w:r>
          </w:p>
        </w:tc>
      </w:tr>
      <w:tr w:rsidR="00B821D3" w:rsidRPr="00B821D3" w14:paraId="4E4AB2CE" w14:textId="77777777" w:rsidTr="00EE1473">
        <w:trPr>
          <w:trHeight w:val="507"/>
        </w:trPr>
        <w:tc>
          <w:tcPr>
            <w:tcW w:w="737" w:type="dxa"/>
            <w:vAlign w:val="center"/>
          </w:tcPr>
          <w:p w14:paraId="70495668" w14:textId="4DDBF981" w:rsidR="00B821D3" w:rsidRPr="00EE1473" w:rsidRDefault="00B821D3">
            <w:pPr>
              <w:pStyle w:val="Akapitzlist"/>
              <w:numPr>
                <w:ilvl w:val="0"/>
                <w:numId w:val="152"/>
              </w:numPr>
              <w:tabs>
                <w:tab w:val="left" w:pos="360"/>
              </w:tabs>
              <w:jc w:val="both"/>
              <w:rPr>
                <w:rFonts w:ascii="Arial" w:hAnsi="Arial" w:cs="Arial"/>
                <w:sz w:val="18"/>
                <w:szCs w:val="18"/>
              </w:rPr>
            </w:pPr>
          </w:p>
        </w:tc>
        <w:tc>
          <w:tcPr>
            <w:tcW w:w="1526" w:type="dxa"/>
            <w:vAlign w:val="center"/>
            <w:hideMark/>
          </w:tcPr>
          <w:p w14:paraId="4884B63D" w14:textId="77777777" w:rsidR="00B821D3" w:rsidRPr="00B821D3" w:rsidRDefault="00B821D3" w:rsidP="00EE1473">
            <w:pPr>
              <w:jc w:val="center"/>
              <w:rPr>
                <w:rFonts w:ascii="Arial" w:hAnsi="Arial" w:cs="Arial"/>
                <w:b/>
                <w:bCs/>
                <w:sz w:val="18"/>
                <w:szCs w:val="18"/>
              </w:rPr>
            </w:pPr>
            <w:r w:rsidRPr="00B821D3">
              <w:rPr>
                <w:rFonts w:ascii="Arial" w:hAnsi="Arial" w:cs="Arial"/>
                <w:b/>
                <w:bCs/>
                <w:sz w:val="18"/>
                <w:szCs w:val="18"/>
              </w:rPr>
              <w:t>15 02 02*</w:t>
            </w:r>
          </w:p>
        </w:tc>
        <w:tc>
          <w:tcPr>
            <w:tcW w:w="3402" w:type="dxa"/>
            <w:vAlign w:val="center"/>
            <w:hideMark/>
          </w:tcPr>
          <w:p w14:paraId="26500FB6" w14:textId="494B0843" w:rsidR="00B821D3" w:rsidRPr="00B821D3" w:rsidRDefault="00B821D3" w:rsidP="00EE1473">
            <w:pPr>
              <w:jc w:val="center"/>
              <w:rPr>
                <w:rFonts w:ascii="Arial" w:hAnsi="Arial" w:cs="Arial"/>
                <w:b/>
                <w:bCs/>
                <w:sz w:val="18"/>
                <w:szCs w:val="18"/>
              </w:rPr>
            </w:pPr>
            <w:r w:rsidRPr="00B821D3">
              <w:rPr>
                <w:rFonts w:ascii="Arial" w:hAnsi="Arial" w:cs="Arial"/>
                <w:sz w:val="18"/>
                <w:szCs w:val="18"/>
              </w:rPr>
              <w:t>Sorbenty, materiały filtracyjne (w tym filtry olejowe nieujęte w innych grupach), tkaniny do wycierania (np. szmaty, ścierki)  i ubrania ochronne zanieczyszczone substancjami niebezpiecznymi (np. PCB)</w:t>
            </w:r>
          </w:p>
        </w:tc>
        <w:tc>
          <w:tcPr>
            <w:tcW w:w="3549" w:type="dxa"/>
            <w:vAlign w:val="center"/>
            <w:hideMark/>
          </w:tcPr>
          <w:p w14:paraId="687792E1" w14:textId="6708035E" w:rsidR="00B821D3" w:rsidRPr="00B821D3" w:rsidRDefault="00B821D3" w:rsidP="00EE1473">
            <w:pPr>
              <w:jc w:val="center"/>
              <w:rPr>
                <w:rFonts w:ascii="Arial" w:hAnsi="Arial" w:cs="Arial"/>
                <w:sz w:val="18"/>
                <w:szCs w:val="18"/>
              </w:rPr>
            </w:pPr>
            <w:r w:rsidRPr="00B821D3">
              <w:rPr>
                <w:rFonts w:ascii="Arial" w:hAnsi="Arial" w:cs="Arial"/>
                <w:sz w:val="18"/>
                <w:szCs w:val="18"/>
              </w:rPr>
              <w:t xml:space="preserve">Magazyn odpadów niebezpiecznych B03 w specjalistycznych pojemnikach, </w:t>
            </w:r>
            <w:r w:rsidR="003F21FF">
              <w:rPr>
                <w:rFonts w:ascii="Arial" w:hAnsi="Arial" w:cs="Arial"/>
                <w:sz w:val="18"/>
                <w:szCs w:val="18"/>
              </w:rPr>
              <w:br/>
            </w:r>
            <w:r w:rsidRPr="00B821D3">
              <w:rPr>
                <w:rFonts w:ascii="Arial" w:hAnsi="Arial" w:cs="Arial"/>
                <w:sz w:val="18"/>
                <w:szCs w:val="18"/>
              </w:rPr>
              <w:t>big</w:t>
            </w:r>
            <w:r w:rsidR="003F21FF">
              <w:rPr>
                <w:rFonts w:ascii="Arial" w:hAnsi="Arial" w:cs="Arial"/>
                <w:sz w:val="18"/>
                <w:szCs w:val="18"/>
              </w:rPr>
              <w:t>-</w:t>
            </w:r>
            <w:r w:rsidRPr="00B821D3">
              <w:rPr>
                <w:rFonts w:ascii="Arial" w:hAnsi="Arial" w:cs="Arial"/>
                <w:sz w:val="18"/>
                <w:szCs w:val="18"/>
              </w:rPr>
              <w:t>bagach, małych kontenerach, beczkach, skrzyniach lub na paletach itp.</w:t>
            </w:r>
          </w:p>
        </w:tc>
      </w:tr>
      <w:tr w:rsidR="00B821D3" w:rsidRPr="00B821D3" w14:paraId="211BB205" w14:textId="77777777" w:rsidTr="00EE1473">
        <w:trPr>
          <w:trHeight w:val="507"/>
        </w:trPr>
        <w:tc>
          <w:tcPr>
            <w:tcW w:w="737" w:type="dxa"/>
            <w:vAlign w:val="center"/>
          </w:tcPr>
          <w:p w14:paraId="22BA6659" w14:textId="33C77894" w:rsidR="00B821D3" w:rsidRPr="00EE1473" w:rsidRDefault="00B821D3">
            <w:pPr>
              <w:pStyle w:val="Akapitzlist"/>
              <w:numPr>
                <w:ilvl w:val="0"/>
                <w:numId w:val="152"/>
              </w:numPr>
              <w:tabs>
                <w:tab w:val="left" w:pos="360"/>
              </w:tabs>
              <w:jc w:val="both"/>
              <w:rPr>
                <w:rFonts w:ascii="Arial" w:hAnsi="Arial" w:cs="Arial"/>
                <w:sz w:val="18"/>
                <w:szCs w:val="18"/>
              </w:rPr>
            </w:pPr>
          </w:p>
        </w:tc>
        <w:tc>
          <w:tcPr>
            <w:tcW w:w="1526" w:type="dxa"/>
            <w:vAlign w:val="center"/>
            <w:hideMark/>
          </w:tcPr>
          <w:p w14:paraId="63F5322E" w14:textId="77777777" w:rsidR="00B821D3" w:rsidRPr="00B821D3" w:rsidRDefault="00B821D3" w:rsidP="00EE1473">
            <w:pPr>
              <w:jc w:val="center"/>
              <w:rPr>
                <w:rFonts w:ascii="Arial" w:hAnsi="Arial" w:cs="Arial"/>
                <w:b/>
                <w:bCs/>
                <w:sz w:val="18"/>
                <w:szCs w:val="18"/>
              </w:rPr>
            </w:pPr>
            <w:r w:rsidRPr="00B821D3">
              <w:rPr>
                <w:rFonts w:ascii="Arial" w:hAnsi="Arial" w:cs="Arial"/>
                <w:b/>
                <w:bCs/>
                <w:sz w:val="18"/>
                <w:szCs w:val="18"/>
              </w:rPr>
              <w:t>16 01 07*</w:t>
            </w:r>
          </w:p>
        </w:tc>
        <w:tc>
          <w:tcPr>
            <w:tcW w:w="3402" w:type="dxa"/>
            <w:vAlign w:val="center"/>
            <w:hideMark/>
          </w:tcPr>
          <w:p w14:paraId="50930459" w14:textId="77777777" w:rsidR="00B821D3" w:rsidRPr="00B821D3" w:rsidRDefault="00B821D3" w:rsidP="00EE1473">
            <w:pPr>
              <w:jc w:val="center"/>
              <w:rPr>
                <w:rFonts w:ascii="Arial" w:hAnsi="Arial" w:cs="Arial"/>
                <w:b/>
                <w:bCs/>
                <w:sz w:val="18"/>
                <w:szCs w:val="18"/>
              </w:rPr>
            </w:pPr>
            <w:r w:rsidRPr="00B821D3">
              <w:rPr>
                <w:rFonts w:ascii="Arial" w:hAnsi="Arial" w:cs="Arial"/>
                <w:sz w:val="18"/>
                <w:szCs w:val="18"/>
              </w:rPr>
              <w:t>Filtry olejowe</w:t>
            </w:r>
          </w:p>
        </w:tc>
        <w:tc>
          <w:tcPr>
            <w:tcW w:w="3549" w:type="dxa"/>
            <w:vAlign w:val="center"/>
            <w:hideMark/>
          </w:tcPr>
          <w:p w14:paraId="331AAAEA" w14:textId="00950279" w:rsidR="00B821D3" w:rsidRPr="00B821D3" w:rsidRDefault="00B821D3" w:rsidP="00EE1473">
            <w:pPr>
              <w:jc w:val="center"/>
              <w:rPr>
                <w:rFonts w:ascii="Arial" w:hAnsi="Arial" w:cs="Arial"/>
                <w:sz w:val="18"/>
                <w:szCs w:val="18"/>
              </w:rPr>
            </w:pPr>
            <w:r w:rsidRPr="00B821D3">
              <w:rPr>
                <w:rFonts w:ascii="Arial" w:hAnsi="Arial" w:cs="Arial"/>
                <w:sz w:val="18"/>
                <w:szCs w:val="18"/>
              </w:rPr>
              <w:t xml:space="preserve">Magazyn odpadów niebezpiecznych B03 w specjalistycznych pojemnikach, </w:t>
            </w:r>
            <w:r w:rsidR="003F21FF">
              <w:rPr>
                <w:rFonts w:ascii="Arial" w:hAnsi="Arial" w:cs="Arial"/>
                <w:sz w:val="18"/>
                <w:szCs w:val="18"/>
              </w:rPr>
              <w:br/>
            </w:r>
            <w:r w:rsidRPr="00B821D3">
              <w:rPr>
                <w:rFonts w:ascii="Arial" w:hAnsi="Arial" w:cs="Arial"/>
                <w:sz w:val="18"/>
                <w:szCs w:val="18"/>
              </w:rPr>
              <w:t>big</w:t>
            </w:r>
            <w:r w:rsidR="003F21FF">
              <w:rPr>
                <w:rFonts w:ascii="Arial" w:hAnsi="Arial" w:cs="Arial"/>
                <w:sz w:val="18"/>
                <w:szCs w:val="18"/>
              </w:rPr>
              <w:t>-</w:t>
            </w:r>
            <w:r w:rsidRPr="00B821D3">
              <w:rPr>
                <w:rFonts w:ascii="Arial" w:hAnsi="Arial" w:cs="Arial"/>
                <w:sz w:val="18"/>
                <w:szCs w:val="18"/>
              </w:rPr>
              <w:t>bagach, małych kontenerach, beczkach, skrzyniach lub na paletach itp.</w:t>
            </w:r>
          </w:p>
        </w:tc>
      </w:tr>
      <w:tr w:rsidR="00B821D3" w:rsidRPr="00B821D3" w14:paraId="6EF85E71" w14:textId="77777777" w:rsidTr="00EE1473">
        <w:trPr>
          <w:trHeight w:val="507"/>
        </w:trPr>
        <w:tc>
          <w:tcPr>
            <w:tcW w:w="737" w:type="dxa"/>
            <w:vAlign w:val="center"/>
          </w:tcPr>
          <w:p w14:paraId="3E892995" w14:textId="443BA9B2" w:rsidR="00B821D3" w:rsidRPr="00EE1473" w:rsidRDefault="00B821D3">
            <w:pPr>
              <w:pStyle w:val="Akapitzlist"/>
              <w:numPr>
                <w:ilvl w:val="0"/>
                <w:numId w:val="152"/>
              </w:numPr>
              <w:tabs>
                <w:tab w:val="left" w:pos="360"/>
              </w:tabs>
              <w:jc w:val="both"/>
              <w:rPr>
                <w:rFonts w:ascii="Arial" w:hAnsi="Arial" w:cs="Arial"/>
                <w:sz w:val="18"/>
                <w:szCs w:val="18"/>
              </w:rPr>
            </w:pPr>
          </w:p>
        </w:tc>
        <w:tc>
          <w:tcPr>
            <w:tcW w:w="1526" w:type="dxa"/>
            <w:vAlign w:val="center"/>
            <w:hideMark/>
          </w:tcPr>
          <w:p w14:paraId="2F0D02B6" w14:textId="77777777" w:rsidR="00B821D3" w:rsidRPr="00B821D3" w:rsidRDefault="00B821D3" w:rsidP="00EE1473">
            <w:pPr>
              <w:jc w:val="center"/>
              <w:rPr>
                <w:rFonts w:ascii="Arial" w:hAnsi="Arial" w:cs="Arial"/>
                <w:b/>
                <w:bCs/>
                <w:sz w:val="18"/>
                <w:szCs w:val="18"/>
              </w:rPr>
            </w:pPr>
            <w:r w:rsidRPr="00B821D3">
              <w:rPr>
                <w:rFonts w:ascii="Arial" w:hAnsi="Arial" w:cs="Arial"/>
                <w:b/>
                <w:bCs/>
                <w:sz w:val="18"/>
                <w:szCs w:val="18"/>
              </w:rPr>
              <w:t>16 02 13*</w:t>
            </w:r>
          </w:p>
        </w:tc>
        <w:tc>
          <w:tcPr>
            <w:tcW w:w="3402" w:type="dxa"/>
            <w:vAlign w:val="center"/>
            <w:hideMark/>
          </w:tcPr>
          <w:p w14:paraId="212DC1D5" w14:textId="77777777" w:rsidR="00B821D3" w:rsidRPr="00B821D3" w:rsidRDefault="00B821D3" w:rsidP="00EE1473">
            <w:pPr>
              <w:jc w:val="center"/>
              <w:rPr>
                <w:rFonts w:ascii="Arial" w:hAnsi="Arial" w:cs="Arial"/>
                <w:b/>
                <w:bCs/>
                <w:sz w:val="18"/>
                <w:szCs w:val="18"/>
              </w:rPr>
            </w:pPr>
            <w:r w:rsidRPr="00B821D3">
              <w:rPr>
                <w:rFonts w:ascii="Arial" w:hAnsi="Arial" w:cs="Arial"/>
                <w:sz w:val="18"/>
                <w:szCs w:val="18"/>
              </w:rPr>
              <w:t xml:space="preserve">Zużyte urządzenia zawierające niebezpieczne elementy inne niż wymienione w 16 02 09 </w:t>
            </w:r>
            <w:r w:rsidRPr="00B821D3">
              <w:rPr>
                <w:rFonts w:ascii="Arial" w:hAnsi="Arial" w:cs="Arial"/>
                <w:sz w:val="18"/>
                <w:szCs w:val="18"/>
              </w:rPr>
              <w:br/>
              <w:t>do 16 02 12</w:t>
            </w:r>
          </w:p>
        </w:tc>
        <w:tc>
          <w:tcPr>
            <w:tcW w:w="3549" w:type="dxa"/>
            <w:vAlign w:val="center"/>
            <w:hideMark/>
          </w:tcPr>
          <w:p w14:paraId="7371C751" w14:textId="7EDD41B1" w:rsidR="00B821D3" w:rsidRPr="00B821D3" w:rsidRDefault="00B821D3" w:rsidP="00EE1473">
            <w:pPr>
              <w:jc w:val="center"/>
              <w:rPr>
                <w:rFonts w:ascii="Arial" w:hAnsi="Arial" w:cs="Arial"/>
                <w:sz w:val="18"/>
                <w:szCs w:val="18"/>
              </w:rPr>
            </w:pPr>
            <w:r w:rsidRPr="00B821D3">
              <w:rPr>
                <w:rFonts w:ascii="Arial" w:hAnsi="Arial" w:cs="Arial"/>
                <w:sz w:val="18"/>
                <w:szCs w:val="18"/>
              </w:rPr>
              <w:t xml:space="preserve">Magazyn odpadów niebezpiecznych B03 w specjalistycznych pojemnikach, </w:t>
            </w:r>
            <w:r w:rsidR="003F21FF">
              <w:rPr>
                <w:rFonts w:ascii="Arial" w:hAnsi="Arial" w:cs="Arial"/>
                <w:sz w:val="18"/>
                <w:szCs w:val="18"/>
              </w:rPr>
              <w:br/>
            </w:r>
            <w:r w:rsidRPr="00B821D3">
              <w:rPr>
                <w:rFonts w:ascii="Arial" w:hAnsi="Arial" w:cs="Arial"/>
                <w:sz w:val="18"/>
                <w:szCs w:val="18"/>
              </w:rPr>
              <w:t>big</w:t>
            </w:r>
            <w:r w:rsidR="003F21FF">
              <w:rPr>
                <w:rFonts w:ascii="Arial" w:hAnsi="Arial" w:cs="Arial"/>
                <w:sz w:val="18"/>
                <w:szCs w:val="18"/>
              </w:rPr>
              <w:t>-</w:t>
            </w:r>
            <w:r w:rsidRPr="00B821D3">
              <w:rPr>
                <w:rFonts w:ascii="Arial" w:hAnsi="Arial" w:cs="Arial"/>
                <w:sz w:val="18"/>
                <w:szCs w:val="18"/>
              </w:rPr>
              <w:t>bagach, małych kontenerach, beczkach, skrzyniach lub na paletach itp.</w:t>
            </w:r>
          </w:p>
        </w:tc>
      </w:tr>
      <w:tr w:rsidR="00B821D3" w:rsidRPr="00B821D3" w14:paraId="10AB4FEA" w14:textId="77777777" w:rsidTr="00EE1473">
        <w:trPr>
          <w:trHeight w:val="507"/>
        </w:trPr>
        <w:tc>
          <w:tcPr>
            <w:tcW w:w="737" w:type="dxa"/>
            <w:vAlign w:val="center"/>
          </w:tcPr>
          <w:p w14:paraId="494C042B" w14:textId="44C52EBA" w:rsidR="00B821D3" w:rsidRPr="00EE1473" w:rsidRDefault="00B821D3">
            <w:pPr>
              <w:pStyle w:val="Akapitzlist"/>
              <w:numPr>
                <w:ilvl w:val="0"/>
                <w:numId w:val="152"/>
              </w:numPr>
              <w:tabs>
                <w:tab w:val="left" w:pos="360"/>
              </w:tabs>
              <w:jc w:val="both"/>
              <w:rPr>
                <w:rFonts w:ascii="Arial" w:hAnsi="Arial" w:cs="Arial"/>
                <w:sz w:val="18"/>
                <w:szCs w:val="18"/>
              </w:rPr>
            </w:pPr>
          </w:p>
        </w:tc>
        <w:tc>
          <w:tcPr>
            <w:tcW w:w="1526" w:type="dxa"/>
            <w:vAlign w:val="center"/>
            <w:hideMark/>
          </w:tcPr>
          <w:p w14:paraId="0448CDDA" w14:textId="77777777" w:rsidR="00B821D3" w:rsidRPr="00B821D3" w:rsidRDefault="00B821D3" w:rsidP="00EE1473">
            <w:pPr>
              <w:jc w:val="center"/>
              <w:rPr>
                <w:rFonts w:ascii="Arial" w:hAnsi="Arial" w:cs="Arial"/>
                <w:b/>
                <w:bCs/>
                <w:sz w:val="18"/>
                <w:szCs w:val="18"/>
              </w:rPr>
            </w:pPr>
            <w:r w:rsidRPr="00B821D3">
              <w:rPr>
                <w:rFonts w:ascii="Arial" w:hAnsi="Arial" w:cs="Arial"/>
                <w:b/>
                <w:bCs/>
                <w:sz w:val="18"/>
                <w:szCs w:val="18"/>
              </w:rPr>
              <w:t>16 06 01*</w:t>
            </w:r>
          </w:p>
        </w:tc>
        <w:tc>
          <w:tcPr>
            <w:tcW w:w="3402" w:type="dxa"/>
            <w:vAlign w:val="center"/>
            <w:hideMark/>
          </w:tcPr>
          <w:p w14:paraId="780DCAB5" w14:textId="77777777" w:rsidR="00B821D3" w:rsidRPr="00B821D3" w:rsidRDefault="00B821D3" w:rsidP="00EE1473">
            <w:pPr>
              <w:jc w:val="center"/>
              <w:rPr>
                <w:rFonts w:ascii="Arial" w:hAnsi="Arial" w:cs="Arial"/>
                <w:b/>
                <w:bCs/>
                <w:sz w:val="18"/>
                <w:szCs w:val="18"/>
              </w:rPr>
            </w:pPr>
            <w:r w:rsidRPr="00B821D3">
              <w:rPr>
                <w:rFonts w:ascii="Arial" w:hAnsi="Arial" w:cs="Arial"/>
                <w:sz w:val="18"/>
                <w:szCs w:val="18"/>
              </w:rPr>
              <w:t>Baterie i akumulatory ołowiowe</w:t>
            </w:r>
          </w:p>
        </w:tc>
        <w:tc>
          <w:tcPr>
            <w:tcW w:w="3549" w:type="dxa"/>
            <w:vAlign w:val="center"/>
            <w:hideMark/>
          </w:tcPr>
          <w:p w14:paraId="44266988" w14:textId="496E251C" w:rsidR="00B821D3" w:rsidRPr="00B821D3" w:rsidRDefault="00B821D3" w:rsidP="00EE1473">
            <w:pPr>
              <w:jc w:val="center"/>
              <w:rPr>
                <w:rFonts w:ascii="Arial" w:hAnsi="Arial" w:cs="Arial"/>
                <w:sz w:val="18"/>
                <w:szCs w:val="18"/>
              </w:rPr>
            </w:pPr>
            <w:r w:rsidRPr="00B821D3">
              <w:rPr>
                <w:rFonts w:ascii="Arial" w:hAnsi="Arial" w:cs="Arial"/>
                <w:sz w:val="18"/>
                <w:szCs w:val="18"/>
              </w:rPr>
              <w:t xml:space="preserve">Magazyn odpadów niebezpiecznych B03 w specjalistycznych pojemnikach, </w:t>
            </w:r>
            <w:r w:rsidR="003F21FF">
              <w:rPr>
                <w:rFonts w:ascii="Arial" w:hAnsi="Arial" w:cs="Arial"/>
                <w:sz w:val="18"/>
                <w:szCs w:val="18"/>
              </w:rPr>
              <w:br/>
            </w:r>
            <w:r w:rsidRPr="00B821D3">
              <w:rPr>
                <w:rFonts w:ascii="Arial" w:hAnsi="Arial" w:cs="Arial"/>
                <w:sz w:val="18"/>
                <w:szCs w:val="18"/>
              </w:rPr>
              <w:t>big</w:t>
            </w:r>
            <w:r w:rsidR="003F21FF">
              <w:rPr>
                <w:rFonts w:ascii="Arial" w:hAnsi="Arial" w:cs="Arial"/>
                <w:sz w:val="18"/>
                <w:szCs w:val="18"/>
              </w:rPr>
              <w:t>-</w:t>
            </w:r>
            <w:r w:rsidRPr="00B821D3">
              <w:rPr>
                <w:rFonts w:ascii="Arial" w:hAnsi="Arial" w:cs="Arial"/>
                <w:sz w:val="18"/>
                <w:szCs w:val="18"/>
              </w:rPr>
              <w:t>bagach, małych kontenerach, beczkach, skrzyniach lub na paletach itp.</w:t>
            </w:r>
          </w:p>
        </w:tc>
      </w:tr>
      <w:tr w:rsidR="00B821D3" w:rsidRPr="00B821D3" w14:paraId="696F59B9" w14:textId="77777777" w:rsidTr="00EE1473">
        <w:trPr>
          <w:trHeight w:val="507"/>
        </w:trPr>
        <w:tc>
          <w:tcPr>
            <w:tcW w:w="737" w:type="dxa"/>
            <w:vAlign w:val="center"/>
          </w:tcPr>
          <w:p w14:paraId="17257EC1" w14:textId="6B7A352A" w:rsidR="00B821D3" w:rsidRPr="00EE1473" w:rsidRDefault="00B821D3">
            <w:pPr>
              <w:pStyle w:val="Akapitzlist"/>
              <w:numPr>
                <w:ilvl w:val="0"/>
                <w:numId w:val="152"/>
              </w:numPr>
              <w:tabs>
                <w:tab w:val="left" w:pos="360"/>
              </w:tabs>
              <w:jc w:val="both"/>
              <w:rPr>
                <w:rFonts w:ascii="Arial" w:hAnsi="Arial" w:cs="Arial"/>
                <w:sz w:val="18"/>
                <w:szCs w:val="18"/>
              </w:rPr>
            </w:pPr>
          </w:p>
        </w:tc>
        <w:tc>
          <w:tcPr>
            <w:tcW w:w="1526" w:type="dxa"/>
            <w:vAlign w:val="center"/>
            <w:hideMark/>
          </w:tcPr>
          <w:p w14:paraId="147C752D" w14:textId="77777777" w:rsidR="00B821D3" w:rsidRPr="00B821D3" w:rsidRDefault="00B821D3" w:rsidP="00EE1473">
            <w:pPr>
              <w:jc w:val="center"/>
              <w:rPr>
                <w:rFonts w:ascii="Arial" w:hAnsi="Arial" w:cs="Arial"/>
                <w:b/>
                <w:bCs/>
                <w:sz w:val="18"/>
                <w:szCs w:val="18"/>
              </w:rPr>
            </w:pPr>
            <w:r w:rsidRPr="00B821D3">
              <w:rPr>
                <w:rFonts w:ascii="Arial" w:hAnsi="Arial" w:cs="Arial"/>
                <w:b/>
                <w:bCs/>
                <w:sz w:val="18"/>
                <w:szCs w:val="18"/>
              </w:rPr>
              <w:t>19 12 06*</w:t>
            </w:r>
          </w:p>
        </w:tc>
        <w:tc>
          <w:tcPr>
            <w:tcW w:w="3402" w:type="dxa"/>
            <w:vAlign w:val="center"/>
            <w:hideMark/>
          </w:tcPr>
          <w:p w14:paraId="05A808A2" w14:textId="77777777" w:rsidR="00B821D3" w:rsidRPr="00B821D3" w:rsidRDefault="00B821D3" w:rsidP="00EE1473">
            <w:pPr>
              <w:jc w:val="center"/>
              <w:rPr>
                <w:rFonts w:ascii="Arial" w:hAnsi="Arial" w:cs="Arial"/>
                <w:b/>
                <w:bCs/>
                <w:sz w:val="18"/>
                <w:szCs w:val="18"/>
              </w:rPr>
            </w:pPr>
            <w:r w:rsidRPr="00B821D3">
              <w:rPr>
                <w:rFonts w:ascii="Arial" w:hAnsi="Arial" w:cs="Arial"/>
                <w:sz w:val="18"/>
                <w:szCs w:val="18"/>
              </w:rPr>
              <w:t>Drewno zawierające substancje niebezpieczne</w:t>
            </w:r>
          </w:p>
        </w:tc>
        <w:tc>
          <w:tcPr>
            <w:tcW w:w="3549" w:type="dxa"/>
            <w:vAlign w:val="center"/>
            <w:hideMark/>
          </w:tcPr>
          <w:p w14:paraId="1A5FD4B1" w14:textId="0E1FF341" w:rsidR="00B821D3" w:rsidRPr="00B821D3" w:rsidRDefault="00B821D3" w:rsidP="00EE1473">
            <w:pPr>
              <w:jc w:val="center"/>
              <w:rPr>
                <w:rFonts w:ascii="Arial" w:hAnsi="Arial" w:cs="Arial"/>
                <w:sz w:val="18"/>
                <w:szCs w:val="18"/>
              </w:rPr>
            </w:pPr>
            <w:r w:rsidRPr="00B821D3">
              <w:rPr>
                <w:rFonts w:ascii="Arial" w:hAnsi="Arial" w:cs="Arial"/>
                <w:sz w:val="18"/>
                <w:szCs w:val="18"/>
              </w:rPr>
              <w:t xml:space="preserve">Magazyn odpadów niebezpiecznych B03 w specjalistycznych pojemnikach, </w:t>
            </w:r>
            <w:r w:rsidR="003F21FF">
              <w:rPr>
                <w:rFonts w:ascii="Arial" w:hAnsi="Arial" w:cs="Arial"/>
                <w:sz w:val="18"/>
                <w:szCs w:val="18"/>
              </w:rPr>
              <w:br/>
            </w:r>
            <w:r w:rsidRPr="00B821D3">
              <w:rPr>
                <w:rFonts w:ascii="Arial" w:hAnsi="Arial" w:cs="Arial"/>
                <w:sz w:val="18"/>
                <w:szCs w:val="18"/>
              </w:rPr>
              <w:t>big</w:t>
            </w:r>
            <w:r w:rsidR="003F21FF">
              <w:rPr>
                <w:rFonts w:ascii="Arial" w:hAnsi="Arial" w:cs="Arial"/>
                <w:sz w:val="18"/>
                <w:szCs w:val="18"/>
              </w:rPr>
              <w:t>-</w:t>
            </w:r>
            <w:r w:rsidRPr="00B821D3">
              <w:rPr>
                <w:rFonts w:ascii="Arial" w:hAnsi="Arial" w:cs="Arial"/>
                <w:sz w:val="18"/>
                <w:szCs w:val="18"/>
              </w:rPr>
              <w:t>bagach, małych kontenerach, beczkach, skrzyniach lub na paletach itp.</w:t>
            </w:r>
          </w:p>
        </w:tc>
      </w:tr>
      <w:tr w:rsidR="00B821D3" w:rsidRPr="00B821D3" w14:paraId="08849A1F" w14:textId="77777777" w:rsidTr="00EE1473">
        <w:trPr>
          <w:trHeight w:val="507"/>
        </w:trPr>
        <w:tc>
          <w:tcPr>
            <w:tcW w:w="737" w:type="dxa"/>
            <w:vAlign w:val="center"/>
          </w:tcPr>
          <w:p w14:paraId="6FD1FCB9" w14:textId="5D8D576C" w:rsidR="00B821D3" w:rsidRPr="00EE1473" w:rsidRDefault="00B821D3">
            <w:pPr>
              <w:pStyle w:val="Akapitzlist"/>
              <w:numPr>
                <w:ilvl w:val="0"/>
                <w:numId w:val="152"/>
              </w:numPr>
              <w:tabs>
                <w:tab w:val="left" w:pos="360"/>
              </w:tabs>
              <w:jc w:val="both"/>
              <w:rPr>
                <w:rFonts w:ascii="Arial" w:hAnsi="Arial" w:cs="Arial"/>
                <w:sz w:val="18"/>
                <w:szCs w:val="18"/>
              </w:rPr>
            </w:pPr>
          </w:p>
        </w:tc>
        <w:tc>
          <w:tcPr>
            <w:tcW w:w="1526" w:type="dxa"/>
            <w:vAlign w:val="center"/>
            <w:hideMark/>
          </w:tcPr>
          <w:p w14:paraId="65D94256" w14:textId="77777777" w:rsidR="00B821D3" w:rsidRPr="00B821D3" w:rsidRDefault="00B821D3" w:rsidP="00EE1473">
            <w:pPr>
              <w:jc w:val="center"/>
              <w:rPr>
                <w:rFonts w:ascii="Arial" w:hAnsi="Arial" w:cs="Arial"/>
                <w:b/>
                <w:bCs/>
                <w:sz w:val="18"/>
                <w:szCs w:val="18"/>
              </w:rPr>
            </w:pPr>
            <w:r w:rsidRPr="00B821D3">
              <w:rPr>
                <w:rFonts w:ascii="Arial" w:hAnsi="Arial" w:cs="Arial"/>
                <w:b/>
                <w:bCs/>
                <w:sz w:val="18"/>
                <w:szCs w:val="18"/>
              </w:rPr>
              <w:t>19 12 11*</w:t>
            </w:r>
          </w:p>
        </w:tc>
        <w:tc>
          <w:tcPr>
            <w:tcW w:w="3402" w:type="dxa"/>
            <w:vAlign w:val="center"/>
            <w:hideMark/>
          </w:tcPr>
          <w:p w14:paraId="5AD2C444" w14:textId="2BD1A6B4" w:rsidR="00B821D3" w:rsidRPr="00B821D3" w:rsidRDefault="00B821D3" w:rsidP="00EE1473">
            <w:pPr>
              <w:jc w:val="center"/>
              <w:rPr>
                <w:rFonts w:ascii="Arial" w:hAnsi="Arial" w:cs="Arial"/>
                <w:b/>
                <w:bCs/>
                <w:sz w:val="18"/>
                <w:szCs w:val="18"/>
              </w:rPr>
            </w:pPr>
            <w:r w:rsidRPr="00B821D3">
              <w:rPr>
                <w:rFonts w:ascii="Arial" w:hAnsi="Arial" w:cs="Arial"/>
                <w:sz w:val="18"/>
                <w:szCs w:val="18"/>
              </w:rPr>
              <w:t>Inne odpady (w tym zmieszane substancje i przedmioty) z</w:t>
            </w:r>
            <w:r w:rsidR="00EE1473">
              <w:rPr>
                <w:rFonts w:ascii="Arial" w:hAnsi="Arial" w:cs="Arial"/>
                <w:sz w:val="18"/>
                <w:szCs w:val="18"/>
              </w:rPr>
              <w:t> </w:t>
            </w:r>
            <w:r w:rsidRPr="00B821D3">
              <w:rPr>
                <w:rFonts w:ascii="Arial" w:hAnsi="Arial" w:cs="Arial"/>
                <w:sz w:val="18"/>
                <w:szCs w:val="18"/>
              </w:rPr>
              <w:t>mechanicznej obróbki odpadów zawierające substancje niebezpieczne</w:t>
            </w:r>
          </w:p>
        </w:tc>
        <w:tc>
          <w:tcPr>
            <w:tcW w:w="3549" w:type="dxa"/>
            <w:vAlign w:val="center"/>
            <w:hideMark/>
          </w:tcPr>
          <w:p w14:paraId="62C05B8A" w14:textId="7AC3B6D0" w:rsidR="00B821D3" w:rsidRPr="00B821D3" w:rsidRDefault="00B821D3" w:rsidP="00EE1473">
            <w:pPr>
              <w:jc w:val="center"/>
              <w:rPr>
                <w:rFonts w:ascii="Arial" w:hAnsi="Arial" w:cs="Arial"/>
                <w:sz w:val="18"/>
                <w:szCs w:val="18"/>
              </w:rPr>
            </w:pPr>
            <w:r w:rsidRPr="00B821D3">
              <w:rPr>
                <w:rFonts w:ascii="Arial" w:hAnsi="Arial" w:cs="Arial"/>
                <w:sz w:val="18"/>
                <w:szCs w:val="18"/>
              </w:rPr>
              <w:t xml:space="preserve">Zamknięty kontener przechowywany na skanalizowanym placu lub w B03 </w:t>
            </w:r>
            <w:r w:rsidRPr="00B821D3">
              <w:rPr>
                <w:rFonts w:ascii="Arial" w:hAnsi="Arial" w:cs="Arial"/>
                <w:sz w:val="18"/>
                <w:szCs w:val="18"/>
              </w:rPr>
              <w:br/>
              <w:t>w skrzyniach, big</w:t>
            </w:r>
            <w:r w:rsidR="003F21FF">
              <w:rPr>
                <w:rFonts w:ascii="Arial" w:hAnsi="Arial" w:cs="Arial"/>
                <w:sz w:val="18"/>
                <w:szCs w:val="18"/>
              </w:rPr>
              <w:t>-</w:t>
            </w:r>
            <w:r w:rsidRPr="00B821D3">
              <w:rPr>
                <w:rFonts w:ascii="Arial" w:hAnsi="Arial" w:cs="Arial"/>
                <w:sz w:val="18"/>
                <w:szCs w:val="18"/>
              </w:rPr>
              <w:t>bagach, paletach itp.</w:t>
            </w:r>
          </w:p>
        </w:tc>
      </w:tr>
    </w:tbl>
    <w:p w14:paraId="2209CD36" w14:textId="41493E3A" w:rsidR="006F2D30" w:rsidRPr="0081567C" w:rsidRDefault="006F2D30" w:rsidP="00673036">
      <w:pPr>
        <w:autoSpaceDE w:val="0"/>
        <w:autoSpaceDN w:val="0"/>
        <w:adjustRightInd w:val="0"/>
        <w:spacing w:before="240" w:after="240"/>
        <w:jc w:val="both"/>
        <w:rPr>
          <w:rFonts w:ascii="Arial" w:hAnsi="Arial" w:cs="Arial"/>
          <w:b/>
        </w:rPr>
      </w:pPr>
      <w:r w:rsidRPr="0081567C">
        <w:rPr>
          <w:rFonts w:ascii="Arial" w:hAnsi="Arial" w:cs="Arial"/>
          <w:b/>
        </w:rPr>
        <w:t>X.1.3. Wskazanie sposobów zapobiegania powstaniu odpadów, ograniczania ilości odpadów i ich negatywnego oddziaływania na środowisko.</w:t>
      </w:r>
    </w:p>
    <w:p w14:paraId="7399BE0E" w14:textId="77777777" w:rsidR="006F2D30" w:rsidRPr="0081567C" w:rsidRDefault="006F2D30" w:rsidP="00EE1473">
      <w:pPr>
        <w:autoSpaceDE w:val="0"/>
        <w:autoSpaceDN w:val="0"/>
        <w:adjustRightInd w:val="0"/>
        <w:spacing w:before="120" w:after="120"/>
        <w:jc w:val="both"/>
        <w:rPr>
          <w:rFonts w:ascii="Arial" w:hAnsi="Arial" w:cs="Arial"/>
        </w:rPr>
      </w:pPr>
      <w:r w:rsidRPr="0081567C">
        <w:rPr>
          <w:rFonts w:ascii="Arial" w:hAnsi="Arial" w:cs="Arial"/>
          <w:b/>
        </w:rPr>
        <w:t xml:space="preserve">X.1.3.1. </w:t>
      </w:r>
      <w:r w:rsidRPr="0081567C">
        <w:rPr>
          <w:rFonts w:ascii="Arial" w:hAnsi="Arial" w:cs="Arial"/>
        </w:rPr>
        <w:t>Prowadzone będzie mechaniczno - ręczne przetwarzanie niesegregowanych (zmieszanych) odpadów mające na celu wydzielenie z odpadów określonych frakcji dających się wykorzystać materiałowo lub energetycznie.</w:t>
      </w:r>
    </w:p>
    <w:p w14:paraId="3509A2D6" w14:textId="77777777" w:rsidR="006F2D30" w:rsidRPr="0081567C" w:rsidRDefault="006F2D30" w:rsidP="00EE1473">
      <w:pPr>
        <w:autoSpaceDE w:val="0"/>
        <w:autoSpaceDN w:val="0"/>
        <w:adjustRightInd w:val="0"/>
        <w:spacing w:before="120" w:after="120"/>
        <w:jc w:val="both"/>
        <w:rPr>
          <w:rFonts w:ascii="Arial" w:hAnsi="Arial" w:cs="Arial"/>
        </w:rPr>
      </w:pPr>
      <w:r w:rsidRPr="0081567C">
        <w:rPr>
          <w:rFonts w:ascii="Arial" w:hAnsi="Arial" w:cs="Arial"/>
          <w:b/>
        </w:rPr>
        <w:lastRenderedPageBreak/>
        <w:t xml:space="preserve">X.1.3.2. </w:t>
      </w:r>
      <w:r w:rsidRPr="0081567C">
        <w:rPr>
          <w:rFonts w:ascii="Arial" w:hAnsi="Arial" w:cs="Arial"/>
        </w:rPr>
        <w:t>Prowadzone będzie mechaniczno - ręczne przetwarzanie odpadów oraz „doczyszczanie” odpadów pochodzących z selektywnej zbiórki mające na celu przygotowanie ich do odzysku.</w:t>
      </w:r>
    </w:p>
    <w:p w14:paraId="43BD3F98" w14:textId="77777777" w:rsidR="006F2D30" w:rsidRPr="0081567C" w:rsidRDefault="006F2D30" w:rsidP="00EE1473">
      <w:pPr>
        <w:autoSpaceDE w:val="0"/>
        <w:autoSpaceDN w:val="0"/>
        <w:adjustRightInd w:val="0"/>
        <w:spacing w:before="120" w:after="120"/>
        <w:jc w:val="both"/>
        <w:rPr>
          <w:rFonts w:ascii="Arial" w:hAnsi="Arial" w:cs="Arial"/>
          <w:b/>
        </w:rPr>
      </w:pPr>
      <w:r w:rsidRPr="0081567C">
        <w:rPr>
          <w:rFonts w:ascii="Arial" w:hAnsi="Arial" w:cs="Arial"/>
          <w:b/>
        </w:rPr>
        <w:t xml:space="preserve">X.1.3.3. </w:t>
      </w:r>
      <w:r w:rsidRPr="0081567C">
        <w:rPr>
          <w:rFonts w:ascii="Arial" w:hAnsi="Arial" w:cs="Arial"/>
        </w:rPr>
        <w:t>Odpady magazynowane będą w sposób selektywny i zabezpieczający środowisko przed wpływem ewentualnych zanieczyszczeń. Odpady zabezpieczone będą przed wpływem warunków atmosferycznych, tak by nie pogorszyć jakości odpadów.</w:t>
      </w:r>
    </w:p>
    <w:p w14:paraId="2AAF31B9" w14:textId="77777777" w:rsidR="006F2D30" w:rsidRPr="0081567C" w:rsidRDefault="006F2D30" w:rsidP="00EE1473">
      <w:pPr>
        <w:autoSpaceDE w:val="0"/>
        <w:autoSpaceDN w:val="0"/>
        <w:adjustRightInd w:val="0"/>
        <w:spacing w:before="120" w:after="120"/>
        <w:jc w:val="both"/>
        <w:rPr>
          <w:rFonts w:ascii="Arial" w:hAnsi="Arial" w:cs="Arial"/>
        </w:rPr>
      </w:pPr>
      <w:r w:rsidRPr="0081567C">
        <w:rPr>
          <w:rFonts w:ascii="Arial" w:hAnsi="Arial" w:cs="Arial"/>
          <w:b/>
        </w:rPr>
        <w:t xml:space="preserve">X.1.3.4. </w:t>
      </w:r>
      <w:r w:rsidRPr="0081567C">
        <w:rPr>
          <w:rFonts w:ascii="Arial" w:hAnsi="Arial" w:cs="Arial"/>
        </w:rPr>
        <w:t>Wytwarzane odpady magazynowane będą w pojemnikach wielokrotnego użytku.</w:t>
      </w:r>
    </w:p>
    <w:p w14:paraId="67A0864E" w14:textId="77777777" w:rsidR="006F2D30" w:rsidRPr="0081567C" w:rsidRDefault="006F2D30" w:rsidP="00EE1473">
      <w:pPr>
        <w:autoSpaceDE w:val="0"/>
        <w:autoSpaceDN w:val="0"/>
        <w:adjustRightInd w:val="0"/>
        <w:spacing w:before="120" w:after="120"/>
        <w:jc w:val="both"/>
        <w:rPr>
          <w:rFonts w:ascii="Arial" w:hAnsi="Arial" w:cs="Arial"/>
        </w:rPr>
      </w:pPr>
      <w:r w:rsidRPr="0081567C">
        <w:rPr>
          <w:rFonts w:ascii="Arial" w:hAnsi="Arial" w:cs="Arial"/>
          <w:b/>
        </w:rPr>
        <w:t xml:space="preserve">X.1.3.5. </w:t>
      </w:r>
      <w:r w:rsidRPr="0081567C">
        <w:rPr>
          <w:rFonts w:ascii="Arial" w:hAnsi="Arial" w:cs="Arial"/>
        </w:rPr>
        <w:t xml:space="preserve">Stosowane będą produkty ograniczające negatywne oddziaływanie na środowisko (przyjazne środowisku) i zdrowie ludzi. </w:t>
      </w:r>
    </w:p>
    <w:p w14:paraId="76676EDB" w14:textId="77777777" w:rsidR="006F2D30" w:rsidRPr="0081567C" w:rsidRDefault="006F2D30" w:rsidP="00EE1473">
      <w:pPr>
        <w:autoSpaceDE w:val="0"/>
        <w:autoSpaceDN w:val="0"/>
        <w:adjustRightInd w:val="0"/>
        <w:spacing w:before="120" w:after="120"/>
        <w:jc w:val="both"/>
        <w:rPr>
          <w:rFonts w:ascii="Arial" w:hAnsi="Arial" w:cs="Arial"/>
        </w:rPr>
      </w:pPr>
      <w:r w:rsidRPr="0081567C">
        <w:rPr>
          <w:rFonts w:ascii="Arial" w:hAnsi="Arial" w:cs="Arial"/>
          <w:b/>
        </w:rPr>
        <w:t xml:space="preserve">X.1.3.6. </w:t>
      </w:r>
      <w:r w:rsidRPr="0081567C">
        <w:rPr>
          <w:rFonts w:ascii="Arial" w:hAnsi="Arial" w:cs="Arial"/>
        </w:rPr>
        <w:t xml:space="preserve">Stosowane będą produkty i narzędzia dobrej jakości o wydłużonym okresie ich używalności. </w:t>
      </w:r>
    </w:p>
    <w:p w14:paraId="7914B4E0" w14:textId="77777777" w:rsidR="006F2D30" w:rsidRPr="0081567C" w:rsidRDefault="006F2D30" w:rsidP="00EE1473">
      <w:pPr>
        <w:autoSpaceDE w:val="0"/>
        <w:autoSpaceDN w:val="0"/>
        <w:adjustRightInd w:val="0"/>
        <w:spacing w:before="120" w:after="120"/>
        <w:jc w:val="both"/>
        <w:rPr>
          <w:rFonts w:ascii="Arial" w:hAnsi="Arial" w:cs="Arial"/>
        </w:rPr>
      </w:pPr>
      <w:r w:rsidRPr="0081567C">
        <w:rPr>
          <w:rFonts w:ascii="Arial" w:hAnsi="Arial" w:cs="Arial"/>
          <w:b/>
        </w:rPr>
        <w:t xml:space="preserve">X.1.3.7. </w:t>
      </w:r>
      <w:r w:rsidRPr="0081567C">
        <w:rPr>
          <w:rFonts w:ascii="Arial" w:hAnsi="Arial" w:cs="Arial"/>
        </w:rPr>
        <w:t>Prowadzone będą działania pozwalające wydzielić ze strumienia odpadów substancji szkodliwych, powodujących że wytwarzany odpad będzie odpadem innym niż niebezpieczny.</w:t>
      </w:r>
    </w:p>
    <w:p w14:paraId="6888D112" w14:textId="53EFB906" w:rsidR="006F2D30" w:rsidRPr="0081567C" w:rsidRDefault="006F2D30" w:rsidP="00EE1473">
      <w:pPr>
        <w:autoSpaceDE w:val="0"/>
        <w:autoSpaceDN w:val="0"/>
        <w:adjustRightInd w:val="0"/>
        <w:spacing w:before="120" w:after="120"/>
        <w:jc w:val="both"/>
        <w:rPr>
          <w:rFonts w:ascii="Arial" w:hAnsi="Arial" w:cs="Arial"/>
        </w:rPr>
      </w:pPr>
      <w:r w:rsidRPr="0081567C">
        <w:rPr>
          <w:rFonts w:ascii="Arial" w:hAnsi="Arial" w:cs="Arial"/>
          <w:b/>
        </w:rPr>
        <w:t xml:space="preserve">X.1.3.8. </w:t>
      </w:r>
      <w:r w:rsidRPr="0081567C">
        <w:rPr>
          <w:rFonts w:ascii="Arial" w:hAnsi="Arial" w:cs="Arial"/>
        </w:rPr>
        <w:t>Prowadzone będą szkolenia pracowników, uwzględniające w swej tematyce problemy związane z ograniczaniem wytwarzania odpadów, właściwego z nimi</w:t>
      </w:r>
      <w:r w:rsidRPr="0081567C">
        <w:rPr>
          <w:rFonts w:ascii="Arial" w:hAnsi="Arial" w:cs="Arial"/>
        </w:rPr>
        <w:br/>
        <w:t>postępowania, jak również świadczenia pracy w sposób gwarantujący możliwie</w:t>
      </w:r>
      <w:r w:rsidRPr="0081567C">
        <w:rPr>
          <w:rFonts w:ascii="Arial" w:hAnsi="Arial" w:cs="Arial"/>
        </w:rPr>
        <w:br/>
        <w:t xml:space="preserve">największy odzysk odpadów. </w:t>
      </w:r>
    </w:p>
    <w:p w14:paraId="471963AE" w14:textId="77777777" w:rsidR="006F2D30" w:rsidRPr="0081567C" w:rsidRDefault="006F2D30" w:rsidP="00EE1473">
      <w:pPr>
        <w:autoSpaceDE w:val="0"/>
        <w:autoSpaceDN w:val="0"/>
        <w:adjustRightInd w:val="0"/>
        <w:spacing w:before="120" w:after="120"/>
        <w:jc w:val="both"/>
        <w:rPr>
          <w:rFonts w:ascii="Arial" w:hAnsi="Arial" w:cs="Arial"/>
        </w:rPr>
      </w:pPr>
      <w:r w:rsidRPr="0081567C">
        <w:rPr>
          <w:rFonts w:ascii="Arial" w:hAnsi="Arial" w:cs="Arial"/>
          <w:b/>
        </w:rPr>
        <w:t>X.1.4. Warunki gospodarowania wytwarzanymi odpadami z uwzględnieniem zbierania, transportu, odzysku i unieszkodliwiania</w:t>
      </w:r>
      <w:r w:rsidRPr="0081567C">
        <w:rPr>
          <w:rFonts w:ascii="Arial" w:hAnsi="Arial" w:cs="Arial"/>
        </w:rPr>
        <w:t>.</w:t>
      </w:r>
    </w:p>
    <w:p w14:paraId="2ED687D8" w14:textId="6502FF59" w:rsidR="006F2D30" w:rsidRPr="0081567C" w:rsidRDefault="006F2D30" w:rsidP="00EE1473">
      <w:pPr>
        <w:tabs>
          <w:tab w:val="left" w:pos="360"/>
          <w:tab w:val="center" w:pos="4536"/>
          <w:tab w:val="right" w:pos="9072"/>
        </w:tabs>
        <w:spacing w:before="120" w:after="120"/>
        <w:jc w:val="both"/>
        <w:rPr>
          <w:rFonts w:ascii="Arial" w:hAnsi="Arial" w:cs="Arial"/>
        </w:rPr>
      </w:pPr>
      <w:r w:rsidRPr="0081567C">
        <w:rPr>
          <w:rFonts w:ascii="Arial" w:hAnsi="Arial" w:cs="Arial"/>
          <w:b/>
        </w:rPr>
        <w:t>X.1.</w:t>
      </w:r>
      <w:r w:rsidR="00EE1473">
        <w:rPr>
          <w:rFonts w:ascii="Arial" w:hAnsi="Arial" w:cs="Arial"/>
          <w:b/>
        </w:rPr>
        <w:t>4</w:t>
      </w:r>
      <w:r w:rsidRPr="0081567C">
        <w:rPr>
          <w:rFonts w:ascii="Arial" w:hAnsi="Arial" w:cs="Arial"/>
          <w:b/>
        </w:rPr>
        <w:t>.1.</w:t>
      </w:r>
      <w:r w:rsidRPr="0081567C">
        <w:rPr>
          <w:rFonts w:ascii="Arial" w:hAnsi="Arial" w:cs="Arial"/>
        </w:rPr>
        <w:t xml:space="preserve"> Wytwarzane odpady kierowane będą do miejsc magazynowania ustalonych w punkcie</w:t>
      </w:r>
      <w:r w:rsidRPr="0081567C">
        <w:rPr>
          <w:rFonts w:ascii="Arial" w:hAnsi="Arial" w:cs="Arial"/>
          <w:bCs/>
        </w:rPr>
        <w:t xml:space="preserve"> X</w:t>
      </w:r>
      <w:r w:rsidRPr="0081567C">
        <w:rPr>
          <w:rFonts w:ascii="Arial" w:hAnsi="Arial" w:cs="Arial"/>
        </w:rPr>
        <w:t>.1.2., tabelach nr 22 i 23.</w:t>
      </w:r>
    </w:p>
    <w:p w14:paraId="0D8FF1D0" w14:textId="1DD84AB6" w:rsidR="006F2D30" w:rsidRPr="0081567C" w:rsidRDefault="006F2D30" w:rsidP="00EE1473">
      <w:pPr>
        <w:spacing w:before="120" w:after="120"/>
        <w:jc w:val="both"/>
        <w:rPr>
          <w:rFonts w:ascii="Arial" w:hAnsi="Arial" w:cs="Arial"/>
          <w:iCs/>
        </w:rPr>
      </w:pPr>
      <w:r w:rsidRPr="0081567C">
        <w:rPr>
          <w:rFonts w:ascii="Arial" w:hAnsi="Arial" w:cs="Arial"/>
          <w:b/>
        </w:rPr>
        <w:t>X.1.</w:t>
      </w:r>
      <w:r w:rsidR="00EE1473">
        <w:rPr>
          <w:rFonts w:ascii="Arial" w:hAnsi="Arial" w:cs="Arial"/>
          <w:b/>
        </w:rPr>
        <w:t>4</w:t>
      </w:r>
      <w:r w:rsidRPr="0081567C">
        <w:rPr>
          <w:rFonts w:ascii="Arial" w:hAnsi="Arial" w:cs="Arial"/>
          <w:b/>
        </w:rPr>
        <w:t>.2.</w:t>
      </w:r>
      <w:r w:rsidRPr="0081567C">
        <w:rPr>
          <w:rFonts w:ascii="Arial" w:hAnsi="Arial" w:cs="Arial"/>
        </w:rPr>
        <w:t xml:space="preserve"> Miejsca magazynowania odpadów będą odpowiednio oznakowane </w:t>
      </w:r>
      <w:r w:rsidRPr="0081567C">
        <w:rPr>
          <w:rFonts w:ascii="Arial" w:hAnsi="Arial" w:cs="Arial"/>
        </w:rPr>
        <w:br/>
        <w:t xml:space="preserve">i zabezpieczone </w:t>
      </w:r>
      <w:r w:rsidRPr="0081567C">
        <w:rPr>
          <w:rFonts w:ascii="Arial" w:hAnsi="Arial" w:cs="Arial"/>
          <w:iCs/>
        </w:rPr>
        <w:t xml:space="preserve">przed dostępem osób trzecich, wyposażone będą w sorbenty </w:t>
      </w:r>
      <w:r w:rsidRPr="0081567C">
        <w:rPr>
          <w:rFonts w:ascii="Arial" w:hAnsi="Arial" w:cs="Arial"/>
          <w:iCs/>
        </w:rPr>
        <w:br/>
        <w:t>i środki ppoż.</w:t>
      </w:r>
    </w:p>
    <w:p w14:paraId="365D1511" w14:textId="3B5824CA" w:rsidR="006F2D30" w:rsidRPr="0081567C" w:rsidRDefault="006F2D30" w:rsidP="00EE1473">
      <w:pPr>
        <w:tabs>
          <w:tab w:val="left" w:pos="567"/>
        </w:tabs>
        <w:spacing w:before="120" w:after="120"/>
        <w:jc w:val="both"/>
        <w:rPr>
          <w:rFonts w:ascii="Arial" w:hAnsi="Arial" w:cs="Arial"/>
        </w:rPr>
      </w:pPr>
      <w:r w:rsidRPr="0081567C">
        <w:rPr>
          <w:rFonts w:ascii="Arial" w:hAnsi="Arial" w:cs="Arial"/>
          <w:b/>
        </w:rPr>
        <w:t>X.1.</w:t>
      </w:r>
      <w:r w:rsidR="00EE1473">
        <w:rPr>
          <w:rFonts w:ascii="Arial" w:hAnsi="Arial" w:cs="Arial"/>
          <w:b/>
        </w:rPr>
        <w:t>4</w:t>
      </w:r>
      <w:r w:rsidRPr="0081567C">
        <w:rPr>
          <w:rFonts w:ascii="Arial" w:hAnsi="Arial" w:cs="Arial"/>
          <w:b/>
        </w:rPr>
        <w:t>.3.</w:t>
      </w:r>
      <w:r w:rsidRPr="0081567C">
        <w:rPr>
          <w:rFonts w:ascii="Arial" w:hAnsi="Arial" w:cs="Arial"/>
        </w:rPr>
        <w:t xml:space="preserve"> Powierzchnie komunikacyjne przy obiektach i placach do magazynowania odpadów oraz drogi wewnętrzne będą utwardzone.</w:t>
      </w:r>
    </w:p>
    <w:p w14:paraId="481E5BA1" w14:textId="030BEEA7" w:rsidR="006F2D30" w:rsidRPr="0081567C" w:rsidRDefault="006F2D30" w:rsidP="00EE1473">
      <w:pPr>
        <w:spacing w:before="120" w:after="120"/>
        <w:jc w:val="both"/>
        <w:rPr>
          <w:rFonts w:ascii="Arial" w:hAnsi="Arial" w:cs="Arial"/>
        </w:rPr>
      </w:pPr>
      <w:r w:rsidRPr="0081567C">
        <w:rPr>
          <w:rFonts w:ascii="Arial" w:hAnsi="Arial" w:cs="Arial"/>
          <w:b/>
        </w:rPr>
        <w:t xml:space="preserve"> X.1.</w:t>
      </w:r>
      <w:r w:rsidR="00EE1473">
        <w:rPr>
          <w:rFonts w:ascii="Arial" w:hAnsi="Arial" w:cs="Arial"/>
          <w:b/>
        </w:rPr>
        <w:t>4</w:t>
      </w:r>
      <w:r w:rsidRPr="0081567C">
        <w:rPr>
          <w:rFonts w:ascii="Arial" w:hAnsi="Arial" w:cs="Arial"/>
          <w:b/>
        </w:rPr>
        <w:t>.4.</w:t>
      </w:r>
      <w:r w:rsidRPr="0081567C">
        <w:rPr>
          <w:rFonts w:ascii="Arial" w:hAnsi="Arial" w:cs="Arial"/>
        </w:rPr>
        <w:t xml:space="preserve"> Usuwane odpady będą zabezpieczone przed rozproszeniem w trakcie transportu i czynności przeładunkowych. </w:t>
      </w:r>
    </w:p>
    <w:p w14:paraId="6377A3E0" w14:textId="5503FDCC" w:rsidR="006F2D30" w:rsidRPr="0081567C" w:rsidRDefault="006F2D30" w:rsidP="00893E4F">
      <w:pPr>
        <w:spacing w:before="120" w:after="240"/>
        <w:jc w:val="both"/>
        <w:rPr>
          <w:rFonts w:ascii="Arial" w:hAnsi="Arial" w:cs="Arial"/>
          <w:b/>
        </w:rPr>
      </w:pPr>
      <w:r w:rsidRPr="0081567C">
        <w:rPr>
          <w:rFonts w:ascii="Arial" w:hAnsi="Arial" w:cs="Arial"/>
          <w:b/>
        </w:rPr>
        <w:t>X.1.</w:t>
      </w:r>
      <w:r w:rsidR="00EE1473">
        <w:rPr>
          <w:rFonts w:ascii="Arial" w:hAnsi="Arial" w:cs="Arial"/>
          <w:b/>
        </w:rPr>
        <w:t>4</w:t>
      </w:r>
      <w:r w:rsidRPr="0081567C">
        <w:rPr>
          <w:rFonts w:ascii="Arial" w:hAnsi="Arial" w:cs="Arial"/>
          <w:b/>
        </w:rPr>
        <w:t>.5.</w:t>
      </w:r>
      <w:r w:rsidRPr="0081567C">
        <w:rPr>
          <w:rFonts w:ascii="Arial" w:hAnsi="Arial" w:cs="Arial"/>
        </w:rPr>
        <w:t xml:space="preserve"> </w:t>
      </w:r>
      <w:r w:rsidRPr="0081567C">
        <w:rPr>
          <w:rFonts w:ascii="Arial" w:hAnsi="Arial" w:cs="Arial"/>
          <w:iCs/>
        </w:rPr>
        <w:t>Po</w:t>
      </w:r>
      <w:r w:rsidRPr="0081567C">
        <w:rPr>
          <w:rFonts w:ascii="Arial" w:hAnsi="Arial" w:cs="Arial"/>
        </w:rPr>
        <w:t xml:space="preserve"> zebraniu odpadów w ilościach uzasadniających transport, wytwarzane odpady, zgodnie z hierarchią sposobów postępowania z odpadami przekazywane będą do przetwarzania w procesach odzysku lub unieszkodliwiania odbiorcom </w:t>
      </w:r>
      <w:r w:rsidRPr="0081567C">
        <w:rPr>
          <w:rFonts w:ascii="Arial" w:hAnsi="Arial" w:cs="Arial"/>
          <w:iCs/>
        </w:rPr>
        <w:t xml:space="preserve">posiadającym wymagane przepisami prawa zezwolenia na prowadzenie działalności w zakresie gospodarki odpadami. </w:t>
      </w:r>
    </w:p>
    <w:p w14:paraId="439275BE" w14:textId="152C6609" w:rsidR="00BB08AD" w:rsidRPr="00007A17" w:rsidRDefault="00BB08AD" w:rsidP="00007A17">
      <w:pPr>
        <w:pStyle w:val="Nagwek3"/>
        <w:rPr>
          <w:b/>
          <w:bCs/>
        </w:rPr>
      </w:pPr>
      <w:r w:rsidRPr="00007A17">
        <w:rPr>
          <w:b/>
          <w:bCs/>
        </w:rPr>
        <w:t>X.2. Warunki wprowadzania substancji do powietrza z procesu ręczno-mechanicznego przetwarzania odpadów oraz biologicznego przetwarzania odpadów:</w:t>
      </w:r>
    </w:p>
    <w:p w14:paraId="65B4842D" w14:textId="42A353C5" w:rsidR="009E183C" w:rsidRPr="0081567C" w:rsidRDefault="009E183C" w:rsidP="00EE1473">
      <w:pPr>
        <w:spacing w:before="120" w:after="120"/>
        <w:rPr>
          <w:rFonts w:ascii="Arial" w:hAnsi="Arial" w:cs="Arial"/>
          <w:b/>
          <w:bCs/>
        </w:rPr>
      </w:pPr>
      <w:r w:rsidRPr="0081567C">
        <w:rPr>
          <w:rFonts w:ascii="Arial" w:hAnsi="Arial" w:cs="Arial"/>
          <w:b/>
          <w:bCs/>
        </w:rPr>
        <w:t>X.2.1. Miejsce i sposób wprowadzania pyłów i gazów do powietrza</w:t>
      </w:r>
    </w:p>
    <w:p w14:paraId="777E8D42" w14:textId="26E6E732" w:rsidR="009E183C" w:rsidRPr="0081567C" w:rsidRDefault="009E183C" w:rsidP="00EE1473">
      <w:pPr>
        <w:spacing w:before="120" w:after="120"/>
        <w:rPr>
          <w:rFonts w:ascii="Arial" w:hAnsi="Arial" w:cs="Arial"/>
          <w:sz w:val="20"/>
          <w:szCs w:val="20"/>
        </w:rPr>
      </w:pPr>
      <w:r w:rsidRPr="0081567C">
        <w:rPr>
          <w:rFonts w:ascii="Arial" w:hAnsi="Arial" w:cs="Arial"/>
          <w:sz w:val="20"/>
          <w:szCs w:val="20"/>
        </w:rPr>
        <w:t>Tabela nr 25</w:t>
      </w:r>
    </w:p>
    <w:tbl>
      <w:tblPr>
        <w:tblStyle w:val="Tabela-Siatka1"/>
        <w:tblW w:w="9061" w:type="dxa"/>
        <w:tblLook w:val="04A0" w:firstRow="1" w:lastRow="0" w:firstColumn="1" w:lastColumn="0" w:noHBand="0" w:noVBand="1"/>
        <w:tblDescription w:val="X.2.1. Miejsce i sposób wprowadzania pyłów i gazów do powietrza"/>
      </w:tblPr>
      <w:tblGrid>
        <w:gridCol w:w="704"/>
        <w:gridCol w:w="851"/>
        <w:gridCol w:w="2326"/>
        <w:gridCol w:w="1295"/>
        <w:gridCol w:w="1295"/>
        <w:gridCol w:w="1295"/>
        <w:gridCol w:w="1295"/>
      </w:tblGrid>
      <w:tr w:rsidR="009E183C" w:rsidRPr="0081567C" w14:paraId="20D5DF91" w14:textId="77777777" w:rsidTr="00EE1473">
        <w:tc>
          <w:tcPr>
            <w:tcW w:w="703" w:type="dxa"/>
            <w:vAlign w:val="center"/>
          </w:tcPr>
          <w:p w14:paraId="4CFE2379" w14:textId="77777777" w:rsidR="009E183C" w:rsidRPr="0081567C" w:rsidRDefault="009E183C" w:rsidP="00EE1473">
            <w:pPr>
              <w:jc w:val="center"/>
              <w:rPr>
                <w:rFonts w:ascii="Arial" w:hAnsi="Arial" w:cs="Arial"/>
                <w:b/>
                <w:bCs/>
                <w:sz w:val="18"/>
                <w:szCs w:val="18"/>
              </w:rPr>
            </w:pPr>
            <w:bookmarkStart w:id="28" w:name="_Hlk88818001"/>
            <w:r w:rsidRPr="0081567C">
              <w:rPr>
                <w:rFonts w:ascii="Arial" w:hAnsi="Arial" w:cs="Arial"/>
                <w:b/>
                <w:bCs/>
                <w:sz w:val="18"/>
                <w:szCs w:val="18"/>
              </w:rPr>
              <w:t>Lp.</w:t>
            </w:r>
          </w:p>
        </w:tc>
        <w:tc>
          <w:tcPr>
            <w:tcW w:w="851" w:type="dxa"/>
            <w:vAlign w:val="center"/>
          </w:tcPr>
          <w:p w14:paraId="4CA3B498" w14:textId="77777777" w:rsidR="009E183C" w:rsidRPr="0081567C" w:rsidRDefault="009E183C" w:rsidP="00EE1473">
            <w:pPr>
              <w:jc w:val="center"/>
              <w:rPr>
                <w:rFonts w:ascii="Arial" w:hAnsi="Arial" w:cs="Arial"/>
                <w:b/>
                <w:bCs/>
                <w:sz w:val="18"/>
                <w:szCs w:val="18"/>
              </w:rPr>
            </w:pPr>
            <w:r w:rsidRPr="0081567C">
              <w:rPr>
                <w:rFonts w:ascii="Arial" w:hAnsi="Arial" w:cs="Arial"/>
                <w:b/>
                <w:bCs/>
                <w:sz w:val="18"/>
                <w:szCs w:val="18"/>
              </w:rPr>
              <w:t>Emitor</w:t>
            </w:r>
          </w:p>
        </w:tc>
        <w:tc>
          <w:tcPr>
            <w:tcW w:w="2326" w:type="dxa"/>
            <w:vAlign w:val="center"/>
          </w:tcPr>
          <w:p w14:paraId="3F540AAE" w14:textId="77777777" w:rsidR="009E183C" w:rsidRPr="0081567C" w:rsidRDefault="009E183C" w:rsidP="00EE1473">
            <w:pPr>
              <w:jc w:val="center"/>
              <w:rPr>
                <w:rFonts w:ascii="Arial" w:hAnsi="Arial" w:cs="Arial"/>
                <w:b/>
                <w:bCs/>
                <w:sz w:val="18"/>
                <w:szCs w:val="18"/>
              </w:rPr>
            </w:pPr>
            <w:r w:rsidRPr="0081567C">
              <w:rPr>
                <w:rFonts w:ascii="Arial" w:hAnsi="Arial" w:cs="Arial"/>
                <w:b/>
                <w:bCs/>
                <w:sz w:val="18"/>
                <w:szCs w:val="18"/>
              </w:rPr>
              <w:t>Źródło emisji</w:t>
            </w:r>
          </w:p>
        </w:tc>
        <w:tc>
          <w:tcPr>
            <w:tcW w:w="1295" w:type="dxa"/>
            <w:vAlign w:val="center"/>
          </w:tcPr>
          <w:p w14:paraId="162A786D" w14:textId="77777777" w:rsidR="009E183C" w:rsidRPr="0081567C" w:rsidRDefault="009E183C" w:rsidP="00EE1473">
            <w:pPr>
              <w:jc w:val="center"/>
              <w:rPr>
                <w:rFonts w:ascii="Arial" w:hAnsi="Arial" w:cs="Arial"/>
                <w:b/>
                <w:bCs/>
                <w:sz w:val="18"/>
                <w:szCs w:val="18"/>
              </w:rPr>
            </w:pPr>
            <w:r w:rsidRPr="0081567C">
              <w:rPr>
                <w:rFonts w:ascii="Arial" w:hAnsi="Arial" w:cs="Arial"/>
                <w:b/>
                <w:bCs/>
                <w:sz w:val="18"/>
                <w:szCs w:val="18"/>
              </w:rPr>
              <w:t>Wysokość</w:t>
            </w:r>
            <w:r w:rsidRPr="0081567C">
              <w:rPr>
                <w:rFonts w:ascii="Arial" w:hAnsi="Arial" w:cs="Arial"/>
                <w:b/>
                <w:bCs/>
                <w:sz w:val="18"/>
                <w:szCs w:val="18"/>
              </w:rPr>
              <w:br/>
              <w:t>emitora</w:t>
            </w:r>
          </w:p>
          <w:p w14:paraId="765A9E73" w14:textId="77777777" w:rsidR="009E183C" w:rsidRPr="0081567C" w:rsidRDefault="009E183C" w:rsidP="00EE1473">
            <w:pPr>
              <w:jc w:val="center"/>
              <w:rPr>
                <w:rFonts w:ascii="Arial" w:hAnsi="Arial" w:cs="Arial"/>
                <w:b/>
                <w:bCs/>
                <w:sz w:val="18"/>
                <w:szCs w:val="18"/>
              </w:rPr>
            </w:pPr>
            <w:r w:rsidRPr="0081567C">
              <w:rPr>
                <w:rFonts w:ascii="Arial" w:hAnsi="Arial" w:cs="Arial"/>
                <w:b/>
                <w:bCs/>
                <w:sz w:val="18"/>
                <w:szCs w:val="18"/>
              </w:rPr>
              <w:t>[m]</w:t>
            </w:r>
          </w:p>
        </w:tc>
        <w:tc>
          <w:tcPr>
            <w:tcW w:w="1295" w:type="dxa"/>
            <w:vAlign w:val="center"/>
          </w:tcPr>
          <w:p w14:paraId="0D7D8C1B" w14:textId="77777777" w:rsidR="009E183C" w:rsidRPr="0081567C" w:rsidRDefault="009E183C" w:rsidP="00EE1473">
            <w:pPr>
              <w:jc w:val="center"/>
              <w:rPr>
                <w:rFonts w:ascii="Arial" w:hAnsi="Arial" w:cs="Arial"/>
                <w:b/>
                <w:bCs/>
                <w:sz w:val="18"/>
                <w:szCs w:val="18"/>
              </w:rPr>
            </w:pPr>
            <w:r w:rsidRPr="0081567C">
              <w:rPr>
                <w:rFonts w:ascii="Arial" w:hAnsi="Arial" w:cs="Arial"/>
                <w:b/>
                <w:bCs/>
                <w:sz w:val="18"/>
                <w:szCs w:val="18"/>
              </w:rPr>
              <w:t>Średnica emitora</w:t>
            </w:r>
          </w:p>
          <w:p w14:paraId="247491B2" w14:textId="77777777" w:rsidR="009E183C" w:rsidRPr="0081567C" w:rsidRDefault="009E183C" w:rsidP="00EE1473">
            <w:pPr>
              <w:jc w:val="center"/>
              <w:rPr>
                <w:rFonts w:ascii="Arial" w:hAnsi="Arial" w:cs="Arial"/>
                <w:b/>
                <w:bCs/>
                <w:sz w:val="18"/>
                <w:szCs w:val="18"/>
              </w:rPr>
            </w:pPr>
            <w:r w:rsidRPr="0081567C">
              <w:rPr>
                <w:rFonts w:ascii="Arial" w:hAnsi="Arial" w:cs="Arial"/>
                <w:b/>
                <w:bCs/>
                <w:sz w:val="18"/>
                <w:szCs w:val="18"/>
              </w:rPr>
              <w:t>[mm]</w:t>
            </w:r>
          </w:p>
        </w:tc>
        <w:tc>
          <w:tcPr>
            <w:tcW w:w="1295" w:type="dxa"/>
            <w:vAlign w:val="center"/>
          </w:tcPr>
          <w:p w14:paraId="270621BF" w14:textId="60EE3005" w:rsidR="009E183C" w:rsidRPr="0081567C" w:rsidRDefault="009E183C" w:rsidP="00EE1473">
            <w:pPr>
              <w:jc w:val="center"/>
              <w:rPr>
                <w:rFonts w:ascii="Arial" w:hAnsi="Arial" w:cs="Arial"/>
                <w:b/>
                <w:bCs/>
                <w:sz w:val="18"/>
                <w:szCs w:val="18"/>
              </w:rPr>
            </w:pPr>
            <w:r w:rsidRPr="0081567C">
              <w:rPr>
                <w:rFonts w:ascii="Arial" w:hAnsi="Arial" w:cs="Arial"/>
                <w:b/>
                <w:bCs/>
                <w:sz w:val="18"/>
                <w:szCs w:val="18"/>
              </w:rPr>
              <w:t>Typ</w:t>
            </w:r>
          </w:p>
          <w:p w14:paraId="31496C30" w14:textId="77777777" w:rsidR="009E183C" w:rsidRPr="0081567C" w:rsidRDefault="009E183C" w:rsidP="00EE1473">
            <w:pPr>
              <w:jc w:val="center"/>
              <w:rPr>
                <w:rFonts w:ascii="Arial" w:hAnsi="Arial" w:cs="Arial"/>
                <w:b/>
                <w:bCs/>
                <w:sz w:val="18"/>
                <w:szCs w:val="18"/>
              </w:rPr>
            </w:pPr>
            <w:r w:rsidRPr="0081567C">
              <w:rPr>
                <w:rFonts w:ascii="Arial" w:hAnsi="Arial" w:cs="Arial"/>
                <w:b/>
                <w:bCs/>
                <w:sz w:val="18"/>
                <w:szCs w:val="18"/>
              </w:rPr>
              <w:t>emitora</w:t>
            </w:r>
          </w:p>
        </w:tc>
        <w:tc>
          <w:tcPr>
            <w:tcW w:w="1295" w:type="dxa"/>
            <w:vAlign w:val="center"/>
          </w:tcPr>
          <w:p w14:paraId="68C83212" w14:textId="77777777" w:rsidR="009E183C" w:rsidRPr="0081567C" w:rsidRDefault="009E183C" w:rsidP="00EE1473">
            <w:pPr>
              <w:jc w:val="center"/>
              <w:rPr>
                <w:rFonts w:ascii="Arial" w:hAnsi="Arial" w:cs="Arial"/>
                <w:b/>
                <w:bCs/>
                <w:sz w:val="18"/>
                <w:szCs w:val="18"/>
              </w:rPr>
            </w:pPr>
            <w:r w:rsidRPr="0081567C">
              <w:rPr>
                <w:rFonts w:ascii="Arial" w:hAnsi="Arial" w:cs="Arial"/>
                <w:b/>
                <w:bCs/>
                <w:sz w:val="18"/>
                <w:szCs w:val="18"/>
              </w:rPr>
              <w:t>Czas pracy emitora</w:t>
            </w:r>
          </w:p>
          <w:p w14:paraId="6335C510" w14:textId="77777777" w:rsidR="009E183C" w:rsidRPr="0081567C" w:rsidRDefault="009E183C" w:rsidP="00EE1473">
            <w:pPr>
              <w:jc w:val="center"/>
              <w:rPr>
                <w:rFonts w:ascii="Arial" w:hAnsi="Arial" w:cs="Arial"/>
                <w:b/>
                <w:bCs/>
                <w:sz w:val="18"/>
                <w:szCs w:val="18"/>
              </w:rPr>
            </w:pPr>
            <w:r w:rsidRPr="0081567C">
              <w:rPr>
                <w:rFonts w:ascii="Arial" w:hAnsi="Arial" w:cs="Arial"/>
                <w:b/>
                <w:bCs/>
                <w:sz w:val="18"/>
                <w:szCs w:val="18"/>
              </w:rPr>
              <w:t>[h/rok]</w:t>
            </w:r>
          </w:p>
        </w:tc>
      </w:tr>
      <w:tr w:rsidR="009E183C" w:rsidRPr="0081567C" w14:paraId="2DB150FA" w14:textId="77777777" w:rsidTr="00EE1473">
        <w:tc>
          <w:tcPr>
            <w:tcW w:w="704" w:type="dxa"/>
            <w:vAlign w:val="center"/>
          </w:tcPr>
          <w:p w14:paraId="47EE6E9B" w14:textId="77777777" w:rsidR="009E183C" w:rsidRPr="0081567C" w:rsidRDefault="009E183C">
            <w:pPr>
              <w:numPr>
                <w:ilvl w:val="0"/>
                <w:numId w:val="96"/>
              </w:numPr>
              <w:tabs>
                <w:tab w:val="left" w:pos="360"/>
              </w:tabs>
              <w:ind w:left="164" w:right="171" w:firstLine="0"/>
              <w:jc w:val="center"/>
              <w:rPr>
                <w:rFonts w:ascii="Arial" w:hAnsi="Arial" w:cs="Arial"/>
                <w:sz w:val="18"/>
                <w:szCs w:val="18"/>
              </w:rPr>
            </w:pPr>
          </w:p>
        </w:tc>
        <w:tc>
          <w:tcPr>
            <w:tcW w:w="851" w:type="dxa"/>
            <w:vAlign w:val="center"/>
          </w:tcPr>
          <w:p w14:paraId="2115FB3D"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E-1</w:t>
            </w:r>
          </w:p>
        </w:tc>
        <w:tc>
          <w:tcPr>
            <w:tcW w:w="2326" w:type="dxa"/>
            <w:vAlign w:val="center"/>
          </w:tcPr>
          <w:p w14:paraId="19623B1C" w14:textId="77777777" w:rsidR="00893E4F" w:rsidRDefault="00893E4F" w:rsidP="00EE1473">
            <w:pPr>
              <w:jc w:val="center"/>
              <w:rPr>
                <w:rFonts w:ascii="Arial" w:hAnsi="Arial" w:cs="Arial"/>
                <w:sz w:val="18"/>
                <w:szCs w:val="18"/>
              </w:rPr>
            </w:pPr>
          </w:p>
          <w:p w14:paraId="63541F36" w14:textId="711A4F54" w:rsidR="009E183C" w:rsidRPr="0081567C" w:rsidRDefault="009E183C" w:rsidP="00EE1473">
            <w:pPr>
              <w:jc w:val="center"/>
              <w:rPr>
                <w:rFonts w:ascii="Arial" w:hAnsi="Arial" w:cs="Arial"/>
                <w:sz w:val="18"/>
                <w:szCs w:val="18"/>
              </w:rPr>
            </w:pPr>
            <w:r w:rsidRPr="0081567C">
              <w:rPr>
                <w:rFonts w:ascii="Arial" w:hAnsi="Arial" w:cs="Arial"/>
                <w:sz w:val="18"/>
                <w:szCs w:val="18"/>
              </w:rPr>
              <w:t>Wentylacja hali M01</w:t>
            </w:r>
          </w:p>
          <w:p w14:paraId="46F6474E" w14:textId="688262BB" w:rsidR="00893E4F" w:rsidRDefault="009E183C" w:rsidP="00893E4F">
            <w:pPr>
              <w:jc w:val="center"/>
              <w:rPr>
                <w:rFonts w:ascii="Arial" w:hAnsi="Arial" w:cs="Arial"/>
                <w:sz w:val="18"/>
                <w:szCs w:val="18"/>
              </w:rPr>
            </w:pPr>
            <w:r w:rsidRPr="0081567C">
              <w:rPr>
                <w:rFonts w:ascii="Arial" w:hAnsi="Arial" w:cs="Arial"/>
                <w:sz w:val="18"/>
                <w:szCs w:val="18"/>
              </w:rPr>
              <w:t xml:space="preserve">(z filtrem tkaninowym </w:t>
            </w:r>
            <w:r w:rsidRPr="0081567C">
              <w:rPr>
                <w:rFonts w:ascii="Arial" w:hAnsi="Arial" w:cs="Arial"/>
                <w:sz w:val="18"/>
                <w:szCs w:val="18"/>
              </w:rPr>
              <w:br/>
              <w:t xml:space="preserve">o skuteczności </w:t>
            </w:r>
            <w:r w:rsidRPr="0081567C">
              <w:rPr>
                <w:rFonts w:ascii="Arial" w:hAnsi="Arial" w:cs="Arial"/>
                <w:sz w:val="18"/>
                <w:szCs w:val="18"/>
              </w:rPr>
              <w:br/>
              <w:t>odpylania 99%)</w:t>
            </w:r>
          </w:p>
          <w:p w14:paraId="2D3E4278" w14:textId="7366B9E4" w:rsidR="00893E4F" w:rsidRPr="0081567C" w:rsidRDefault="00893E4F" w:rsidP="00EE1473">
            <w:pPr>
              <w:jc w:val="center"/>
              <w:rPr>
                <w:rFonts w:ascii="Arial" w:hAnsi="Arial" w:cs="Arial"/>
                <w:sz w:val="18"/>
                <w:szCs w:val="18"/>
              </w:rPr>
            </w:pPr>
          </w:p>
        </w:tc>
        <w:tc>
          <w:tcPr>
            <w:tcW w:w="1295" w:type="dxa"/>
            <w:vAlign w:val="center"/>
          </w:tcPr>
          <w:p w14:paraId="4888C5FE"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11,25</w:t>
            </w:r>
          </w:p>
        </w:tc>
        <w:tc>
          <w:tcPr>
            <w:tcW w:w="1295" w:type="dxa"/>
            <w:vAlign w:val="center"/>
          </w:tcPr>
          <w:p w14:paraId="4220774B"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315</w:t>
            </w:r>
          </w:p>
        </w:tc>
        <w:tc>
          <w:tcPr>
            <w:tcW w:w="1295" w:type="dxa"/>
            <w:vAlign w:val="center"/>
          </w:tcPr>
          <w:p w14:paraId="728D3FCD"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zadaszony</w:t>
            </w:r>
          </w:p>
        </w:tc>
        <w:tc>
          <w:tcPr>
            <w:tcW w:w="1295" w:type="dxa"/>
            <w:vAlign w:val="center"/>
          </w:tcPr>
          <w:p w14:paraId="2FD58739"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3840</w:t>
            </w:r>
          </w:p>
        </w:tc>
      </w:tr>
      <w:tr w:rsidR="009E183C" w:rsidRPr="0081567C" w14:paraId="3FF973F5" w14:textId="77777777" w:rsidTr="00EE1473">
        <w:tc>
          <w:tcPr>
            <w:tcW w:w="704" w:type="dxa"/>
            <w:vAlign w:val="center"/>
          </w:tcPr>
          <w:p w14:paraId="067C544D" w14:textId="77777777" w:rsidR="009E183C" w:rsidRPr="0081567C" w:rsidRDefault="009E183C">
            <w:pPr>
              <w:numPr>
                <w:ilvl w:val="0"/>
                <w:numId w:val="96"/>
              </w:numPr>
              <w:tabs>
                <w:tab w:val="left" w:pos="360"/>
              </w:tabs>
              <w:ind w:left="164" w:right="171" w:firstLine="0"/>
              <w:jc w:val="center"/>
              <w:rPr>
                <w:rFonts w:ascii="Arial" w:hAnsi="Arial" w:cs="Arial"/>
                <w:sz w:val="18"/>
                <w:szCs w:val="18"/>
              </w:rPr>
            </w:pPr>
          </w:p>
        </w:tc>
        <w:tc>
          <w:tcPr>
            <w:tcW w:w="851" w:type="dxa"/>
            <w:vAlign w:val="center"/>
          </w:tcPr>
          <w:p w14:paraId="6ABABA67"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E-2</w:t>
            </w:r>
          </w:p>
        </w:tc>
        <w:tc>
          <w:tcPr>
            <w:tcW w:w="2326" w:type="dxa"/>
            <w:vAlign w:val="center"/>
          </w:tcPr>
          <w:p w14:paraId="188DF69C"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Wentylacja hali M02</w:t>
            </w:r>
          </w:p>
          <w:p w14:paraId="193A7572"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(z filtrem tkaninowym</w:t>
            </w:r>
            <w:r w:rsidRPr="0081567C">
              <w:rPr>
                <w:rFonts w:ascii="Arial" w:hAnsi="Arial" w:cs="Arial"/>
                <w:sz w:val="18"/>
                <w:szCs w:val="18"/>
              </w:rPr>
              <w:br/>
              <w:t xml:space="preserve"> o skuteczności </w:t>
            </w:r>
            <w:r w:rsidRPr="0081567C">
              <w:rPr>
                <w:rFonts w:ascii="Arial" w:hAnsi="Arial" w:cs="Arial"/>
                <w:sz w:val="18"/>
                <w:szCs w:val="18"/>
              </w:rPr>
              <w:br/>
              <w:t>odpylania 99%)</w:t>
            </w:r>
          </w:p>
        </w:tc>
        <w:tc>
          <w:tcPr>
            <w:tcW w:w="1295" w:type="dxa"/>
            <w:vAlign w:val="center"/>
          </w:tcPr>
          <w:p w14:paraId="72B867C9"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12,5</w:t>
            </w:r>
          </w:p>
        </w:tc>
        <w:tc>
          <w:tcPr>
            <w:tcW w:w="1295" w:type="dxa"/>
            <w:vAlign w:val="center"/>
          </w:tcPr>
          <w:p w14:paraId="27726DE7"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400</w:t>
            </w:r>
          </w:p>
        </w:tc>
        <w:tc>
          <w:tcPr>
            <w:tcW w:w="1295" w:type="dxa"/>
            <w:vAlign w:val="center"/>
          </w:tcPr>
          <w:p w14:paraId="6BEEEF56"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zadaszony</w:t>
            </w:r>
          </w:p>
        </w:tc>
        <w:tc>
          <w:tcPr>
            <w:tcW w:w="1295" w:type="dxa"/>
            <w:vAlign w:val="center"/>
          </w:tcPr>
          <w:p w14:paraId="4860ADD4"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3840</w:t>
            </w:r>
          </w:p>
        </w:tc>
      </w:tr>
      <w:tr w:rsidR="009E183C" w:rsidRPr="0081567C" w14:paraId="0F1B59E4" w14:textId="77777777" w:rsidTr="00EE1473">
        <w:tc>
          <w:tcPr>
            <w:tcW w:w="704" w:type="dxa"/>
            <w:vAlign w:val="center"/>
          </w:tcPr>
          <w:p w14:paraId="5FE264F4" w14:textId="77777777" w:rsidR="009E183C" w:rsidRPr="0081567C" w:rsidRDefault="009E183C">
            <w:pPr>
              <w:numPr>
                <w:ilvl w:val="0"/>
                <w:numId w:val="96"/>
              </w:numPr>
              <w:tabs>
                <w:tab w:val="left" w:pos="360"/>
              </w:tabs>
              <w:ind w:left="164" w:right="171" w:firstLine="0"/>
              <w:jc w:val="center"/>
              <w:rPr>
                <w:rFonts w:ascii="Arial" w:hAnsi="Arial" w:cs="Arial"/>
                <w:sz w:val="18"/>
                <w:szCs w:val="18"/>
              </w:rPr>
            </w:pPr>
          </w:p>
        </w:tc>
        <w:tc>
          <w:tcPr>
            <w:tcW w:w="851" w:type="dxa"/>
            <w:vAlign w:val="center"/>
          </w:tcPr>
          <w:p w14:paraId="0B47D483" w14:textId="2CB52B00" w:rsidR="009E183C" w:rsidRPr="0081567C" w:rsidRDefault="009E183C" w:rsidP="00EE1473">
            <w:pPr>
              <w:jc w:val="center"/>
              <w:rPr>
                <w:rFonts w:ascii="Arial" w:hAnsi="Arial" w:cs="Arial"/>
                <w:sz w:val="18"/>
                <w:szCs w:val="18"/>
              </w:rPr>
            </w:pPr>
            <w:r w:rsidRPr="0081567C">
              <w:rPr>
                <w:rFonts w:ascii="Arial" w:hAnsi="Arial" w:cs="Arial"/>
                <w:sz w:val="18"/>
                <w:szCs w:val="18"/>
              </w:rPr>
              <w:t>E-3</w:t>
            </w:r>
          </w:p>
        </w:tc>
        <w:tc>
          <w:tcPr>
            <w:tcW w:w="2326" w:type="dxa"/>
            <w:vAlign w:val="center"/>
          </w:tcPr>
          <w:p w14:paraId="5DB06055"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Wentylacja hali M02</w:t>
            </w:r>
          </w:p>
          <w:p w14:paraId="526C864D"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(wywietrzak)</w:t>
            </w:r>
          </w:p>
        </w:tc>
        <w:tc>
          <w:tcPr>
            <w:tcW w:w="1295" w:type="dxa"/>
            <w:vAlign w:val="center"/>
          </w:tcPr>
          <w:p w14:paraId="2869279E"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12,5</w:t>
            </w:r>
          </w:p>
        </w:tc>
        <w:tc>
          <w:tcPr>
            <w:tcW w:w="1295" w:type="dxa"/>
            <w:vAlign w:val="center"/>
          </w:tcPr>
          <w:p w14:paraId="6521A499"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250</w:t>
            </w:r>
          </w:p>
        </w:tc>
        <w:tc>
          <w:tcPr>
            <w:tcW w:w="1295" w:type="dxa"/>
            <w:vAlign w:val="center"/>
          </w:tcPr>
          <w:p w14:paraId="56B4775E"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zadaszony</w:t>
            </w:r>
          </w:p>
        </w:tc>
        <w:tc>
          <w:tcPr>
            <w:tcW w:w="1295" w:type="dxa"/>
            <w:vAlign w:val="center"/>
          </w:tcPr>
          <w:p w14:paraId="64543FAA"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3840</w:t>
            </w:r>
          </w:p>
        </w:tc>
      </w:tr>
      <w:tr w:rsidR="009E183C" w:rsidRPr="0081567C" w14:paraId="0C8DE92D" w14:textId="77777777" w:rsidTr="00EE1473">
        <w:tc>
          <w:tcPr>
            <w:tcW w:w="704" w:type="dxa"/>
            <w:vAlign w:val="center"/>
          </w:tcPr>
          <w:p w14:paraId="27544058" w14:textId="77777777" w:rsidR="009E183C" w:rsidRPr="0081567C" w:rsidRDefault="009E183C">
            <w:pPr>
              <w:numPr>
                <w:ilvl w:val="0"/>
                <w:numId w:val="96"/>
              </w:numPr>
              <w:tabs>
                <w:tab w:val="left" w:pos="360"/>
              </w:tabs>
              <w:ind w:left="164" w:right="171" w:firstLine="0"/>
              <w:jc w:val="center"/>
              <w:rPr>
                <w:rFonts w:ascii="Arial" w:hAnsi="Arial" w:cs="Arial"/>
                <w:sz w:val="18"/>
                <w:szCs w:val="18"/>
              </w:rPr>
            </w:pPr>
          </w:p>
        </w:tc>
        <w:tc>
          <w:tcPr>
            <w:tcW w:w="851" w:type="dxa"/>
            <w:vAlign w:val="center"/>
          </w:tcPr>
          <w:p w14:paraId="66353281"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E-4</w:t>
            </w:r>
          </w:p>
        </w:tc>
        <w:tc>
          <w:tcPr>
            <w:tcW w:w="2326" w:type="dxa"/>
            <w:vAlign w:val="center"/>
          </w:tcPr>
          <w:p w14:paraId="21DF6418"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Wentylacja hali M02</w:t>
            </w:r>
          </w:p>
          <w:p w14:paraId="120FAF68"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(wywietrzak)</w:t>
            </w:r>
          </w:p>
        </w:tc>
        <w:tc>
          <w:tcPr>
            <w:tcW w:w="1295" w:type="dxa"/>
            <w:vAlign w:val="center"/>
          </w:tcPr>
          <w:p w14:paraId="7EC8F594"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12,5</w:t>
            </w:r>
          </w:p>
        </w:tc>
        <w:tc>
          <w:tcPr>
            <w:tcW w:w="1295" w:type="dxa"/>
            <w:vAlign w:val="center"/>
          </w:tcPr>
          <w:p w14:paraId="7E8235EF"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250</w:t>
            </w:r>
          </w:p>
        </w:tc>
        <w:tc>
          <w:tcPr>
            <w:tcW w:w="1295" w:type="dxa"/>
            <w:vAlign w:val="center"/>
          </w:tcPr>
          <w:p w14:paraId="645C05BD"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zadaszony</w:t>
            </w:r>
          </w:p>
        </w:tc>
        <w:tc>
          <w:tcPr>
            <w:tcW w:w="1295" w:type="dxa"/>
            <w:vAlign w:val="center"/>
          </w:tcPr>
          <w:p w14:paraId="3954FD80"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3840</w:t>
            </w:r>
          </w:p>
        </w:tc>
      </w:tr>
      <w:tr w:rsidR="009E183C" w:rsidRPr="0081567C" w14:paraId="111FC457" w14:textId="77777777" w:rsidTr="00EE1473">
        <w:tc>
          <w:tcPr>
            <w:tcW w:w="704" w:type="dxa"/>
            <w:vAlign w:val="center"/>
          </w:tcPr>
          <w:p w14:paraId="3B371660" w14:textId="77777777" w:rsidR="009E183C" w:rsidRPr="0081567C" w:rsidRDefault="009E183C">
            <w:pPr>
              <w:numPr>
                <w:ilvl w:val="0"/>
                <w:numId w:val="96"/>
              </w:numPr>
              <w:tabs>
                <w:tab w:val="left" w:pos="360"/>
              </w:tabs>
              <w:ind w:left="164" w:right="171" w:firstLine="0"/>
              <w:jc w:val="center"/>
              <w:rPr>
                <w:rFonts w:ascii="Arial" w:hAnsi="Arial" w:cs="Arial"/>
                <w:sz w:val="18"/>
                <w:szCs w:val="18"/>
              </w:rPr>
            </w:pPr>
          </w:p>
        </w:tc>
        <w:tc>
          <w:tcPr>
            <w:tcW w:w="851" w:type="dxa"/>
            <w:vAlign w:val="center"/>
          </w:tcPr>
          <w:p w14:paraId="4B622F1A"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E-5</w:t>
            </w:r>
          </w:p>
        </w:tc>
        <w:tc>
          <w:tcPr>
            <w:tcW w:w="2326" w:type="dxa"/>
            <w:vAlign w:val="center"/>
          </w:tcPr>
          <w:p w14:paraId="10B5C433"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Wentylacja hali M02</w:t>
            </w:r>
          </w:p>
          <w:p w14:paraId="2834A482"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(wywietrzak)</w:t>
            </w:r>
          </w:p>
        </w:tc>
        <w:tc>
          <w:tcPr>
            <w:tcW w:w="1295" w:type="dxa"/>
            <w:vAlign w:val="center"/>
          </w:tcPr>
          <w:p w14:paraId="0697C9C0"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12,5</w:t>
            </w:r>
          </w:p>
        </w:tc>
        <w:tc>
          <w:tcPr>
            <w:tcW w:w="1295" w:type="dxa"/>
            <w:vAlign w:val="center"/>
          </w:tcPr>
          <w:p w14:paraId="082378E9"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250</w:t>
            </w:r>
          </w:p>
        </w:tc>
        <w:tc>
          <w:tcPr>
            <w:tcW w:w="1295" w:type="dxa"/>
            <w:vAlign w:val="center"/>
          </w:tcPr>
          <w:p w14:paraId="53E231EC"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zadaszony</w:t>
            </w:r>
          </w:p>
        </w:tc>
        <w:tc>
          <w:tcPr>
            <w:tcW w:w="1295" w:type="dxa"/>
            <w:vAlign w:val="center"/>
          </w:tcPr>
          <w:p w14:paraId="27A21C2D"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3840</w:t>
            </w:r>
          </w:p>
        </w:tc>
      </w:tr>
      <w:tr w:rsidR="009E183C" w:rsidRPr="0081567C" w14:paraId="7786106E" w14:textId="77777777" w:rsidTr="00EE1473">
        <w:tc>
          <w:tcPr>
            <w:tcW w:w="704" w:type="dxa"/>
            <w:vAlign w:val="center"/>
          </w:tcPr>
          <w:p w14:paraId="0ABBF6DB" w14:textId="77777777" w:rsidR="009E183C" w:rsidRPr="0081567C" w:rsidRDefault="009E183C">
            <w:pPr>
              <w:numPr>
                <w:ilvl w:val="0"/>
                <w:numId w:val="96"/>
              </w:numPr>
              <w:tabs>
                <w:tab w:val="left" w:pos="360"/>
              </w:tabs>
              <w:ind w:left="164" w:right="171" w:firstLine="0"/>
              <w:jc w:val="center"/>
              <w:rPr>
                <w:rFonts w:ascii="Arial" w:hAnsi="Arial" w:cs="Arial"/>
                <w:sz w:val="18"/>
                <w:szCs w:val="18"/>
              </w:rPr>
            </w:pPr>
          </w:p>
        </w:tc>
        <w:tc>
          <w:tcPr>
            <w:tcW w:w="851" w:type="dxa"/>
            <w:vAlign w:val="center"/>
          </w:tcPr>
          <w:p w14:paraId="67F9DA57"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E-6</w:t>
            </w:r>
          </w:p>
        </w:tc>
        <w:tc>
          <w:tcPr>
            <w:tcW w:w="2326" w:type="dxa"/>
            <w:vAlign w:val="center"/>
          </w:tcPr>
          <w:p w14:paraId="773A30F1"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Wentylacja hali M02</w:t>
            </w:r>
          </w:p>
          <w:p w14:paraId="0E7478A0"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(wywietrzak)</w:t>
            </w:r>
          </w:p>
        </w:tc>
        <w:tc>
          <w:tcPr>
            <w:tcW w:w="1295" w:type="dxa"/>
            <w:vAlign w:val="center"/>
          </w:tcPr>
          <w:p w14:paraId="25445B55"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12,5</w:t>
            </w:r>
          </w:p>
        </w:tc>
        <w:tc>
          <w:tcPr>
            <w:tcW w:w="1295" w:type="dxa"/>
            <w:vAlign w:val="center"/>
          </w:tcPr>
          <w:p w14:paraId="4A70911D"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250</w:t>
            </w:r>
          </w:p>
        </w:tc>
        <w:tc>
          <w:tcPr>
            <w:tcW w:w="1295" w:type="dxa"/>
            <w:vAlign w:val="center"/>
          </w:tcPr>
          <w:p w14:paraId="5B7BD914"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zadaszony</w:t>
            </w:r>
          </w:p>
        </w:tc>
        <w:tc>
          <w:tcPr>
            <w:tcW w:w="1295" w:type="dxa"/>
            <w:vAlign w:val="center"/>
          </w:tcPr>
          <w:p w14:paraId="3943C269" w14:textId="77777777" w:rsidR="009E183C" w:rsidRPr="0081567C" w:rsidRDefault="009E183C" w:rsidP="00EE1473">
            <w:pPr>
              <w:jc w:val="center"/>
              <w:rPr>
                <w:rFonts w:ascii="Arial" w:hAnsi="Arial" w:cs="Arial"/>
                <w:sz w:val="18"/>
                <w:szCs w:val="18"/>
              </w:rPr>
            </w:pPr>
            <w:r w:rsidRPr="0081567C">
              <w:rPr>
                <w:rFonts w:ascii="Arial" w:hAnsi="Arial" w:cs="Arial"/>
                <w:sz w:val="18"/>
                <w:szCs w:val="18"/>
              </w:rPr>
              <w:t>3840</w:t>
            </w:r>
          </w:p>
        </w:tc>
      </w:tr>
    </w:tbl>
    <w:bookmarkEnd w:id="28"/>
    <w:p w14:paraId="40AEDE09" w14:textId="0ED19120" w:rsidR="00BB08AD" w:rsidRPr="00007A17" w:rsidRDefault="00BB08AD" w:rsidP="00007A17">
      <w:pPr>
        <w:pStyle w:val="Nagwek3"/>
        <w:rPr>
          <w:b/>
          <w:bCs/>
        </w:rPr>
      </w:pPr>
      <w:r w:rsidRPr="00007A17">
        <w:rPr>
          <w:b/>
          <w:bCs/>
        </w:rPr>
        <w:t xml:space="preserve">X.3. Charakterystyka źródeł emisji hałasu do środowiska </w:t>
      </w:r>
    </w:p>
    <w:p w14:paraId="21DE411B" w14:textId="74F14036" w:rsidR="009E183C" w:rsidRPr="0081567C" w:rsidRDefault="009E183C" w:rsidP="00EE1473">
      <w:pPr>
        <w:autoSpaceDE w:val="0"/>
        <w:autoSpaceDN w:val="0"/>
        <w:adjustRightInd w:val="0"/>
        <w:spacing w:before="120" w:after="120"/>
        <w:jc w:val="both"/>
        <w:rPr>
          <w:rFonts w:ascii="Arial" w:hAnsi="Arial" w:cs="Arial"/>
          <w:b/>
        </w:rPr>
      </w:pPr>
      <w:r w:rsidRPr="0081567C">
        <w:rPr>
          <w:rFonts w:ascii="Arial" w:hAnsi="Arial" w:cs="Arial"/>
          <w:b/>
        </w:rPr>
        <w:t>X.3.1. Rodzaj i parametry instalacji istotne z punktu widzenia ochrony przed hałasem:</w:t>
      </w:r>
    </w:p>
    <w:p w14:paraId="1AD11980" w14:textId="77777777" w:rsidR="009E183C" w:rsidRPr="0081567C" w:rsidRDefault="009E183C" w:rsidP="00EE1473">
      <w:pPr>
        <w:autoSpaceDE w:val="0"/>
        <w:autoSpaceDN w:val="0"/>
        <w:adjustRightInd w:val="0"/>
        <w:spacing w:before="120" w:after="120"/>
        <w:jc w:val="both"/>
        <w:rPr>
          <w:rFonts w:ascii="Arial" w:hAnsi="Arial" w:cs="Arial"/>
          <w:bCs/>
          <w:sz w:val="20"/>
          <w:szCs w:val="20"/>
        </w:rPr>
      </w:pPr>
      <w:r w:rsidRPr="0081567C">
        <w:rPr>
          <w:rFonts w:ascii="Arial" w:hAnsi="Arial" w:cs="Arial"/>
          <w:bCs/>
          <w:sz w:val="20"/>
          <w:szCs w:val="20"/>
        </w:rPr>
        <w:t xml:space="preserve">Tabela nr 26 </w:t>
      </w:r>
    </w:p>
    <w:tbl>
      <w:tblPr>
        <w:tblStyle w:val="Tabela-Siatka1"/>
        <w:tblW w:w="9139" w:type="dxa"/>
        <w:tblLayout w:type="fixed"/>
        <w:tblLook w:val="04A0" w:firstRow="1" w:lastRow="0" w:firstColumn="1" w:lastColumn="0" w:noHBand="0" w:noVBand="1"/>
        <w:tblDescription w:val="X.3.1. Rodzaj i parametry instalacji istotne z punktu widzenia ochrony przed hałasem:"/>
      </w:tblPr>
      <w:tblGrid>
        <w:gridCol w:w="846"/>
        <w:gridCol w:w="4402"/>
        <w:gridCol w:w="1907"/>
        <w:gridCol w:w="1984"/>
      </w:tblGrid>
      <w:tr w:rsidR="009E183C" w:rsidRPr="0081567C" w14:paraId="69425A17" w14:textId="77777777" w:rsidTr="0058341C">
        <w:trPr>
          <w:trHeight w:val="233"/>
        </w:trPr>
        <w:tc>
          <w:tcPr>
            <w:tcW w:w="846" w:type="dxa"/>
            <w:vMerge w:val="restart"/>
            <w:vAlign w:val="center"/>
            <w:hideMark/>
          </w:tcPr>
          <w:p w14:paraId="4A693178" w14:textId="77777777" w:rsidR="009E183C" w:rsidRPr="0081567C" w:rsidRDefault="009E183C" w:rsidP="0058341C">
            <w:pPr>
              <w:autoSpaceDE w:val="0"/>
              <w:autoSpaceDN w:val="0"/>
              <w:adjustRightInd w:val="0"/>
              <w:jc w:val="center"/>
              <w:rPr>
                <w:rFonts w:ascii="Arial" w:hAnsi="Arial" w:cs="Arial"/>
                <w:b/>
                <w:sz w:val="18"/>
                <w:szCs w:val="18"/>
              </w:rPr>
            </w:pPr>
            <w:r w:rsidRPr="0081567C">
              <w:rPr>
                <w:rFonts w:ascii="Arial" w:hAnsi="Arial" w:cs="Arial"/>
                <w:b/>
                <w:sz w:val="18"/>
                <w:szCs w:val="18"/>
              </w:rPr>
              <w:t>Lp.</w:t>
            </w:r>
          </w:p>
        </w:tc>
        <w:tc>
          <w:tcPr>
            <w:tcW w:w="4402" w:type="dxa"/>
            <w:vMerge w:val="restart"/>
            <w:vAlign w:val="center"/>
            <w:hideMark/>
          </w:tcPr>
          <w:p w14:paraId="409BA056" w14:textId="77777777" w:rsidR="009E183C" w:rsidRPr="0081567C" w:rsidRDefault="009E183C" w:rsidP="0058341C">
            <w:pPr>
              <w:autoSpaceDE w:val="0"/>
              <w:autoSpaceDN w:val="0"/>
              <w:adjustRightInd w:val="0"/>
              <w:jc w:val="center"/>
              <w:rPr>
                <w:rFonts w:ascii="Arial" w:hAnsi="Arial" w:cs="Arial"/>
                <w:b/>
                <w:sz w:val="18"/>
                <w:szCs w:val="18"/>
              </w:rPr>
            </w:pPr>
            <w:r w:rsidRPr="0081567C">
              <w:rPr>
                <w:rFonts w:ascii="Arial" w:hAnsi="Arial" w:cs="Arial"/>
                <w:b/>
                <w:sz w:val="18"/>
                <w:szCs w:val="18"/>
              </w:rPr>
              <w:t>Źródło emisji hałasu</w:t>
            </w:r>
          </w:p>
        </w:tc>
        <w:tc>
          <w:tcPr>
            <w:tcW w:w="3891" w:type="dxa"/>
            <w:gridSpan w:val="2"/>
            <w:vAlign w:val="center"/>
            <w:hideMark/>
          </w:tcPr>
          <w:p w14:paraId="2D62D19E" w14:textId="77777777" w:rsidR="009E183C" w:rsidRPr="0081567C" w:rsidRDefault="009E183C" w:rsidP="0058341C">
            <w:pPr>
              <w:jc w:val="center"/>
              <w:rPr>
                <w:rFonts w:ascii="Arial" w:hAnsi="Arial" w:cs="Arial"/>
                <w:b/>
                <w:sz w:val="18"/>
                <w:szCs w:val="18"/>
              </w:rPr>
            </w:pPr>
            <w:r w:rsidRPr="0081567C">
              <w:rPr>
                <w:rFonts w:ascii="Arial" w:hAnsi="Arial" w:cs="Arial"/>
                <w:b/>
                <w:sz w:val="18"/>
                <w:szCs w:val="18"/>
              </w:rPr>
              <w:t>Czas pracy źródła</w:t>
            </w:r>
          </w:p>
          <w:p w14:paraId="43107416" w14:textId="77777777" w:rsidR="009E183C" w:rsidRPr="0081567C" w:rsidRDefault="009E183C" w:rsidP="0058341C">
            <w:pPr>
              <w:autoSpaceDE w:val="0"/>
              <w:autoSpaceDN w:val="0"/>
              <w:adjustRightInd w:val="0"/>
              <w:jc w:val="center"/>
              <w:rPr>
                <w:rFonts w:ascii="Arial" w:hAnsi="Arial" w:cs="Arial"/>
                <w:b/>
                <w:sz w:val="18"/>
                <w:szCs w:val="18"/>
              </w:rPr>
            </w:pPr>
            <w:r w:rsidRPr="0081567C">
              <w:rPr>
                <w:rFonts w:ascii="Arial" w:hAnsi="Arial" w:cs="Arial"/>
                <w:b/>
                <w:sz w:val="18"/>
                <w:szCs w:val="18"/>
              </w:rPr>
              <w:t>h/dobę</w:t>
            </w:r>
          </w:p>
        </w:tc>
      </w:tr>
      <w:tr w:rsidR="009E183C" w:rsidRPr="0081567C" w14:paraId="206771E5" w14:textId="77777777" w:rsidTr="0058341C">
        <w:trPr>
          <w:trHeight w:val="232"/>
        </w:trPr>
        <w:tc>
          <w:tcPr>
            <w:tcW w:w="846" w:type="dxa"/>
            <w:vMerge/>
            <w:vAlign w:val="center"/>
            <w:hideMark/>
          </w:tcPr>
          <w:p w14:paraId="318705FD" w14:textId="77777777" w:rsidR="009E183C" w:rsidRPr="0081567C" w:rsidRDefault="009E183C" w:rsidP="0058341C">
            <w:pPr>
              <w:jc w:val="center"/>
              <w:rPr>
                <w:rFonts w:ascii="Arial" w:eastAsia="Calibri" w:hAnsi="Arial" w:cs="Arial"/>
                <w:b/>
                <w:sz w:val="18"/>
                <w:szCs w:val="18"/>
                <w:lang w:eastAsia="en-US"/>
              </w:rPr>
            </w:pPr>
          </w:p>
        </w:tc>
        <w:tc>
          <w:tcPr>
            <w:tcW w:w="4402" w:type="dxa"/>
            <w:vMerge/>
            <w:vAlign w:val="center"/>
            <w:hideMark/>
          </w:tcPr>
          <w:p w14:paraId="23FD8863" w14:textId="77777777" w:rsidR="009E183C" w:rsidRPr="0081567C" w:rsidRDefault="009E183C" w:rsidP="0058341C">
            <w:pPr>
              <w:jc w:val="center"/>
              <w:rPr>
                <w:rFonts w:ascii="Arial" w:eastAsia="Calibri" w:hAnsi="Arial" w:cs="Arial"/>
                <w:b/>
                <w:sz w:val="18"/>
                <w:szCs w:val="18"/>
                <w:lang w:eastAsia="en-US"/>
              </w:rPr>
            </w:pPr>
          </w:p>
        </w:tc>
        <w:tc>
          <w:tcPr>
            <w:tcW w:w="1907" w:type="dxa"/>
            <w:vAlign w:val="center"/>
            <w:hideMark/>
          </w:tcPr>
          <w:p w14:paraId="506610C3" w14:textId="77777777" w:rsidR="009E183C" w:rsidRPr="0081567C" w:rsidRDefault="009E183C" w:rsidP="0058341C">
            <w:pPr>
              <w:jc w:val="center"/>
              <w:rPr>
                <w:rFonts w:ascii="Arial" w:hAnsi="Arial" w:cs="Arial"/>
                <w:b/>
                <w:sz w:val="18"/>
                <w:szCs w:val="18"/>
              </w:rPr>
            </w:pPr>
            <w:r w:rsidRPr="0081567C">
              <w:rPr>
                <w:rFonts w:ascii="Arial" w:hAnsi="Arial" w:cs="Arial"/>
                <w:b/>
                <w:sz w:val="18"/>
                <w:szCs w:val="18"/>
              </w:rPr>
              <w:t>Pora dzienna</w:t>
            </w:r>
          </w:p>
        </w:tc>
        <w:tc>
          <w:tcPr>
            <w:tcW w:w="1984" w:type="dxa"/>
            <w:vAlign w:val="center"/>
            <w:hideMark/>
          </w:tcPr>
          <w:p w14:paraId="769DD7A9" w14:textId="77777777" w:rsidR="009E183C" w:rsidRPr="0081567C" w:rsidRDefault="009E183C" w:rsidP="0058341C">
            <w:pPr>
              <w:jc w:val="center"/>
              <w:rPr>
                <w:rFonts w:ascii="Arial" w:hAnsi="Arial" w:cs="Arial"/>
                <w:b/>
                <w:sz w:val="18"/>
                <w:szCs w:val="18"/>
              </w:rPr>
            </w:pPr>
            <w:r w:rsidRPr="0081567C">
              <w:rPr>
                <w:rFonts w:ascii="Arial" w:hAnsi="Arial" w:cs="Arial"/>
                <w:b/>
                <w:sz w:val="18"/>
                <w:szCs w:val="18"/>
              </w:rPr>
              <w:t>Pora nocna</w:t>
            </w:r>
          </w:p>
        </w:tc>
      </w:tr>
      <w:tr w:rsidR="009E183C" w:rsidRPr="0081567C" w14:paraId="4F880BE7" w14:textId="77777777" w:rsidTr="0058341C">
        <w:tc>
          <w:tcPr>
            <w:tcW w:w="846" w:type="dxa"/>
            <w:vAlign w:val="center"/>
          </w:tcPr>
          <w:p w14:paraId="3B892FA4" w14:textId="7C792441" w:rsidR="009E183C" w:rsidRPr="0058341C" w:rsidRDefault="009E183C">
            <w:pPr>
              <w:pStyle w:val="Akapitzlist"/>
              <w:numPr>
                <w:ilvl w:val="0"/>
                <w:numId w:val="153"/>
              </w:numPr>
              <w:autoSpaceDE w:val="0"/>
              <w:autoSpaceDN w:val="0"/>
              <w:adjustRightInd w:val="0"/>
              <w:spacing w:after="0"/>
              <w:jc w:val="center"/>
              <w:rPr>
                <w:rFonts w:ascii="Arial" w:hAnsi="Arial" w:cs="Arial"/>
                <w:bCs/>
                <w:sz w:val="18"/>
                <w:szCs w:val="18"/>
              </w:rPr>
            </w:pPr>
          </w:p>
        </w:tc>
        <w:tc>
          <w:tcPr>
            <w:tcW w:w="4402" w:type="dxa"/>
            <w:vAlign w:val="center"/>
            <w:hideMark/>
          </w:tcPr>
          <w:p w14:paraId="18F56B11" w14:textId="77777777" w:rsidR="009E183C" w:rsidRPr="0081567C" w:rsidRDefault="009E183C" w:rsidP="0058341C">
            <w:pPr>
              <w:keepNext/>
              <w:autoSpaceDE w:val="0"/>
              <w:autoSpaceDN w:val="0"/>
              <w:adjustRightInd w:val="0"/>
              <w:ind w:left="540"/>
              <w:jc w:val="center"/>
              <w:outlineLvl w:val="6"/>
              <w:rPr>
                <w:rFonts w:ascii="Arial" w:hAnsi="Arial" w:cs="Arial"/>
                <w:bCs/>
                <w:sz w:val="18"/>
                <w:szCs w:val="18"/>
              </w:rPr>
            </w:pPr>
            <w:r w:rsidRPr="0081567C">
              <w:rPr>
                <w:rFonts w:ascii="Arial" w:hAnsi="Arial" w:cs="Arial"/>
                <w:bCs/>
                <w:sz w:val="18"/>
                <w:szCs w:val="18"/>
              </w:rPr>
              <w:t>Kompaktor</w:t>
            </w:r>
          </w:p>
        </w:tc>
        <w:tc>
          <w:tcPr>
            <w:tcW w:w="1907" w:type="dxa"/>
            <w:vAlign w:val="center"/>
            <w:hideMark/>
          </w:tcPr>
          <w:p w14:paraId="1A191F67" w14:textId="77777777" w:rsidR="009E183C" w:rsidRPr="0081567C" w:rsidRDefault="009E183C" w:rsidP="0058341C">
            <w:pPr>
              <w:autoSpaceDE w:val="0"/>
              <w:autoSpaceDN w:val="0"/>
              <w:adjustRightInd w:val="0"/>
              <w:jc w:val="center"/>
              <w:rPr>
                <w:rFonts w:ascii="Arial" w:hAnsi="Arial" w:cs="Arial"/>
                <w:bCs/>
                <w:sz w:val="18"/>
                <w:szCs w:val="18"/>
              </w:rPr>
            </w:pPr>
            <w:r w:rsidRPr="0081567C">
              <w:rPr>
                <w:rFonts w:ascii="Arial" w:hAnsi="Arial" w:cs="Arial"/>
                <w:bCs/>
                <w:sz w:val="18"/>
                <w:szCs w:val="18"/>
              </w:rPr>
              <w:t>16</w:t>
            </w:r>
          </w:p>
        </w:tc>
        <w:tc>
          <w:tcPr>
            <w:tcW w:w="1984" w:type="dxa"/>
            <w:vAlign w:val="center"/>
            <w:hideMark/>
          </w:tcPr>
          <w:p w14:paraId="50D67D0C" w14:textId="77777777" w:rsidR="009E183C" w:rsidRPr="0081567C" w:rsidRDefault="009E183C" w:rsidP="0058341C">
            <w:pPr>
              <w:autoSpaceDE w:val="0"/>
              <w:autoSpaceDN w:val="0"/>
              <w:adjustRightInd w:val="0"/>
              <w:jc w:val="center"/>
              <w:rPr>
                <w:rFonts w:ascii="Arial" w:hAnsi="Arial" w:cs="Arial"/>
                <w:bCs/>
                <w:sz w:val="18"/>
                <w:szCs w:val="18"/>
              </w:rPr>
            </w:pPr>
            <w:r w:rsidRPr="0081567C">
              <w:rPr>
                <w:rFonts w:ascii="Arial" w:hAnsi="Arial" w:cs="Arial"/>
                <w:bCs/>
                <w:sz w:val="18"/>
                <w:szCs w:val="18"/>
              </w:rPr>
              <w:t>0</w:t>
            </w:r>
          </w:p>
        </w:tc>
      </w:tr>
      <w:tr w:rsidR="009E183C" w:rsidRPr="0081567C" w14:paraId="3F91FB56" w14:textId="77777777" w:rsidTr="0058341C">
        <w:tc>
          <w:tcPr>
            <w:tcW w:w="846" w:type="dxa"/>
            <w:vAlign w:val="center"/>
          </w:tcPr>
          <w:p w14:paraId="313D6EE4" w14:textId="4DC00286" w:rsidR="009E183C" w:rsidRPr="0058341C" w:rsidRDefault="009E183C">
            <w:pPr>
              <w:pStyle w:val="Akapitzlist"/>
              <w:numPr>
                <w:ilvl w:val="0"/>
                <w:numId w:val="153"/>
              </w:numPr>
              <w:autoSpaceDE w:val="0"/>
              <w:autoSpaceDN w:val="0"/>
              <w:adjustRightInd w:val="0"/>
              <w:spacing w:after="0"/>
              <w:jc w:val="center"/>
              <w:rPr>
                <w:rFonts w:ascii="Arial" w:hAnsi="Arial" w:cs="Arial"/>
                <w:bCs/>
                <w:sz w:val="18"/>
                <w:szCs w:val="18"/>
              </w:rPr>
            </w:pPr>
          </w:p>
        </w:tc>
        <w:tc>
          <w:tcPr>
            <w:tcW w:w="4402" w:type="dxa"/>
            <w:vAlign w:val="center"/>
            <w:hideMark/>
          </w:tcPr>
          <w:p w14:paraId="1CD3EFBB" w14:textId="77777777" w:rsidR="009E183C" w:rsidRPr="0081567C" w:rsidRDefault="009E183C" w:rsidP="0058341C">
            <w:pPr>
              <w:keepNext/>
              <w:autoSpaceDE w:val="0"/>
              <w:autoSpaceDN w:val="0"/>
              <w:adjustRightInd w:val="0"/>
              <w:ind w:left="540"/>
              <w:jc w:val="center"/>
              <w:outlineLvl w:val="6"/>
              <w:rPr>
                <w:rFonts w:ascii="Arial" w:hAnsi="Arial" w:cs="Arial"/>
                <w:bCs/>
                <w:sz w:val="18"/>
                <w:szCs w:val="18"/>
              </w:rPr>
            </w:pPr>
            <w:r w:rsidRPr="0081567C">
              <w:rPr>
                <w:rFonts w:ascii="Arial" w:hAnsi="Arial" w:cs="Arial"/>
                <w:bCs/>
                <w:sz w:val="18"/>
                <w:szCs w:val="18"/>
              </w:rPr>
              <w:t>Spychacz</w:t>
            </w:r>
          </w:p>
        </w:tc>
        <w:tc>
          <w:tcPr>
            <w:tcW w:w="1907" w:type="dxa"/>
            <w:vAlign w:val="center"/>
            <w:hideMark/>
          </w:tcPr>
          <w:p w14:paraId="09A096AE" w14:textId="77777777" w:rsidR="009E183C" w:rsidRPr="0081567C" w:rsidRDefault="009E183C" w:rsidP="0058341C">
            <w:pPr>
              <w:autoSpaceDE w:val="0"/>
              <w:autoSpaceDN w:val="0"/>
              <w:adjustRightInd w:val="0"/>
              <w:jc w:val="center"/>
              <w:rPr>
                <w:rFonts w:ascii="Arial" w:hAnsi="Arial" w:cs="Arial"/>
                <w:bCs/>
                <w:sz w:val="18"/>
                <w:szCs w:val="18"/>
              </w:rPr>
            </w:pPr>
            <w:r w:rsidRPr="0081567C">
              <w:rPr>
                <w:rFonts w:ascii="Arial" w:hAnsi="Arial" w:cs="Arial"/>
                <w:bCs/>
                <w:sz w:val="18"/>
                <w:szCs w:val="18"/>
              </w:rPr>
              <w:t>16</w:t>
            </w:r>
          </w:p>
        </w:tc>
        <w:tc>
          <w:tcPr>
            <w:tcW w:w="1984" w:type="dxa"/>
            <w:vAlign w:val="center"/>
            <w:hideMark/>
          </w:tcPr>
          <w:p w14:paraId="70C13819" w14:textId="77777777" w:rsidR="009E183C" w:rsidRPr="0081567C" w:rsidRDefault="009E183C" w:rsidP="0058341C">
            <w:pPr>
              <w:autoSpaceDE w:val="0"/>
              <w:autoSpaceDN w:val="0"/>
              <w:adjustRightInd w:val="0"/>
              <w:jc w:val="center"/>
              <w:rPr>
                <w:rFonts w:ascii="Arial" w:hAnsi="Arial" w:cs="Arial"/>
                <w:bCs/>
                <w:sz w:val="18"/>
                <w:szCs w:val="18"/>
              </w:rPr>
            </w:pPr>
            <w:r w:rsidRPr="0081567C">
              <w:rPr>
                <w:rFonts w:ascii="Arial" w:hAnsi="Arial" w:cs="Arial"/>
                <w:bCs/>
                <w:sz w:val="18"/>
                <w:szCs w:val="18"/>
              </w:rPr>
              <w:t>0</w:t>
            </w:r>
          </w:p>
        </w:tc>
      </w:tr>
      <w:tr w:rsidR="009E183C" w:rsidRPr="0081567C" w14:paraId="7C2FBD5E" w14:textId="77777777" w:rsidTr="0058341C">
        <w:tc>
          <w:tcPr>
            <w:tcW w:w="846" w:type="dxa"/>
            <w:vAlign w:val="center"/>
          </w:tcPr>
          <w:p w14:paraId="5E63ED94" w14:textId="21AB7BB4" w:rsidR="009E183C" w:rsidRPr="0058341C" w:rsidRDefault="009E183C">
            <w:pPr>
              <w:pStyle w:val="Akapitzlist"/>
              <w:numPr>
                <w:ilvl w:val="0"/>
                <w:numId w:val="153"/>
              </w:numPr>
              <w:autoSpaceDE w:val="0"/>
              <w:autoSpaceDN w:val="0"/>
              <w:adjustRightInd w:val="0"/>
              <w:spacing w:after="0"/>
              <w:jc w:val="center"/>
              <w:rPr>
                <w:rFonts w:ascii="Arial" w:hAnsi="Arial" w:cs="Arial"/>
                <w:bCs/>
                <w:sz w:val="18"/>
                <w:szCs w:val="18"/>
              </w:rPr>
            </w:pPr>
          </w:p>
        </w:tc>
        <w:tc>
          <w:tcPr>
            <w:tcW w:w="4402" w:type="dxa"/>
            <w:vAlign w:val="center"/>
            <w:hideMark/>
          </w:tcPr>
          <w:p w14:paraId="3A9E30B7" w14:textId="77777777" w:rsidR="009E183C" w:rsidRPr="0081567C" w:rsidRDefault="009E183C" w:rsidP="0058341C">
            <w:pPr>
              <w:keepNext/>
              <w:autoSpaceDE w:val="0"/>
              <w:autoSpaceDN w:val="0"/>
              <w:adjustRightInd w:val="0"/>
              <w:ind w:left="72"/>
              <w:jc w:val="center"/>
              <w:outlineLvl w:val="6"/>
              <w:rPr>
                <w:rFonts w:ascii="Arial" w:hAnsi="Arial" w:cs="Arial"/>
                <w:bCs/>
                <w:sz w:val="18"/>
                <w:szCs w:val="18"/>
              </w:rPr>
            </w:pPr>
            <w:r w:rsidRPr="0081567C">
              <w:rPr>
                <w:rFonts w:ascii="Arial" w:hAnsi="Arial" w:cs="Arial"/>
                <w:bCs/>
                <w:sz w:val="18"/>
                <w:szCs w:val="18"/>
              </w:rPr>
              <w:t>HALA SORTOWNICZA</w:t>
            </w:r>
          </w:p>
          <w:p w14:paraId="61BFB02C" w14:textId="77777777" w:rsidR="009E183C" w:rsidRPr="0081567C" w:rsidRDefault="009E183C" w:rsidP="0058341C">
            <w:pPr>
              <w:pStyle w:val="Nagwek7"/>
              <w:autoSpaceDE w:val="0"/>
              <w:autoSpaceDN w:val="0"/>
              <w:adjustRightInd w:val="0"/>
              <w:spacing w:line="240" w:lineRule="auto"/>
              <w:ind w:left="72"/>
              <w:jc w:val="center"/>
              <w:rPr>
                <w:bCs/>
                <w:sz w:val="18"/>
                <w:szCs w:val="18"/>
              </w:rPr>
            </w:pPr>
            <w:r w:rsidRPr="0081567C">
              <w:rPr>
                <w:bCs/>
                <w:sz w:val="18"/>
                <w:szCs w:val="18"/>
              </w:rPr>
              <w:t>z urządzeniami technologicznymi</w:t>
            </w:r>
          </w:p>
          <w:p w14:paraId="11D68412" w14:textId="77777777" w:rsidR="009E183C" w:rsidRPr="0081567C" w:rsidRDefault="009E183C" w:rsidP="0058341C">
            <w:pPr>
              <w:keepNext/>
              <w:autoSpaceDE w:val="0"/>
              <w:autoSpaceDN w:val="0"/>
              <w:adjustRightInd w:val="0"/>
              <w:ind w:left="72"/>
              <w:jc w:val="center"/>
              <w:outlineLvl w:val="6"/>
              <w:rPr>
                <w:rFonts w:ascii="Arial" w:hAnsi="Arial" w:cs="Arial"/>
                <w:bCs/>
                <w:sz w:val="18"/>
                <w:szCs w:val="18"/>
              </w:rPr>
            </w:pPr>
            <w:r w:rsidRPr="0081567C">
              <w:rPr>
                <w:rFonts w:ascii="Arial" w:hAnsi="Arial" w:cs="Arial"/>
                <w:bCs/>
                <w:sz w:val="18"/>
                <w:szCs w:val="18"/>
              </w:rPr>
              <w:t>(rozrywarka worków, zespól przenośników, sito obrotowe, separatory Fe, separator optyczno-pneumatyczny do tworzyw sztucznych, prasokontener balastu, kanałowa prasa belująca, stacja kompresorów, centrala wentylacyjna)</w:t>
            </w:r>
          </w:p>
          <w:p w14:paraId="6D955238" w14:textId="77777777" w:rsidR="009E183C" w:rsidRPr="0081567C" w:rsidRDefault="009E183C" w:rsidP="0058341C">
            <w:pPr>
              <w:keepNext/>
              <w:autoSpaceDE w:val="0"/>
              <w:autoSpaceDN w:val="0"/>
              <w:adjustRightInd w:val="0"/>
              <w:ind w:left="72"/>
              <w:jc w:val="center"/>
              <w:outlineLvl w:val="6"/>
              <w:rPr>
                <w:rFonts w:ascii="Arial" w:hAnsi="Arial" w:cs="Arial"/>
                <w:b/>
                <w:sz w:val="18"/>
                <w:szCs w:val="18"/>
              </w:rPr>
            </w:pPr>
            <w:r w:rsidRPr="0081567C">
              <w:rPr>
                <w:rFonts w:ascii="Arial" w:hAnsi="Arial" w:cs="Arial"/>
                <w:b/>
                <w:sz w:val="18"/>
                <w:szCs w:val="18"/>
              </w:rPr>
              <w:t>Moduł mechanicznego przetwarzania odpadów</w:t>
            </w:r>
          </w:p>
          <w:p w14:paraId="14802A94" w14:textId="77777777" w:rsidR="009E183C" w:rsidRPr="0081567C" w:rsidRDefault="009E183C" w:rsidP="0058341C">
            <w:pPr>
              <w:jc w:val="center"/>
              <w:rPr>
                <w:rFonts w:ascii="Arial" w:hAnsi="Arial" w:cs="Arial"/>
                <w:bCs/>
                <w:sz w:val="18"/>
                <w:szCs w:val="18"/>
              </w:rPr>
            </w:pPr>
          </w:p>
        </w:tc>
        <w:tc>
          <w:tcPr>
            <w:tcW w:w="1907" w:type="dxa"/>
            <w:vAlign w:val="center"/>
            <w:hideMark/>
          </w:tcPr>
          <w:p w14:paraId="13EE298A" w14:textId="77777777" w:rsidR="009E183C" w:rsidRPr="0081567C" w:rsidRDefault="009E183C" w:rsidP="0058341C">
            <w:pPr>
              <w:autoSpaceDE w:val="0"/>
              <w:autoSpaceDN w:val="0"/>
              <w:adjustRightInd w:val="0"/>
              <w:jc w:val="center"/>
              <w:rPr>
                <w:rFonts w:ascii="Arial" w:hAnsi="Arial" w:cs="Arial"/>
                <w:bCs/>
                <w:sz w:val="18"/>
                <w:szCs w:val="18"/>
              </w:rPr>
            </w:pPr>
            <w:r w:rsidRPr="0081567C">
              <w:rPr>
                <w:rFonts w:ascii="Arial" w:hAnsi="Arial" w:cs="Arial"/>
                <w:bCs/>
                <w:sz w:val="18"/>
                <w:szCs w:val="18"/>
              </w:rPr>
              <w:t>16</w:t>
            </w:r>
          </w:p>
        </w:tc>
        <w:tc>
          <w:tcPr>
            <w:tcW w:w="1984" w:type="dxa"/>
            <w:vAlign w:val="center"/>
            <w:hideMark/>
          </w:tcPr>
          <w:p w14:paraId="32BC4855" w14:textId="77777777" w:rsidR="009E183C" w:rsidRPr="0081567C" w:rsidRDefault="009E183C" w:rsidP="0058341C">
            <w:pPr>
              <w:autoSpaceDE w:val="0"/>
              <w:autoSpaceDN w:val="0"/>
              <w:adjustRightInd w:val="0"/>
              <w:jc w:val="center"/>
              <w:rPr>
                <w:rFonts w:ascii="Arial" w:hAnsi="Arial" w:cs="Arial"/>
                <w:bCs/>
                <w:sz w:val="18"/>
                <w:szCs w:val="18"/>
              </w:rPr>
            </w:pPr>
            <w:r w:rsidRPr="0081567C">
              <w:rPr>
                <w:rFonts w:ascii="Arial" w:hAnsi="Arial" w:cs="Arial"/>
                <w:bCs/>
                <w:sz w:val="18"/>
                <w:szCs w:val="18"/>
              </w:rPr>
              <w:t>0</w:t>
            </w:r>
          </w:p>
        </w:tc>
      </w:tr>
      <w:tr w:rsidR="009E183C" w:rsidRPr="0081567C" w14:paraId="277DF109" w14:textId="77777777" w:rsidTr="0058341C">
        <w:tc>
          <w:tcPr>
            <w:tcW w:w="846" w:type="dxa"/>
            <w:vAlign w:val="center"/>
          </w:tcPr>
          <w:p w14:paraId="4E80ACD8" w14:textId="5E6E2A2E" w:rsidR="009E183C" w:rsidRPr="0058341C" w:rsidRDefault="009E183C">
            <w:pPr>
              <w:pStyle w:val="Akapitzlist"/>
              <w:numPr>
                <w:ilvl w:val="0"/>
                <w:numId w:val="153"/>
              </w:numPr>
              <w:autoSpaceDE w:val="0"/>
              <w:autoSpaceDN w:val="0"/>
              <w:adjustRightInd w:val="0"/>
              <w:spacing w:after="0"/>
              <w:jc w:val="center"/>
              <w:rPr>
                <w:rFonts w:ascii="Arial" w:hAnsi="Arial" w:cs="Arial"/>
                <w:bCs/>
                <w:sz w:val="18"/>
                <w:szCs w:val="18"/>
              </w:rPr>
            </w:pPr>
          </w:p>
        </w:tc>
        <w:tc>
          <w:tcPr>
            <w:tcW w:w="4402" w:type="dxa"/>
            <w:vAlign w:val="center"/>
            <w:hideMark/>
          </w:tcPr>
          <w:p w14:paraId="3973B150" w14:textId="77777777" w:rsidR="009E183C" w:rsidRPr="0081567C" w:rsidRDefault="009E183C" w:rsidP="0058341C">
            <w:pPr>
              <w:tabs>
                <w:tab w:val="left" w:pos="315"/>
                <w:tab w:val="center" w:pos="4536"/>
              </w:tabs>
              <w:jc w:val="center"/>
              <w:rPr>
                <w:rFonts w:ascii="Arial" w:hAnsi="Arial" w:cs="Arial"/>
                <w:bCs/>
                <w:sz w:val="18"/>
                <w:szCs w:val="18"/>
              </w:rPr>
            </w:pPr>
            <w:r w:rsidRPr="0081567C">
              <w:rPr>
                <w:rFonts w:ascii="Arial" w:hAnsi="Arial" w:cs="Arial"/>
                <w:bCs/>
                <w:sz w:val="18"/>
                <w:szCs w:val="18"/>
              </w:rPr>
              <w:t>Ładowarki, pojazdy obsługujące linię, wózki widłowe, rozdrabniacz</w:t>
            </w:r>
          </w:p>
        </w:tc>
        <w:tc>
          <w:tcPr>
            <w:tcW w:w="1907" w:type="dxa"/>
            <w:vAlign w:val="center"/>
            <w:hideMark/>
          </w:tcPr>
          <w:p w14:paraId="2666118C" w14:textId="77777777" w:rsidR="009E183C" w:rsidRPr="0081567C" w:rsidRDefault="009E183C" w:rsidP="0058341C">
            <w:pPr>
              <w:suppressAutoHyphens/>
              <w:jc w:val="center"/>
              <w:rPr>
                <w:rFonts w:ascii="Arial" w:hAnsi="Arial" w:cs="Arial"/>
                <w:bCs/>
                <w:sz w:val="18"/>
                <w:szCs w:val="18"/>
                <w:lang w:eastAsia="zh-CN"/>
              </w:rPr>
            </w:pPr>
            <w:r w:rsidRPr="0081567C">
              <w:rPr>
                <w:rFonts w:ascii="Arial" w:hAnsi="Arial" w:cs="Arial"/>
                <w:bCs/>
                <w:sz w:val="18"/>
                <w:szCs w:val="18"/>
                <w:lang w:eastAsia="zh-CN"/>
              </w:rPr>
              <w:t>16</w:t>
            </w:r>
          </w:p>
        </w:tc>
        <w:tc>
          <w:tcPr>
            <w:tcW w:w="1984" w:type="dxa"/>
            <w:vAlign w:val="center"/>
            <w:hideMark/>
          </w:tcPr>
          <w:p w14:paraId="34BBE647" w14:textId="77777777" w:rsidR="009E183C" w:rsidRPr="0081567C" w:rsidRDefault="009E183C" w:rsidP="0058341C">
            <w:pPr>
              <w:suppressAutoHyphens/>
              <w:jc w:val="center"/>
              <w:rPr>
                <w:rFonts w:ascii="Arial" w:hAnsi="Arial" w:cs="Arial"/>
                <w:bCs/>
                <w:sz w:val="18"/>
                <w:szCs w:val="18"/>
                <w:lang w:eastAsia="zh-CN"/>
              </w:rPr>
            </w:pPr>
            <w:r w:rsidRPr="0081567C">
              <w:rPr>
                <w:rFonts w:ascii="Arial" w:hAnsi="Arial" w:cs="Arial"/>
                <w:bCs/>
                <w:sz w:val="18"/>
                <w:szCs w:val="18"/>
                <w:lang w:eastAsia="zh-CN"/>
              </w:rPr>
              <w:t>0</w:t>
            </w:r>
          </w:p>
        </w:tc>
      </w:tr>
      <w:tr w:rsidR="009E183C" w:rsidRPr="0081567C" w14:paraId="292153FF" w14:textId="77777777" w:rsidTr="0058341C">
        <w:tc>
          <w:tcPr>
            <w:tcW w:w="846" w:type="dxa"/>
            <w:vAlign w:val="center"/>
          </w:tcPr>
          <w:p w14:paraId="2594A570" w14:textId="2CF9C575" w:rsidR="009E183C" w:rsidRPr="0058341C" w:rsidRDefault="009E183C">
            <w:pPr>
              <w:pStyle w:val="Akapitzlist"/>
              <w:numPr>
                <w:ilvl w:val="0"/>
                <w:numId w:val="153"/>
              </w:numPr>
              <w:autoSpaceDE w:val="0"/>
              <w:autoSpaceDN w:val="0"/>
              <w:adjustRightInd w:val="0"/>
              <w:spacing w:after="0"/>
              <w:jc w:val="center"/>
              <w:rPr>
                <w:rFonts w:ascii="Arial" w:hAnsi="Arial" w:cs="Arial"/>
                <w:bCs/>
                <w:sz w:val="18"/>
                <w:szCs w:val="18"/>
              </w:rPr>
            </w:pPr>
          </w:p>
        </w:tc>
        <w:tc>
          <w:tcPr>
            <w:tcW w:w="4402" w:type="dxa"/>
            <w:vAlign w:val="center"/>
            <w:hideMark/>
          </w:tcPr>
          <w:p w14:paraId="529B71E2" w14:textId="25D815D8" w:rsidR="009E183C" w:rsidRPr="0081567C" w:rsidRDefault="009E183C" w:rsidP="0058341C">
            <w:pPr>
              <w:tabs>
                <w:tab w:val="left" w:pos="315"/>
                <w:tab w:val="center" w:pos="4536"/>
              </w:tabs>
              <w:jc w:val="center"/>
              <w:rPr>
                <w:rFonts w:ascii="Arial" w:hAnsi="Arial" w:cs="Arial"/>
                <w:bCs/>
                <w:sz w:val="18"/>
                <w:szCs w:val="18"/>
              </w:rPr>
            </w:pPr>
            <w:r w:rsidRPr="0081567C">
              <w:rPr>
                <w:rFonts w:ascii="Arial" w:hAnsi="Arial" w:cs="Arial"/>
                <w:bCs/>
                <w:sz w:val="18"/>
                <w:szCs w:val="18"/>
              </w:rPr>
              <w:t>WENTYLATOROWNIA</w:t>
            </w:r>
          </w:p>
          <w:p w14:paraId="306CCDC9" w14:textId="6DCACFB7" w:rsidR="009E183C" w:rsidRPr="0081567C" w:rsidRDefault="009E183C" w:rsidP="0058341C">
            <w:pPr>
              <w:tabs>
                <w:tab w:val="left" w:pos="315"/>
                <w:tab w:val="center" w:pos="4536"/>
              </w:tabs>
              <w:jc w:val="center"/>
              <w:rPr>
                <w:rFonts w:ascii="Arial" w:hAnsi="Arial" w:cs="Arial"/>
                <w:bCs/>
                <w:sz w:val="18"/>
                <w:szCs w:val="18"/>
              </w:rPr>
            </w:pPr>
            <w:r w:rsidRPr="0081567C">
              <w:rPr>
                <w:rFonts w:ascii="Arial" w:hAnsi="Arial" w:cs="Arial"/>
                <w:bCs/>
                <w:sz w:val="18"/>
                <w:szCs w:val="18"/>
              </w:rPr>
              <w:t>z  trzema  wentylatorami napowietrzającymi wentylatorem wyciągowym</w:t>
            </w:r>
          </w:p>
          <w:p w14:paraId="591F53F6" w14:textId="77777777" w:rsidR="009E183C" w:rsidRPr="0081567C" w:rsidRDefault="009E183C" w:rsidP="0058341C">
            <w:pPr>
              <w:tabs>
                <w:tab w:val="left" w:pos="315"/>
                <w:tab w:val="center" w:pos="4536"/>
              </w:tabs>
              <w:jc w:val="center"/>
              <w:rPr>
                <w:rFonts w:ascii="Arial" w:hAnsi="Arial" w:cs="Arial"/>
                <w:b/>
                <w:sz w:val="18"/>
                <w:szCs w:val="18"/>
              </w:rPr>
            </w:pPr>
            <w:r w:rsidRPr="0081567C">
              <w:rPr>
                <w:rFonts w:ascii="Arial" w:hAnsi="Arial" w:cs="Arial"/>
                <w:b/>
                <w:sz w:val="18"/>
                <w:szCs w:val="18"/>
              </w:rPr>
              <w:t>Moduł biologicznego przetwarzania odpadów</w:t>
            </w:r>
          </w:p>
        </w:tc>
        <w:tc>
          <w:tcPr>
            <w:tcW w:w="1907" w:type="dxa"/>
            <w:vAlign w:val="center"/>
            <w:hideMark/>
          </w:tcPr>
          <w:p w14:paraId="21E4EA32" w14:textId="77777777" w:rsidR="009E183C" w:rsidRPr="0081567C" w:rsidRDefault="009E183C" w:rsidP="0058341C">
            <w:pPr>
              <w:suppressAutoHyphens/>
              <w:jc w:val="center"/>
              <w:rPr>
                <w:rFonts w:ascii="Arial" w:hAnsi="Arial" w:cs="Arial"/>
                <w:bCs/>
                <w:sz w:val="18"/>
                <w:szCs w:val="18"/>
                <w:lang w:eastAsia="zh-CN"/>
              </w:rPr>
            </w:pPr>
            <w:r w:rsidRPr="0081567C">
              <w:rPr>
                <w:rFonts w:ascii="Arial" w:hAnsi="Arial" w:cs="Arial"/>
                <w:bCs/>
                <w:sz w:val="18"/>
                <w:szCs w:val="18"/>
                <w:lang w:eastAsia="zh-CN"/>
              </w:rPr>
              <w:t>16</w:t>
            </w:r>
          </w:p>
        </w:tc>
        <w:tc>
          <w:tcPr>
            <w:tcW w:w="1984" w:type="dxa"/>
            <w:vAlign w:val="center"/>
            <w:hideMark/>
          </w:tcPr>
          <w:p w14:paraId="65F9543B" w14:textId="77777777" w:rsidR="009E183C" w:rsidRPr="0081567C" w:rsidRDefault="009E183C" w:rsidP="0058341C">
            <w:pPr>
              <w:suppressAutoHyphens/>
              <w:jc w:val="center"/>
              <w:rPr>
                <w:rFonts w:ascii="Arial" w:hAnsi="Arial" w:cs="Arial"/>
                <w:bCs/>
                <w:sz w:val="18"/>
                <w:szCs w:val="18"/>
                <w:lang w:eastAsia="zh-CN"/>
              </w:rPr>
            </w:pPr>
            <w:r w:rsidRPr="0081567C">
              <w:rPr>
                <w:rFonts w:ascii="Arial" w:hAnsi="Arial" w:cs="Arial"/>
                <w:bCs/>
                <w:sz w:val="18"/>
                <w:szCs w:val="18"/>
                <w:lang w:eastAsia="zh-CN"/>
              </w:rPr>
              <w:t>8</w:t>
            </w:r>
          </w:p>
        </w:tc>
      </w:tr>
      <w:tr w:rsidR="009E183C" w:rsidRPr="0081567C" w14:paraId="31DB4058" w14:textId="77777777" w:rsidTr="0058341C">
        <w:tc>
          <w:tcPr>
            <w:tcW w:w="846" w:type="dxa"/>
            <w:vAlign w:val="center"/>
          </w:tcPr>
          <w:p w14:paraId="7EA01B13" w14:textId="0918EC4B" w:rsidR="009E183C" w:rsidRPr="0058341C" w:rsidRDefault="009E183C">
            <w:pPr>
              <w:pStyle w:val="Akapitzlist"/>
              <w:numPr>
                <w:ilvl w:val="0"/>
                <w:numId w:val="153"/>
              </w:numPr>
              <w:autoSpaceDE w:val="0"/>
              <w:autoSpaceDN w:val="0"/>
              <w:adjustRightInd w:val="0"/>
              <w:spacing w:after="0"/>
              <w:jc w:val="center"/>
              <w:rPr>
                <w:rFonts w:ascii="Arial" w:hAnsi="Arial" w:cs="Arial"/>
                <w:bCs/>
                <w:sz w:val="18"/>
                <w:szCs w:val="18"/>
              </w:rPr>
            </w:pPr>
          </w:p>
        </w:tc>
        <w:tc>
          <w:tcPr>
            <w:tcW w:w="4402" w:type="dxa"/>
            <w:vAlign w:val="center"/>
            <w:hideMark/>
          </w:tcPr>
          <w:p w14:paraId="5F3BA601" w14:textId="77777777" w:rsidR="009E183C" w:rsidRPr="0081567C" w:rsidRDefault="009E183C" w:rsidP="0058341C">
            <w:pPr>
              <w:tabs>
                <w:tab w:val="left" w:pos="315"/>
                <w:tab w:val="center" w:pos="4536"/>
              </w:tabs>
              <w:jc w:val="center"/>
              <w:rPr>
                <w:rFonts w:ascii="Arial" w:hAnsi="Arial" w:cs="Arial"/>
                <w:bCs/>
                <w:sz w:val="18"/>
                <w:szCs w:val="18"/>
              </w:rPr>
            </w:pPr>
            <w:r w:rsidRPr="0081567C">
              <w:rPr>
                <w:rFonts w:ascii="Arial" w:hAnsi="Arial" w:cs="Arial"/>
                <w:bCs/>
                <w:sz w:val="18"/>
                <w:szCs w:val="18"/>
              </w:rPr>
              <w:t>Przesiewacz</w:t>
            </w:r>
          </w:p>
        </w:tc>
        <w:tc>
          <w:tcPr>
            <w:tcW w:w="1907" w:type="dxa"/>
            <w:vAlign w:val="center"/>
            <w:hideMark/>
          </w:tcPr>
          <w:p w14:paraId="0E5C692E" w14:textId="77777777" w:rsidR="009E183C" w:rsidRPr="0081567C" w:rsidRDefault="009E183C" w:rsidP="0058341C">
            <w:pPr>
              <w:suppressAutoHyphens/>
              <w:jc w:val="center"/>
              <w:rPr>
                <w:rFonts w:ascii="Arial" w:hAnsi="Arial" w:cs="Arial"/>
                <w:bCs/>
                <w:sz w:val="18"/>
                <w:szCs w:val="18"/>
                <w:lang w:eastAsia="zh-CN"/>
              </w:rPr>
            </w:pPr>
            <w:r w:rsidRPr="0081567C">
              <w:rPr>
                <w:rFonts w:ascii="Arial" w:hAnsi="Arial" w:cs="Arial"/>
                <w:bCs/>
                <w:sz w:val="18"/>
                <w:szCs w:val="18"/>
                <w:lang w:eastAsia="zh-CN"/>
              </w:rPr>
              <w:t>8</w:t>
            </w:r>
          </w:p>
        </w:tc>
        <w:tc>
          <w:tcPr>
            <w:tcW w:w="1984" w:type="dxa"/>
            <w:vAlign w:val="center"/>
            <w:hideMark/>
          </w:tcPr>
          <w:p w14:paraId="0A3BC402" w14:textId="77777777" w:rsidR="009E183C" w:rsidRPr="0081567C" w:rsidRDefault="009E183C" w:rsidP="0058341C">
            <w:pPr>
              <w:suppressAutoHyphens/>
              <w:jc w:val="center"/>
              <w:rPr>
                <w:rFonts w:ascii="Arial" w:eastAsia="F4" w:hAnsi="Arial" w:cs="Arial"/>
                <w:bCs/>
                <w:sz w:val="18"/>
                <w:szCs w:val="18"/>
                <w:lang w:eastAsia="zh-CN"/>
              </w:rPr>
            </w:pPr>
            <w:r w:rsidRPr="0081567C">
              <w:rPr>
                <w:rFonts w:ascii="Arial" w:eastAsia="F4" w:hAnsi="Arial" w:cs="Arial"/>
                <w:bCs/>
                <w:sz w:val="18"/>
                <w:szCs w:val="18"/>
                <w:lang w:eastAsia="zh-CN"/>
              </w:rPr>
              <w:t>0</w:t>
            </w:r>
          </w:p>
        </w:tc>
      </w:tr>
    </w:tbl>
    <w:p w14:paraId="16FC505D" w14:textId="32F0118E" w:rsidR="00BB08AD" w:rsidRPr="0081567C" w:rsidRDefault="00BB08AD" w:rsidP="00673036">
      <w:pPr>
        <w:pStyle w:val="Default"/>
        <w:spacing w:before="240" w:after="240"/>
        <w:jc w:val="both"/>
        <w:rPr>
          <w:rFonts w:ascii="Arial" w:hAnsi="Arial" w:cs="Arial"/>
          <w:color w:val="auto"/>
        </w:rPr>
      </w:pPr>
      <w:r w:rsidRPr="0081567C">
        <w:rPr>
          <w:rFonts w:ascii="Arial" w:hAnsi="Arial" w:cs="Arial"/>
          <w:b/>
          <w:color w:val="auto"/>
        </w:rPr>
        <w:t>X.3.2.</w:t>
      </w:r>
      <w:r w:rsidRPr="0081567C">
        <w:rPr>
          <w:rFonts w:ascii="Arial" w:hAnsi="Arial" w:cs="Arial"/>
          <w:color w:val="auto"/>
        </w:rPr>
        <w:t xml:space="preserve"> Instalacja pracować będzie od poniedziałku do piątku w godzinach od 6.00 </w:t>
      </w:r>
      <w:r w:rsidRPr="0081567C">
        <w:rPr>
          <w:rFonts w:ascii="Arial" w:hAnsi="Arial" w:cs="Arial"/>
          <w:color w:val="auto"/>
        </w:rPr>
        <w:br/>
        <w:t>do 22.00, z wyjątkiem instalacji biologicznego przetwarzania odpadów, która pracować będzie w sposób ciągły.</w:t>
      </w:r>
    </w:p>
    <w:p w14:paraId="130E1714" w14:textId="54A51BD0" w:rsidR="006F2D30" w:rsidRPr="00007A17" w:rsidRDefault="006F2D30" w:rsidP="00007A17">
      <w:pPr>
        <w:pStyle w:val="Nagwek3"/>
        <w:rPr>
          <w:b/>
          <w:bCs/>
        </w:rPr>
      </w:pPr>
      <w:r w:rsidRPr="00007A17">
        <w:rPr>
          <w:b/>
          <w:bCs/>
        </w:rPr>
        <w:t xml:space="preserve">X.4. Warunki emisji ścieków. </w:t>
      </w:r>
    </w:p>
    <w:p w14:paraId="4A2D4252" w14:textId="63A7BADD" w:rsidR="004A6003" w:rsidRPr="00317741" w:rsidRDefault="004A6003" w:rsidP="00317741">
      <w:pPr>
        <w:jc w:val="both"/>
        <w:rPr>
          <w:rFonts w:ascii="Arial" w:hAnsi="Arial" w:cs="Arial"/>
        </w:rPr>
      </w:pPr>
      <w:r w:rsidRPr="00317741">
        <w:rPr>
          <w:rFonts w:ascii="Arial" w:hAnsi="Arial" w:cs="Arial"/>
          <w:b/>
          <w:bCs/>
        </w:rPr>
        <w:t>X.4.1.</w:t>
      </w:r>
      <w:r w:rsidRPr="00317741">
        <w:rPr>
          <w:rFonts w:ascii="Arial" w:hAnsi="Arial" w:cs="Arial"/>
        </w:rPr>
        <w:t xml:space="preserve"> Ścieki przemysłowe – odcieki powstające z  eksploatacyjnej części składowiska zbierane będą:</w:t>
      </w:r>
    </w:p>
    <w:p w14:paraId="45563109" w14:textId="77777777" w:rsidR="004A6003" w:rsidRPr="00317741" w:rsidRDefault="004A6003" w:rsidP="00317741">
      <w:pPr>
        <w:pStyle w:val="Akapitzlist"/>
        <w:numPr>
          <w:ilvl w:val="0"/>
          <w:numId w:val="158"/>
        </w:numPr>
        <w:spacing w:after="0"/>
        <w:rPr>
          <w:rFonts w:ascii="Arial" w:hAnsi="Arial" w:cs="Arial"/>
          <w:sz w:val="24"/>
          <w:szCs w:val="24"/>
        </w:rPr>
      </w:pPr>
      <w:r w:rsidRPr="00317741">
        <w:rPr>
          <w:rFonts w:ascii="Arial" w:hAnsi="Arial" w:cs="Arial"/>
          <w:sz w:val="24"/>
          <w:szCs w:val="24"/>
        </w:rPr>
        <w:t>z kwatery I -  do bezodpływowego zbiornika Z2 o pojemności 32 m</w:t>
      </w:r>
      <w:r w:rsidRPr="00317741">
        <w:rPr>
          <w:rFonts w:ascii="Arial" w:hAnsi="Arial" w:cs="Arial"/>
          <w:sz w:val="24"/>
          <w:szCs w:val="24"/>
          <w:vertAlign w:val="superscript"/>
        </w:rPr>
        <w:t>3</w:t>
      </w:r>
      <w:r w:rsidRPr="00317741">
        <w:rPr>
          <w:rFonts w:ascii="Arial" w:hAnsi="Arial" w:cs="Arial"/>
          <w:sz w:val="24"/>
          <w:szCs w:val="24"/>
        </w:rPr>
        <w:t>,</w:t>
      </w:r>
    </w:p>
    <w:p w14:paraId="16A3F9AB" w14:textId="77777777" w:rsidR="004A6003" w:rsidRPr="0081567C" w:rsidRDefault="004A6003" w:rsidP="00317741">
      <w:pPr>
        <w:numPr>
          <w:ilvl w:val="0"/>
          <w:numId w:val="37"/>
        </w:numPr>
        <w:ind w:left="714" w:hanging="357"/>
        <w:contextualSpacing/>
        <w:rPr>
          <w:rFonts w:ascii="Arial" w:eastAsia="Calibri" w:hAnsi="Arial" w:cs="Arial"/>
          <w:sz w:val="22"/>
          <w:szCs w:val="22"/>
          <w:lang w:eastAsia="en-US"/>
        </w:rPr>
      </w:pPr>
      <w:r w:rsidRPr="0081567C">
        <w:rPr>
          <w:rFonts w:ascii="Arial" w:eastAsia="Calibri" w:hAnsi="Arial" w:cs="Arial"/>
          <w:lang w:eastAsia="en-US"/>
        </w:rPr>
        <w:t>z kwatery A - do bezodpływowego zbiornika Z-A o pojemności 100 m</w:t>
      </w:r>
      <w:r w:rsidRPr="0081567C">
        <w:rPr>
          <w:rFonts w:ascii="Arial" w:eastAsia="Calibri" w:hAnsi="Arial" w:cs="Arial"/>
          <w:vertAlign w:val="superscript"/>
          <w:lang w:eastAsia="en-US"/>
        </w:rPr>
        <w:t>3</w:t>
      </w:r>
      <w:r w:rsidRPr="0081567C">
        <w:rPr>
          <w:rFonts w:ascii="Arial" w:eastAsia="Calibri" w:hAnsi="Arial" w:cs="Arial"/>
          <w:lang w:eastAsia="en-US"/>
        </w:rPr>
        <w:t>,</w:t>
      </w:r>
    </w:p>
    <w:p w14:paraId="2BADCEF8" w14:textId="77777777" w:rsidR="004A6003" w:rsidRPr="0081567C" w:rsidRDefault="004A6003" w:rsidP="00317741">
      <w:pPr>
        <w:numPr>
          <w:ilvl w:val="0"/>
          <w:numId w:val="37"/>
        </w:numPr>
        <w:ind w:left="714" w:hanging="357"/>
        <w:contextualSpacing/>
        <w:jc w:val="both"/>
        <w:rPr>
          <w:rFonts w:ascii="Arial" w:eastAsia="Calibri" w:hAnsi="Arial" w:cs="Arial"/>
          <w:sz w:val="22"/>
          <w:szCs w:val="22"/>
          <w:lang w:eastAsia="en-US"/>
        </w:rPr>
      </w:pPr>
      <w:r w:rsidRPr="0081567C">
        <w:rPr>
          <w:rFonts w:ascii="Arial" w:eastAsia="Calibri" w:hAnsi="Arial" w:cs="Arial"/>
          <w:lang w:eastAsia="en-US"/>
        </w:rPr>
        <w:t>z kwatery B - do bezodpływowego zbiornika Z-B o pojemności 100 m</w:t>
      </w:r>
      <w:r w:rsidRPr="0081567C">
        <w:rPr>
          <w:rFonts w:ascii="Arial" w:eastAsia="Calibri" w:hAnsi="Arial" w:cs="Arial"/>
          <w:vertAlign w:val="superscript"/>
          <w:lang w:eastAsia="en-US"/>
        </w:rPr>
        <w:t>3</w:t>
      </w:r>
      <w:r w:rsidRPr="0081567C">
        <w:rPr>
          <w:rFonts w:ascii="Arial" w:eastAsia="Calibri" w:hAnsi="Arial" w:cs="Arial"/>
          <w:lang w:eastAsia="en-US"/>
        </w:rPr>
        <w:t>,</w:t>
      </w:r>
    </w:p>
    <w:p w14:paraId="45E9BC43" w14:textId="34B88BB3" w:rsidR="004A6003" w:rsidRPr="0081567C" w:rsidRDefault="004A6003" w:rsidP="00317741">
      <w:pPr>
        <w:jc w:val="both"/>
        <w:rPr>
          <w:rFonts w:ascii="Arial" w:hAnsi="Arial" w:cs="Arial"/>
        </w:rPr>
      </w:pPr>
      <w:r w:rsidRPr="0081567C">
        <w:rPr>
          <w:rFonts w:ascii="Arial" w:hAnsi="Arial" w:cs="Arial"/>
        </w:rPr>
        <w:t>a następnie będą okresowo wywożone taborem asenizacyjnym i wprowadzane do własnych urządzeń kanalizacyjnych lub oczyszczających tj. Punktu zlewnego ścieków lub Oczyszczalni Ścieków w Wierzawicach lub innej oczyszczalni ścieków posiadającej stosowne zezwolenia.</w:t>
      </w:r>
    </w:p>
    <w:p w14:paraId="2753827C" w14:textId="75D59F2E" w:rsidR="004A6003" w:rsidRPr="0081567C" w:rsidRDefault="004A6003" w:rsidP="00580ADE">
      <w:pPr>
        <w:spacing w:before="120" w:after="120"/>
        <w:jc w:val="both"/>
        <w:rPr>
          <w:rFonts w:ascii="Arial" w:hAnsi="Arial" w:cs="Arial"/>
        </w:rPr>
      </w:pPr>
      <w:r w:rsidRPr="0081567C">
        <w:rPr>
          <w:rFonts w:ascii="Arial" w:hAnsi="Arial" w:cs="Arial"/>
          <w:b/>
          <w:bCs/>
        </w:rPr>
        <w:lastRenderedPageBreak/>
        <w:t>X.4.2.</w:t>
      </w:r>
      <w:r w:rsidRPr="0081567C">
        <w:rPr>
          <w:rFonts w:ascii="Arial" w:hAnsi="Arial" w:cs="Arial"/>
        </w:rPr>
        <w:t xml:space="preserve"> Ścieki z brodzika dezynfekcyjnego w ilości ok. Q</w:t>
      </w:r>
      <w:r w:rsidR="00580ADE">
        <w:rPr>
          <w:rFonts w:ascii="Arial" w:hAnsi="Arial" w:cs="Arial"/>
        </w:rPr>
        <w:t xml:space="preserve"> </w:t>
      </w:r>
      <w:proofErr w:type="spellStart"/>
      <w:r w:rsidRPr="0081567C">
        <w:rPr>
          <w:rFonts w:ascii="Arial" w:hAnsi="Arial" w:cs="Arial"/>
          <w:vertAlign w:val="subscript"/>
        </w:rPr>
        <w:t>śr</w:t>
      </w:r>
      <w:proofErr w:type="spellEnd"/>
      <w:r w:rsidRPr="0081567C">
        <w:rPr>
          <w:rFonts w:ascii="Arial" w:hAnsi="Arial" w:cs="Arial"/>
          <w:b/>
          <w:bCs/>
          <w:vertAlign w:val="subscript"/>
        </w:rPr>
        <w:t xml:space="preserve"> </w:t>
      </w:r>
      <w:r w:rsidRPr="0081567C">
        <w:rPr>
          <w:rFonts w:ascii="Arial" w:hAnsi="Arial" w:cs="Arial"/>
        </w:rPr>
        <w:t>= 8,6 m</w:t>
      </w:r>
      <w:r w:rsidRPr="0081567C">
        <w:rPr>
          <w:rFonts w:ascii="Arial" w:hAnsi="Arial" w:cs="Arial"/>
          <w:vertAlign w:val="superscript"/>
        </w:rPr>
        <w:t>3</w:t>
      </w:r>
      <w:r w:rsidRPr="0081567C">
        <w:rPr>
          <w:rFonts w:ascii="Arial" w:hAnsi="Arial" w:cs="Arial"/>
        </w:rPr>
        <w:t xml:space="preserve">/miesiąc będą wypompowywane i wywożone średnio raz na kwartał na Oczyszczalnię Ścieków </w:t>
      </w:r>
      <w:r w:rsidRPr="0081567C">
        <w:rPr>
          <w:rFonts w:ascii="Arial" w:hAnsi="Arial" w:cs="Arial"/>
        </w:rPr>
        <w:br/>
        <w:t>w  Wierzawicach lub innej oczyszczalni ścieków posiadającej stosowne zezwolenia.</w:t>
      </w:r>
    </w:p>
    <w:p w14:paraId="4D4F1867" w14:textId="41EE474A" w:rsidR="006F2D30" w:rsidRPr="0081567C" w:rsidRDefault="006F2D30" w:rsidP="00580ADE">
      <w:pPr>
        <w:jc w:val="both"/>
        <w:rPr>
          <w:rFonts w:ascii="Arial" w:hAnsi="Arial" w:cs="Arial"/>
          <w:iCs/>
          <w:color w:val="000000"/>
        </w:rPr>
      </w:pPr>
      <w:r w:rsidRPr="0081567C">
        <w:rPr>
          <w:rFonts w:ascii="Arial" w:hAnsi="Arial" w:cs="Arial"/>
          <w:b/>
          <w:iCs/>
          <w:color w:val="000000"/>
        </w:rPr>
        <w:t>X.4.3.</w:t>
      </w:r>
      <w:r w:rsidRPr="0081567C">
        <w:rPr>
          <w:rFonts w:ascii="Arial" w:hAnsi="Arial" w:cs="Arial"/>
          <w:iCs/>
          <w:color w:val="000000"/>
        </w:rPr>
        <w:t xml:space="preserve"> </w:t>
      </w:r>
      <w:r w:rsidRPr="0081567C">
        <w:rPr>
          <w:rFonts w:ascii="Arial" w:hAnsi="Arial" w:cs="Arial"/>
          <w:iCs/>
        </w:rPr>
        <w:t xml:space="preserve">Wody opadowe z dróg i placów utwardzonych - z powierzchni </w:t>
      </w:r>
      <w:smartTag w:uri="urn:schemas-microsoft-com:office:smarttags" w:element="metricconverter">
        <w:smartTagPr>
          <w:attr w:name="ProductID" w:val="0,5874 ha"/>
        </w:smartTagPr>
        <w:r w:rsidRPr="0081567C">
          <w:rPr>
            <w:rFonts w:ascii="Arial" w:hAnsi="Arial" w:cs="Arial"/>
            <w:iCs/>
          </w:rPr>
          <w:t>0,5874 ha</w:t>
        </w:r>
      </w:smartTag>
      <w:r w:rsidRPr="0081567C">
        <w:rPr>
          <w:rFonts w:ascii="Arial" w:hAnsi="Arial" w:cs="Arial"/>
          <w:iCs/>
          <w:color w:val="000000"/>
        </w:rPr>
        <w:t xml:space="preserve"> oraz </w:t>
      </w:r>
      <w:r w:rsidRPr="0081567C">
        <w:rPr>
          <w:rFonts w:ascii="Arial" w:hAnsi="Arial" w:cs="Arial"/>
          <w:iCs/>
        </w:rPr>
        <w:t>z</w:t>
      </w:r>
      <w:r w:rsidR="00580ADE">
        <w:rPr>
          <w:rFonts w:ascii="Arial" w:hAnsi="Arial" w:cs="Arial"/>
          <w:iCs/>
        </w:rPr>
        <w:t> </w:t>
      </w:r>
      <w:r w:rsidRPr="0081567C">
        <w:rPr>
          <w:rFonts w:ascii="Arial" w:hAnsi="Arial" w:cs="Arial"/>
          <w:iCs/>
        </w:rPr>
        <w:t xml:space="preserve">placów do magazynowania odpadów (boksów) - z powierzchni </w:t>
      </w:r>
      <w:smartTag w:uri="urn:schemas-microsoft-com:office:smarttags" w:element="metricconverter">
        <w:smartTagPr>
          <w:attr w:name="ProductID" w:val="0,0672 ha"/>
        </w:smartTagPr>
        <w:r w:rsidRPr="0081567C">
          <w:rPr>
            <w:rFonts w:ascii="Arial" w:hAnsi="Arial" w:cs="Arial"/>
            <w:iCs/>
            <w:color w:val="000000"/>
          </w:rPr>
          <w:t>0,0672 ha</w:t>
        </w:r>
      </w:smartTag>
      <w:r w:rsidRPr="0081567C">
        <w:rPr>
          <w:rFonts w:ascii="Arial" w:hAnsi="Arial" w:cs="Arial"/>
          <w:iCs/>
        </w:rPr>
        <w:t xml:space="preserve"> </w:t>
      </w:r>
      <w:r w:rsidRPr="0081567C">
        <w:rPr>
          <w:rFonts w:ascii="Arial" w:hAnsi="Arial" w:cs="Arial"/>
          <w:iCs/>
          <w:color w:val="000000"/>
        </w:rPr>
        <w:t>zbierane będą:</w:t>
      </w:r>
    </w:p>
    <w:p w14:paraId="6E67F5A4" w14:textId="77777777" w:rsidR="006F2D30" w:rsidRPr="0081567C" w:rsidRDefault="006F2D30">
      <w:pPr>
        <w:numPr>
          <w:ilvl w:val="0"/>
          <w:numId w:val="154"/>
        </w:numPr>
        <w:ind w:left="567" w:hanging="425"/>
        <w:jc w:val="both"/>
        <w:rPr>
          <w:rFonts w:ascii="Arial" w:hAnsi="Arial" w:cs="Arial"/>
          <w:iCs/>
          <w:color w:val="000000"/>
        </w:rPr>
      </w:pPr>
      <w:r w:rsidRPr="0081567C">
        <w:rPr>
          <w:rFonts w:ascii="Arial" w:hAnsi="Arial" w:cs="Arial"/>
          <w:iCs/>
        </w:rPr>
        <w:t>z dróg i placów utwardzonych</w:t>
      </w:r>
      <w:r w:rsidRPr="0081567C">
        <w:rPr>
          <w:rFonts w:ascii="Arial" w:hAnsi="Arial" w:cs="Arial"/>
          <w:iCs/>
          <w:color w:val="000000"/>
        </w:rPr>
        <w:t xml:space="preserve"> - odwodnieniem liniowym umieszczonym w osi placów i dojazdów i kanalizacją burzową kierowane będą do betonowego osadnika błota i piasku o pojemności czynnej </w:t>
      </w:r>
      <w:smartTag w:uri="urn:schemas-microsoft-com:office:smarttags" w:element="metricconverter">
        <w:smartTagPr>
          <w:attr w:name="ProductID" w:val="2 m3"/>
        </w:smartTagPr>
        <w:r w:rsidRPr="0081567C">
          <w:rPr>
            <w:rFonts w:ascii="Arial" w:hAnsi="Arial" w:cs="Arial"/>
            <w:iCs/>
            <w:color w:val="000000"/>
          </w:rPr>
          <w:t>2 m</w:t>
        </w:r>
        <w:r w:rsidRPr="0081567C">
          <w:rPr>
            <w:rFonts w:ascii="Arial" w:hAnsi="Arial" w:cs="Arial"/>
            <w:iCs/>
            <w:color w:val="000000"/>
            <w:vertAlign w:val="superscript"/>
          </w:rPr>
          <w:t>3</w:t>
        </w:r>
      </w:smartTag>
      <w:r w:rsidRPr="0081567C">
        <w:rPr>
          <w:rFonts w:ascii="Arial" w:hAnsi="Arial" w:cs="Arial"/>
          <w:iCs/>
          <w:color w:val="000000"/>
        </w:rPr>
        <w:t>, następnie do separatora skąd odprowadzane będą do żelbetowego, podpoziomowego, bezodpływowego zbiornika na podczyszczone wody opadowe, o pojemności czynnej 97,0 m</w:t>
      </w:r>
      <w:r w:rsidRPr="0081567C">
        <w:rPr>
          <w:rFonts w:ascii="Arial" w:hAnsi="Arial" w:cs="Arial"/>
          <w:iCs/>
          <w:color w:val="000000"/>
          <w:vertAlign w:val="superscript"/>
        </w:rPr>
        <w:t>3</w:t>
      </w:r>
      <w:r w:rsidRPr="0081567C">
        <w:rPr>
          <w:rFonts w:ascii="Arial" w:hAnsi="Arial" w:cs="Arial"/>
          <w:iCs/>
          <w:color w:val="000000"/>
        </w:rPr>
        <w:t>.</w:t>
      </w:r>
    </w:p>
    <w:p w14:paraId="254786B2" w14:textId="77777777" w:rsidR="006F2D30" w:rsidRPr="0081567C" w:rsidRDefault="006F2D30">
      <w:pPr>
        <w:numPr>
          <w:ilvl w:val="0"/>
          <w:numId w:val="154"/>
        </w:numPr>
        <w:ind w:left="567" w:hanging="425"/>
        <w:jc w:val="both"/>
        <w:rPr>
          <w:rFonts w:ascii="Arial" w:hAnsi="Arial" w:cs="Arial"/>
          <w:iCs/>
          <w:color w:val="000000"/>
        </w:rPr>
      </w:pPr>
      <w:r w:rsidRPr="0081567C">
        <w:rPr>
          <w:rFonts w:ascii="Arial" w:hAnsi="Arial" w:cs="Arial"/>
          <w:iCs/>
        </w:rPr>
        <w:t xml:space="preserve">z placów do magazynowania odpadów (boksów) - </w:t>
      </w:r>
      <w:r w:rsidRPr="0081567C">
        <w:rPr>
          <w:rFonts w:ascii="Arial" w:hAnsi="Arial" w:cs="Arial"/>
          <w:iCs/>
          <w:color w:val="000000"/>
        </w:rPr>
        <w:t xml:space="preserve">odrębnie przez odwodnienie liniowe ułożone wzdłuż boksów magazynowych. Zebrane zanieczyszczone wody opadowe gromadzone będą w żelbetowym, bezodpływowym, podziemnym zbiorniku, zlokalizowanym w sąsiedztwie boksów magazynowania odpadów, </w:t>
      </w:r>
      <w:r w:rsidRPr="0081567C">
        <w:rPr>
          <w:rFonts w:ascii="Arial" w:hAnsi="Arial" w:cs="Arial"/>
          <w:iCs/>
          <w:color w:val="000000"/>
        </w:rPr>
        <w:br/>
        <w:t xml:space="preserve">o pojemności czynnej </w:t>
      </w:r>
      <w:smartTag w:uri="urn:schemas-microsoft-com:office:smarttags" w:element="metricconverter">
        <w:smartTagPr>
          <w:attr w:name="ProductID" w:val="18,0 m3"/>
        </w:smartTagPr>
        <w:r w:rsidRPr="0081567C">
          <w:rPr>
            <w:rFonts w:ascii="Arial" w:hAnsi="Arial" w:cs="Arial"/>
            <w:iCs/>
            <w:color w:val="000000"/>
          </w:rPr>
          <w:t>18,0 m</w:t>
        </w:r>
        <w:r w:rsidRPr="0081567C">
          <w:rPr>
            <w:rFonts w:ascii="Arial" w:hAnsi="Arial" w:cs="Arial"/>
            <w:iCs/>
            <w:color w:val="000000"/>
            <w:vertAlign w:val="superscript"/>
          </w:rPr>
          <w:t>3</w:t>
        </w:r>
      </w:smartTag>
      <w:r w:rsidRPr="0081567C">
        <w:rPr>
          <w:rFonts w:ascii="Arial" w:hAnsi="Arial" w:cs="Arial"/>
          <w:iCs/>
          <w:color w:val="000000"/>
        </w:rPr>
        <w:t>.</w:t>
      </w:r>
    </w:p>
    <w:p w14:paraId="0CE5002E" w14:textId="1C2BA934" w:rsidR="004A6003" w:rsidRPr="0081567C" w:rsidRDefault="004A6003" w:rsidP="00580ADE">
      <w:pPr>
        <w:spacing w:before="120"/>
        <w:jc w:val="both"/>
        <w:rPr>
          <w:rFonts w:ascii="Arial" w:hAnsi="Arial" w:cs="Arial"/>
          <w:iCs/>
          <w:color w:val="000000"/>
        </w:rPr>
      </w:pPr>
      <w:r w:rsidRPr="0081567C">
        <w:rPr>
          <w:rFonts w:ascii="Arial" w:hAnsi="Arial" w:cs="Arial"/>
          <w:b/>
          <w:iCs/>
        </w:rPr>
        <w:t>X.4.4.</w:t>
      </w:r>
      <w:r w:rsidRPr="0081567C">
        <w:rPr>
          <w:rFonts w:ascii="Arial" w:hAnsi="Arial" w:cs="Arial"/>
          <w:bCs/>
          <w:iCs/>
        </w:rPr>
        <w:t xml:space="preserve"> </w:t>
      </w:r>
      <w:r w:rsidRPr="0081567C">
        <w:rPr>
          <w:rFonts w:ascii="Arial" w:hAnsi="Arial" w:cs="Arial"/>
          <w:iCs/>
          <w:color w:val="000000"/>
        </w:rPr>
        <w:t>Wody opadowe i roztopowe z zewnętrznych skarp czaszy składowiska obecnie eksploatowanej kwatery oraz terenu bezpośrednio przylegającego wprowadzane będą do rowów leśnych w dwóch miejscach:</w:t>
      </w:r>
    </w:p>
    <w:p w14:paraId="48449EC8" w14:textId="77777777" w:rsidR="004A6003" w:rsidRPr="0081567C" w:rsidRDefault="004A6003">
      <w:pPr>
        <w:numPr>
          <w:ilvl w:val="0"/>
          <w:numId w:val="62"/>
        </w:numPr>
        <w:ind w:left="567" w:hanging="425"/>
        <w:contextualSpacing/>
        <w:jc w:val="both"/>
        <w:rPr>
          <w:rFonts w:ascii="Arial" w:eastAsia="Calibri" w:hAnsi="Arial" w:cs="Arial"/>
          <w:lang w:eastAsia="en-US"/>
        </w:rPr>
      </w:pPr>
      <w:r w:rsidRPr="0081567C">
        <w:rPr>
          <w:rFonts w:ascii="Arial" w:eastAsia="Calibri" w:hAnsi="Arial" w:cs="Arial"/>
          <w:lang w:eastAsia="en-US"/>
        </w:rPr>
        <w:t>W1 – wody rowu opaskowego zbierane z powierzchni około 1,46 ha</w:t>
      </w:r>
    </w:p>
    <w:p w14:paraId="0B8C2FBB" w14:textId="77777777" w:rsidR="004A6003" w:rsidRPr="0081567C" w:rsidRDefault="004A6003">
      <w:pPr>
        <w:numPr>
          <w:ilvl w:val="0"/>
          <w:numId w:val="62"/>
        </w:numPr>
        <w:spacing w:before="120" w:after="120"/>
        <w:ind w:left="567" w:hanging="425"/>
        <w:contextualSpacing/>
        <w:jc w:val="both"/>
        <w:rPr>
          <w:rFonts w:ascii="Arial" w:eastAsia="Calibri" w:hAnsi="Arial" w:cs="Arial"/>
          <w:lang w:eastAsia="en-US"/>
        </w:rPr>
      </w:pPr>
      <w:r w:rsidRPr="0081567C">
        <w:rPr>
          <w:rFonts w:ascii="Arial" w:eastAsia="Calibri" w:hAnsi="Arial" w:cs="Arial"/>
          <w:lang w:eastAsia="en-US"/>
        </w:rPr>
        <w:t>W2 – wody z drenażu opaskowego zbierane z powierzchni około 1,88 ha.</w:t>
      </w:r>
    </w:p>
    <w:p w14:paraId="1C0FE0F1" w14:textId="5F029AE3" w:rsidR="004A6003" w:rsidRDefault="004A6003" w:rsidP="00580ADE">
      <w:pPr>
        <w:spacing w:before="120" w:after="120"/>
        <w:contextualSpacing/>
        <w:jc w:val="both"/>
        <w:rPr>
          <w:rFonts w:ascii="Arial" w:hAnsi="Arial" w:cs="Arial"/>
        </w:rPr>
      </w:pPr>
      <w:r w:rsidRPr="0081567C">
        <w:rPr>
          <w:rFonts w:ascii="Arial" w:hAnsi="Arial" w:cs="Arial"/>
        </w:rPr>
        <w:t xml:space="preserve">Dopuszcza się odprowadzenie czystych wód opadowych i roztopowych do punktu </w:t>
      </w:r>
      <w:r w:rsidR="00580ADE">
        <w:rPr>
          <w:rFonts w:ascii="Arial" w:hAnsi="Arial" w:cs="Arial"/>
        </w:rPr>
        <w:br/>
      </w:r>
      <w:r w:rsidRPr="0081567C">
        <w:rPr>
          <w:rFonts w:ascii="Arial" w:hAnsi="Arial" w:cs="Arial"/>
        </w:rPr>
        <w:t xml:space="preserve">W1 z nieeksploatowanych sektorów kwater A i B. Maksymalna powierzchnia, </w:t>
      </w:r>
      <w:r w:rsidRPr="0081567C">
        <w:rPr>
          <w:rFonts w:ascii="Arial" w:hAnsi="Arial" w:cs="Arial"/>
        </w:rPr>
        <w:br/>
        <w:t xml:space="preserve">z której wody będą odprowadzone do punktu W1 wynosić będzie 4,18 ha </w:t>
      </w:r>
      <w:r w:rsidRPr="0081567C">
        <w:rPr>
          <w:rFonts w:ascii="Arial" w:hAnsi="Arial" w:cs="Arial"/>
        </w:rPr>
        <w:br/>
        <w:t>(1,46 + 2,72 ha).</w:t>
      </w:r>
    </w:p>
    <w:p w14:paraId="3F09983F" w14:textId="41E6B9BD" w:rsidR="00580ADE" w:rsidRDefault="004A6003" w:rsidP="00580ADE">
      <w:pPr>
        <w:spacing w:before="120" w:after="120"/>
        <w:contextualSpacing/>
        <w:jc w:val="both"/>
        <w:rPr>
          <w:rFonts w:ascii="Arial" w:hAnsi="Arial" w:cs="Arial"/>
        </w:rPr>
      </w:pPr>
      <w:r w:rsidRPr="0081567C">
        <w:rPr>
          <w:rFonts w:ascii="Arial" w:hAnsi="Arial" w:cs="Arial"/>
          <w:b/>
          <w:bCs/>
        </w:rPr>
        <w:t>X.4.4.1.</w:t>
      </w:r>
      <w:r w:rsidRPr="0081567C">
        <w:rPr>
          <w:rFonts w:ascii="Arial" w:hAnsi="Arial" w:cs="Arial"/>
        </w:rPr>
        <w:t xml:space="preserve"> Wody opadowe i roztopowe z zewnętrznych skarp czaszy kwatery A i B składowiska oraz terenu otaczającego kwatery A i B wprowadzane będą do zbiorników odparowujących ZO1 i ZO2. Do zbiorników tych będą mogły być odprowadzane również czyste wody opadowe i roztopowe z nieeksploatowanych sektorów kwatery A i B - do czasu rozpoczęcia ich eksploatacji z zachowaniem zasady, że wody te nie będą mogły mieć kontaktu z odpadami.”</w:t>
      </w:r>
    </w:p>
    <w:p w14:paraId="4B704D1E" w14:textId="77777777" w:rsidR="00580ADE" w:rsidRPr="00580ADE" w:rsidRDefault="00580ADE" w:rsidP="00580ADE">
      <w:pPr>
        <w:spacing w:before="120" w:after="120"/>
        <w:contextualSpacing/>
        <w:jc w:val="both"/>
        <w:rPr>
          <w:rFonts w:ascii="Arial" w:hAnsi="Arial" w:cs="Arial"/>
          <w:sz w:val="10"/>
          <w:szCs w:val="10"/>
        </w:rPr>
      </w:pPr>
    </w:p>
    <w:p w14:paraId="474ADC6C" w14:textId="7A4187F4" w:rsidR="006F2D30" w:rsidRPr="0081567C" w:rsidRDefault="006F2D30" w:rsidP="00580ADE">
      <w:pPr>
        <w:autoSpaceDE w:val="0"/>
        <w:autoSpaceDN w:val="0"/>
        <w:adjustRightInd w:val="0"/>
        <w:spacing w:before="120" w:after="120"/>
        <w:jc w:val="both"/>
        <w:rPr>
          <w:rFonts w:ascii="Arial" w:hAnsi="Arial" w:cs="Arial"/>
        </w:rPr>
      </w:pPr>
      <w:r w:rsidRPr="0081567C">
        <w:rPr>
          <w:rFonts w:ascii="Arial" w:hAnsi="Arial" w:cs="Arial"/>
          <w:b/>
        </w:rPr>
        <w:t xml:space="preserve">X.4.5. </w:t>
      </w:r>
      <w:r w:rsidRPr="0081567C">
        <w:rPr>
          <w:rFonts w:ascii="Arial" w:hAnsi="Arial" w:cs="Arial"/>
        </w:rPr>
        <w:t xml:space="preserve">Do rowu opaskowego nie mogą być odprowadzane żadne inne ścieki </w:t>
      </w:r>
      <w:r w:rsidRPr="0081567C">
        <w:rPr>
          <w:rFonts w:ascii="Arial" w:hAnsi="Arial" w:cs="Arial"/>
        </w:rPr>
        <w:br/>
        <w:t>a jedynie czyste wody opadowe nie mające kontaktu z odpadami.</w:t>
      </w:r>
    </w:p>
    <w:p w14:paraId="27F376C1" w14:textId="77777777" w:rsidR="006F2D30" w:rsidRPr="0081567C" w:rsidRDefault="006F2D30" w:rsidP="00580ADE">
      <w:pPr>
        <w:spacing w:before="120" w:after="120"/>
        <w:jc w:val="both"/>
        <w:rPr>
          <w:rFonts w:ascii="Arial" w:hAnsi="Arial" w:cs="Arial"/>
          <w:bCs/>
          <w:iCs/>
        </w:rPr>
      </w:pPr>
      <w:r w:rsidRPr="0081567C">
        <w:rPr>
          <w:rFonts w:ascii="Arial" w:hAnsi="Arial" w:cs="Arial"/>
          <w:b/>
          <w:iCs/>
        </w:rPr>
        <w:t>X.4.6.</w:t>
      </w:r>
      <w:r w:rsidRPr="0081567C">
        <w:rPr>
          <w:rFonts w:ascii="Arial" w:hAnsi="Arial" w:cs="Arial"/>
          <w:bCs/>
          <w:iCs/>
        </w:rPr>
        <w:t xml:space="preserve"> Odprowadzane wody opadowo-roztopowe i drenażowe objęte niniejszą decyzją nie mogą powodować zmian stanu wody na gruncie, ze szkodą dla nieruchomości sąsiednich. </w:t>
      </w:r>
    </w:p>
    <w:p w14:paraId="252893C1" w14:textId="555BFD0C" w:rsidR="009E183C" w:rsidRPr="0081567C" w:rsidRDefault="009E183C" w:rsidP="00580ADE">
      <w:pPr>
        <w:spacing w:before="120" w:after="120"/>
        <w:jc w:val="both"/>
        <w:rPr>
          <w:rFonts w:ascii="Arial" w:hAnsi="Arial" w:cs="Arial"/>
        </w:rPr>
      </w:pPr>
      <w:r w:rsidRPr="0081567C">
        <w:rPr>
          <w:rFonts w:ascii="Arial" w:hAnsi="Arial" w:cs="Arial"/>
          <w:b/>
          <w:bCs/>
        </w:rPr>
        <w:t>X.4.7.</w:t>
      </w:r>
      <w:r w:rsidRPr="0081567C">
        <w:rPr>
          <w:rFonts w:ascii="Arial" w:hAnsi="Arial" w:cs="Arial"/>
        </w:rPr>
        <w:t xml:space="preserve"> Wody opadowe i roztopowe z placu kompostowania o powierzchni 2 688 m</w:t>
      </w:r>
      <w:r w:rsidRPr="0081567C">
        <w:rPr>
          <w:rFonts w:ascii="Arial" w:hAnsi="Arial" w:cs="Arial"/>
          <w:vertAlign w:val="superscript"/>
        </w:rPr>
        <w:t>2</w:t>
      </w:r>
      <w:r w:rsidRPr="0081567C">
        <w:rPr>
          <w:rFonts w:ascii="Arial" w:hAnsi="Arial" w:cs="Arial"/>
        </w:rPr>
        <w:t xml:space="preserve"> odprowadzane będą odwodnieniem liniowym, grawitacyjnie do dwóch odmulaczy, </w:t>
      </w:r>
      <w:r w:rsidRPr="0081567C">
        <w:rPr>
          <w:rFonts w:ascii="Arial" w:hAnsi="Arial" w:cs="Arial"/>
        </w:rPr>
        <w:br/>
        <w:t>a następnie do zbiornika ZR1 o pojemności 80 m</w:t>
      </w:r>
      <w:r w:rsidRPr="0081567C">
        <w:rPr>
          <w:rFonts w:ascii="Arial" w:hAnsi="Arial" w:cs="Arial"/>
          <w:vertAlign w:val="superscript"/>
        </w:rPr>
        <w:t>3</w:t>
      </w:r>
      <w:r w:rsidRPr="0081567C">
        <w:rPr>
          <w:rFonts w:ascii="Arial" w:hAnsi="Arial" w:cs="Arial"/>
        </w:rPr>
        <w:t>.”</w:t>
      </w:r>
    </w:p>
    <w:p w14:paraId="6F58246A" w14:textId="2A608F08" w:rsidR="009E183C" w:rsidRPr="0081567C" w:rsidRDefault="009E183C" w:rsidP="00580ADE">
      <w:pPr>
        <w:spacing w:before="120" w:after="120"/>
        <w:jc w:val="both"/>
        <w:rPr>
          <w:rFonts w:ascii="Arial" w:hAnsi="Arial" w:cs="Arial"/>
        </w:rPr>
      </w:pPr>
      <w:r w:rsidRPr="0081567C">
        <w:rPr>
          <w:rFonts w:ascii="Arial" w:hAnsi="Arial" w:cs="Arial"/>
          <w:b/>
          <w:bCs/>
        </w:rPr>
        <w:t xml:space="preserve">X.4.8. </w:t>
      </w:r>
      <w:r w:rsidRPr="0081567C">
        <w:rPr>
          <w:rFonts w:ascii="Arial" w:hAnsi="Arial" w:cs="Arial"/>
        </w:rPr>
        <w:t xml:space="preserve">Wody opadowe i roztopowe z powierzchni boksów B01 i B02, placu manewrowego, dróg oraz dachu bioreaktorów i biofiltra odprowadzane będą odwodnieniem liniowym, grawitacyjnie do odmulacza, a następnie do zbiornika ZR2 </w:t>
      </w:r>
      <w:r w:rsidRPr="0081567C">
        <w:rPr>
          <w:rFonts w:ascii="Arial" w:hAnsi="Arial" w:cs="Arial"/>
        </w:rPr>
        <w:br/>
        <w:t>o pojemności 20 m</w:t>
      </w:r>
      <w:r w:rsidRPr="0081567C">
        <w:rPr>
          <w:rFonts w:ascii="Arial" w:hAnsi="Arial" w:cs="Arial"/>
          <w:vertAlign w:val="superscript"/>
        </w:rPr>
        <w:t>3</w:t>
      </w:r>
      <w:r w:rsidRPr="0081567C">
        <w:rPr>
          <w:rFonts w:ascii="Arial" w:hAnsi="Arial" w:cs="Arial"/>
        </w:rPr>
        <w:t xml:space="preserve">.” </w:t>
      </w:r>
    </w:p>
    <w:p w14:paraId="6DD388EE" w14:textId="27D248F4" w:rsidR="00BB08AD" w:rsidRPr="00007A17" w:rsidRDefault="00BB08AD" w:rsidP="00007A17">
      <w:pPr>
        <w:pStyle w:val="Nagwek3"/>
        <w:rPr>
          <w:b/>
          <w:bCs/>
        </w:rPr>
      </w:pPr>
      <w:r w:rsidRPr="00007A17">
        <w:rPr>
          <w:b/>
          <w:bCs/>
        </w:rPr>
        <w:t>XI. Rodzaj i ilość wykorzystywanej energii, materiałów, surowców i paliw dla instalacji do przetwarzania odpadów przez składowanie oraz instalacji mechaniczno-biologicznego przetwarzania odpadów.</w:t>
      </w:r>
    </w:p>
    <w:p w14:paraId="0B8DCD80" w14:textId="2BB7790A" w:rsidR="009E183C" w:rsidRPr="0081567C" w:rsidRDefault="009E183C" w:rsidP="00580ADE">
      <w:pPr>
        <w:spacing w:before="120" w:after="120"/>
        <w:rPr>
          <w:rFonts w:ascii="Arial" w:hAnsi="Arial" w:cs="Arial"/>
          <w:bCs/>
        </w:rPr>
      </w:pPr>
      <w:r w:rsidRPr="0081567C">
        <w:rPr>
          <w:rFonts w:ascii="Arial" w:hAnsi="Arial" w:cs="Arial"/>
          <w:b/>
          <w:bCs/>
        </w:rPr>
        <w:t>XI.1.</w:t>
      </w:r>
      <w:r w:rsidRPr="0081567C">
        <w:rPr>
          <w:rFonts w:ascii="Arial" w:hAnsi="Arial" w:cs="Arial"/>
          <w:bCs/>
        </w:rPr>
        <w:t xml:space="preserve"> </w:t>
      </w:r>
      <w:r w:rsidRPr="0081567C">
        <w:rPr>
          <w:rFonts w:ascii="Arial" w:hAnsi="Arial" w:cs="Arial"/>
          <w:b/>
          <w:bCs/>
        </w:rPr>
        <w:t xml:space="preserve">Maksymalna ilość zużywanych </w:t>
      </w:r>
      <w:r w:rsidRPr="0081567C">
        <w:rPr>
          <w:rFonts w:ascii="Arial" w:hAnsi="Arial" w:cs="Arial"/>
          <w:b/>
          <w:bCs/>
          <w:szCs w:val="16"/>
        </w:rPr>
        <w:t>energii, materiałów, surowców i paliw</w:t>
      </w:r>
      <w:r w:rsidRPr="0081567C">
        <w:rPr>
          <w:rFonts w:ascii="Arial" w:hAnsi="Arial" w:cs="Arial"/>
          <w:b/>
          <w:bCs/>
        </w:rPr>
        <w:t>:</w:t>
      </w:r>
      <w:r w:rsidRPr="0081567C">
        <w:rPr>
          <w:rFonts w:ascii="Arial" w:hAnsi="Arial" w:cs="Arial"/>
          <w:bCs/>
        </w:rPr>
        <w:t xml:space="preserve"> </w:t>
      </w:r>
    </w:p>
    <w:p w14:paraId="68B36548" w14:textId="37307E24" w:rsidR="009E183C" w:rsidRPr="0081567C" w:rsidRDefault="009E183C" w:rsidP="00580ADE">
      <w:pPr>
        <w:spacing w:before="120" w:after="120"/>
        <w:rPr>
          <w:rFonts w:ascii="Arial" w:hAnsi="Arial" w:cs="Arial"/>
          <w:sz w:val="20"/>
          <w:szCs w:val="20"/>
        </w:rPr>
      </w:pPr>
      <w:r w:rsidRPr="0081567C">
        <w:rPr>
          <w:rFonts w:ascii="Arial" w:hAnsi="Arial" w:cs="Arial"/>
          <w:sz w:val="20"/>
          <w:szCs w:val="20"/>
        </w:rPr>
        <w:lastRenderedPageBreak/>
        <w:t>Tabela nr 27</w:t>
      </w:r>
    </w:p>
    <w:tbl>
      <w:tblPr>
        <w:tblStyle w:val="Tabela-Siatka1"/>
        <w:tblW w:w="9024" w:type="dxa"/>
        <w:tblLayout w:type="fixed"/>
        <w:tblLook w:val="01E0" w:firstRow="1" w:lastRow="1" w:firstColumn="1" w:lastColumn="1" w:noHBand="0" w:noVBand="0"/>
        <w:tblDescription w:val="XI.1. Maksymalna ilość zużywanych energii, materiałów, surowców i paliw: "/>
      </w:tblPr>
      <w:tblGrid>
        <w:gridCol w:w="697"/>
        <w:gridCol w:w="3609"/>
        <w:gridCol w:w="3000"/>
        <w:gridCol w:w="1718"/>
      </w:tblGrid>
      <w:tr w:rsidR="009E183C" w:rsidRPr="0081567C" w14:paraId="66A003DC" w14:textId="77777777" w:rsidTr="00580ADE">
        <w:trPr>
          <w:trHeight w:val="295"/>
        </w:trPr>
        <w:tc>
          <w:tcPr>
            <w:tcW w:w="697" w:type="dxa"/>
            <w:vAlign w:val="center"/>
          </w:tcPr>
          <w:p w14:paraId="4541633B" w14:textId="77777777" w:rsidR="009E183C" w:rsidRPr="0081567C" w:rsidRDefault="009E183C" w:rsidP="00580ADE">
            <w:pPr>
              <w:jc w:val="center"/>
              <w:rPr>
                <w:rFonts w:ascii="Arial" w:hAnsi="Arial" w:cs="Arial"/>
                <w:b/>
                <w:sz w:val="18"/>
                <w:szCs w:val="18"/>
              </w:rPr>
            </w:pPr>
            <w:r w:rsidRPr="0081567C">
              <w:rPr>
                <w:rFonts w:ascii="Arial" w:hAnsi="Arial" w:cs="Arial"/>
                <w:b/>
                <w:sz w:val="18"/>
                <w:szCs w:val="18"/>
              </w:rPr>
              <w:t>Lp.</w:t>
            </w:r>
          </w:p>
        </w:tc>
        <w:tc>
          <w:tcPr>
            <w:tcW w:w="3609" w:type="dxa"/>
            <w:vAlign w:val="center"/>
          </w:tcPr>
          <w:p w14:paraId="7888B3BC" w14:textId="77777777" w:rsidR="009E183C" w:rsidRPr="0081567C" w:rsidRDefault="009E183C" w:rsidP="00580ADE">
            <w:pPr>
              <w:jc w:val="center"/>
              <w:rPr>
                <w:rFonts w:ascii="Arial" w:hAnsi="Arial" w:cs="Arial"/>
                <w:b/>
                <w:sz w:val="18"/>
                <w:szCs w:val="18"/>
              </w:rPr>
            </w:pPr>
            <w:r w:rsidRPr="0081567C">
              <w:rPr>
                <w:rFonts w:ascii="Arial" w:hAnsi="Arial" w:cs="Arial"/>
                <w:b/>
                <w:sz w:val="18"/>
                <w:szCs w:val="18"/>
              </w:rPr>
              <w:t>Wskaźnik</w:t>
            </w:r>
          </w:p>
        </w:tc>
        <w:tc>
          <w:tcPr>
            <w:tcW w:w="3000" w:type="dxa"/>
            <w:vAlign w:val="center"/>
          </w:tcPr>
          <w:p w14:paraId="2F642351" w14:textId="77777777" w:rsidR="009E183C" w:rsidRPr="0081567C" w:rsidRDefault="009E183C" w:rsidP="00580ADE">
            <w:pPr>
              <w:jc w:val="center"/>
              <w:rPr>
                <w:rFonts w:ascii="Arial" w:hAnsi="Arial" w:cs="Arial"/>
                <w:b/>
                <w:sz w:val="18"/>
                <w:szCs w:val="18"/>
              </w:rPr>
            </w:pPr>
            <w:r w:rsidRPr="0081567C">
              <w:rPr>
                <w:rFonts w:ascii="Arial" w:hAnsi="Arial" w:cs="Arial"/>
                <w:b/>
                <w:sz w:val="18"/>
                <w:szCs w:val="18"/>
              </w:rPr>
              <w:t>Jednostka</w:t>
            </w:r>
          </w:p>
        </w:tc>
        <w:tc>
          <w:tcPr>
            <w:tcW w:w="1718" w:type="dxa"/>
            <w:vAlign w:val="center"/>
          </w:tcPr>
          <w:p w14:paraId="2FABA32F" w14:textId="77777777" w:rsidR="009E183C" w:rsidRPr="0081567C" w:rsidRDefault="009E183C" w:rsidP="00580ADE">
            <w:pPr>
              <w:jc w:val="center"/>
              <w:rPr>
                <w:rFonts w:ascii="Arial" w:hAnsi="Arial" w:cs="Arial"/>
                <w:b/>
                <w:sz w:val="18"/>
                <w:szCs w:val="18"/>
              </w:rPr>
            </w:pPr>
            <w:r w:rsidRPr="0081567C">
              <w:rPr>
                <w:rFonts w:ascii="Arial" w:hAnsi="Arial" w:cs="Arial"/>
                <w:b/>
                <w:sz w:val="18"/>
                <w:szCs w:val="18"/>
              </w:rPr>
              <w:t>Wartość</w:t>
            </w:r>
          </w:p>
        </w:tc>
      </w:tr>
      <w:tr w:rsidR="009E183C" w:rsidRPr="0081567C" w14:paraId="0EE7BFAC" w14:textId="77777777" w:rsidTr="00580ADE">
        <w:trPr>
          <w:trHeight w:val="133"/>
        </w:trPr>
        <w:tc>
          <w:tcPr>
            <w:tcW w:w="697" w:type="dxa"/>
            <w:vAlign w:val="center"/>
          </w:tcPr>
          <w:p w14:paraId="23C0FB32" w14:textId="77777777" w:rsidR="009E183C" w:rsidRPr="0081567C" w:rsidRDefault="009E183C" w:rsidP="00580ADE">
            <w:pPr>
              <w:jc w:val="center"/>
              <w:rPr>
                <w:rFonts w:ascii="Arial" w:hAnsi="Arial" w:cs="Arial"/>
                <w:b/>
                <w:sz w:val="18"/>
                <w:szCs w:val="18"/>
              </w:rPr>
            </w:pPr>
            <w:r w:rsidRPr="0081567C">
              <w:rPr>
                <w:rFonts w:ascii="Arial" w:hAnsi="Arial" w:cs="Arial"/>
                <w:sz w:val="18"/>
                <w:szCs w:val="18"/>
              </w:rPr>
              <w:t>1.</w:t>
            </w:r>
          </w:p>
        </w:tc>
        <w:tc>
          <w:tcPr>
            <w:tcW w:w="3609" w:type="dxa"/>
            <w:vAlign w:val="center"/>
          </w:tcPr>
          <w:p w14:paraId="3D7172B3" w14:textId="77777777" w:rsidR="009E183C" w:rsidRPr="0081567C" w:rsidRDefault="009E183C" w:rsidP="00580ADE">
            <w:pPr>
              <w:jc w:val="center"/>
              <w:rPr>
                <w:rFonts w:ascii="Arial" w:hAnsi="Arial" w:cs="Arial"/>
                <w:bCs/>
                <w:sz w:val="18"/>
                <w:szCs w:val="18"/>
                <w:highlight w:val="yellow"/>
              </w:rPr>
            </w:pPr>
            <w:r w:rsidRPr="0081567C">
              <w:rPr>
                <w:rFonts w:ascii="Arial" w:hAnsi="Arial" w:cs="Arial"/>
                <w:sz w:val="18"/>
                <w:szCs w:val="18"/>
              </w:rPr>
              <w:t>Energia elektryczna</w:t>
            </w:r>
          </w:p>
        </w:tc>
        <w:tc>
          <w:tcPr>
            <w:tcW w:w="3000" w:type="dxa"/>
            <w:vAlign w:val="center"/>
          </w:tcPr>
          <w:p w14:paraId="444A0615" w14:textId="77777777" w:rsidR="009E183C" w:rsidRPr="0081567C" w:rsidRDefault="009E183C" w:rsidP="00580ADE">
            <w:pPr>
              <w:jc w:val="center"/>
              <w:rPr>
                <w:rFonts w:ascii="Arial" w:hAnsi="Arial" w:cs="Arial"/>
                <w:b/>
                <w:sz w:val="18"/>
                <w:szCs w:val="18"/>
                <w:highlight w:val="yellow"/>
              </w:rPr>
            </w:pPr>
            <w:r w:rsidRPr="0081567C">
              <w:rPr>
                <w:rFonts w:ascii="Arial" w:hAnsi="Arial" w:cs="Arial"/>
                <w:sz w:val="18"/>
                <w:szCs w:val="18"/>
              </w:rPr>
              <w:t>MWh/rok</w:t>
            </w:r>
          </w:p>
        </w:tc>
        <w:tc>
          <w:tcPr>
            <w:tcW w:w="1718" w:type="dxa"/>
            <w:vAlign w:val="center"/>
          </w:tcPr>
          <w:p w14:paraId="66D8314A" w14:textId="77777777" w:rsidR="009E183C" w:rsidRPr="0081567C" w:rsidRDefault="009E183C" w:rsidP="00580ADE">
            <w:pPr>
              <w:jc w:val="center"/>
              <w:rPr>
                <w:rFonts w:ascii="Arial" w:hAnsi="Arial" w:cs="Arial"/>
                <w:bCs/>
                <w:sz w:val="18"/>
                <w:szCs w:val="18"/>
                <w:highlight w:val="yellow"/>
              </w:rPr>
            </w:pPr>
            <w:r w:rsidRPr="0081567C">
              <w:rPr>
                <w:rFonts w:ascii="Arial" w:hAnsi="Arial" w:cs="Arial"/>
                <w:sz w:val="18"/>
                <w:szCs w:val="18"/>
              </w:rPr>
              <w:t>1 900</w:t>
            </w:r>
          </w:p>
        </w:tc>
      </w:tr>
      <w:tr w:rsidR="009E183C" w:rsidRPr="0081567C" w14:paraId="0EA48A9B" w14:textId="77777777" w:rsidTr="00580ADE">
        <w:tc>
          <w:tcPr>
            <w:tcW w:w="697" w:type="dxa"/>
            <w:vAlign w:val="center"/>
          </w:tcPr>
          <w:p w14:paraId="6BB0F084" w14:textId="77777777" w:rsidR="009E183C" w:rsidRPr="0081567C" w:rsidRDefault="009E183C" w:rsidP="00580ADE">
            <w:pPr>
              <w:jc w:val="center"/>
              <w:rPr>
                <w:rFonts w:ascii="Arial" w:hAnsi="Arial" w:cs="Arial"/>
                <w:sz w:val="18"/>
                <w:szCs w:val="18"/>
              </w:rPr>
            </w:pPr>
            <w:r w:rsidRPr="0081567C">
              <w:rPr>
                <w:rFonts w:ascii="Arial" w:hAnsi="Arial" w:cs="Arial"/>
                <w:sz w:val="18"/>
                <w:szCs w:val="18"/>
              </w:rPr>
              <w:t>2.</w:t>
            </w:r>
          </w:p>
        </w:tc>
        <w:tc>
          <w:tcPr>
            <w:tcW w:w="3609" w:type="dxa"/>
            <w:vAlign w:val="center"/>
          </w:tcPr>
          <w:p w14:paraId="7E07D948" w14:textId="77777777" w:rsidR="009E183C" w:rsidRPr="0081567C" w:rsidRDefault="009E183C" w:rsidP="00580ADE">
            <w:pPr>
              <w:jc w:val="center"/>
              <w:rPr>
                <w:rFonts w:ascii="Arial" w:hAnsi="Arial" w:cs="Arial"/>
                <w:sz w:val="18"/>
                <w:szCs w:val="18"/>
              </w:rPr>
            </w:pPr>
            <w:r w:rsidRPr="0081567C">
              <w:rPr>
                <w:rFonts w:ascii="Arial" w:hAnsi="Arial" w:cs="Arial"/>
                <w:sz w:val="18"/>
                <w:szCs w:val="18"/>
              </w:rPr>
              <w:t>Olej napędowy</w:t>
            </w:r>
          </w:p>
        </w:tc>
        <w:tc>
          <w:tcPr>
            <w:tcW w:w="3000" w:type="dxa"/>
            <w:vAlign w:val="center"/>
          </w:tcPr>
          <w:p w14:paraId="0E279D90" w14:textId="77777777" w:rsidR="009E183C" w:rsidRPr="0081567C" w:rsidRDefault="009E183C" w:rsidP="00580ADE">
            <w:pPr>
              <w:jc w:val="center"/>
              <w:rPr>
                <w:rFonts w:ascii="Arial" w:hAnsi="Arial" w:cs="Arial"/>
                <w:sz w:val="18"/>
                <w:szCs w:val="18"/>
              </w:rPr>
            </w:pPr>
            <w:r w:rsidRPr="0081567C">
              <w:rPr>
                <w:rFonts w:ascii="Arial" w:hAnsi="Arial" w:cs="Arial"/>
                <w:sz w:val="18"/>
                <w:szCs w:val="18"/>
              </w:rPr>
              <w:t>dm</w:t>
            </w:r>
            <w:r w:rsidRPr="0081567C">
              <w:rPr>
                <w:rFonts w:ascii="Arial" w:hAnsi="Arial" w:cs="Arial"/>
                <w:sz w:val="18"/>
                <w:szCs w:val="18"/>
                <w:vertAlign w:val="superscript"/>
              </w:rPr>
              <w:t>3</w:t>
            </w:r>
            <w:r w:rsidRPr="0081567C">
              <w:rPr>
                <w:rFonts w:ascii="Arial" w:hAnsi="Arial" w:cs="Arial"/>
                <w:sz w:val="18"/>
                <w:szCs w:val="18"/>
              </w:rPr>
              <w:t>/rok</w:t>
            </w:r>
          </w:p>
        </w:tc>
        <w:tc>
          <w:tcPr>
            <w:tcW w:w="1718" w:type="dxa"/>
            <w:vAlign w:val="center"/>
          </w:tcPr>
          <w:p w14:paraId="20D46146" w14:textId="77777777" w:rsidR="009E183C" w:rsidRPr="0081567C" w:rsidRDefault="009E183C" w:rsidP="00580ADE">
            <w:pPr>
              <w:jc w:val="center"/>
              <w:rPr>
                <w:rFonts w:ascii="Arial" w:hAnsi="Arial" w:cs="Arial"/>
                <w:sz w:val="18"/>
                <w:szCs w:val="18"/>
              </w:rPr>
            </w:pPr>
            <w:r w:rsidRPr="0081567C">
              <w:rPr>
                <w:rFonts w:ascii="Arial" w:hAnsi="Arial" w:cs="Arial"/>
                <w:sz w:val="18"/>
                <w:szCs w:val="18"/>
              </w:rPr>
              <w:t>70 000</w:t>
            </w:r>
          </w:p>
        </w:tc>
      </w:tr>
      <w:tr w:rsidR="009E183C" w:rsidRPr="0081567C" w14:paraId="18FA2E1B" w14:textId="77777777" w:rsidTr="00580ADE">
        <w:tc>
          <w:tcPr>
            <w:tcW w:w="697" w:type="dxa"/>
            <w:vAlign w:val="center"/>
          </w:tcPr>
          <w:p w14:paraId="59661D6C" w14:textId="77777777" w:rsidR="009E183C" w:rsidRPr="0081567C" w:rsidRDefault="009E183C" w:rsidP="00580ADE">
            <w:pPr>
              <w:jc w:val="center"/>
              <w:rPr>
                <w:rFonts w:ascii="Arial" w:hAnsi="Arial" w:cs="Arial"/>
                <w:sz w:val="18"/>
                <w:szCs w:val="18"/>
              </w:rPr>
            </w:pPr>
            <w:r w:rsidRPr="0081567C">
              <w:rPr>
                <w:rFonts w:ascii="Arial" w:hAnsi="Arial" w:cs="Arial"/>
                <w:sz w:val="18"/>
                <w:szCs w:val="18"/>
              </w:rPr>
              <w:t>4.</w:t>
            </w:r>
          </w:p>
        </w:tc>
        <w:tc>
          <w:tcPr>
            <w:tcW w:w="3609" w:type="dxa"/>
            <w:vAlign w:val="center"/>
          </w:tcPr>
          <w:p w14:paraId="3D838C28" w14:textId="77777777" w:rsidR="009E183C" w:rsidRPr="0081567C" w:rsidRDefault="009E183C" w:rsidP="00580ADE">
            <w:pPr>
              <w:jc w:val="center"/>
              <w:rPr>
                <w:rFonts w:ascii="Arial" w:hAnsi="Arial" w:cs="Arial"/>
                <w:sz w:val="18"/>
                <w:szCs w:val="18"/>
              </w:rPr>
            </w:pPr>
            <w:r w:rsidRPr="0081567C">
              <w:rPr>
                <w:rFonts w:ascii="Arial" w:hAnsi="Arial" w:cs="Arial"/>
                <w:sz w:val="18"/>
                <w:szCs w:val="18"/>
              </w:rPr>
              <w:t>Wapno chlorowane</w:t>
            </w:r>
          </w:p>
        </w:tc>
        <w:tc>
          <w:tcPr>
            <w:tcW w:w="3000" w:type="dxa"/>
            <w:vAlign w:val="center"/>
          </w:tcPr>
          <w:p w14:paraId="7AA49ECA" w14:textId="77777777" w:rsidR="009E183C" w:rsidRPr="0081567C" w:rsidRDefault="009E183C" w:rsidP="00580ADE">
            <w:pPr>
              <w:jc w:val="center"/>
              <w:rPr>
                <w:rFonts w:ascii="Arial" w:hAnsi="Arial" w:cs="Arial"/>
                <w:sz w:val="18"/>
                <w:szCs w:val="18"/>
              </w:rPr>
            </w:pPr>
            <w:r w:rsidRPr="0081567C">
              <w:rPr>
                <w:rFonts w:ascii="Arial" w:hAnsi="Arial" w:cs="Arial"/>
                <w:sz w:val="18"/>
                <w:szCs w:val="18"/>
              </w:rPr>
              <w:t>kg/rok</w:t>
            </w:r>
          </w:p>
        </w:tc>
        <w:tc>
          <w:tcPr>
            <w:tcW w:w="1718" w:type="dxa"/>
            <w:vAlign w:val="center"/>
          </w:tcPr>
          <w:p w14:paraId="186C976F" w14:textId="77777777" w:rsidR="009E183C" w:rsidRPr="0081567C" w:rsidRDefault="009E183C" w:rsidP="00580ADE">
            <w:pPr>
              <w:jc w:val="center"/>
              <w:rPr>
                <w:rFonts w:ascii="Arial" w:hAnsi="Arial" w:cs="Arial"/>
                <w:sz w:val="18"/>
                <w:szCs w:val="18"/>
              </w:rPr>
            </w:pPr>
            <w:r w:rsidRPr="0081567C">
              <w:rPr>
                <w:rFonts w:ascii="Arial" w:hAnsi="Arial" w:cs="Arial"/>
                <w:sz w:val="18"/>
                <w:szCs w:val="18"/>
              </w:rPr>
              <w:t>300</w:t>
            </w:r>
          </w:p>
        </w:tc>
      </w:tr>
      <w:tr w:rsidR="009E183C" w:rsidRPr="0081567C" w14:paraId="42C64628" w14:textId="77777777" w:rsidTr="00580ADE">
        <w:tc>
          <w:tcPr>
            <w:tcW w:w="697" w:type="dxa"/>
            <w:vAlign w:val="center"/>
          </w:tcPr>
          <w:p w14:paraId="50C77ECD" w14:textId="77777777" w:rsidR="009E183C" w:rsidRPr="0081567C" w:rsidRDefault="009E183C" w:rsidP="00580ADE">
            <w:pPr>
              <w:jc w:val="center"/>
              <w:rPr>
                <w:rFonts w:ascii="Arial" w:hAnsi="Arial" w:cs="Arial"/>
                <w:sz w:val="18"/>
                <w:szCs w:val="18"/>
              </w:rPr>
            </w:pPr>
            <w:r w:rsidRPr="0081567C">
              <w:rPr>
                <w:rFonts w:ascii="Arial" w:hAnsi="Arial" w:cs="Arial"/>
                <w:sz w:val="18"/>
                <w:szCs w:val="18"/>
              </w:rPr>
              <w:t>5.</w:t>
            </w:r>
          </w:p>
        </w:tc>
        <w:tc>
          <w:tcPr>
            <w:tcW w:w="3609" w:type="dxa"/>
            <w:vAlign w:val="center"/>
          </w:tcPr>
          <w:p w14:paraId="105852C5" w14:textId="77777777" w:rsidR="009E183C" w:rsidRPr="0081567C" w:rsidRDefault="009E183C" w:rsidP="00580ADE">
            <w:pPr>
              <w:jc w:val="center"/>
              <w:rPr>
                <w:rFonts w:ascii="Arial" w:hAnsi="Arial" w:cs="Arial"/>
                <w:sz w:val="18"/>
                <w:szCs w:val="18"/>
              </w:rPr>
            </w:pPr>
            <w:r w:rsidRPr="0081567C">
              <w:rPr>
                <w:rFonts w:ascii="Arial" w:hAnsi="Arial" w:cs="Arial"/>
                <w:sz w:val="18"/>
                <w:szCs w:val="18"/>
              </w:rPr>
              <w:t>Środki do dezynfekcji</w:t>
            </w:r>
          </w:p>
        </w:tc>
        <w:tc>
          <w:tcPr>
            <w:tcW w:w="3000" w:type="dxa"/>
            <w:vAlign w:val="center"/>
          </w:tcPr>
          <w:p w14:paraId="276C104E" w14:textId="77777777" w:rsidR="009E183C" w:rsidRPr="0081567C" w:rsidRDefault="009E183C" w:rsidP="00580ADE">
            <w:pPr>
              <w:jc w:val="center"/>
              <w:rPr>
                <w:rFonts w:ascii="Arial" w:hAnsi="Arial" w:cs="Arial"/>
                <w:sz w:val="18"/>
                <w:szCs w:val="18"/>
              </w:rPr>
            </w:pPr>
            <w:r w:rsidRPr="0081567C">
              <w:rPr>
                <w:rFonts w:ascii="Arial" w:hAnsi="Arial" w:cs="Arial"/>
                <w:sz w:val="18"/>
                <w:szCs w:val="18"/>
              </w:rPr>
              <w:t>l/rok</w:t>
            </w:r>
          </w:p>
        </w:tc>
        <w:tc>
          <w:tcPr>
            <w:tcW w:w="1718" w:type="dxa"/>
            <w:vAlign w:val="center"/>
          </w:tcPr>
          <w:p w14:paraId="77BA57C6" w14:textId="77777777" w:rsidR="009E183C" w:rsidRPr="0081567C" w:rsidRDefault="009E183C" w:rsidP="00580ADE">
            <w:pPr>
              <w:jc w:val="center"/>
              <w:rPr>
                <w:rFonts w:ascii="Arial" w:hAnsi="Arial" w:cs="Arial"/>
                <w:sz w:val="18"/>
                <w:szCs w:val="18"/>
              </w:rPr>
            </w:pPr>
            <w:r w:rsidRPr="0081567C">
              <w:rPr>
                <w:rFonts w:ascii="Arial" w:hAnsi="Arial" w:cs="Arial"/>
                <w:sz w:val="18"/>
                <w:szCs w:val="18"/>
              </w:rPr>
              <w:t>100</w:t>
            </w:r>
          </w:p>
        </w:tc>
      </w:tr>
    </w:tbl>
    <w:p w14:paraId="1D57BBB5" w14:textId="4274C47C" w:rsidR="004A6003" w:rsidRPr="00007A17" w:rsidRDefault="004A6003" w:rsidP="00007A17">
      <w:pPr>
        <w:pStyle w:val="Nagwek3"/>
        <w:rPr>
          <w:b/>
          <w:bCs/>
        </w:rPr>
      </w:pPr>
      <w:r w:rsidRPr="00007A17">
        <w:rPr>
          <w:b/>
          <w:bCs/>
        </w:rPr>
        <w:t xml:space="preserve">XIA. Warunki przeciwpożarowe wynikające z operatu przeciwpożarowego: </w:t>
      </w:r>
    </w:p>
    <w:p w14:paraId="3A4B0F81" w14:textId="77777777" w:rsidR="004A6003" w:rsidRPr="0081567C" w:rsidRDefault="004A6003" w:rsidP="00580ADE">
      <w:pPr>
        <w:autoSpaceDE w:val="0"/>
        <w:autoSpaceDN w:val="0"/>
        <w:adjustRightInd w:val="0"/>
        <w:spacing w:before="240" w:after="120"/>
        <w:jc w:val="both"/>
        <w:rPr>
          <w:rFonts w:ascii="Arial" w:hAnsi="Arial" w:cs="Arial"/>
        </w:rPr>
      </w:pPr>
      <w:r w:rsidRPr="0081567C">
        <w:rPr>
          <w:rFonts w:ascii="Arial" w:hAnsi="Arial" w:cs="Arial"/>
          <w:bCs/>
        </w:rPr>
        <w:t>P</w:t>
      </w:r>
      <w:r w:rsidRPr="0081567C">
        <w:rPr>
          <w:rFonts w:ascii="Arial" w:hAnsi="Arial" w:cs="Arial"/>
        </w:rPr>
        <w:t xml:space="preserve">rzestrzegane będą wszystkie wymagania wynikające z opracowanego dla przedmiotowej instalacji operatu pn. „Operat pożarowy – opinia na temat warunków ochrony przeciwpożarowej miejsca magazynowania odpadów” opracowanego dla </w:t>
      </w:r>
      <w:r w:rsidRPr="0081567C">
        <w:rPr>
          <w:rFonts w:ascii="Arial" w:hAnsi="Arial" w:cs="Arial"/>
        </w:rPr>
        <w:br/>
        <w:t>przedmiotowych instalacji, w tym m.in.:</w:t>
      </w:r>
    </w:p>
    <w:p w14:paraId="1D691FA9" w14:textId="77777777" w:rsidR="004A6003" w:rsidRPr="0081567C" w:rsidRDefault="004A6003" w:rsidP="00580ADE">
      <w:pPr>
        <w:autoSpaceDE w:val="0"/>
        <w:autoSpaceDN w:val="0"/>
        <w:adjustRightInd w:val="0"/>
        <w:spacing w:before="120" w:after="120"/>
        <w:jc w:val="both"/>
        <w:rPr>
          <w:rFonts w:ascii="Arial" w:hAnsi="Arial" w:cs="Arial"/>
        </w:rPr>
      </w:pPr>
      <w:r w:rsidRPr="0081567C">
        <w:rPr>
          <w:rFonts w:ascii="Arial" w:hAnsi="Arial" w:cs="Arial"/>
          <w:b/>
          <w:bCs/>
        </w:rPr>
        <w:t>XIA.1.</w:t>
      </w:r>
      <w:r w:rsidRPr="0081567C">
        <w:rPr>
          <w:rFonts w:ascii="Arial" w:hAnsi="Arial" w:cs="Arial"/>
          <w:b/>
          <w:bCs/>
          <w:sz w:val="20"/>
          <w:szCs w:val="20"/>
        </w:rPr>
        <w:t xml:space="preserve"> </w:t>
      </w:r>
      <w:r w:rsidRPr="0081567C">
        <w:rPr>
          <w:rFonts w:ascii="Arial" w:hAnsi="Arial" w:cs="Arial"/>
          <w:bCs/>
        </w:rPr>
        <w:t>P</w:t>
      </w:r>
      <w:r w:rsidRPr="0081567C">
        <w:rPr>
          <w:rFonts w:ascii="Arial" w:hAnsi="Arial" w:cs="Arial"/>
        </w:rPr>
        <w:t xml:space="preserve">rzestrzegane będą procedury bezpieczeństwa pożarowego wymagań techniczno-budowlanych, instalacyjnych i technologicznych. </w:t>
      </w:r>
    </w:p>
    <w:p w14:paraId="715A412A" w14:textId="77777777" w:rsidR="004A6003" w:rsidRPr="0081567C" w:rsidRDefault="004A6003" w:rsidP="00580ADE">
      <w:pPr>
        <w:autoSpaceDE w:val="0"/>
        <w:autoSpaceDN w:val="0"/>
        <w:adjustRightInd w:val="0"/>
        <w:spacing w:before="120" w:after="120"/>
        <w:jc w:val="both"/>
        <w:rPr>
          <w:rFonts w:ascii="Arial" w:hAnsi="Arial" w:cs="Arial"/>
        </w:rPr>
      </w:pPr>
      <w:r w:rsidRPr="0081567C">
        <w:rPr>
          <w:rFonts w:ascii="Arial" w:hAnsi="Arial" w:cs="Arial"/>
          <w:b/>
          <w:bCs/>
        </w:rPr>
        <w:t>XIA.2.</w:t>
      </w:r>
      <w:r w:rsidRPr="0081567C">
        <w:rPr>
          <w:rFonts w:ascii="Arial" w:hAnsi="Arial" w:cs="Arial"/>
          <w:b/>
          <w:bCs/>
          <w:sz w:val="20"/>
          <w:szCs w:val="20"/>
        </w:rPr>
        <w:t xml:space="preserve"> </w:t>
      </w:r>
      <w:r w:rsidRPr="0081567C">
        <w:rPr>
          <w:rFonts w:ascii="Arial" w:hAnsi="Arial" w:cs="Arial"/>
        </w:rPr>
        <w:t>Budynek, obiekt budowlany i teren instalacji wyposażone będą w wymagane urządzenia przeciwpożarowe i gaśnice oraz przygotowane będą do prowadzenia akcji ratowniczej.</w:t>
      </w:r>
    </w:p>
    <w:p w14:paraId="6C9325D7" w14:textId="77777777" w:rsidR="004A6003" w:rsidRPr="0081567C" w:rsidRDefault="004A6003" w:rsidP="00580ADE">
      <w:pPr>
        <w:autoSpaceDE w:val="0"/>
        <w:autoSpaceDN w:val="0"/>
        <w:adjustRightInd w:val="0"/>
        <w:spacing w:before="120" w:after="120"/>
        <w:jc w:val="both"/>
        <w:rPr>
          <w:rFonts w:ascii="Arial" w:hAnsi="Arial" w:cs="Arial"/>
          <w:color w:val="000000"/>
        </w:rPr>
      </w:pPr>
      <w:r w:rsidRPr="0081567C">
        <w:rPr>
          <w:rFonts w:ascii="Arial" w:hAnsi="Arial" w:cs="Arial"/>
          <w:b/>
          <w:bCs/>
          <w:color w:val="000000"/>
        </w:rPr>
        <w:t xml:space="preserve">XIA.3. </w:t>
      </w:r>
      <w:r w:rsidRPr="0081567C">
        <w:rPr>
          <w:rFonts w:ascii="Arial" w:hAnsi="Arial" w:cs="Arial"/>
          <w:color w:val="000000"/>
        </w:rPr>
        <w:t xml:space="preserve">Urządzenia przeciwpożarowe oraz gaśnice będą utrzymywane w pełnej sprawności technicznej i funkcjonalnej. Dokonywane będą przeglądy techniczne, naprawy oraz czynności konserwacyjne dla urządzeń przeciwpożarowych zapewniające ich sprawne i niezawodne funkcjonowanie, zgodnie z zaleceniami producenta, nie rzadziej jednak niż raz w roku. </w:t>
      </w:r>
    </w:p>
    <w:p w14:paraId="2A8191F9" w14:textId="77777777" w:rsidR="004A6003" w:rsidRPr="0081567C" w:rsidRDefault="004A6003" w:rsidP="00580ADE">
      <w:pPr>
        <w:autoSpaceDE w:val="0"/>
        <w:autoSpaceDN w:val="0"/>
        <w:adjustRightInd w:val="0"/>
        <w:spacing w:before="120" w:after="120"/>
        <w:jc w:val="both"/>
        <w:rPr>
          <w:rFonts w:ascii="Arial" w:hAnsi="Arial" w:cs="Arial"/>
          <w:color w:val="000000"/>
        </w:rPr>
      </w:pPr>
      <w:r w:rsidRPr="0081567C">
        <w:rPr>
          <w:rFonts w:ascii="Arial" w:hAnsi="Arial" w:cs="Arial"/>
          <w:b/>
          <w:bCs/>
        </w:rPr>
        <w:t>XI.A.4</w:t>
      </w:r>
      <w:r w:rsidRPr="0081567C">
        <w:rPr>
          <w:rFonts w:ascii="Arial" w:hAnsi="Arial" w:cs="Arial"/>
          <w:b/>
          <w:bCs/>
          <w:color w:val="000000"/>
        </w:rPr>
        <w:t xml:space="preserve">. </w:t>
      </w:r>
      <w:r w:rsidRPr="0081567C">
        <w:rPr>
          <w:rFonts w:ascii="Arial" w:hAnsi="Arial" w:cs="Arial"/>
          <w:bCs/>
          <w:color w:val="000000"/>
        </w:rPr>
        <w:t>P</w:t>
      </w:r>
      <w:r w:rsidRPr="0081567C">
        <w:rPr>
          <w:rFonts w:ascii="Arial" w:hAnsi="Arial" w:cs="Arial"/>
          <w:color w:val="000000"/>
        </w:rPr>
        <w:t>rzeprowadzane będą okresowe szkolenia z zakresu obsługi podręcznego sprzętu gaśniczego dla pracowników pracujących w zakładzie  oraz omawiane będą wszystkie zaistniałe sytuacje awaryjne i podjęte działania celem ich eliminacji.</w:t>
      </w:r>
    </w:p>
    <w:p w14:paraId="21D198C3" w14:textId="77777777" w:rsidR="004A6003" w:rsidRPr="0081567C" w:rsidRDefault="004A6003" w:rsidP="00580ADE">
      <w:pPr>
        <w:autoSpaceDE w:val="0"/>
        <w:autoSpaceDN w:val="0"/>
        <w:adjustRightInd w:val="0"/>
        <w:spacing w:before="120" w:after="120"/>
        <w:jc w:val="both"/>
        <w:rPr>
          <w:rFonts w:ascii="Arial" w:hAnsi="Arial" w:cs="Arial"/>
          <w:color w:val="000000"/>
        </w:rPr>
      </w:pPr>
      <w:r w:rsidRPr="0081567C">
        <w:rPr>
          <w:rFonts w:ascii="Arial" w:hAnsi="Arial" w:cs="Arial"/>
          <w:b/>
          <w:bCs/>
        </w:rPr>
        <w:t>XI.A.5</w:t>
      </w:r>
      <w:r w:rsidRPr="0081567C">
        <w:rPr>
          <w:rFonts w:ascii="Arial" w:hAnsi="Arial" w:cs="Arial"/>
          <w:b/>
          <w:bCs/>
          <w:color w:val="000000"/>
        </w:rPr>
        <w:t>.</w:t>
      </w:r>
      <w:r w:rsidRPr="0081567C">
        <w:rPr>
          <w:rFonts w:ascii="Arial" w:hAnsi="Arial" w:cs="Arial"/>
          <w:color w:val="000000"/>
        </w:rPr>
        <w:t xml:space="preserve"> Osobom przebywającym w budynku, obiekcie budowlanym lub na terenie instalacji zapewnione będzie bezpieczeństwo i możliwość ewakuacji. </w:t>
      </w:r>
    </w:p>
    <w:p w14:paraId="68A7C09E" w14:textId="77777777" w:rsidR="004A6003" w:rsidRPr="0081567C" w:rsidRDefault="004A6003" w:rsidP="00580ADE">
      <w:pPr>
        <w:tabs>
          <w:tab w:val="left" w:pos="851"/>
        </w:tabs>
        <w:autoSpaceDE w:val="0"/>
        <w:autoSpaceDN w:val="0"/>
        <w:adjustRightInd w:val="0"/>
        <w:spacing w:before="120" w:after="120"/>
        <w:jc w:val="both"/>
        <w:rPr>
          <w:rFonts w:ascii="Arial" w:hAnsi="Arial" w:cs="Arial"/>
          <w:color w:val="000000"/>
        </w:rPr>
      </w:pPr>
      <w:bookmarkStart w:id="29" w:name="_Hlk45712448"/>
      <w:r w:rsidRPr="0081567C">
        <w:rPr>
          <w:rFonts w:ascii="Arial" w:hAnsi="Arial" w:cs="Arial"/>
          <w:b/>
          <w:bCs/>
        </w:rPr>
        <w:t>XI.A.6</w:t>
      </w:r>
      <w:r w:rsidRPr="0081567C">
        <w:rPr>
          <w:rFonts w:ascii="Arial" w:hAnsi="Arial" w:cs="Arial"/>
          <w:b/>
          <w:bCs/>
          <w:color w:val="000000"/>
        </w:rPr>
        <w:t>.</w:t>
      </w:r>
      <w:bookmarkEnd w:id="29"/>
      <w:r w:rsidRPr="0081567C">
        <w:rPr>
          <w:rFonts w:ascii="Arial" w:hAnsi="Arial" w:cs="Arial"/>
          <w:color w:val="000000"/>
        </w:rPr>
        <w:t xml:space="preserve"> Wyjścia ewakuacyjne, miejsca podręcznego sprzętu gaśniczego utrzymywane będą w dostępności, a drogi pożarowe utrzymywane będą w ciągłej przejezdności. Pracownicy zaznajomieni będą z rozmieszczeniem dróg i kierunków ewakuacji oraz wyjść ewakuacyjnych. </w:t>
      </w:r>
    </w:p>
    <w:p w14:paraId="29F4541D" w14:textId="77777777" w:rsidR="004A6003" w:rsidRPr="0081567C" w:rsidRDefault="004A6003" w:rsidP="00580ADE">
      <w:pPr>
        <w:autoSpaceDE w:val="0"/>
        <w:autoSpaceDN w:val="0"/>
        <w:adjustRightInd w:val="0"/>
        <w:spacing w:before="120" w:after="120"/>
        <w:jc w:val="both"/>
        <w:rPr>
          <w:rFonts w:ascii="Arial" w:eastAsiaTheme="minorEastAsia" w:hAnsi="Arial" w:cs="Arial"/>
          <w:bCs/>
          <w:color w:val="000000"/>
        </w:rPr>
      </w:pPr>
      <w:r w:rsidRPr="0081567C">
        <w:rPr>
          <w:rFonts w:ascii="Arial" w:hAnsi="Arial" w:cs="Arial"/>
          <w:b/>
          <w:bCs/>
        </w:rPr>
        <w:t>XI.A.7.</w:t>
      </w:r>
      <w:r w:rsidRPr="0081567C">
        <w:rPr>
          <w:rFonts w:ascii="Arial" w:hAnsi="Arial" w:cs="Arial"/>
          <w:sz w:val="20"/>
          <w:szCs w:val="20"/>
        </w:rPr>
        <w:t xml:space="preserve"> </w:t>
      </w:r>
      <w:r w:rsidRPr="0081567C">
        <w:rPr>
          <w:rFonts w:ascii="Arial" w:eastAsiaTheme="minorEastAsia" w:hAnsi="Arial" w:cs="Arial"/>
          <w:bCs/>
          <w:color w:val="000000"/>
        </w:rPr>
        <w:t xml:space="preserve">W bezpośrednim sąsiedztwie (do 0,5 m) materiałów palnych, urządzeń </w:t>
      </w:r>
      <w:r w:rsidRPr="0081567C">
        <w:rPr>
          <w:rFonts w:ascii="Arial" w:eastAsiaTheme="minorEastAsia" w:hAnsi="Arial" w:cs="Arial"/>
          <w:bCs/>
          <w:color w:val="000000"/>
        </w:rPr>
        <w:br/>
        <w:t xml:space="preserve">i instalacji których powierzchnia się nagrzewa nie będzie ustawiany i instalowany inny sprzęt. </w:t>
      </w:r>
    </w:p>
    <w:p w14:paraId="7ADA26FA" w14:textId="77777777" w:rsidR="004A6003" w:rsidRPr="0081567C" w:rsidRDefault="004A6003" w:rsidP="00580ADE">
      <w:pPr>
        <w:autoSpaceDE w:val="0"/>
        <w:autoSpaceDN w:val="0"/>
        <w:adjustRightInd w:val="0"/>
        <w:spacing w:before="120" w:after="120"/>
        <w:jc w:val="both"/>
        <w:rPr>
          <w:rFonts w:ascii="Arial" w:eastAsiaTheme="minorEastAsia" w:hAnsi="Arial" w:cs="Arial"/>
          <w:bCs/>
          <w:color w:val="000000"/>
        </w:rPr>
      </w:pPr>
      <w:r w:rsidRPr="0081567C">
        <w:rPr>
          <w:rFonts w:ascii="Arial" w:hAnsi="Arial" w:cs="Arial"/>
          <w:b/>
          <w:bCs/>
        </w:rPr>
        <w:t>XI.A.8.</w:t>
      </w:r>
      <w:r w:rsidRPr="0081567C">
        <w:rPr>
          <w:rFonts w:ascii="Arial" w:hAnsi="Arial" w:cs="Arial"/>
          <w:sz w:val="20"/>
          <w:szCs w:val="20"/>
        </w:rPr>
        <w:t xml:space="preserve"> </w:t>
      </w:r>
      <w:r w:rsidRPr="0081567C">
        <w:rPr>
          <w:rFonts w:ascii="Arial" w:eastAsiaTheme="minorEastAsia" w:hAnsi="Arial" w:cs="Arial"/>
          <w:bCs/>
          <w:color w:val="000000"/>
        </w:rPr>
        <w:t>Wszystkie urządzenia grzewcze i elektryczne stosowane i eksploatowane będą zgodnie z instrukcjami i zalecaniami producenta. Niedopuszczalne będzie wykonywanie prowizorycznych instalacji, dokonywanie napraw przez osoby nie posiadające stosownych uprawnień oraz pozostawianie bez dozoru urządzeń włączonych nie przystosowanych do ciągłej pracy.</w:t>
      </w:r>
    </w:p>
    <w:p w14:paraId="57294B83" w14:textId="77777777" w:rsidR="004A6003" w:rsidRPr="0081567C" w:rsidRDefault="004A6003" w:rsidP="00580ADE">
      <w:pPr>
        <w:autoSpaceDE w:val="0"/>
        <w:autoSpaceDN w:val="0"/>
        <w:adjustRightInd w:val="0"/>
        <w:spacing w:before="120" w:after="120"/>
        <w:jc w:val="both"/>
        <w:rPr>
          <w:rFonts w:ascii="Arial" w:hAnsi="Arial" w:cs="Arial"/>
          <w:color w:val="000000"/>
        </w:rPr>
      </w:pPr>
      <w:r w:rsidRPr="0081567C">
        <w:rPr>
          <w:rFonts w:ascii="Arial" w:hAnsi="Arial" w:cs="Arial"/>
          <w:b/>
          <w:bCs/>
        </w:rPr>
        <w:t>XI.A.9.</w:t>
      </w:r>
      <w:r w:rsidRPr="0081567C">
        <w:rPr>
          <w:rFonts w:ascii="Arial" w:hAnsi="Arial" w:cs="Arial"/>
          <w:b/>
          <w:bCs/>
          <w:sz w:val="20"/>
          <w:szCs w:val="20"/>
        </w:rPr>
        <w:t xml:space="preserve"> </w:t>
      </w:r>
      <w:r w:rsidRPr="0081567C">
        <w:rPr>
          <w:rFonts w:ascii="Arial" w:hAnsi="Arial" w:cs="Arial"/>
          <w:color w:val="000000"/>
        </w:rPr>
        <w:t xml:space="preserve">Teren zakładu oznakowany zostanie zakazem używania ognia otwartego </w:t>
      </w:r>
      <w:r w:rsidRPr="0081567C">
        <w:rPr>
          <w:rFonts w:ascii="Arial" w:hAnsi="Arial" w:cs="Arial"/>
          <w:color w:val="000000"/>
        </w:rPr>
        <w:br/>
        <w:t xml:space="preserve">i palenia tytoniu. </w:t>
      </w:r>
    </w:p>
    <w:p w14:paraId="58C38F6B" w14:textId="78315215" w:rsidR="004A6003" w:rsidRPr="0081567C" w:rsidRDefault="004A6003" w:rsidP="00580ADE">
      <w:pPr>
        <w:autoSpaceDE w:val="0"/>
        <w:autoSpaceDN w:val="0"/>
        <w:adjustRightInd w:val="0"/>
        <w:spacing w:before="120" w:after="120"/>
        <w:jc w:val="both"/>
        <w:rPr>
          <w:rFonts w:ascii="Arial" w:eastAsiaTheme="minorEastAsia" w:hAnsi="Arial" w:cs="Arial"/>
          <w:bCs/>
          <w:color w:val="000000"/>
        </w:rPr>
      </w:pPr>
      <w:r w:rsidRPr="0081567C">
        <w:rPr>
          <w:rFonts w:ascii="Arial" w:hAnsi="Arial" w:cs="Arial"/>
          <w:b/>
          <w:bCs/>
          <w:color w:val="000000"/>
        </w:rPr>
        <w:t xml:space="preserve">IX.A.10. </w:t>
      </w:r>
      <w:r w:rsidRPr="0081567C">
        <w:rPr>
          <w:rFonts w:ascii="Arial" w:eastAsiaTheme="minorEastAsia" w:hAnsi="Arial" w:cs="Arial"/>
          <w:bCs/>
          <w:color w:val="000000"/>
        </w:rPr>
        <w:t xml:space="preserve">Terminowo wykonywane będą wszystkie zalecenia pokontrolne, </w:t>
      </w:r>
      <w:r w:rsidRPr="0081567C">
        <w:rPr>
          <w:rFonts w:ascii="Arial" w:eastAsiaTheme="minorEastAsia" w:hAnsi="Arial" w:cs="Arial"/>
          <w:bCs/>
          <w:color w:val="000000"/>
        </w:rPr>
        <w:br/>
        <w:t xml:space="preserve">w szczególności wynikające z operatu pożarowego dotyczącego warunków bezpieczeństwa pożarowego opracowanego dla obiektów przedmiotowej instalacji  poprawiające stan bezpieczeństwa pożarowego. </w:t>
      </w:r>
    </w:p>
    <w:p w14:paraId="16FC016D" w14:textId="6DFAC323" w:rsidR="006F2D30" w:rsidRPr="002D28CE" w:rsidRDefault="006F2D30" w:rsidP="002D28CE">
      <w:pPr>
        <w:pStyle w:val="Nagwek2"/>
        <w:rPr>
          <w:b/>
          <w:bCs/>
        </w:rPr>
      </w:pPr>
      <w:r w:rsidRPr="002D28CE">
        <w:rPr>
          <w:b/>
          <w:bCs/>
        </w:rPr>
        <w:lastRenderedPageBreak/>
        <w:t>XII. Określam sposoby osiągania wysokiego poziomu ochrony środowiska jako całości:</w:t>
      </w:r>
    </w:p>
    <w:p w14:paraId="1F688C17" w14:textId="166CFD69" w:rsidR="006F2D30" w:rsidRPr="0081567C" w:rsidRDefault="006F2D30" w:rsidP="00580ADE">
      <w:pPr>
        <w:tabs>
          <w:tab w:val="left" w:pos="360"/>
        </w:tabs>
        <w:spacing w:before="120" w:after="120"/>
        <w:ind w:left="18"/>
        <w:jc w:val="both"/>
        <w:rPr>
          <w:rFonts w:ascii="Arial" w:hAnsi="Arial" w:cs="Arial"/>
        </w:rPr>
      </w:pPr>
      <w:r w:rsidRPr="0081567C">
        <w:rPr>
          <w:rFonts w:ascii="Arial" w:hAnsi="Arial" w:cs="Arial"/>
          <w:b/>
        </w:rPr>
        <w:t>XII.1.</w:t>
      </w:r>
      <w:r w:rsidRPr="0081567C">
        <w:rPr>
          <w:rFonts w:ascii="Arial" w:hAnsi="Arial" w:cs="Arial"/>
        </w:rPr>
        <w:tab/>
        <w:t>Instalacja eksploatowana będzie z zachowaniem projektowanych parametrów technicznych i technologicznych. Wszystkie urządzenia objęte niniejszą decyzją będą utrzymywane we właściwym stanie technicznym i będą prawidłowo eksploatowane w</w:t>
      </w:r>
      <w:r w:rsidR="00580ADE">
        <w:rPr>
          <w:rFonts w:ascii="Arial" w:hAnsi="Arial" w:cs="Arial"/>
        </w:rPr>
        <w:t> </w:t>
      </w:r>
      <w:r w:rsidRPr="0081567C">
        <w:rPr>
          <w:rFonts w:ascii="Arial" w:hAnsi="Arial" w:cs="Arial"/>
        </w:rPr>
        <w:t>oparciu o stosowne instrukcje.</w:t>
      </w:r>
    </w:p>
    <w:p w14:paraId="222DD7BA" w14:textId="77777777" w:rsidR="006F2D30" w:rsidRPr="0081567C" w:rsidRDefault="006F2D30" w:rsidP="00580ADE">
      <w:pPr>
        <w:tabs>
          <w:tab w:val="left" w:pos="360"/>
        </w:tabs>
        <w:spacing w:before="120" w:after="120"/>
        <w:ind w:left="17"/>
        <w:jc w:val="both"/>
        <w:rPr>
          <w:rFonts w:ascii="Arial" w:hAnsi="Arial" w:cs="Arial"/>
          <w:bCs/>
        </w:rPr>
      </w:pPr>
      <w:r w:rsidRPr="0081567C">
        <w:rPr>
          <w:rFonts w:ascii="Arial" w:hAnsi="Arial" w:cs="Arial"/>
          <w:b/>
        </w:rPr>
        <w:t>XII.2.</w:t>
      </w:r>
      <w:r w:rsidRPr="0081567C">
        <w:rPr>
          <w:rFonts w:ascii="Arial" w:hAnsi="Arial" w:cs="Arial"/>
        </w:rPr>
        <w:tab/>
        <w:t>P</w:t>
      </w:r>
      <w:r w:rsidRPr="0081567C">
        <w:rPr>
          <w:rFonts w:ascii="Arial" w:hAnsi="Arial" w:cs="Arial"/>
          <w:bCs/>
        </w:rPr>
        <w:t>rowadzone będą systematyczne kontrole sprawności i kontrole techniczne wszystkich urządzeń wchodzących w skład instalacji, włącznie z kontrolą uszczelnienia składowiska i instalacją odgazowania, z częstotliwością nie rzadziej niż co 6 miesięcy.</w:t>
      </w:r>
    </w:p>
    <w:p w14:paraId="15A7506A" w14:textId="77777777" w:rsidR="006F2D30" w:rsidRPr="0081567C" w:rsidRDefault="006F2D30" w:rsidP="00580ADE">
      <w:pPr>
        <w:tabs>
          <w:tab w:val="left" w:pos="360"/>
        </w:tabs>
        <w:spacing w:before="120" w:after="120"/>
        <w:ind w:left="18"/>
        <w:jc w:val="both"/>
        <w:rPr>
          <w:rFonts w:ascii="Arial" w:hAnsi="Arial" w:cs="Arial"/>
        </w:rPr>
      </w:pPr>
      <w:r w:rsidRPr="0081567C">
        <w:rPr>
          <w:rFonts w:ascii="Arial" w:hAnsi="Arial" w:cs="Arial"/>
          <w:b/>
        </w:rPr>
        <w:t>XII.3.</w:t>
      </w:r>
      <w:r w:rsidRPr="0081567C">
        <w:rPr>
          <w:rFonts w:ascii="Arial" w:hAnsi="Arial" w:cs="Arial"/>
          <w:bCs/>
        </w:rPr>
        <w:tab/>
      </w:r>
      <w:r w:rsidRPr="0081567C">
        <w:rPr>
          <w:rFonts w:ascii="Arial" w:hAnsi="Arial" w:cs="Arial"/>
        </w:rPr>
        <w:t xml:space="preserve">Maksymalna ilość odpadów przetwarzanych przez składowanie nie będzie przekraczać 90 Mg/dobę, przy czym dobowa ilość odpadów przyjmowanych </w:t>
      </w:r>
      <w:r w:rsidRPr="0081567C">
        <w:rPr>
          <w:rFonts w:ascii="Arial" w:hAnsi="Arial" w:cs="Arial"/>
        </w:rPr>
        <w:br/>
        <w:t>do składowania uzależniona będzie od aktualnej technicznej możliwości ich przetworzenia.</w:t>
      </w:r>
    </w:p>
    <w:p w14:paraId="6903C783" w14:textId="77777777" w:rsidR="006F2D30" w:rsidRPr="0081567C" w:rsidRDefault="006F2D30" w:rsidP="00580ADE">
      <w:pPr>
        <w:tabs>
          <w:tab w:val="left" w:pos="360"/>
        </w:tabs>
        <w:spacing w:before="120" w:after="120"/>
        <w:ind w:left="18"/>
        <w:jc w:val="both"/>
        <w:rPr>
          <w:rFonts w:ascii="Arial" w:hAnsi="Arial" w:cs="Arial"/>
          <w:b/>
        </w:rPr>
      </w:pPr>
      <w:r w:rsidRPr="0081567C">
        <w:rPr>
          <w:rFonts w:ascii="Arial" w:hAnsi="Arial" w:cs="Arial"/>
          <w:b/>
        </w:rPr>
        <w:t>XII.4.</w:t>
      </w:r>
      <w:r w:rsidRPr="0081567C">
        <w:rPr>
          <w:rFonts w:ascii="Arial" w:hAnsi="Arial" w:cs="Arial"/>
          <w:bCs/>
        </w:rPr>
        <w:tab/>
      </w:r>
      <w:r w:rsidRPr="0081567C">
        <w:rPr>
          <w:rFonts w:ascii="Arial" w:hAnsi="Arial" w:cs="Arial"/>
        </w:rPr>
        <w:t>Maksymalna ilość odpadów przeznaczonych do przetwarzania na mechaniczno - ręcznej sortowni odpadów nie będzie przekraczać 25 000 Mg/rok.</w:t>
      </w:r>
    </w:p>
    <w:p w14:paraId="7F6A377E" w14:textId="77777777" w:rsidR="006F2D30" w:rsidRPr="0081567C" w:rsidRDefault="006F2D30" w:rsidP="00580ADE">
      <w:pPr>
        <w:tabs>
          <w:tab w:val="left" w:pos="0"/>
          <w:tab w:val="left" w:pos="360"/>
        </w:tabs>
        <w:spacing w:before="120" w:after="120"/>
        <w:ind w:left="17"/>
        <w:jc w:val="both"/>
        <w:rPr>
          <w:rFonts w:ascii="Arial" w:hAnsi="Arial" w:cs="Arial"/>
        </w:rPr>
      </w:pPr>
      <w:r w:rsidRPr="0081567C">
        <w:rPr>
          <w:rFonts w:ascii="Arial" w:hAnsi="Arial" w:cs="Arial"/>
          <w:b/>
          <w:bCs/>
        </w:rPr>
        <w:t>XII.5.</w:t>
      </w:r>
      <w:r w:rsidRPr="0081567C">
        <w:rPr>
          <w:rFonts w:ascii="Arial" w:hAnsi="Arial" w:cs="Arial"/>
        </w:rPr>
        <w:t xml:space="preserve"> </w:t>
      </w:r>
      <w:r w:rsidRPr="0081567C">
        <w:rPr>
          <w:rFonts w:ascii="Arial" w:hAnsi="Arial" w:cs="Arial"/>
          <w:iCs/>
        </w:rPr>
        <w:t>C</w:t>
      </w:r>
      <w:r w:rsidRPr="0081567C">
        <w:rPr>
          <w:rFonts w:ascii="Arial" w:hAnsi="Arial" w:cs="Arial"/>
        </w:rPr>
        <w:t>zynności związane z lokowaniem odpadów w niecce prowadzone będą</w:t>
      </w:r>
      <w:r w:rsidRPr="0081567C">
        <w:rPr>
          <w:rFonts w:ascii="Arial" w:hAnsi="Arial" w:cs="Arial"/>
        </w:rPr>
        <w:br/>
        <w:t xml:space="preserve">w sposób minimalizujący emisje wtórną. Wymiary dziennej działki roboczej uzależnione będą od technicznych możliwości prawidłowego przyjęcia odpadów, </w:t>
      </w:r>
      <w:r w:rsidRPr="0081567C">
        <w:rPr>
          <w:rFonts w:ascii="Arial" w:hAnsi="Arial" w:cs="Arial"/>
        </w:rPr>
        <w:br/>
        <w:t xml:space="preserve">ich skompaktorowania oraz przykrycia warstwą izolacyjną. </w:t>
      </w:r>
    </w:p>
    <w:p w14:paraId="2C981250" w14:textId="77777777" w:rsidR="006F2D30" w:rsidRPr="0081567C" w:rsidRDefault="006F2D30" w:rsidP="00580ADE">
      <w:pPr>
        <w:tabs>
          <w:tab w:val="left" w:pos="360"/>
        </w:tabs>
        <w:spacing w:before="120" w:after="120"/>
        <w:jc w:val="both"/>
        <w:rPr>
          <w:rFonts w:ascii="Arial" w:hAnsi="Arial" w:cs="Arial"/>
        </w:rPr>
      </w:pPr>
      <w:r w:rsidRPr="0081567C">
        <w:rPr>
          <w:rFonts w:ascii="Arial" w:hAnsi="Arial" w:cs="Arial"/>
          <w:b/>
        </w:rPr>
        <w:t>XII.6.</w:t>
      </w:r>
      <w:r w:rsidRPr="0081567C">
        <w:rPr>
          <w:rFonts w:ascii="Arial" w:hAnsi="Arial" w:cs="Arial"/>
        </w:rPr>
        <w:t xml:space="preserve"> Gaz składowiskowy ujmowany będzie 9 studniami odgazowującymi, w tym </w:t>
      </w:r>
      <w:r w:rsidRPr="0081567C">
        <w:rPr>
          <w:rFonts w:ascii="Arial" w:hAnsi="Arial" w:cs="Arial"/>
        </w:rPr>
        <w:br/>
        <w:t xml:space="preserve">3 zlokalizowanymi w zmodernizowanej części składowiska i odprowadzany </w:t>
      </w:r>
      <w:r w:rsidRPr="0081567C">
        <w:rPr>
          <w:rFonts w:ascii="Arial" w:hAnsi="Arial" w:cs="Arial"/>
        </w:rPr>
        <w:br/>
        <w:t xml:space="preserve">będzie do urządzenia do odzysku energii o ile będzie to możliwe  technicznie  </w:t>
      </w:r>
      <w:r w:rsidRPr="0081567C">
        <w:rPr>
          <w:rFonts w:ascii="Arial" w:hAnsi="Arial" w:cs="Arial"/>
        </w:rPr>
        <w:br/>
        <w:t xml:space="preserve">i uzasadnione ekonomicznie lub spalany będzie w pochodniach. </w:t>
      </w:r>
    </w:p>
    <w:p w14:paraId="58F437BC" w14:textId="77777777" w:rsidR="006F2D30" w:rsidRPr="0081567C" w:rsidRDefault="006F2D30" w:rsidP="00580ADE">
      <w:pPr>
        <w:spacing w:before="120" w:after="120"/>
        <w:jc w:val="both"/>
        <w:rPr>
          <w:rFonts w:ascii="Arial" w:hAnsi="Arial" w:cs="Arial"/>
          <w:b/>
        </w:rPr>
      </w:pPr>
      <w:r w:rsidRPr="0081567C">
        <w:rPr>
          <w:rFonts w:ascii="Arial" w:hAnsi="Arial" w:cs="Arial"/>
          <w:b/>
        </w:rPr>
        <w:t xml:space="preserve">XII.7. </w:t>
      </w:r>
      <w:r w:rsidRPr="0081567C">
        <w:rPr>
          <w:rFonts w:ascii="Arial" w:hAnsi="Arial" w:cs="Arial"/>
        </w:rPr>
        <w:t xml:space="preserve">Wody odciekowe gromadzone w zbiorniku odcieków będą systematycznie wywożone na oczyszczalnię ścieków, tak by nie dopuszczać do przepełniania zbiornika. </w:t>
      </w:r>
    </w:p>
    <w:p w14:paraId="418FDB56" w14:textId="77777777" w:rsidR="006F2D30" w:rsidRPr="0081567C" w:rsidRDefault="006F2D30" w:rsidP="00580ADE">
      <w:pPr>
        <w:spacing w:before="120" w:after="120"/>
        <w:jc w:val="both"/>
        <w:rPr>
          <w:rFonts w:ascii="Arial" w:hAnsi="Arial" w:cs="Arial"/>
        </w:rPr>
      </w:pPr>
      <w:r w:rsidRPr="0081567C">
        <w:rPr>
          <w:rFonts w:ascii="Arial" w:hAnsi="Arial" w:cs="Arial"/>
          <w:b/>
        </w:rPr>
        <w:t xml:space="preserve">XII.8. </w:t>
      </w:r>
      <w:r w:rsidRPr="0081567C">
        <w:rPr>
          <w:rFonts w:ascii="Arial" w:hAnsi="Arial" w:cs="Arial"/>
        </w:rPr>
        <w:t xml:space="preserve">Odprowadzane wody deszczowe nie mogą powodować zmiany stanu wody </w:t>
      </w:r>
      <w:r w:rsidRPr="0081567C">
        <w:rPr>
          <w:rFonts w:ascii="Arial" w:hAnsi="Arial" w:cs="Arial"/>
        </w:rPr>
        <w:br/>
        <w:t>w gruncie ze szkodą dla nieruchomości sąsiednich.</w:t>
      </w:r>
    </w:p>
    <w:p w14:paraId="5B7DD7C1" w14:textId="77777777" w:rsidR="006F2D30" w:rsidRPr="0081567C" w:rsidRDefault="006F2D30" w:rsidP="00580ADE">
      <w:pPr>
        <w:spacing w:before="120" w:after="120"/>
        <w:jc w:val="both"/>
        <w:rPr>
          <w:rFonts w:ascii="Arial" w:hAnsi="Arial" w:cs="Arial"/>
        </w:rPr>
      </w:pPr>
      <w:r w:rsidRPr="0081567C">
        <w:rPr>
          <w:rFonts w:ascii="Arial" w:hAnsi="Arial" w:cs="Arial"/>
          <w:b/>
        </w:rPr>
        <w:t>XII.9.</w:t>
      </w:r>
      <w:r w:rsidRPr="0081567C">
        <w:rPr>
          <w:rFonts w:ascii="Arial" w:hAnsi="Arial" w:cs="Arial"/>
        </w:rPr>
        <w:t xml:space="preserve"> Prowadzone będzie mechaniczno - ręczne przetwarzanie odpadów, w tym niesegregowanych (zmieszanych) odpadów komunalnych oraz demontażu odpadów wielkogabarytowych, w celu wydzielenia frakcji przeznaczonych do odzysku. </w:t>
      </w:r>
    </w:p>
    <w:p w14:paraId="53C2DB33" w14:textId="77777777" w:rsidR="006F2D30" w:rsidRPr="0081567C" w:rsidRDefault="006F2D30" w:rsidP="00580ADE">
      <w:pPr>
        <w:spacing w:before="120" w:after="120"/>
        <w:jc w:val="both"/>
        <w:rPr>
          <w:rFonts w:ascii="Arial" w:hAnsi="Arial" w:cs="Arial"/>
          <w:b/>
        </w:rPr>
      </w:pPr>
      <w:r w:rsidRPr="0081567C">
        <w:rPr>
          <w:rFonts w:ascii="Arial" w:hAnsi="Arial" w:cs="Arial"/>
          <w:b/>
        </w:rPr>
        <w:t>XII.10.</w:t>
      </w:r>
      <w:r w:rsidRPr="0081567C">
        <w:rPr>
          <w:rFonts w:ascii="Arial" w:hAnsi="Arial" w:cs="Arial"/>
        </w:rPr>
        <w:t xml:space="preserve"> Prowadzona będzie minimalizacja ilości powstających odpadów poprzez racjonalne wykorzystanie surowców i materiałów. </w:t>
      </w:r>
    </w:p>
    <w:p w14:paraId="01637B86" w14:textId="77777777" w:rsidR="006F2D30" w:rsidRPr="0081567C" w:rsidRDefault="006F2D30" w:rsidP="00580ADE">
      <w:pPr>
        <w:spacing w:before="120" w:after="120"/>
        <w:jc w:val="both"/>
        <w:rPr>
          <w:rFonts w:ascii="Arial" w:hAnsi="Arial" w:cs="Arial"/>
        </w:rPr>
      </w:pPr>
      <w:r w:rsidRPr="0081567C">
        <w:rPr>
          <w:rFonts w:ascii="Arial" w:hAnsi="Arial" w:cs="Arial"/>
          <w:b/>
        </w:rPr>
        <w:t>XII.11.</w:t>
      </w:r>
      <w:r w:rsidRPr="0081567C">
        <w:rPr>
          <w:rFonts w:ascii="Arial" w:hAnsi="Arial" w:cs="Arial"/>
        </w:rPr>
        <w:t xml:space="preserve"> Odpady magazynowane będą w sposób selektywny i bezpieczny dla środowiska, zdrowia i życia ludzi, w wyznaczonych do tego celu miejscach </w:t>
      </w:r>
      <w:r w:rsidRPr="0081567C">
        <w:rPr>
          <w:rFonts w:ascii="Arial" w:hAnsi="Arial" w:cs="Arial"/>
        </w:rPr>
        <w:br/>
        <w:t xml:space="preserve">na terenie instalacji. </w:t>
      </w:r>
    </w:p>
    <w:p w14:paraId="1F34A6A0" w14:textId="77777777" w:rsidR="006F2D30" w:rsidRPr="0081567C" w:rsidRDefault="006F2D30" w:rsidP="00580ADE">
      <w:pPr>
        <w:spacing w:before="120" w:after="120"/>
        <w:jc w:val="both"/>
        <w:rPr>
          <w:rFonts w:ascii="Arial" w:hAnsi="Arial" w:cs="Arial"/>
        </w:rPr>
      </w:pPr>
      <w:r w:rsidRPr="0081567C">
        <w:rPr>
          <w:rFonts w:ascii="Arial" w:hAnsi="Arial" w:cs="Arial"/>
          <w:b/>
        </w:rPr>
        <w:t>XII.12.</w:t>
      </w:r>
      <w:r w:rsidRPr="0081567C">
        <w:rPr>
          <w:rFonts w:ascii="Arial" w:hAnsi="Arial" w:cs="Arial"/>
        </w:rPr>
        <w:t xml:space="preserve"> Prowadzona będzie analiza wszystkich danych uzyskiwanych z monitoringu oraz podejmowane będą stosowne działania z niej wynikające. W przypadku stwierdzonych przekroczeń w trzech kolejnych wynikach, operator instalacji </w:t>
      </w:r>
      <w:r w:rsidRPr="0081567C">
        <w:rPr>
          <w:rFonts w:ascii="Arial" w:hAnsi="Arial" w:cs="Arial"/>
        </w:rPr>
        <w:br/>
        <w:t>dokona szczegółowej analizy przyczyn zaistniałych przekroczeń i przedłoży informację o podjętych działaniach w tym zakresie do Marszałka Województwa Podkarpackiego w Rzeszowie w terminie do 30 dni.</w:t>
      </w:r>
    </w:p>
    <w:p w14:paraId="2262309C" w14:textId="77777777" w:rsidR="006F2D30" w:rsidRPr="0081567C" w:rsidRDefault="006F2D30" w:rsidP="00580ADE">
      <w:pPr>
        <w:spacing w:before="120" w:after="120"/>
        <w:jc w:val="both"/>
        <w:rPr>
          <w:rFonts w:ascii="Arial" w:hAnsi="Arial" w:cs="Arial"/>
        </w:rPr>
      </w:pPr>
      <w:r w:rsidRPr="0081567C">
        <w:rPr>
          <w:rFonts w:ascii="Arial" w:hAnsi="Arial" w:cs="Arial"/>
          <w:b/>
        </w:rPr>
        <w:lastRenderedPageBreak/>
        <w:t>XII.13.</w:t>
      </w:r>
      <w:r w:rsidRPr="0081567C">
        <w:rPr>
          <w:rFonts w:ascii="Arial" w:hAnsi="Arial" w:cs="Arial"/>
        </w:rPr>
        <w:t xml:space="preserve"> Operator instalacji prowadził będzie rejestr przeprowadzanych czynności eksploatacyjnych i konserwacyjnych zgodnie z programem utrzymania i konserwacji urządzeń.</w:t>
      </w:r>
    </w:p>
    <w:p w14:paraId="22762BE5" w14:textId="77777777" w:rsidR="006F2D30" w:rsidRPr="0081567C" w:rsidRDefault="006F2D30" w:rsidP="00580ADE">
      <w:pPr>
        <w:spacing w:before="120" w:after="120"/>
        <w:jc w:val="both"/>
        <w:rPr>
          <w:rFonts w:ascii="Arial" w:hAnsi="Arial" w:cs="Arial"/>
        </w:rPr>
      </w:pPr>
      <w:r w:rsidRPr="0081567C">
        <w:rPr>
          <w:rFonts w:ascii="Arial" w:hAnsi="Arial" w:cs="Arial"/>
          <w:b/>
          <w:bCs/>
        </w:rPr>
        <w:t>XII.14.</w:t>
      </w:r>
      <w:r w:rsidRPr="0081567C">
        <w:rPr>
          <w:rFonts w:ascii="Arial" w:hAnsi="Arial" w:cs="Arial"/>
        </w:rPr>
        <w:t xml:space="preserve"> Należy na bieżąco śledzić i wdrażać postęp techniczny w dziedzinie gospodarki odpadami.</w:t>
      </w:r>
    </w:p>
    <w:p w14:paraId="5BE014AC" w14:textId="77777777" w:rsidR="006F2D30" w:rsidRPr="0081567C" w:rsidRDefault="006F2D30" w:rsidP="00580ADE">
      <w:pPr>
        <w:autoSpaceDE w:val="0"/>
        <w:autoSpaceDN w:val="0"/>
        <w:adjustRightInd w:val="0"/>
        <w:spacing w:before="120" w:after="120"/>
        <w:jc w:val="both"/>
        <w:rPr>
          <w:rFonts w:ascii="Arial" w:hAnsi="Arial" w:cs="Arial"/>
        </w:rPr>
      </w:pPr>
      <w:r w:rsidRPr="0081567C">
        <w:rPr>
          <w:rFonts w:ascii="Arial" w:hAnsi="Arial" w:cs="Arial"/>
          <w:b/>
        </w:rPr>
        <w:t>XII.15.</w:t>
      </w:r>
      <w:r w:rsidRPr="0081567C">
        <w:rPr>
          <w:rFonts w:ascii="Arial" w:hAnsi="Arial" w:cs="Arial"/>
          <w:bCs/>
          <w:sz w:val="20"/>
        </w:rPr>
        <w:t xml:space="preserve"> </w:t>
      </w:r>
      <w:r w:rsidRPr="0081567C">
        <w:rPr>
          <w:rFonts w:ascii="Arial" w:hAnsi="Arial" w:cs="Arial"/>
        </w:rPr>
        <w:t xml:space="preserve">Kierownik składowiska posiadał będzie świadectwo stwierdzające kwalifikacje w zakresie gospodarowania odpadami  odpowiednie do prowadzonych procesów przetwarzania odpadów. </w:t>
      </w:r>
    </w:p>
    <w:p w14:paraId="359747A8" w14:textId="77777777" w:rsidR="006F2D30" w:rsidRPr="0081567C" w:rsidRDefault="006F2D30" w:rsidP="00580ADE">
      <w:pPr>
        <w:autoSpaceDE w:val="0"/>
        <w:autoSpaceDN w:val="0"/>
        <w:adjustRightInd w:val="0"/>
        <w:spacing w:before="120" w:after="120"/>
        <w:jc w:val="both"/>
        <w:rPr>
          <w:rFonts w:ascii="Arial" w:hAnsi="Arial" w:cs="Arial"/>
          <w:b/>
          <w:bCs/>
        </w:rPr>
      </w:pPr>
      <w:r w:rsidRPr="0081567C">
        <w:rPr>
          <w:rFonts w:ascii="Arial" w:hAnsi="Arial" w:cs="Arial"/>
          <w:b/>
        </w:rPr>
        <w:t>XII.16.</w:t>
      </w:r>
      <w:r w:rsidRPr="0081567C">
        <w:rPr>
          <w:rFonts w:ascii="Arial" w:hAnsi="Arial" w:cs="Arial"/>
          <w:bCs/>
          <w:sz w:val="20"/>
        </w:rPr>
        <w:t xml:space="preserve"> </w:t>
      </w:r>
      <w:r w:rsidRPr="0081567C">
        <w:rPr>
          <w:rFonts w:ascii="Arial" w:hAnsi="Arial" w:cs="Arial"/>
          <w:bCs/>
        </w:rPr>
        <w:t>Z</w:t>
      </w:r>
      <w:r w:rsidRPr="0081567C">
        <w:rPr>
          <w:rFonts w:ascii="Arial" w:hAnsi="Arial" w:cs="Arial"/>
        </w:rPr>
        <w:t>atrudnieni pracownicy posiadać będą odpowiednie uprawnienia i będą przeszkoleni w zakresie bhp, ochrony środowiska oraz zasad przetwarzania odpadów.</w:t>
      </w:r>
    </w:p>
    <w:p w14:paraId="7BFE9DA6" w14:textId="7CF736CB" w:rsidR="00BB08AD" w:rsidRPr="0081567C" w:rsidRDefault="00BB08AD" w:rsidP="00580ADE">
      <w:pPr>
        <w:spacing w:before="120" w:after="120"/>
        <w:jc w:val="both"/>
        <w:rPr>
          <w:rFonts w:ascii="Arial" w:eastAsia="F4" w:hAnsi="Arial" w:cs="Arial"/>
        </w:rPr>
      </w:pPr>
      <w:r w:rsidRPr="0081567C">
        <w:rPr>
          <w:rFonts w:ascii="Arial" w:hAnsi="Arial" w:cs="Arial"/>
          <w:b/>
        </w:rPr>
        <w:t xml:space="preserve">XII.17. </w:t>
      </w:r>
      <w:r w:rsidRPr="0081567C">
        <w:rPr>
          <w:rFonts w:ascii="Arial" w:eastAsia="F4" w:hAnsi="Arial" w:cs="Arial"/>
        </w:rPr>
        <w:t xml:space="preserve">Maksymalna ilość odpadów przeznaczonych do biologicznego przetwarzania nie będzie przekraczać 12 300 Mg/rok, </w:t>
      </w:r>
      <w:r w:rsidRPr="0081567C">
        <w:rPr>
          <w:rFonts w:ascii="Arial" w:hAnsi="Arial" w:cs="Arial"/>
        </w:rPr>
        <w:t>47,3 Mg/dobę.</w:t>
      </w:r>
    </w:p>
    <w:p w14:paraId="0D9C017F" w14:textId="77777777" w:rsidR="00BB08AD" w:rsidRPr="0081567C" w:rsidRDefault="00BB08AD" w:rsidP="00580ADE">
      <w:pPr>
        <w:tabs>
          <w:tab w:val="left" w:pos="360"/>
        </w:tabs>
        <w:spacing w:before="120" w:after="120"/>
        <w:ind w:left="18"/>
        <w:jc w:val="both"/>
        <w:rPr>
          <w:rFonts w:ascii="Arial" w:hAnsi="Arial" w:cs="Arial"/>
        </w:rPr>
      </w:pPr>
      <w:r w:rsidRPr="0081567C">
        <w:rPr>
          <w:rFonts w:ascii="Arial" w:hAnsi="Arial" w:cs="Arial"/>
          <w:b/>
        </w:rPr>
        <w:t>XII.18.</w:t>
      </w:r>
      <w:r w:rsidRPr="0081567C">
        <w:rPr>
          <w:rFonts w:ascii="Arial" w:hAnsi="Arial" w:cs="Arial"/>
        </w:rPr>
        <w:t xml:space="preserve">  Miejsca magazynowania odpadów będą zabezpieczone w sposób trwały </w:t>
      </w:r>
      <w:r w:rsidRPr="0081567C">
        <w:rPr>
          <w:rFonts w:ascii="Arial" w:eastAsia="SimSun" w:hAnsi="Arial" w:cs="Arial"/>
          <w:lang w:eastAsia="zh-CN"/>
        </w:rPr>
        <w:t>przed przedostawaniem się rozładowywanych odpadów pod koła pojazdu.</w:t>
      </w:r>
      <w:r w:rsidRPr="0081567C">
        <w:rPr>
          <w:rFonts w:ascii="Arial" w:hAnsi="Arial" w:cs="Arial"/>
        </w:rPr>
        <w:t xml:space="preserve"> </w:t>
      </w:r>
    </w:p>
    <w:p w14:paraId="47030C92" w14:textId="77777777" w:rsidR="00BB08AD" w:rsidRPr="0081567C" w:rsidRDefault="00BB08AD" w:rsidP="00580ADE">
      <w:pPr>
        <w:tabs>
          <w:tab w:val="left" w:pos="360"/>
        </w:tabs>
        <w:spacing w:before="120" w:after="120"/>
        <w:ind w:left="18"/>
        <w:jc w:val="both"/>
        <w:rPr>
          <w:rFonts w:ascii="Arial" w:hAnsi="Arial" w:cs="Arial"/>
        </w:rPr>
      </w:pPr>
      <w:r w:rsidRPr="0081567C">
        <w:rPr>
          <w:rFonts w:ascii="Arial" w:hAnsi="Arial" w:cs="Arial"/>
          <w:b/>
        </w:rPr>
        <w:t>XII.19.</w:t>
      </w:r>
      <w:r w:rsidRPr="0081567C">
        <w:rPr>
          <w:rFonts w:ascii="Arial" w:hAnsi="Arial" w:cs="Arial"/>
        </w:rPr>
        <w:t xml:space="preserve"> Sposób magazynowania odpadów nie może powodować uciążliwości zapachowych. Odpady magazynowane będą przez okres niedopuszczający do ich biologicznego rozkładu, tj. przez okres maksymalnie do 4 dni.</w:t>
      </w:r>
    </w:p>
    <w:p w14:paraId="11136529" w14:textId="77777777" w:rsidR="00BB08AD" w:rsidRPr="0081567C" w:rsidRDefault="00BB08AD" w:rsidP="00580ADE">
      <w:pPr>
        <w:tabs>
          <w:tab w:val="left" w:pos="360"/>
        </w:tabs>
        <w:spacing w:before="120" w:after="120"/>
        <w:ind w:left="18"/>
        <w:jc w:val="both"/>
        <w:rPr>
          <w:rFonts w:ascii="Arial" w:hAnsi="Arial" w:cs="Arial"/>
        </w:rPr>
      </w:pPr>
      <w:r w:rsidRPr="0081567C">
        <w:rPr>
          <w:rFonts w:ascii="Arial" w:hAnsi="Arial" w:cs="Arial"/>
          <w:b/>
        </w:rPr>
        <w:t>XII.20.</w:t>
      </w:r>
      <w:r w:rsidRPr="0081567C">
        <w:rPr>
          <w:rFonts w:ascii="Arial" w:hAnsi="Arial" w:cs="Arial"/>
        </w:rPr>
        <w:t xml:space="preserve"> Pojemniki i kontenery wykorzystywane na terenie zakładu oraz służące do zbierania i magazynowania odpadów, a także wszystkie pojazdy i narzędzia będą podlegać odkażaniu raz na kwartał.</w:t>
      </w:r>
    </w:p>
    <w:p w14:paraId="500E675C" w14:textId="77777777" w:rsidR="00BB08AD" w:rsidRPr="0081567C" w:rsidRDefault="00BB08AD" w:rsidP="00580ADE">
      <w:pPr>
        <w:tabs>
          <w:tab w:val="left" w:pos="360"/>
        </w:tabs>
        <w:spacing w:before="120" w:after="120"/>
        <w:ind w:left="18"/>
        <w:jc w:val="both"/>
        <w:rPr>
          <w:rFonts w:ascii="Arial" w:hAnsi="Arial" w:cs="Arial"/>
        </w:rPr>
      </w:pPr>
      <w:r w:rsidRPr="0081567C">
        <w:rPr>
          <w:rFonts w:ascii="Arial" w:hAnsi="Arial" w:cs="Arial"/>
          <w:b/>
        </w:rPr>
        <w:t>XII.21.</w:t>
      </w:r>
      <w:r w:rsidRPr="0081567C">
        <w:rPr>
          <w:rFonts w:ascii="Arial" w:hAnsi="Arial" w:cs="Arial"/>
        </w:rPr>
        <w:t xml:space="preserve"> Produkty wykorzystywane do dezynfekcji magazynowane będą </w:t>
      </w:r>
      <w:r w:rsidRPr="0081567C">
        <w:rPr>
          <w:rFonts w:ascii="Arial" w:hAnsi="Arial" w:cs="Arial"/>
        </w:rPr>
        <w:br/>
        <w:t xml:space="preserve">w wydzielonym pomieszczeniu, w specjalnie do tego celu przystosowanych </w:t>
      </w:r>
      <w:r w:rsidRPr="0081567C">
        <w:rPr>
          <w:rFonts w:ascii="Arial" w:hAnsi="Arial" w:cs="Arial"/>
        </w:rPr>
        <w:br/>
        <w:t>i przeznaczonych opakowaniach, w sposób uniemożliwiających ich rozlewanie, roznoszenie i rozsypywanie. Materiały te będą magazynowane w ilościach uzasadnionych ich zapotrzebowaniem.</w:t>
      </w:r>
      <w:r w:rsidRPr="0081567C">
        <w:rPr>
          <w:rFonts w:ascii="Arial" w:hAnsi="Arial" w:cs="Arial"/>
        </w:rPr>
        <w:tab/>
      </w:r>
    </w:p>
    <w:p w14:paraId="3CDA42D3" w14:textId="77777777" w:rsidR="00BB08AD" w:rsidRPr="0081567C" w:rsidRDefault="00BB08AD" w:rsidP="00580ADE">
      <w:pPr>
        <w:tabs>
          <w:tab w:val="left" w:pos="360"/>
        </w:tabs>
        <w:spacing w:before="120" w:after="120"/>
        <w:ind w:left="18"/>
        <w:jc w:val="both"/>
        <w:rPr>
          <w:rFonts w:ascii="Arial" w:hAnsi="Arial" w:cs="Arial"/>
        </w:rPr>
      </w:pPr>
      <w:r w:rsidRPr="0081567C">
        <w:rPr>
          <w:rFonts w:ascii="Arial" w:hAnsi="Arial" w:cs="Arial"/>
          <w:b/>
        </w:rPr>
        <w:t>XII.22.</w:t>
      </w:r>
      <w:r w:rsidRPr="0081567C">
        <w:rPr>
          <w:rFonts w:ascii="Arial" w:hAnsi="Arial" w:cs="Arial"/>
        </w:rPr>
        <w:t xml:space="preserve"> Prowadzona będzie obserwacja stanu nawierzchni dróg technologicznych </w:t>
      </w:r>
      <w:r w:rsidRPr="0081567C">
        <w:rPr>
          <w:rFonts w:ascii="Arial" w:hAnsi="Arial" w:cs="Arial"/>
        </w:rPr>
        <w:br/>
        <w:t>i placów w rejonie instalacji oraz wykonywane będą systematyczne naprawy. Przeglądy odbywać się będą raz na kwartał.</w:t>
      </w:r>
    </w:p>
    <w:p w14:paraId="3BEA208D" w14:textId="77777777" w:rsidR="00BB08AD" w:rsidRPr="0081567C" w:rsidRDefault="00BB08AD" w:rsidP="00580ADE">
      <w:pPr>
        <w:spacing w:before="120" w:after="120"/>
        <w:jc w:val="both"/>
        <w:rPr>
          <w:rFonts w:ascii="Arial" w:hAnsi="Arial" w:cs="Arial"/>
          <w:b/>
        </w:rPr>
      </w:pPr>
      <w:r w:rsidRPr="0081567C">
        <w:rPr>
          <w:rFonts w:ascii="Arial" w:hAnsi="Arial" w:cs="Arial"/>
          <w:b/>
        </w:rPr>
        <w:t xml:space="preserve">XII.23. </w:t>
      </w:r>
      <w:r w:rsidRPr="0081567C">
        <w:rPr>
          <w:rFonts w:ascii="Arial" w:hAnsi="Arial" w:cs="Arial"/>
        </w:rPr>
        <w:t xml:space="preserve">Instalacja posiadać będzie opracowany program konserwacji wykorzystywanych maszyn i urządzeń uwzględniający terminy przeglądów, napraw </w:t>
      </w:r>
      <w:r w:rsidRPr="0081567C">
        <w:rPr>
          <w:rFonts w:ascii="Arial" w:hAnsi="Arial" w:cs="Arial"/>
        </w:rPr>
        <w:br/>
        <w:t>i remontów.</w:t>
      </w:r>
    </w:p>
    <w:p w14:paraId="439E6332" w14:textId="7066C425" w:rsidR="00BB08AD" w:rsidRPr="0081567C" w:rsidRDefault="00BB08AD" w:rsidP="00580ADE">
      <w:pPr>
        <w:spacing w:before="120" w:after="120"/>
        <w:jc w:val="both"/>
        <w:rPr>
          <w:rFonts w:ascii="Arial" w:hAnsi="Arial" w:cs="Arial"/>
          <w:b/>
        </w:rPr>
      </w:pPr>
      <w:r w:rsidRPr="0081567C">
        <w:rPr>
          <w:rFonts w:ascii="Arial" w:hAnsi="Arial" w:cs="Arial"/>
          <w:b/>
        </w:rPr>
        <w:t xml:space="preserve">XII.24. </w:t>
      </w:r>
      <w:r w:rsidRPr="0081567C">
        <w:rPr>
          <w:rFonts w:ascii="Arial" w:hAnsi="Arial" w:cs="Arial"/>
        </w:rPr>
        <w:t>W ciągu roku</w:t>
      </w:r>
      <w:r w:rsidRPr="0081567C">
        <w:rPr>
          <w:rFonts w:ascii="Arial" w:hAnsi="Arial" w:cs="Arial"/>
          <w:bCs/>
        </w:rPr>
        <w:t xml:space="preserve"> przeprowadzona zostanie analiza sterowania procesem technologicznym w zakresie wystarczalności ilości punktów pomiarowych (sond) jak i</w:t>
      </w:r>
      <w:r w:rsidR="009601C0">
        <w:rPr>
          <w:rFonts w:ascii="Arial" w:hAnsi="Arial" w:cs="Arial"/>
          <w:bCs/>
        </w:rPr>
        <w:t> </w:t>
      </w:r>
      <w:r w:rsidRPr="0081567C">
        <w:rPr>
          <w:rFonts w:ascii="Arial" w:hAnsi="Arial" w:cs="Arial"/>
          <w:bCs/>
        </w:rPr>
        <w:t>optymalizacji programu sterującego procesem.</w:t>
      </w:r>
    </w:p>
    <w:p w14:paraId="0348EC8C" w14:textId="77777777" w:rsidR="00893E4F" w:rsidRPr="0081567C" w:rsidRDefault="004A6003" w:rsidP="00893E4F">
      <w:pPr>
        <w:spacing w:before="120" w:after="120"/>
        <w:jc w:val="both"/>
        <w:rPr>
          <w:rFonts w:ascii="Arial" w:hAnsi="Arial" w:cs="Arial"/>
        </w:rPr>
      </w:pPr>
      <w:r w:rsidRPr="0081567C">
        <w:rPr>
          <w:rFonts w:ascii="Arial" w:hAnsi="Arial" w:cs="Arial"/>
          <w:b/>
        </w:rPr>
        <w:t xml:space="preserve">XII.25. </w:t>
      </w:r>
      <w:r w:rsidRPr="0081567C">
        <w:rPr>
          <w:rFonts w:ascii="Arial" w:hAnsi="Arial" w:cs="Arial"/>
          <w:bCs/>
        </w:rPr>
        <w:t xml:space="preserve"> W przypadku wystąpienia awarii i braku możliwości przetwarzania odpadów zgodnie z warunkami niniejszego pozwolenia odpady nie będą przyjmowane. </w:t>
      </w:r>
      <w:r w:rsidR="00893E4F" w:rsidRPr="0081567C">
        <w:rPr>
          <w:rFonts w:ascii="Arial" w:hAnsi="Arial" w:cs="Arial"/>
          <w:bCs/>
        </w:rPr>
        <w:t xml:space="preserve">Odpady zgromadzone w instalacji, </w:t>
      </w:r>
      <w:r w:rsidR="00893E4F" w:rsidRPr="0081567C">
        <w:rPr>
          <w:rFonts w:ascii="Arial" w:hAnsi="Arial" w:cs="Arial"/>
        </w:rPr>
        <w:t xml:space="preserve">w przypadku braku możliwości ich przetworzenia, po upływie 2 dni roboczych (48 godzin) </w:t>
      </w:r>
      <w:r w:rsidR="00893E4F" w:rsidRPr="0081567C">
        <w:rPr>
          <w:rFonts w:ascii="Arial" w:hAnsi="Arial" w:cs="Arial"/>
          <w:bCs/>
        </w:rPr>
        <w:t xml:space="preserve">zostaną przekierowane do innych instalacji </w:t>
      </w:r>
      <w:r w:rsidR="00893E4F" w:rsidRPr="0081567C">
        <w:rPr>
          <w:rFonts w:ascii="Arial" w:hAnsi="Arial" w:cs="Arial"/>
        </w:rPr>
        <w:t>komunalnych.</w:t>
      </w:r>
    </w:p>
    <w:p w14:paraId="5700619C" w14:textId="1FA75F3F" w:rsidR="006F2D30" w:rsidRPr="002D28CE" w:rsidRDefault="006F2D30" w:rsidP="002D28CE">
      <w:pPr>
        <w:pStyle w:val="Nagwek2"/>
        <w:rPr>
          <w:b/>
          <w:bCs/>
        </w:rPr>
      </w:pPr>
      <w:r w:rsidRPr="002D28CE">
        <w:rPr>
          <w:b/>
          <w:bCs/>
        </w:rPr>
        <w:t xml:space="preserve">XIII. Zakres i sposób monitorowania środowiska, w tym pomiaru </w:t>
      </w:r>
      <w:r w:rsidRPr="002D28CE">
        <w:rPr>
          <w:b/>
          <w:bCs/>
        </w:rPr>
        <w:br/>
        <w:t xml:space="preserve">i ewidencjonowania wielkości emisji oraz kontroli eksploatacji instalacji. </w:t>
      </w:r>
    </w:p>
    <w:p w14:paraId="2D54C26D" w14:textId="3C18B8EC" w:rsidR="009E533E" w:rsidRPr="002D28CE" w:rsidRDefault="009E533E" w:rsidP="002D28CE">
      <w:pPr>
        <w:pStyle w:val="Nagwek3"/>
        <w:rPr>
          <w:b/>
          <w:bCs/>
        </w:rPr>
      </w:pPr>
      <w:r w:rsidRPr="002D28CE">
        <w:rPr>
          <w:b/>
          <w:bCs/>
        </w:rPr>
        <w:t xml:space="preserve">XIII.1. Monitoring wpływu instalacji na wody podziemne (kwatera I, kwatera A </w:t>
      </w:r>
      <w:r w:rsidR="009601C0" w:rsidRPr="002D28CE">
        <w:rPr>
          <w:b/>
          <w:bCs/>
        </w:rPr>
        <w:br/>
      </w:r>
      <w:r w:rsidRPr="002D28CE">
        <w:rPr>
          <w:b/>
          <w:bCs/>
        </w:rPr>
        <w:t xml:space="preserve">i kwatera B): </w:t>
      </w:r>
    </w:p>
    <w:p w14:paraId="2F6182ED" w14:textId="77777777" w:rsidR="009E533E" w:rsidRPr="0081567C" w:rsidRDefault="009E533E" w:rsidP="00580ADE">
      <w:pPr>
        <w:tabs>
          <w:tab w:val="num" w:pos="180"/>
        </w:tabs>
        <w:spacing w:before="120" w:after="120"/>
        <w:ind w:right="-1"/>
        <w:jc w:val="both"/>
        <w:rPr>
          <w:rFonts w:ascii="Arial" w:hAnsi="Arial" w:cs="Arial"/>
        </w:rPr>
      </w:pPr>
      <w:r w:rsidRPr="0081567C">
        <w:rPr>
          <w:rFonts w:ascii="Arial" w:hAnsi="Arial" w:cs="Arial"/>
          <w:b/>
        </w:rPr>
        <w:t>XIII.1.1.</w:t>
      </w:r>
      <w:r w:rsidRPr="0081567C">
        <w:rPr>
          <w:rFonts w:ascii="Arial" w:hAnsi="Arial" w:cs="Arial"/>
          <w:bCs/>
        </w:rPr>
        <w:t xml:space="preserve"> Zakres badań wskaźników jakości</w:t>
      </w:r>
      <w:r w:rsidRPr="0081567C">
        <w:rPr>
          <w:rFonts w:ascii="Arial" w:hAnsi="Arial" w:cs="Arial"/>
        </w:rPr>
        <w:t xml:space="preserve"> i poziomu wód podziemnych:</w:t>
      </w:r>
    </w:p>
    <w:p w14:paraId="5564E307" w14:textId="77777777" w:rsidR="009E533E" w:rsidRPr="0081567C" w:rsidRDefault="009E533E" w:rsidP="00580ADE">
      <w:pPr>
        <w:tabs>
          <w:tab w:val="num" w:pos="180"/>
        </w:tabs>
        <w:spacing w:before="120" w:after="120"/>
        <w:ind w:right="-1"/>
        <w:jc w:val="both"/>
        <w:rPr>
          <w:rFonts w:ascii="Arial" w:hAnsi="Arial" w:cs="Arial"/>
        </w:rPr>
      </w:pPr>
      <w:r w:rsidRPr="0081567C">
        <w:rPr>
          <w:rFonts w:ascii="Arial" w:hAnsi="Arial" w:cs="Arial"/>
          <w:b/>
        </w:rPr>
        <w:lastRenderedPageBreak/>
        <w:t xml:space="preserve">XIII.1.1.1. Kwatera I </w:t>
      </w:r>
    </w:p>
    <w:p w14:paraId="1A6658AA" w14:textId="75B6015B" w:rsidR="009E533E" w:rsidRPr="0081567C" w:rsidRDefault="009E533E" w:rsidP="009601C0">
      <w:pPr>
        <w:tabs>
          <w:tab w:val="num" w:pos="180"/>
        </w:tabs>
        <w:ind w:right="-1"/>
        <w:jc w:val="both"/>
        <w:rPr>
          <w:rFonts w:ascii="Arial" w:hAnsi="Arial" w:cs="Arial"/>
        </w:rPr>
      </w:pPr>
      <w:r w:rsidRPr="0081567C">
        <w:rPr>
          <w:rFonts w:ascii="Arial" w:hAnsi="Arial" w:cs="Arial"/>
          <w:bCs/>
        </w:rPr>
        <w:t>Zakres badań wskaźników jakości</w:t>
      </w:r>
      <w:r w:rsidRPr="0081567C">
        <w:rPr>
          <w:rFonts w:ascii="Arial" w:hAnsi="Arial" w:cs="Arial"/>
        </w:rPr>
        <w:t xml:space="preserve"> i poziomu wód podziemnych prowadzony będzie w</w:t>
      </w:r>
      <w:r w:rsidR="009601C0">
        <w:rPr>
          <w:rFonts w:ascii="Arial" w:hAnsi="Arial" w:cs="Arial"/>
        </w:rPr>
        <w:t> </w:t>
      </w:r>
      <w:r w:rsidRPr="0081567C">
        <w:rPr>
          <w:rFonts w:ascii="Arial" w:hAnsi="Arial" w:cs="Arial"/>
        </w:rPr>
        <w:t xml:space="preserve">9 punktach pomiarowych zlokalizowanych w obrębie dwóch poziomów wodonośnych: </w:t>
      </w:r>
    </w:p>
    <w:p w14:paraId="6364326B" w14:textId="77777777" w:rsidR="009E533E" w:rsidRPr="0081567C" w:rsidRDefault="009E533E" w:rsidP="009601C0">
      <w:pPr>
        <w:ind w:left="426" w:hanging="426"/>
        <w:contextualSpacing/>
        <w:jc w:val="both"/>
        <w:rPr>
          <w:rFonts w:ascii="Arial" w:hAnsi="Arial" w:cs="Arial"/>
        </w:rPr>
      </w:pPr>
      <w:r w:rsidRPr="0081567C">
        <w:rPr>
          <w:rFonts w:ascii="Arial" w:hAnsi="Arial" w:cs="Arial"/>
        </w:rPr>
        <w:t>I poziom wodonośny:</w:t>
      </w:r>
    </w:p>
    <w:p w14:paraId="15EF29B6" w14:textId="77777777" w:rsidR="009E533E" w:rsidRPr="0081567C" w:rsidRDefault="009E533E">
      <w:pPr>
        <w:numPr>
          <w:ilvl w:val="0"/>
          <w:numId w:val="64"/>
        </w:numPr>
        <w:spacing w:before="120" w:after="120"/>
        <w:ind w:left="709" w:hanging="567"/>
        <w:contextualSpacing/>
        <w:jc w:val="both"/>
        <w:rPr>
          <w:rFonts w:ascii="Arial" w:eastAsia="Calibri" w:hAnsi="Arial" w:cs="Arial"/>
          <w:lang w:eastAsia="en-US"/>
        </w:rPr>
      </w:pPr>
      <w:r w:rsidRPr="0081567C">
        <w:rPr>
          <w:rFonts w:ascii="Arial" w:eastAsia="Calibri" w:hAnsi="Arial" w:cs="Arial"/>
          <w:lang w:eastAsia="en-US"/>
        </w:rPr>
        <w:t xml:space="preserve">Piezometr P-7 – zlokalizowany na kierunku dopływu wód do składowiska, </w:t>
      </w:r>
      <w:r w:rsidRPr="0081567C">
        <w:rPr>
          <w:rFonts w:ascii="Arial" w:eastAsia="Calibri" w:hAnsi="Arial" w:cs="Arial"/>
          <w:lang w:eastAsia="en-US"/>
        </w:rPr>
        <w:br/>
        <w:t>od strony zachodniej,</w:t>
      </w:r>
    </w:p>
    <w:p w14:paraId="131FE1BE" w14:textId="77777777" w:rsidR="009E533E" w:rsidRPr="0081567C" w:rsidRDefault="009E533E">
      <w:pPr>
        <w:numPr>
          <w:ilvl w:val="0"/>
          <w:numId w:val="64"/>
        </w:numPr>
        <w:spacing w:before="120" w:after="120"/>
        <w:ind w:left="709" w:hanging="567"/>
        <w:contextualSpacing/>
        <w:jc w:val="both"/>
        <w:rPr>
          <w:rFonts w:ascii="Arial" w:eastAsia="Calibri" w:hAnsi="Arial" w:cs="Arial"/>
          <w:lang w:eastAsia="en-US"/>
        </w:rPr>
      </w:pPr>
      <w:r w:rsidRPr="0081567C">
        <w:rPr>
          <w:rFonts w:ascii="Arial" w:eastAsia="Calibri" w:hAnsi="Arial" w:cs="Arial"/>
          <w:lang w:eastAsia="en-US"/>
        </w:rPr>
        <w:t>Piezometry P-2, P-4a – zlokalizowane na odpływie wód podziemnych od strony południowej i południowo-wschodniej,</w:t>
      </w:r>
    </w:p>
    <w:p w14:paraId="4923F975" w14:textId="77777777" w:rsidR="009E533E" w:rsidRPr="0081567C" w:rsidRDefault="009E533E">
      <w:pPr>
        <w:numPr>
          <w:ilvl w:val="0"/>
          <w:numId w:val="64"/>
        </w:numPr>
        <w:spacing w:before="120" w:after="120"/>
        <w:ind w:left="709" w:hanging="567"/>
        <w:contextualSpacing/>
        <w:jc w:val="both"/>
        <w:rPr>
          <w:rFonts w:ascii="Arial" w:eastAsia="Calibri" w:hAnsi="Arial" w:cs="Arial"/>
          <w:lang w:eastAsia="en-US"/>
        </w:rPr>
      </w:pPr>
      <w:r w:rsidRPr="0081567C">
        <w:rPr>
          <w:rFonts w:ascii="Arial" w:eastAsia="Calibri" w:hAnsi="Arial" w:cs="Arial"/>
          <w:lang w:eastAsia="en-US"/>
        </w:rPr>
        <w:t>Piezometr P-1 – zlokalizowany na kierunku dopływu od strony zachodniej,</w:t>
      </w:r>
    </w:p>
    <w:p w14:paraId="0425E9A1" w14:textId="77777777" w:rsidR="009E533E" w:rsidRPr="0081567C" w:rsidRDefault="009E533E">
      <w:pPr>
        <w:numPr>
          <w:ilvl w:val="0"/>
          <w:numId w:val="64"/>
        </w:numPr>
        <w:spacing w:before="120" w:after="120"/>
        <w:ind w:left="709" w:hanging="567"/>
        <w:contextualSpacing/>
        <w:jc w:val="both"/>
        <w:rPr>
          <w:rFonts w:ascii="Arial" w:eastAsia="Calibri" w:hAnsi="Arial" w:cs="Arial"/>
          <w:lang w:eastAsia="en-US"/>
        </w:rPr>
      </w:pPr>
      <w:r w:rsidRPr="0081567C">
        <w:rPr>
          <w:rFonts w:ascii="Arial" w:eastAsia="Calibri" w:hAnsi="Arial" w:cs="Arial"/>
          <w:lang w:eastAsia="en-US"/>
        </w:rPr>
        <w:t>Piezometr P-3a – zlokalizowany na kierunku odpływu od strony południowej,</w:t>
      </w:r>
    </w:p>
    <w:p w14:paraId="3D807D16" w14:textId="77777777" w:rsidR="009E533E" w:rsidRPr="0081567C" w:rsidRDefault="009E533E">
      <w:pPr>
        <w:numPr>
          <w:ilvl w:val="0"/>
          <w:numId w:val="64"/>
        </w:numPr>
        <w:spacing w:before="120" w:after="120"/>
        <w:ind w:left="709" w:hanging="567"/>
        <w:contextualSpacing/>
        <w:jc w:val="both"/>
        <w:rPr>
          <w:rFonts w:ascii="Arial" w:eastAsia="Calibri" w:hAnsi="Arial" w:cs="Arial"/>
          <w:lang w:eastAsia="en-US"/>
        </w:rPr>
      </w:pPr>
      <w:r w:rsidRPr="0081567C">
        <w:rPr>
          <w:rFonts w:ascii="Arial" w:eastAsia="Calibri" w:hAnsi="Arial" w:cs="Arial"/>
          <w:lang w:eastAsia="en-US"/>
        </w:rPr>
        <w:t>Piezometr P-5 – zlokalizowany na kierunku odpływu od strony południowo-wschodniej,</w:t>
      </w:r>
    </w:p>
    <w:p w14:paraId="054B864B" w14:textId="77777777" w:rsidR="009E533E" w:rsidRPr="0081567C" w:rsidRDefault="009E533E" w:rsidP="00580ADE">
      <w:pPr>
        <w:spacing w:before="120" w:after="120"/>
        <w:ind w:left="426" w:hanging="426"/>
        <w:contextualSpacing/>
        <w:jc w:val="both"/>
        <w:rPr>
          <w:rFonts w:ascii="Arial" w:hAnsi="Arial" w:cs="Arial"/>
        </w:rPr>
      </w:pPr>
      <w:r w:rsidRPr="0081567C">
        <w:rPr>
          <w:rFonts w:ascii="Arial" w:hAnsi="Arial" w:cs="Arial"/>
        </w:rPr>
        <w:t>II poziom wodonośny:</w:t>
      </w:r>
    </w:p>
    <w:p w14:paraId="3D6BA1CB" w14:textId="77777777" w:rsidR="009E533E" w:rsidRPr="0081567C" w:rsidRDefault="009E533E">
      <w:pPr>
        <w:numPr>
          <w:ilvl w:val="0"/>
          <w:numId w:val="63"/>
        </w:numPr>
        <w:spacing w:before="120" w:after="120"/>
        <w:ind w:left="426" w:hanging="284"/>
        <w:contextualSpacing/>
        <w:jc w:val="both"/>
        <w:rPr>
          <w:rFonts w:ascii="Arial" w:eastAsia="Calibri" w:hAnsi="Arial" w:cs="Arial"/>
          <w:lang w:eastAsia="en-US"/>
        </w:rPr>
      </w:pPr>
      <w:r w:rsidRPr="0081567C">
        <w:rPr>
          <w:rFonts w:ascii="Arial" w:eastAsia="Calibri" w:hAnsi="Arial" w:cs="Arial"/>
          <w:lang w:eastAsia="en-US"/>
        </w:rPr>
        <w:t xml:space="preserve">    Piezometr P6 – zlokalizowany na kierunku dopływu od strony północnej </w:t>
      </w:r>
      <w:r w:rsidRPr="0081567C">
        <w:rPr>
          <w:rFonts w:ascii="Arial" w:eastAsia="Calibri" w:hAnsi="Arial" w:cs="Arial"/>
          <w:lang w:eastAsia="en-US"/>
        </w:rPr>
        <w:br/>
        <w:t xml:space="preserve">    składowiska,</w:t>
      </w:r>
    </w:p>
    <w:p w14:paraId="652ACB93" w14:textId="77777777" w:rsidR="009E533E" w:rsidRPr="0081567C" w:rsidRDefault="009E533E">
      <w:pPr>
        <w:numPr>
          <w:ilvl w:val="0"/>
          <w:numId w:val="63"/>
        </w:numPr>
        <w:spacing w:before="120" w:after="120"/>
        <w:ind w:left="709" w:hanging="567"/>
        <w:contextualSpacing/>
        <w:jc w:val="both"/>
        <w:rPr>
          <w:rFonts w:ascii="Arial" w:eastAsia="Calibri" w:hAnsi="Arial" w:cs="Arial"/>
          <w:lang w:eastAsia="en-US"/>
        </w:rPr>
      </w:pPr>
      <w:bookmarkStart w:id="30" w:name="_Hlk52781472"/>
      <w:r w:rsidRPr="0081567C">
        <w:rPr>
          <w:rFonts w:ascii="Arial" w:eastAsia="Calibri" w:hAnsi="Arial" w:cs="Arial"/>
          <w:lang w:eastAsia="en-US"/>
        </w:rPr>
        <w:t>P-3b – zlokalizowany na kierunku odpływu od strony południowej,</w:t>
      </w:r>
    </w:p>
    <w:p w14:paraId="35D0B6A5" w14:textId="77777777" w:rsidR="009E533E" w:rsidRPr="0081567C" w:rsidRDefault="009E533E">
      <w:pPr>
        <w:numPr>
          <w:ilvl w:val="0"/>
          <w:numId w:val="63"/>
        </w:numPr>
        <w:spacing w:before="120" w:after="120"/>
        <w:ind w:left="709" w:hanging="567"/>
        <w:contextualSpacing/>
        <w:jc w:val="both"/>
        <w:rPr>
          <w:rFonts w:ascii="Arial" w:eastAsia="Calibri" w:hAnsi="Arial" w:cs="Arial"/>
          <w:lang w:eastAsia="en-US"/>
        </w:rPr>
      </w:pPr>
      <w:r w:rsidRPr="0081567C">
        <w:rPr>
          <w:rFonts w:ascii="Arial" w:eastAsia="Calibri" w:hAnsi="Arial" w:cs="Arial"/>
          <w:lang w:eastAsia="en-US"/>
        </w:rPr>
        <w:t xml:space="preserve">P-4b – zlokalizowany na odpływie wód podziemnych od strony południowej </w:t>
      </w:r>
      <w:r w:rsidRPr="0081567C">
        <w:rPr>
          <w:rFonts w:ascii="Arial" w:eastAsia="Calibri" w:hAnsi="Arial" w:cs="Arial"/>
          <w:lang w:eastAsia="en-US"/>
        </w:rPr>
        <w:br/>
        <w:t>i południowo-wschodniej</w:t>
      </w:r>
      <w:bookmarkEnd w:id="30"/>
      <w:r w:rsidRPr="0081567C">
        <w:rPr>
          <w:rFonts w:ascii="Arial" w:eastAsia="Calibri" w:hAnsi="Arial" w:cs="Arial"/>
          <w:lang w:eastAsia="en-US"/>
        </w:rPr>
        <w:t>.</w:t>
      </w:r>
    </w:p>
    <w:p w14:paraId="679FEF75" w14:textId="77777777" w:rsidR="009601C0" w:rsidRPr="009601C0" w:rsidRDefault="009601C0" w:rsidP="00580ADE">
      <w:pPr>
        <w:tabs>
          <w:tab w:val="num" w:pos="180"/>
        </w:tabs>
        <w:spacing w:before="120" w:after="120"/>
        <w:ind w:right="-1"/>
        <w:jc w:val="both"/>
        <w:rPr>
          <w:rFonts w:ascii="Arial" w:hAnsi="Arial" w:cs="Arial"/>
          <w:b/>
          <w:sz w:val="4"/>
          <w:szCs w:val="4"/>
        </w:rPr>
      </w:pPr>
    </w:p>
    <w:p w14:paraId="2D6FD0DD" w14:textId="5311A97D" w:rsidR="009E533E" w:rsidRPr="0081567C" w:rsidRDefault="009E533E" w:rsidP="00580ADE">
      <w:pPr>
        <w:tabs>
          <w:tab w:val="num" w:pos="180"/>
        </w:tabs>
        <w:spacing w:before="120" w:after="120"/>
        <w:ind w:right="-1"/>
        <w:jc w:val="both"/>
        <w:rPr>
          <w:rFonts w:ascii="Arial" w:hAnsi="Arial" w:cs="Arial"/>
        </w:rPr>
      </w:pPr>
      <w:r w:rsidRPr="0081567C">
        <w:rPr>
          <w:rFonts w:ascii="Arial" w:hAnsi="Arial" w:cs="Arial"/>
          <w:b/>
        </w:rPr>
        <w:t xml:space="preserve">XIII.1.1.2. Kwatera A </w:t>
      </w:r>
    </w:p>
    <w:p w14:paraId="35AC7970" w14:textId="77777777" w:rsidR="009E533E" w:rsidRPr="0081567C" w:rsidRDefault="009E533E" w:rsidP="00580ADE">
      <w:pPr>
        <w:spacing w:before="120" w:after="120"/>
        <w:contextualSpacing/>
        <w:jc w:val="both"/>
        <w:rPr>
          <w:rFonts w:ascii="Arial" w:hAnsi="Arial" w:cs="Arial"/>
          <w:b/>
        </w:rPr>
      </w:pPr>
      <w:r w:rsidRPr="0081567C">
        <w:rPr>
          <w:rFonts w:ascii="Arial" w:hAnsi="Arial" w:cs="Arial"/>
          <w:bCs/>
        </w:rPr>
        <w:t>Zakres badań wskaźników jakości</w:t>
      </w:r>
      <w:r w:rsidRPr="0081567C">
        <w:rPr>
          <w:rFonts w:ascii="Arial" w:hAnsi="Arial" w:cs="Arial"/>
        </w:rPr>
        <w:t xml:space="preserve"> i poziomu wód podziemnych dla I </w:t>
      </w:r>
      <w:proofErr w:type="spellStart"/>
      <w:r w:rsidRPr="0081567C">
        <w:rPr>
          <w:rFonts w:ascii="Arial" w:hAnsi="Arial" w:cs="Arial"/>
        </w:rPr>
        <w:t>i</w:t>
      </w:r>
      <w:proofErr w:type="spellEnd"/>
      <w:r w:rsidRPr="0081567C">
        <w:rPr>
          <w:rFonts w:ascii="Arial" w:hAnsi="Arial" w:cs="Arial"/>
        </w:rPr>
        <w:t xml:space="preserve"> II poziomu wodonośnego prowadzony będzie w 9 punktach pomiarowych:</w:t>
      </w:r>
    </w:p>
    <w:p w14:paraId="34BB9EA5" w14:textId="42B5545D" w:rsidR="009E533E" w:rsidRPr="0081567C" w:rsidRDefault="009E533E" w:rsidP="00580ADE">
      <w:pPr>
        <w:spacing w:before="120" w:after="120"/>
        <w:ind w:left="426" w:hanging="426"/>
        <w:contextualSpacing/>
        <w:jc w:val="both"/>
        <w:rPr>
          <w:rFonts w:ascii="Arial" w:hAnsi="Arial" w:cs="Arial"/>
        </w:rPr>
      </w:pPr>
      <w:r w:rsidRPr="0081567C">
        <w:rPr>
          <w:rFonts w:ascii="Arial" w:hAnsi="Arial" w:cs="Arial"/>
        </w:rPr>
        <w:t>I poziom wodonośny:</w:t>
      </w:r>
    </w:p>
    <w:p w14:paraId="1CC1FB6E" w14:textId="77777777" w:rsidR="009E533E" w:rsidRPr="0081567C" w:rsidRDefault="009E533E">
      <w:pPr>
        <w:numPr>
          <w:ilvl w:val="0"/>
          <w:numId w:val="63"/>
        </w:numPr>
        <w:spacing w:before="120" w:after="120"/>
        <w:ind w:left="709" w:hanging="567"/>
        <w:contextualSpacing/>
        <w:jc w:val="both"/>
        <w:rPr>
          <w:rFonts w:ascii="Arial" w:eastAsia="Calibri" w:hAnsi="Arial" w:cs="Arial"/>
          <w:lang w:eastAsia="en-US"/>
        </w:rPr>
      </w:pPr>
      <w:r w:rsidRPr="0081567C">
        <w:rPr>
          <w:rFonts w:ascii="Arial" w:eastAsia="Calibri" w:hAnsi="Arial" w:cs="Arial"/>
          <w:lang w:eastAsia="en-US"/>
        </w:rPr>
        <w:t xml:space="preserve">Piezometr P-7 – zlokalizowany na kierunku dopływu wód do składowiska, </w:t>
      </w:r>
      <w:r w:rsidRPr="0081567C">
        <w:rPr>
          <w:rFonts w:ascii="Arial" w:eastAsia="Calibri" w:hAnsi="Arial" w:cs="Arial"/>
          <w:lang w:eastAsia="en-US"/>
        </w:rPr>
        <w:br/>
        <w:t>od strony zachodniej,</w:t>
      </w:r>
    </w:p>
    <w:p w14:paraId="58D77C7B" w14:textId="77777777" w:rsidR="009E533E" w:rsidRPr="0081567C" w:rsidRDefault="009E533E">
      <w:pPr>
        <w:numPr>
          <w:ilvl w:val="0"/>
          <w:numId w:val="63"/>
        </w:numPr>
        <w:spacing w:before="120" w:after="120"/>
        <w:ind w:left="709" w:hanging="567"/>
        <w:contextualSpacing/>
        <w:jc w:val="both"/>
        <w:rPr>
          <w:rFonts w:ascii="Arial" w:eastAsia="Calibri" w:hAnsi="Arial" w:cs="Arial"/>
          <w:lang w:eastAsia="en-US"/>
        </w:rPr>
      </w:pPr>
      <w:r w:rsidRPr="0081567C">
        <w:rPr>
          <w:rFonts w:ascii="Arial" w:eastAsia="Calibri" w:hAnsi="Arial" w:cs="Arial"/>
          <w:lang w:eastAsia="en-US"/>
        </w:rPr>
        <w:t>Piezometry P-2, P-4a – zlokalizowane na odpływie wód podziemnych od strony południowej i południowo-wschodniej,</w:t>
      </w:r>
    </w:p>
    <w:p w14:paraId="5DCF6C80" w14:textId="77777777" w:rsidR="009E533E" w:rsidRPr="0081567C" w:rsidRDefault="009E533E">
      <w:pPr>
        <w:numPr>
          <w:ilvl w:val="0"/>
          <w:numId w:val="63"/>
        </w:numPr>
        <w:spacing w:before="120" w:after="120"/>
        <w:ind w:left="709" w:hanging="567"/>
        <w:contextualSpacing/>
        <w:jc w:val="both"/>
        <w:rPr>
          <w:rFonts w:ascii="Arial" w:eastAsia="Calibri" w:hAnsi="Arial" w:cs="Arial"/>
          <w:lang w:eastAsia="en-US"/>
        </w:rPr>
      </w:pPr>
      <w:r w:rsidRPr="0081567C">
        <w:rPr>
          <w:rFonts w:ascii="Arial" w:eastAsia="Calibri" w:hAnsi="Arial" w:cs="Arial"/>
          <w:lang w:eastAsia="en-US"/>
        </w:rPr>
        <w:t>Piezometr P-1 – zlokalizowany na kierunku dopływu od strony zachodniej,</w:t>
      </w:r>
    </w:p>
    <w:p w14:paraId="798240F7" w14:textId="77777777" w:rsidR="009E533E" w:rsidRPr="0081567C" w:rsidRDefault="009E533E">
      <w:pPr>
        <w:numPr>
          <w:ilvl w:val="0"/>
          <w:numId w:val="63"/>
        </w:numPr>
        <w:spacing w:before="120" w:after="120"/>
        <w:ind w:left="709" w:hanging="567"/>
        <w:contextualSpacing/>
        <w:jc w:val="both"/>
        <w:rPr>
          <w:rFonts w:ascii="Arial" w:eastAsia="Calibri" w:hAnsi="Arial" w:cs="Arial"/>
          <w:lang w:eastAsia="en-US"/>
        </w:rPr>
      </w:pPr>
      <w:r w:rsidRPr="0081567C">
        <w:rPr>
          <w:rFonts w:ascii="Arial" w:eastAsia="Calibri" w:hAnsi="Arial" w:cs="Arial"/>
          <w:lang w:eastAsia="en-US"/>
        </w:rPr>
        <w:t>Piezometr P-3a – zlokalizowany na kierunku odpływu od strony południowej,</w:t>
      </w:r>
    </w:p>
    <w:p w14:paraId="1503351A" w14:textId="77777777" w:rsidR="009E533E" w:rsidRPr="0081567C" w:rsidRDefault="009E533E">
      <w:pPr>
        <w:numPr>
          <w:ilvl w:val="0"/>
          <w:numId w:val="63"/>
        </w:numPr>
        <w:spacing w:before="120" w:after="120"/>
        <w:ind w:left="709" w:hanging="567"/>
        <w:contextualSpacing/>
        <w:jc w:val="both"/>
        <w:rPr>
          <w:rFonts w:ascii="Arial" w:eastAsia="Calibri" w:hAnsi="Arial" w:cs="Arial"/>
          <w:lang w:eastAsia="en-US"/>
        </w:rPr>
      </w:pPr>
      <w:r w:rsidRPr="0081567C">
        <w:rPr>
          <w:rFonts w:ascii="Arial" w:eastAsia="Calibri" w:hAnsi="Arial" w:cs="Arial"/>
          <w:lang w:eastAsia="en-US"/>
        </w:rPr>
        <w:t>Piezometr P-5 – zlokalizowany na kierunku odpływu od strony południowo-wschodniej,</w:t>
      </w:r>
    </w:p>
    <w:p w14:paraId="3718D32E" w14:textId="77777777" w:rsidR="009E533E" w:rsidRPr="0081567C" w:rsidRDefault="009E533E" w:rsidP="00580ADE">
      <w:pPr>
        <w:spacing w:before="120" w:after="120"/>
        <w:ind w:left="426" w:hanging="426"/>
        <w:contextualSpacing/>
        <w:jc w:val="both"/>
        <w:rPr>
          <w:rFonts w:ascii="Arial" w:hAnsi="Arial" w:cs="Arial"/>
        </w:rPr>
      </w:pPr>
      <w:r w:rsidRPr="0081567C">
        <w:rPr>
          <w:rFonts w:ascii="Arial" w:hAnsi="Arial" w:cs="Arial"/>
        </w:rPr>
        <w:t>II poziom wodonośny:</w:t>
      </w:r>
    </w:p>
    <w:p w14:paraId="4E6A500C" w14:textId="77777777" w:rsidR="009E533E" w:rsidRPr="0081567C" w:rsidRDefault="009E533E">
      <w:pPr>
        <w:numPr>
          <w:ilvl w:val="0"/>
          <w:numId w:val="63"/>
        </w:numPr>
        <w:spacing w:before="120" w:after="120"/>
        <w:ind w:left="709" w:hanging="567"/>
        <w:contextualSpacing/>
        <w:jc w:val="both"/>
        <w:rPr>
          <w:rFonts w:ascii="Arial" w:eastAsia="Calibri" w:hAnsi="Arial" w:cs="Arial"/>
          <w:lang w:eastAsia="en-US"/>
        </w:rPr>
      </w:pPr>
      <w:r w:rsidRPr="0081567C">
        <w:rPr>
          <w:rFonts w:ascii="Arial" w:eastAsia="Calibri" w:hAnsi="Arial" w:cs="Arial"/>
          <w:lang w:eastAsia="en-US"/>
        </w:rPr>
        <w:t>Piezometr P6 – zlokalizowany na kierunku dopływu od strony północnej składowiska,</w:t>
      </w:r>
    </w:p>
    <w:p w14:paraId="5F8DA902" w14:textId="77777777" w:rsidR="009E533E" w:rsidRPr="0081567C" w:rsidRDefault="009E533E">
      <w:pPr>
        <w:numPr>
          <w:ilvl w:val="0"/>
          <w:numId w:val="63"/>
        </w:numPr>
        <w:spacing w:before="120" w:after="120"/>
        <w:ind w:left="709" w:hanging="567"/>
        <w:contextualSpacing/>
        <w:jc w:val="both"/>
        <w:rPr>
          <w:rFonts w:ascii="Arial" w:eastAsia="Calibri" w:hAnsi="Arial" w:cs="Arial"/>
          <w:lang w:eastAsia="en-US"/>
        </w:rPr>
      </w:pPr>
      <w:r w:rsidRPr="0081567C">
        <w:rPr>
          <w:rFonts w:ascii="Arial" w:eastAsia="Calibri" w:hAnsi="Arial" w:cs="Arial"/>
          <w:lang w:eastAsia="en-US"/>
        </w:rPr>
        <w:t>P-3b – zlokalizowany na kierunku odpływu od strony południowej,</w:t>
      </w:r>
    </w:p>
    <w:p w14:paraId="5899AAF6" w14:textId="77777777" w:rsidR="009E533E" w:rsidRPr="0081567C" w:rsidRDefault="009E533E">
      <w:pPr>
        <w:numPr>
          <w:ilvl w:val="0"/>
          <w:numId w:val="63"/>
        </w:numPr>
        <w:spacing w:before="120" w:after="120"/>
        <w:ind w:left="709" w:hanging="567"/>
        <w:contextualSpacing/>
        <w:jc w:val="both"/>
        <w:rPr>
          <w:rFonts w:ascii="Arial" w:eastAsia="Calibri" w:hAnsi="Arial" w:cs="Arial"/>
          <w:lang w:eastAsia="en-US"/>
        </w:rPr>
      </w:pPr>
      <w:r w:rsidRPr="0081567C">
        <w:rPr>
          <w:rFonts w:ascii="Arial" w:eastAsia="Calibri" w:hAnsi="Arial" w:cs="Arial"/>
          <w:lang w:eastAsia="en-US"/>
        </w:rPr>
        <w:t xml:space="preserve">P-4b – zlokalizowany na odpływie wód podziemnych od strony południowej </w:t>
      </w:r>
      <w:r w:rsidRPr="0081567C">
        <w:rPr>
          <w:rFonts w:ascii="Arial" w:eastAsia="Calibri" w:hAnsi="Arial" w:cs="Arial"/>
          <w:lang w:eastAsia="en-US"/>
        </w:rPr>
        <w:br/>
        <w:t>i południowo-wschodniej.</w:t>
      </w:r>
    </w:p>
    <w:p w14:paraId="555B174A" w14:textId="77777777" w:rsidR="009601C0" w:rsidRPr="009601C0" w:rsidRDefault="009601C0" w:rsidP="00580ADE">
      <w:pPr>
        <w:tabs>
          <w:tab w:val="num" w:pos="180"/>
        </w:tabs>
        <w:spacing w:before="120" w:after="120"/>
        <w:ind w:right="-1"/>
        <w:jc w:val="both"/>
        <w:rPr>
          <w:rFonts w:ascii="Arial" w:hAnsi="Arial" w:cs="Arial"/>
          <w:b/>
          <w:sz w:val="2"/>
          <w:szCs w:val="2"/>
        </w:rPr>
      </w:pPr>
    </w:p>
    <w:p w14:paraId="35DB7EE9" w14:textId="48F76143" w:rsidR="009E533E" w:rsidRPr="0081567C" w:rsidRDefault="009E533E" w:rsidP="00580ADE">
      <w:pPr>
        <w:tabs>
          <w:tab w:val="num" w:pos="180"/>
        </w:tabs>
        <w:spacing w:before="120" w:after="120"/>
        <w:ind w:right="-1"/>
        <w:jc w:val="both"/>
        <w:rPr>
          <w:rFonts w:ascii="Arial" w:hAnsi="Arial" w:cs="Arial"/>
          <w:b/>
        </w:rPr>
      </w:pPr>
      <w:r w:rsidRPr="0081567C">
        <w:rPr>
          <w:rFonts w:ascii="Arial" w:hAnsi="Arial" w:cs="Arial"/>
          <w:b/>
        </w:rPr>
        <w:t xml:space="preserve">XIII.1.1.3. Kwatera B </w:t>
      </w:r>
    </w:p>
    <w:p w14:paraId="68B716AF" w14:textId="77777777" w:rsidR="009E533E" w:rsidRPr="0081567C" w:rsidRDefault="009E533E" w:rsidP="00580ADE">
      <w:pPr>
        <w:spacing w:before="120" w:after="120"/>
        <w:ind w:left="426" w:hanging="426"/>
        <w:contextualSpacing/>
        <w:jc w:val="both"/>
        <w:rPr>
          <w:rFonts w:ascii="Arial" w:hAnsi="Arial" w:cs="Arial"/>
        </w:rPr>
      </w:pPr>
      <w:r w:rsidRPr="0081567C">
        <w:rPr>
          <w:rFonts w:ascii="Arial" w:hAnsi="Arial" w:cs="Arial"/>
        </w:rPr>
        <w:t xml:space="preserve">I </w:t>
      </w:r>
      <w:proofErr w:type="spellStart"/>
      <w:r w:rsidRPr="0081567C">
        <w:rPr>
          <w:rFonts w:ascii="Arial" w:hAnsi="Arial" w:cs="Arial"/>
        </w:rPr>
        <w:t>i</w:t>
      </w:r>
      <w:proofErr w:type="spellEnd"/>
      <w:r w:rsidRPr="0081567C">
        <w:rPr>
          <w:rFonts w:ascii="Arial" w:hAnsi="Arial" w:cs="Arial"/>
        </w:rPr>
        <w:t xml:space="preserve"> II poziom wodonośny:</w:t>
      </w:r>
    </w:p>
    <w:p w14:paraId="52EE280A" w14:textId="77777777" w:rsidR="009E533E" w:rsidRPr="0081567C" w:rsidRDefault="009E533E">
      <w:pPr>
        <w:numPr>
          <w:ilvl w:val="0"/>
          <w:numId w:val="65"/>
        </w:numPr>
        <w:spacing w:before="120" w:after="120"/>
        <w:ind w:left="567" w:hanging="425"/>
        <w:contextualSpacing/>
        <w:jc w:val="both"/>
        <w:rPr>
          <w:rFonts w:ascii="Arial" w:eastAsia="Calibri" w:hAnsi="Arial" w:cs="Arial"/>
          <w:lang w:eastAsia="en-US"/>
        </w:rPr>
      </w:pPr>
      <w:r w:rsidRPr="0081567C">
        <w:rPr>
          <w:rFonts w:ascii="Arial" w:eastAsia="Calibri" w:hAnsi="Arial" w:cs="Arial"/>
          <w:lang w:eastAsia="en-US"/>
        </w:rPr>
        <w:t>Piezometr P-8 – zlokalizowany na kierunku dopływu wód do składowiska, od strony północno - zachodniej,</w:t>
      </w:r>
    </w:p>
    <w:p w14:paraId="1582FA20" w14:textId="77777777" w:rsidR="009E533E" w:rsidRPr="0081567C" w:rsidRDefault="009E533E">
      <w:pPr>
        <w:numPr>
          <w:ilvl w:val="0"/>
          <w:numId w:val="65"/>
        </w:numPr>
        <w:spacing w:before="120" w:after="120"/>
        <w:ind w:left="567" w:hanging="425"/>
        <w:contextualSpacing/>
        <w:jc w:val="both"/>
        <w:rPr>
          <w:rFonts w:ascii="Arial" w:eastAsia="Calibri" w:hAnsi="Arial" w:cs="Arial"/>
          <w:lang w:eastAsia="en-US"/>
        </w:rPr>
      </w:pPr>
      <w:r w:rsidRPr="0081567C">
        <w:rPr>
          <w:rFonts w:ascii="Arial" w:eastAsia="Calibri" w:hAnsi="Arial" w:cs="Arial"/>
          <w:lang w:eastAsia="en-US"/>
        </w:rPr>
        <w:t>Piezometry P-9 – zlokalizowane na dopływie wód podziemnych od strony północnej,</w:t>
      </w:r>
    </w:p>
    <w:p w14:paraId="5CC26614" w14:textId="77777777" w:rsidR="009E533E" w:rsidRPr="0081567C" w:rsidRDefault="009E533E">
      <w:pPr>
        <w:numPr>
          <w:ilvl w:val="0"/>
          <w:numId w:val="65"/>
        </w:numPr>
        <w:spacing w:before="120" w:after="120"/>
        <w:ind w:left="567" w:hanging="425"/>
        <w:contextualSpacing/>
        <w:jc w:val="both"/>
        <w:rPr>
          <w:rFonts w:ascii="Arial" w:eastAsia="Calibri" w:hAnsi="Arial" w:cs="Arial"/>
          <w:lang w:eastAsia="en-US"/>
        </w:rPr>
      </w:pPr>
      <w:r w:rsidRPr="0081567C">
        <w:rPr>
          <w:rFonts w:ascii="Arial" w:eastAsia="Calibri" w:hAnsi="Arial" w:cs="Arial"/>
          <w:lang w:eastAsia="en-US"/>
        </w:rPr>
        <w:t>Piezometr P-10 i P-11 – zlokalizowane na kierunku odpływu od strony wschodniej,</w:t>
      </w:r>
    </w:p>
    <w:p w14:paraId="28D2FFE8" w14:textId="77777777" w:rsidR="009E533E" w:rsidRPr="0081567C" w:rsidRDefault="009E533E">
      <w:pPr>
        <w:numPr>
          <w:ilvl w:val="0"/>
          <w:numId w:val="65"/>
        </w:numPr>
        <w:spacing w:before="120" w:after="120"/>
        <w:ind w:left="567" w:hanging="425"/>
        <w:contextualSpacing/>
        <w:jc w:val="both"/>
        <w:rPr>
          <w:rFonts w:ascii="Arial" w:eastAsia="Calibri" w:hAnsi="Arial" w:cs="Arial"/>
          <w:lang w:eastAsia="en-US"/>
        </w:rPr>
      </w:pPr>
      <w:r w:rsidRPr="0081567C">
        <w:rPr>
          <w:rFonts w:ascii="Arial" w:eastAsia="Calibri" w:hAnsi="Arial" w:cs="Arial"/>
          <w:lang w:eastAsia="en-US"/>
        </w:rPr>
        <w:t>Piezometr P-3a i P-3b – zlokalizowany na kierunku odpływu od strony południowo zachodniej,</w:t>
      </w:r>
    </w:p>
    <w:p w14:paraId="41B03DAC" w14:textId="25CF969C" w:rsidR="009E533E" w:rsidRPr="0081567C" w:rsidRDefault="009E533E">
      <w:pPr>
        <w:numPr>
          <w:ilvl w:val="0"/>
          <w:numId w:val="65"/>
        </w:numPr>
        <w:spacing w:before="120" w:after="120"/>
        <w:ind w:left="567" w:hanging="425"/>
        <w:contextualSpacing/>
        <w:jc w:val="both"/>
        <w:rPr>
          <w:rFonts w:ascii="Arial" w:eastAsia="Calibri" w:hAnsi="Arial" w:cs="Arial"/>
          <w:lang w:eastAsia="en-US"/>
        </w:rPr>
      </w:pPr>
      <w:r w:rsidRPr="0081567C">
        <w:rPr>
          <w:rFonts w:ascii="Arial" w:eastAsia="Calibri" w:hAnsi="Arial" w:cs="Arial"/>
          <w:lang w:eastAsia="en-US"/>
        </w:rPr>
        <w:lastRenderedPageBreak/>
        <w:t>Piezometr P-12 – zlokalizowany na kierunku odpływu od strony południowej</w:t>
      </w:r>
      <w:r w:rsidR="009601C0">
        <w:rPr>
          <w:rFonts w:ascii="Arial" w:eastAsia="Calibri" w:hAnsi="Arial" w:cs="Arial"/>
          <w:lang w:eastAsia="en-US"/>
        </w:rPr>
        <w:t>.</w:t>
      </w:r>
    </w:p>
    <w:p w14:paraId="31B4C161" w14:textId="77777777" w:rsidR="009601C0" w:rsidRPr="009601C0" w:rsidRDefault="009601C0" w:rsidP="009601C0">
      <w:pPr>
        <w:spacing w:before="120" w:after="120"/>
        <w:jc w:val="both"/>
        <w:rPr>
          <w:rFonts w:ascii="Arial" w:hAnsi="Arial" w:cs="Arial"/>
          <w:b/>
          <w:bCs/>
          <w:sz w:val="2"/>
          <w:szCs w:val="2"/>
        </w:rPr>
      </w:pPr>
    </w:p>
    <w:p w14:paraId="743DBEBE" w14:textId="27D1ABB3" w:rsidR="006F2D30" w:rsidRPr="0081567C" w:rsidRDefault="006F2D30" w:rsidP="009601C0">
      <w:pPr>
        <w:spacing w:before="120" w:after="120"/>
        <w:jc w:val="both"/>
        <w:rPr>
          <w:rFonts w:ascii="Arial" w:hAnsi="Arial" w:cs="Arial"/>
        </w:rPr>
      </w:pPr>
      <w:r w:rsidRPr="0081567C">
        <w:rPr>
          <w:rFonts w:ascii="Arial" w:hAnsi="Arial" w:cs="Arial"/>
          <w:b/>
          <w:bCs/>
        </w:rPr>
        <w:t>XIII.1.2.</w:t>
      </w:r>
      <w:r w:rsidRPr="0081567C">
        <w:rPr>
          <w:rFonts w:ascii="Arial" w:hAnsi="Arial" w:cs="Arial"/>
        </w:rPr>
        <w:t xml:space="preserve"> Zakres badań wskaźników jakości wody podziemnej oraz częstotliwość</w:t>
      </w:r>
      <w:r w:rsidRPr="0081567C">
        <w:rPr>
          <w:rFonts w:ascii="Arial" w:hAnsi="Arial" w:cs="Arial"/>
        </w:rPr>
        <w:br/>
        <w:t>badań – zgodnie z wymogiem przepisów szczegółowych.</w:t>
      </w:r>
    </w:p>
    <w:p w14:paraId="3C63EB40" w14:textId="77777777" w:rsidR="006F2D30" w:rsidRPr="0081567C" w:rsidRDefault="006F2D30" w:rsidP="009601C0">
      <w:pPr>
        <w:spacing w:before="120" w:after="120"/>
        <w:jc w:val="both"/>
        <w:rPr>
          <w:rFonts w:ascii="Arial" w:hAnsi="Arial" w:cs="Arial"/>
        </w:rPr>
      </w:pPr>
      <w:r w:rsidRPr="0081567C">
        <w:rPr>
          <w:rFonts w:ascii="Arial" w:hAnsi="Arial" w:cs="Arial"/>
          <w:b/>
          <w:bCs/>
        </w:rPr>
        <w:t>XIII.1.3.</w:t>
      </w:r>
      <w:r w:rsidRPr="0081567C">
        <w:rPr>
          <w:rFonts w:ascii="Arial" w:hAnsi="Arial" w:cs="Arial"/>
        </w:rPr>
        <w:t xml:space="preserve"> Prowadzony będzie pomiar poziomu zwierciadła wód podziemnych.</w:t>
      </w:r>
    </w:p>
    <w:p w14:paraId="491E28FA" w14:textId="77777777" w:rsidR="006F2D30" w:rsidRPr="0081567C" w:rsidRDefault="006F2D30" w:rsidP="009601C0">
      <w:pPr>
        <w:spacing w:before="120" w:after="120"/>
        <w:jc w:val="both"/>
        <w:rPr>
          <w:rFonts w:ascii="Arial" w:hAnsi="Arial" w:cs="Arial"/>
        </w:rPr>
      </w:pPr>
      <w:r w:rsidRPr="0081567C">
        <w:rPr>
          <w:rFonts w:ascii="Arial" w:hAnsi="Arial" w:cs="Arial"/>
          <w:b/>
          <w:bCs/>
        </w:rPr>
        <w:t>XIII.1.4.</w:t>
      </w:r>
      <w:r w:rsidRPr="0081567C">
        <w:rPr>
          <w:rFonts w:ascii="Arial" w:hAnsi="Arial" w:cs="Arial"/>
        </w:rPr>
        <w:t xml:space="preserve"> Prowadzący dokona dodatkowego kontrolnego badania jakości wody podziemnej na każde żądanie organu ochrony środowiska.</w:t>
      </w:r>
    </w:p>
    <w:p w14:paraId="7AC18333" w14:textId="77777777" w:rsidR="006F2D30" w:rsidRPr="0081567C" w:rsidRDefault="006F2D30" w:rsidP="009601C0">
      <w:pPr>
        <w:spacing w:before="120" w:after="120"/>
        <w:jc w:val="both"/>
        <w:rPr>
          <w:rFonts w:ascii="Arial" w:hAnsi="Arial" w:cs="Arial"/>
          <w:b/>
        </w:rPr>
      </w:pPr>
      <w:r w:rsidRPr="0081567C">
        <w:rPr>
          <w:rFonts w:ascii="Arial" w:hAnsi="Arial" w:cs="Arial"/>
          <w:b/>
          <w:bCs/>
        </w:rPr>
        <w:t xml:space="preserve">XIII.1.5. </w:t>
      </w:r>
      <w:r w:rsidRPr="0081567C">
        <w:rPr>
          <w:rFonts w:ascii="Arial" w:hAnsi="Arial" w:cs="Arial"/>
        </w:rPr>
        <w:t>Badanie jakości wód podziemnych wykonywane będzie zgodnie z aktualną metodyką referencyjną, wskazaną w obowiązującym przepisie szczególnym.</w:t>
      </w:r>
    </w:p>
    <w:p w14:paraId="7BCD2787" w14:textId="77777777" w:rsidR="006F2D30" w:rsidRPr="0081567C" w:rsidRDefault="006F2D30" w:rsidP="009601C0">
      <w:pPr>
        <w:spacing w:before="120" w:after="120"/>
        <w:jc w:val="both"/>
        <w:rPr>
          <w:rFonts w:ascii="Arial" w:hAnsi="Arial" w:cs="Arial"/>
        </w:rPr>
      </w:pPr>
      <w:r w:rsidRPr="0081567C">
        <w:rPr>
          <w:rFonts w:ascii="Arial" w:hAnsi="Arial" w:cs="Arial"/>
          <w:b/>
          <w:bCs/>
        </w:rPr>
        <w:t>XIII.1.6.</w:t>
      </w:r>
      <w:r w:rsidRPr="0081567C">
        <w:rPr>
          <w:rFonts w:ascii="Arial" w:hAnsi="Arial" w:cs="Arial"/>
        </w:rPr>
        <w:t xml:space="preserve"> Wyniki monitoringu wód podziemnych przekazywane będą w formie „Raportu monitoringu instalacji za rok ...”. Raport z monitoringu powinien zawierać co najmniej: zbiorcze zestawienie wyników badań (wskaźnik, metodyka, tło, data, wynik), ocenę stanu jakościowego w porównaniu do ustalonego stanu pierwotnego tła hydrogeochemicznego, ocenę trendu przemian chemizmu wód (w tym graficznie ze wskazaniem poziomu wskaźnika na tle hydrogeochemicznym, wartości dopuszczalnej wskaźnika), prezentację wyników zgodną z wymogami stawianymi aktualnie obowiązującym przepisem prawa, wnioski, zalecenia.</w:t>
      </w:r>
    </w:p>
    <w:p w14:paraId="24AA3497" w14:textId="77777777" w:rsidR="006F2D30" w:rsidRPr="002D28CE" w:rsidRDefault="006F2D30" w:rsidP="002D28CE">
      <w:pPr>
        <w:pStyle w:val="Nagwek3"/>
        <w:rPr>
          <w:b/>
          <w:bCs/>
        </w:rPr>
      </w:pPr>
      <w:r w:rsidRPr="002D28CE">
        <w:rPr>
          <w:b/>
          <w:bCs/>
        </w:rPr>
        <w:t>XIII.2. Monitoring odcieków</w:t>
      </w:r>
    </w:p>
    <w:p w14:paraId="2A8D015E" w14:textId="0B7CCA19" w:rsidR="009E183C" w:rsidRPr="0081567C" w:rsidRDefault="009E183C" w:rsidP="009601C0">
      <w:pPr>
        <w:jc w:val="both"/>
        <w:rPr>
          <w:rFonts w:ascii="Arial" w:hAnsi="Arial" w:cs="Arial"/>
        </w:rPr>
      </w:pPr>
      <w:r w:rsidRPr="0081567C">
        <w:rPr>
          <w:rFonts w:ascii="Arial" w:hAnsi="Arial" w:cs="Arial"/>
          <w:b/>
        </w:rPr>
        <w:t xml:space="preserve">XIII.2.1. </w:t>
      </w:r>
      <w:r w:rsidRPr="0081567C">
        <w:rPr>
          <w:rFonts w:ascii="Arial" w:hAnsi="Arial" w:cs="Arial"/>
          <w:bCs/>
        </w:rPr>
        <w:t xml:space="preserve">Punktem kontrolnym </w:t>
      </w:r>
      <w:r w:rsidRPr="0081567C">
        <w:rPr>
          <w:rFonts w:ascii="Arial" w:hAnsi="Arial" w:cs="Arial"/>
        </w:rPr>
        <w:t>jakości wód odciekowych będzie:</w:t>
      </w:r>
    </w:p>
    <w:p w14:paraId="7E7A3F0C" w14:textId="77777777" w:rsidR="009E183C" w:rsidRPr="0081567C" w:rsidRDefault="009E183C">
      <w:pPr>
        <w:numPr>
          <w:ilvl w:val="0"/>
          <w:numId w:val="66"/>
        </w:numPr>
        <w:ind w:left="788" w:hanging="357"/>
        <w:contextualSpacing/>
        <w:jc w:val="both"/>
        <w:rPr>
          <w:rFonts w:ascii="Arial" w:eastAsia="Calibri" w:hAnsi="Arial" w:cs="Arial"/>
          <w:lang w:eastAsia="en-US"/>
        </w:rPr>
      </w:pPr>
      <w:r w:rsidRPr="0081567C">
        <w:rPr>
          <w:rFonts w:ascii="Arial" w:eastAsia="Calibri" w:hAnsi="Arial" w:cs="Arial"/>
          <w:lang w:eastAsia="en-US"/>
        </w:rPr>
        <w:t>Kwatera I - zbiornik odcieku Z-I,</w:t>
      </w:r>
    </w:p>
    <w:p w14:paraId="32D1AFA3" w14:textId="77777777" w:rsidR="009E183C" w:rsidRPr="0081567C" w:rsidRDefault="009E183C">
      <w:pPr>
        <w:numPr>
          <w:ilvl w:val="0"/>
          <w:numId w:val="66"/>
        </w:numPr>
        <w:ind w:left="788" w:hanging="357"/>
        <w:contextualSpacing/>
        <w:jc w:val="both"/>
        <w:rPr>
          <w:rFonts w:ascii="Arial" w:eastAsia="Calibri" w:hAnsi="Arial" w:cs="Arial"/>
          <w:lang w:eastAsia="en-US"/>
        </w:rPr>
      </w:pPr>
      <w:r w:rsidRPr="0081567C">
        <w:rPr>
          <w:rFonts w:ascii="Arial" w:eastAsia="Calibri" w:hAnsi="Arial" w:cs="Arial"/>
          <w:lang w:eastAsia="en-US"/>
        </w:rPr>
        <w:t>Kwatera A - zbiornik odcieku Z-A,</w:t>
      </w:r>
    </w:p>
    <w:p w14:paraId="314BD8DB" w14:textId="1BE0D354" w:rsidR="009E183C" w:rsidRPr="0081567C" w:rsidRDefault="009E183C">
      <w:pPr>
        <w:numPr>
          <w:ilvl w:val="0"/>
          <w:numId w:val="66"/>
        </w:numPr>
        <w:spacing w:before="120"/>
        <w:ind w:left="788" w:hanging="357"/>
        <w:contextualSpacing/>
        <w:jc w:val="both"/>
        <w:rPr>
          <w:rFonts w:ascii="Arial" w:eastAsia="Calibri" w:hAnsi="Arial" w:cs="Arial"/>
          <w:lang w:eastAsia="en-US"/>
        </w:rPr>
      </w:pPr>
      <w:r w:rsidRPr="0081567C">
        <w:rPr>
          <w:rFonts w:ascii="Arial" w:eastAsia="Calibri" w:hAnsi="Arial" w:cs="Arial"/>
          <w:lang w:eastAsia="en-US"/>
        </w:rPr>
        <w:t>Kwatera B - zbiornik odcieku Z-B.</w:t>
      </w:r>
    </w:p>
    <w:p w14:paraId="7BD80C1A" w14:textId="4A2F83D1" w:rsidR="00230BDE" w:rsidRPr="0081567C" w:rsidRDefault="00230BDE" w:rsidP="009601C0">
      <w:pPr>
        <w:spacing w:before="120"/>
        <w:jc w:val="both"/>
        <w:rPr>
          <w:rFonts w:ascii="Arial" w:hAnsi="Arial" w:cs="Arial"/>
        </w:rPr>
      </w:pPr>
      <w:r w:rsidRPr="0081567C">
        <w:rPr>
          <w:rFonts w:ascii="Arial" w:hAnsi="Arial" w:cs="Arial"/>
          <w:b/>
          <w:bCs/>
          <w:iCs/>
        </w:rPr>
        <w:t xml:space="preserve">XIII.2.2. </w:t>
      </w:r>
      <w:r w:rsidRPr="0081567C">
        <w:rPr>
          <w:rFonts w:ascii="Arial" w:hAnsi="Arial" w:cs="Arial"/>
        </w:rPr>
        <w:t xml:space="preserve">Ilość odcieków ze składowiska określana będzie na podstawie ilości </w:t>
      </w:r>
      <w:r w:rsidRPr="0081567C">
        <w:rPr>
          <w:rFonts w:ascii="Arial" w:hAnsi="Arial" w:cs="Arial"/>
        </w:rPr>
        <w:br/>
        <w:t>i pojemności samochodów asenizacyjnych transportujących odcieki do  Oczyszczalni Ścieków lub do punktu zlewnego. W przypadku gdy punkt zlewny będzie opomiarowany za pomocą przepływomierza, ilość odcieków ze składowiska określana będzie na podstawie jego odczytów.</w:t>
      </w:r>
    </w:p>
    <w:p w14:paraId="2A553177" w14:textId="77777777" w:rsidR="00230BDE" w:rsidRPr="0081567C" w:rsidRDefault="00230BDE" w:rsidP="009601C0">
      <w:pPr>
        <w:jc w:val="both"/>
        <w:rPr>
          <w:rFonts w:ascii="Arial" w:hAnsi="Arial" w:cs="Arial"/>
        </w:rPr>
      </w:pPr>
      <w:r w:rsidRPr="0081567C">
        <w:rPr>
          <w:rFonts w:ascii="Arial" w:hAnsi="Arial" w:cs="Arial"/>
        </w:rPr>
        <w:t>W przypadku transportu odcieków wozem asenizacyjnym, każdorazowo odnotowywany będzie w książce eksploatacji składowiska termin wyjazdu pojazdu asenizacyjnego ze składowiska, z uwzględnieniem jego pojemności.”</w:t>
      </w:r>
    </w:p>
    <w:p w14:paraId="64B08C1B" w14:textId="77777777" w:rsidR="006F2D30" w:rsidRPr="0081567C" w:rsidRDefault="006F2D30" w:rsidP="00580ADE">
      <w:pPr>
        <w:spacing w:before="120" w:after="120"/>
        <w:jc w:val="both"/>
        <w:rPr>
          <w:rFonts w:ascii="Arial" w:hAnsi="Arial" w:cs="Arial"/>
          <w:b/>
          <w:bCs/>
          <w:sz w:val="20"/>
          <w:szCs w:val="20"/>
        </w:rPr>
      </w:pPr>
      <w:r w:rsidRPr="0081567C">
        <w:rPr>
          <w:rFonts w:ascii="Arial" w:hAnsi="Arial" w:cs="Arial"/>
          <w:b/>
          <w:bCs/>
          <w:iCs/>
        </w:rPr>
        <w:t xml:space="preserve">XIII.2.3. </w:t>
      </w:r>
      <w:r w:rsidRPr="0081567C">
        <w:rPr>
          <w:rFonts w:ascii="Arial" w:hAnsi="Arial" w:cs="Arial"/>
        </w:rPr>
        <w:t xml:space="preserve">Zakres pomiarów jakości odcieków oraz częstotliwość badań – zgodnie </w:t>
      </w:r>
      <w:r w:rsidRPr="0081567C">
        <w:rPr>
          <w:rFonts w:ascii="Arial" w:hAnsi="Arial" w:cs="Arial"/>
        </w:rPr>
        <w:br/>
        <w:t>z wymogiem przepisów szczegółowych.</w:t>
      </w:r>
    </w:p>
    <w:p w14:paraId="4DEFFB94" w14:textId="6E947B79" w:rsidR="006F2D30" w:rsidRPr="002D28CE" w:rsidRDefault="006F2D30" w:rsidP="002D28CE">
      <w:pPr>
        <w:pStyle w:val="Nagwek3"/>
        <w:rPr>
          <w:b/>
          <w:bCs/>
        </w:rPr>
      </w:pPr>
      <w:r w:rsidRPr="002D28CE">
        <w:rPr>
          <w:b/>
          <w:bCs/>
        </w:rPr>
        <w:t>XIII.3. Monitoring emisji gazu składowiskowego:</w:t>
      </w:r>
    </w:p>
    <w:p w14:paraId="5DA8B761" w14:textId="37033D2A" w:rsidR="009E183C" w:rsidRPr="0081567C" w:rsidRDefault="009E183C" w:rsidP="009601C0">
      <w:pPr>
        <w:jc w:val="both"/>
        <w:rPr>
          <w:rFonts w:ascii="Arial" w:hAnsi="Arial" w:cs="Arial"/>
          <w:bCs/>
        </w:rPr>
      </w:pPr>
      <w:r w:rsidRPr="0081567C">
        <w:rPr>
          <w:rFonts w:ascii="Arial" w:hAnsi="Arial" w:cs="Arial"/>
          <w:b/>
        </w:rPr>
        <w:t xml:space="preserve">XIII.3.1. </w:t>
      </w:r>
      <w:r w:rsidRPr="0081567C">
        <w:rPr>
          <w:rFonts w:ascii="Arial" w:hAnsi="Arial" w:cs="Arial"/>
          <w:bCs/>
        </w:rPr>
        <w:t>Monitoring gazu składowiskowego prowadzony będzie w 9 studniach odgazowujących zlokalizowanych w obrębie kwatery I składowiska odpadów.</w:t>
      </w:r>
    </w:p>
    <w:p w14:paraId="2C8FE0B4" w14:textId="77777777" w:rsidR="009E183C" w:rsidRPr="0081567C" w:rsidRDefault="009E183C" w:rsidP="009601C0">
      <w:pPr>
        <w:jc w:val="both"/>
        <w:rPr>
          <w:rFonts w:ascii="Arial" w:hAnsi="Arial" w:cs="Arial"/>
          <w:bCs/>
        </w:rPr>
      </w:pPr>
      <w:r w:rsidRPr="0081567C">
        <w:rPr>
          <w:rFonts w:ascii="Arial" w:hAnsi="Arial" w:cs="Arial"/>
          <w:bCs/>
        </w:rPr>
        <w:t>Punkty pomiarów emisji gazu składowiskowego stanowić będą studnie:</w:t>
      </w:r>
    </w:p>
    <w:p w14:paraId="26AC126A" w14:textId="77777777" w:rsidR="009E183C" w:rsidRPr="0081567C" w:rsidRDefault="009E183C">
      <w:pPr>
        <w:numPr>
          <w:ilvl w:val="0"/>
          <w:numId w:val="84"/>
        </w:numPr>
        <w:jc w:val="both"/>
        <w:rPr>
          <w:rFonts w:ascii="Arial" w:hAnsi="Arial" w:cs="Arial"/>
          <w:bCs/>
        </w:rPr>
      </w:pPr>
      <w:r w:rsidRPr="0081567C">
        <w:rPr>
          <w:rFonts w:ascii="Arial" w:hAnsi="Arial" w:cs="Arial"/>
          <w:bCs/>
        </w:rPr>
        <w:t xml:space="preserve">S1, S2, S3, S4 i S5 usytuowane w sektorach I, II i III kwatery I </w:t>
      </w:r>
    </w:p>
    <w:p w14:paraId="324B28C0" w14:textId="7DFDE3B5" w:rsidR="009E183C" w:rsidRPr="0081567C" w:rsidRDefault="009E183C">
      <w:pPr>
        <w:numPr>
          <w:ilvl w:val="0"/>
          <w:numId w:val="84"/>
        </w:numPr>
        <w:jc w:val="both"/>
        <w:rPr>
          <w:rFonts w:ascii="Arial" w:hAnsi="Arial" w:cs="Arial"/>
          <w:bCs/>
        </w:rPr>
      </w:pPr>
      <w:r w:rsidRPr="0081567C">
        <w:rPr>
          <w:rFonts w:ascii="Arial" w:hAnsi="Arial" w:cs="Arial"/>
          <w:bCs/>
        </w:rPr>
        <w:t>S6, S7, S8, S9  usytuowane w sektorach IV i V kwatery I.</w:t>
      </w:r>
    </w:p>
    <w:p w14:paraId="22889C7E" w14:textId="77777777" w:rsidR="006F2D30" w:rsidRPr="0081567C" w:rsidRDefault="006F2D30" w:rsidP="00580ADE">
      <w:pPr>
        <w:tabs>
          <w:tab w:val="num" w:pos="180"/>
        </w:tabs>
        <w:spacing w:before="120" w:after="120"/>
        <w:ind w:right="-1"/>
        <w:jc w:val="both"/>
        <w:rPr>
          <w:rFonts w:ascii="Arial" w:hAnsi="Arial" w:cs="Arial"/>
          <w:bCs/>
          <w:iCs/>
        </w:rPr>
      </w:pPr>
      <w:r w:rsidRPr="0081567C">
        <w:rPr>
          <w:rFonts w:ascii="Arial" w:hAnsi="Arial" w:cs="Arial"/>
          <w:b/>
        </w:rPr>
        <w:t xml:space="preserve">XIII.3.2.  </w:t>
      </w:r>
      <w:r w:rsidRPr="0081567C">
        <w:rPr>
          <w:rFonts w:ascii="Arial" w:hAnsi="Arial" w:cs="Arial"/>
        </w:rPr>
        <w:t xml:space="preserve">Zakres badań składu i ilości gazu oraz częstotliwość badań – zgodnie </w:t>
      </w:r>
      <w:r w:rsidRPr="0081567C">
        <w:rPr>
          <w:rFonts w:ascii="Arial" w:hAnsi="Arial" w:cs="Arial"/>
        </w:rPr>
        <w:br/>
        <w:t>z wymogiem przepisu szczegółowego.</w:t>
      </w:r>
    </w:p>
    <w:p w14:paraId="0B1ADF1B" w14:textId="101582BB" w:rsidR="00BB08AD" w:rsidRPr="002D28CE" w:rsidRDefault="00BB08AD" w:rsidP="002D28CE">
      <w:pPr>
        <w:pStyle w:val="Nagwek3"/>
        <w:rPr>
          <w:b/>
          <w:bCs/>
        </w:rPr>
      </w:pPr>
      <w:r w:rsidRPr="002D28CE">
        <w:rPr>
          <w:b/>
          <w:bCs/>
        </w:rPr>
        <w:t>XIII.4. Monitoring technologiczny:</w:t>
      </w:r>
    </w:p>
    <w:p w14:paraId="5ABF2DA6" w14:textId="02C525A2" w:rsidR="00BB08AD" w:rsidRPr="0081567C" w:rsidRDefault="00BB08AD" w:rsidP="00580ADE">
      <w:pPr>
        <w:widowControl w:val="0"/>
        <w:tabs>
          <w:tab w:val="left" w:pos="993"/>
          <w:tab w:val="num" w:pos="1778"/>
        </w:tabs>
        <w:spacing w:before="120" w:after="120"/>
        <w:jc w:val="both"/>
        <w:rPr>
          <w:rFonts w:ascii="Arial" w:hAnsi="Arial" w:cs="Arial"/>
          <w:b/>
        </w:rPr>
      </w:pPr>
      <w:r w:rsidRPr="0081567C">
        <w:rPr>
          <w:rFonts w:ascii="Arial" w:hAnsi="Arial" w:cs="Arial"/>
          <w:b/>
        </w:rPr>
        <w:t>XIII.4.1.</w:t>
      </w:r>
      <w:r w:rsidRPr="0081567C">
        <w:rPr>
          <w:rFonts w:ascii="Arial" w:hAnsi="Arial" w:cs="Arial"/>
        </w:rPr>
        <w:t xml:space="preserve"> Prowadzona będzie kontrola osiadania powierzchni składowiska </w:t>
      </w:r>
      <w:r w:rsidRPr="0081567C">
        <w:rPr>
          <w:rFonts w:ascii="Arial" w:hAnsi="Arial" w:cs="Arial"/>
        </w:rPr>
        <w:br/>
        <w:t>z częstotliwością co 12 miesięcy. Osiadanie powierzchni składowiska odpadów wyznaczane będzie metodami geodezyjnymi z wykorzystaniem ustalonego reperu, w</w:t>
      </w:r>
      <w:r w:rsidR="009601C0">
        <w:rPr>
          <w:rFonts w:ascii="Arial" w:hAnsi="Arial" w:cs="Arial"/>
        </w:rPr>
        <w:t> </w:t>
      </w:r>
      <w:r w:rsidRPr="0081567C">
        <w:rPr>
          <w:rFonts w:ascii="Arial" w:hAnsi="Arial" w:cs="Arial"/>
        </w:rPr>
        <w:t xml:space="preserve">oparciu o które sporządzana będzie aktualna mapa wierzchowiny składowiska. </w:t>
      </w:r>
      <w:r w:rsidRPr="0081567C">
        <w:rPr>
          <w:rFonts w:ascii="Arial" w:hAnsi="Arial" w:cs="Arial"/>
        </w:rPr>
        <w:lastRenderedPageBreak/>
        <w:t>Wyniki pomiarów gromadzone będą w postaci operatów geodezyjnych uwzględniających coroczne osiadania powierzchni składowiska.</w:t>
      </w:r>
    </w:p>
    <w:p w14:paraId="0B87C3A8" w14:textId="77777777" w:rsidR="00BB08AD" w:rsidRPr="0081567C" w:rsidRDefault="00BB08AD" w:rsidP="009601C0">
      <w:pPr>
        <w:pStyle w:val="Tekstpodstawowy"/>
        <w:tabs>
          <w:tab w:val="num" w:pos="630"/>
        </w:tabs>
        <w:spacing w:before="120"/>
        <w:jc w:val="both"/>
        <w:rPr>
          <w:rFonts w:ascii="Arial" w:hAnsi="Arial" w:cs="Arial"/>
        </w:rPr>
      </w:pPr>
      <w:r w:rsidRPr="0081567C">
        <w:rPr>
          <w:rFonts w:ascii="Arial" w:hAnsi="Arial" w:cs="Arial"/>
          <w:b/>
        </w:rPr>
        <w:t>XIII.4.2.</w:t>
      </w:r>
      <w:r w:rsidRPr="0081567C">
        <w:rPr>
          <w:rFonts w:ascii="Arial" w:hAnsi="Arial" w:cs="Arial"/>
        </w:rPr>
        <w:t xml:space="preserve"> Monitoring wielkości opadu atmosferycznego prowadzony będzie na podstawie wskazań deszczomierza zlokalizowanego na terenie składowiska. Badanie wielkości opadu atmosferycznego prowadzone będzie codziennie, na podstawie pomiarów objętości opadów zbierających się w deszczomierzu zlokalizowanym na terenie składowiska i odnotowywane w książce eksploatacji.</w:t>
      </w:r>
    </w:p>
    <w:p w14:paraId="5CDA0616" w14:textId="77777777" w:rsidR="00BB08AD" w:rsidRPr="0081567C" w:rsidRDefault="00BB08AD" w:rsidP="00580ADE">
      <w:pPr>
        <w:tabs>
          <w:tab w:val="left" w:pos="360"/>
        </w:tabs>
        <w:spacing w:before="120" w:after="120"/>
        <w:jc w:val="both"/>
        <w:rPr>
          <w:rFonts w:ascii="Arial" w:hAnsi="Arial" w:cs="Arial"/>
        </w:rPr>
      </w:pPr>
      <w:r w:rsidRPr="0081567C">
        <w:rPr>
          <w:rFonts w:ascii="Arial" w:hAnsi="Arial" w:cs="Arial"/>
          <w:b/>
        </w:rPr>
        <w:t>XIII.4.3.</w:t>
      </w:r>
      <w:r w:rsidRPr="0081567C">
        <w:rPr>
          <w:rFonts w:ascii="Arial" w:hAnsi="Arial" w:cs="Arial"/>
        </w:rPr>
        <w:t xml:space="preserve"> Prowadzona będzie kontrola</w:t>
      </w:r>
      <w:r w:rsidRPr="0081567C">
        <w:rPr>
          <w:rFonts w:ascii="Arial" w:hAnsi="Arial" w:cs="Arial"/>
          <w:bCs/>
        </w:rPr>
        <w:t xml:space="preserve"> struktury i</w:t>
      </w:r>
      <w:r w:rsidRPr="0081567C">
        <w:rPr>
          <w:rFonts w:ascii="Arial" w:hAnsi="Arial" w:cs="Arial"/>
          <w:b/>
          <w:bCs/>
        </w:rPr>
        <w:t xml:space="preserve"> </w:t>
      </w:r>
      <w:r w:rsidRPr="0081567C">
        <w:rPr>
          <w:rFonts w:ascii="Arial" w:hAnsi="Arial" w:cs="Arial"/>
        </w:rPr>
        <w:t xml:space="preserve">składu masy składowanych odpadów celem określenia powierzchni i objętości zajmowanej przez odpady oraz struktury składowanych odpadów z częstotliwością co 12 miesięcy. </w:t>
      </w:r>
    </w:p>
    <w:p w14:paraId="2FEDC3FB" w14:textId="77777777" w:rsidR="00BB08AD" w:rsidRPr="0081567C" w:rsidRDefault="00BB08AD" w:rsidP="00580ADE">
      <w:pPr>
        <w:tabs>
          <w:tab w:val="left" w:pos="360"/>
        </w:tabs>
        <w:spacing w:before="120" w:after="120"/>
        <w:jc w:val="both"/>
        <w:rPr>
          <w:rFonts w:ascii="Arial" w:hAnsi="Arial" w:cs="Arial"/>
        </w:rPr>
      </w:pPr>
      <w:r w:rsidRPr="0081567C">
        <w:rPr>
          <w:rFonts w:ascii="Arial" w:hAnsi="Arial" w:cs="Arial"/>
          <w:b/>
          <w:bCs/>
        </w:rPr>
        <w:t xml:space="preserve">XIII.4.4. </w:t>
      </w:r>
      <w:r w:rsidRPr="0081567C">
        <w:rPr>
          <w:rFonts w:ascii="Arial" w:hAnsi="Arial" w:cs="Arial"/>
        </w:rPr>
        <w:t>Prowadzony będzie</w:t>
      </w:r>
      <w:r w:rsidRPr="0081567C">
        <w:rPr>
          <w:rFonts w:ascii="Arial" w:hAnsi="Arial" w:cs="Arial"/>
          <w:b/>
          <w:bCs/>
        </w:rPr>
        <w:t xml:space="preserve"> </w:t>
      </w:r>
      <w:r w:rsidRPr="0081567C">
        <w:rPr>
          <w:rFonts w:ascii="Arial" w:hAnsi="Arial" w:cs="Arial"/>
          <w:bCs/>
        </w:rPr>
        <w:t>p</w:t>
      </w:r>
      <w:r w:rsidRPr="0081567C">
        <w:rPr>
          <w:rFonts w:ascii="Arial" w:hAnsi="Arial" w:cs="Arial"/>
        </w:rPr>
        <w:t>omiar ilości materiałów i odpadów wykorzystywanych jako materiał przeznaczony na warstwy izolacyjne</w:t>
      </w:r>
      <w:r w:rsidRPr="0081567C">
        <w:rPr>
          <w:rFonts w:ascii="Arial" w:hAnsi="Arial" w:cs="Arial"/>
          <w:bCs/>
        </w:rPr>
        <w:t xml:space="preserve"> </w:t>
      </w:r>
      <w:r w:rsidRPr="0081567C">
        <w:rPr>
          <w:rFonts w:ascii="Arial" w:hAnsi="Arial" w:cs="Arial"/>
        </w:rPr>
        <w:t>według jednolitego kryterium (waga) z rejestracją w dowolnej bazie danych.</w:t>
      </w:r>
    </w:p>
    <w:p w14:paraId="1DF1F90C" w14:textId="77777777" w:rsidR="00BB08AD" w:rsidRPr="0081567C" w:rsidRDefault="00BB08AD" w:rsidP="00580ADE">
      <w:pPr>
        <w:pStyle w:val="Default"/>
        <w:spacing w:before="120" w:after="120"/>
        <w:jc w:val="both"/>
        <w:rPr>
          <w:rFonts w:ascii="Arial" w:hAnsi="Arial" w:cs="Arial"/>
          <w:color w:val="auto"/>
        </w:rPr>
      </w:pPr>
      <w:r w:rsidRPr="0081567C">
        <w:rPr>
          <w:rFonts w:ascii="Arial" w:hAnsi="Arial" w:cs="Arial"/>
          <w:b/>
          <w:bCs/>
          <w:color w:val="auto"/>
        </w:rPr>
        <w:t xml:space="preserve">XIII.4.5. </w:t>
      </w:r>
      <w:r w:rsidRPr="0081567C">
        <w:rPr>
          <w:rFonts w:ascii="Arial" w:hAnsi="Arial" w:cs="Arial"/>
          <w:color w:val="auto"/>
        </w:rPr>
        <w:t>Prowadzony będzie</w:t>
      </w:r>
      <w:r w:rsidRPr="0081567C">
        <w:rPr>
          <w:rFonts w:ascii="Arial" w:hAnsi="Arial" w:cs="Arial"/>
          <w:b/>
          <w:bCs/>
          <w:color w:val="auto"/>
        </w:rPr>
        <w:t xml:space="preserve"> </w:t>
      </w:r>
      <w:r w:rsidRPr="0081567C">
        <w:rPr>
          <w:rFonts w:ascii="Arial" w:hAnsi="Arial" w:cs="Arial"/>
          <w:bCs/>
          <w:color w:val="auto"/>
        </w:rPr>
        <w:t xml:space="preserve">pomiar czasu pracy maszyn (sprzętu) pracujących </w:t>
      </w:r>
      <w:r w:rsidRPr="0081567C">
        <w:rPr>
          <w:rFonts w:ascii="Arial" w:hAnsi="Arial" w:cs="Arial"/>
          <w:bCs/>
          <w:color w:val="auto"/>
        </w:rPr>
        <w:br/>
        <w:t>na składowisku</w:t>
      </w:r>
      <w:r w:rsidRPr="0081567C">
        <w:rPr>
          <w:rFonts w:ascii="Arial" w:hAnsi="Arial" w:cs="Arial"/>
          <w:b/>
          <w:bCs/>
          <w:color w:val="auto"/>
        </w:rPr>
        <w:t xml:space="preserve"> </w:t>
      </w:r>
      <w:r w:rsidRPr="0081567C">
        <w:rPr>
          <w:rFonts w:ascii="Arial" w:hAnsi="Arial" w:cs="Arial"/>
          <w:bCs/>
          <w:color w:val="auto"/>
        </w:rPr>
        <w:t>oraz</w:t>
      </w:r>
      <w:r w:rsidRPr="0081567C">
        <w:rPr>
          <w:rFonts w:ascii="Arial" w:hAnsi="Arial" w:cs="Arial"/>
          <w:b/>
          <w:bCs/>
          <w:color w:val="auto"/>
        </w:rPr>
        <w:t xml:space="preserve"> </w:t>
      </w:r>
      <w:r w:rsidRPr="0081567C">
        <w:rPr>
          <w:rFonts w:ascii="Arial" w:hAnsi="Arial" w:cs="Arial"/>
          <w:bCs/>
          <w:color w:val="auto"/>
        </w:rPr>
        <w:t xml:space="preserve">urządzeń instalacji mechaniczno - biologicznego  przetwarzania odpadów </w:t>
      </w:r>
      <w:r w:rsidRPr="0081567C">
        <w:rPr>
          <w:rFonts w:ascii="Arial" w:hAnsi="Arial" w:cs="Arial"/>
          <w:color w:val="auto"/>
        </w:rPr>
        <w:t xml:space="preserve">przy pomocy liczników godzin pracy sprzętu i urządzeń lub raportu pracy sprzętu i urządzeń. Odczytane zapisy przechowywane będą przez okres 1 roku. </w:t>
      </w:r>
    </w:p>
    <w:p w14:paraId="0A18CDFF" w14:textId="77777777" w:rsidR="00BB08AD" w:rsidRPr="0081567C" w:rsidRDefault="00BB08AD" w:rsidP="00580ADE">
      <w:pPr>
        <w:spacing w:before="120" w:after="120"/>
        <w:jc w:val="both"/>
        <w:rPr>
          <w:rFonts w:ascii="Arial" w:hAnsi="Arial" w:cs="Arial"/>
        </w:rPr>
      </w:pPr>
      <w:r w:rsidRPr="0081567C">
        <w:rPr>
          <w:rFonts w:ascii="Arial" w:hAnsi="Arial" w:cs="Arial"/>
          <w:b/>
        </w:rPr>
        <w:t>XIII.4.6.</w:t>
      </w:r>
      <w:r w:rsidRPr="0081567C">
        <w:rPr>
          <w:rFonts w:ascii="Arial" w:hAnsi="Arial" w:cs="Arial"/>
        </w:rPr>
        <w:t xml:space="preserve"> Prowadzona będzie dokumentacja przebiegu procesu przetwarzania biologicznego frakcji ulegającej biodegradacji, tj. czasu załadunku bioreaktora, czasu prowadzenia I </w:t>
      </w:r>
      <w:proofErr w:type="spellStart"/>
      <w:r w:rsidRPr="0081567C">
        <w:rPr>
          <w:rFonts w:ascii="Arial" w:hAnsi="Arial" w:cs="Arial"/>
        </w:rPr>
        <w:t>i</w:t>
      </w:r>
      <w:proofErr w:type="spellEnd"/>
      <w:r w:rsidRPr="0081567C">
        <w:rPr>
          <w:rFonts w:ascii="Arial" w:hAnsi="Arial" w:cs="Arial"/>
        </w:rPr>
        <w:t xml:space="preserve"> II fazy procesu, częstotliwości przerzucania pryzm. Dane te będą rejestrowane i archiwizowane.</w:t>
      </w:r>
    </w:p>
    <w:p w14:paraId="2F76DB26" w14:textId="31A616A7" w:rsidR="00230BDE" w:rsidRPr="0081567C" w:rsidRDefault="00230BDE" w:rsidP="00580ADE">
      <w:pPr>
        <w:spacing w:before="120" w:after="120"/>
        <w:jc w:val="both"/>
        <w:rPr>
          <w:rFonts w:ascii="Arial" w:hAnsi="Arial" w:cs="Arial"/>
        </w:rPr>
      </w:pPr>
      <w:r w:rsidRPr="0081567C">
        <w:rPr>
          <w:rFonts w:ascii="Arial" w:hAnsi="Arial" w:cs="Arial"/>
          <w:b/>
        </w:rPr>
        <w:t>XIII.4.7.</w:t>
      </w:r>
      <w:r w:rsidRPr="0081567C">
        <w:rPr>
          <w:rFonts w:ascii="Arial" w:hAnsi="Arial" w:cs="Arial"/>
        </w:rPr>
        <w:t xml:space="preserve"> Prowadzona będzie stała kontrola parametrów procesu biologicznego przetwarzania odpadów w bioreaktorach w zakresie poziomu tlenu, temperatury </w:t>
      </w:r>
      <w:r w:rsidR="00105298">
        <w:rPr>
          <w:rFonts w:ascii="Arial" w:hAnsi="Arial" w:cs="Arial"/>
        </w:rPr>
        <w:br/>
      </w:r>
      <w:r w:rsidRPr="0081567C">
        <w:rPr>
          <w:rFonts w:ascii="Arial" w:hAnsi="Arial" w:cs="Arial"/>
        </w:rPr>
        <w:t xml:space="preserve">oraz wilgotności. Wszystkie badane parametry procesu będą rejestrowane </w:t>
      </w:r>
      <w:r w:rsidRPr="0081567C">
        <w:rPr>
          <w:rFonts w:ascii="Arial" w:hAnsi="Arial" w:cs="Arial"/>
        </w:rPr>
        <w:br/>
        <w:t>i archiwizowane. Dokumentacja dotycząca parametrów prowadzonych procesów przechowywana będzie przez okres 3 lat.</w:t>
      </w:r>
    </w:p>
    <w:p w14:paraId="68BA60F8" w14:textId="75654188" w:rsidR="00230BDE" w:rsidRPr="0081567C" w:rsidRDefault="00230BDE" w:rsidP="00580ADE">
      <w:pPr>
        <w:spacing w:before="120" w:after="120"/>
        <w:contextualSpacing/>
        <w:jc w:val="both"/>
        <w:rPr>
          <w:rFonts w:ascii="Arial" w:hAnsi="Arial" w:cs="Arial"/>
        </w:rPr>
      </w:pPr>
      <w:r w:rsidRPr="0081567C">
        <w:rPr>
          <w:rFonts w:ascii="Arial" w:hAnsi="Arial" w:cs="Arial"/>
          <w:b/>
        </w:rPr>
        <w:t>XIII.4.8.</w:t>
      </w:r>
      <w:r w:rsidRPr="0081567C">
        <w:rPr>
          <w:rFonts w:ascii="Arial" w:hAnsi="Arial" w:cs="Arial"/>
        </w:rPr>
        <w:t xml:space="preserve"> Częstotliwość napowietrzania pryzm podczas procesu dojrzewania odpadów stabilizowanych i kompostowanych będzie uzależniana od temperatury, wilgotności i</w:t>
      </w:r>
      <w:r w:rsidR="009601C0">
        <w:rPr>
          <w:rFonts w:ascii="Arial" w:hAnsi="Arial" w:cs="Arial"/>
        </w:rPr>
        <w:t> </w:t>
      </w:r>
      <w:r w:rsidRPr="0081567C">
        <w:rPr>
          <w:rFonts w:ascii="Arial" w:hAnsi="Arial" w:cs="Arial"/>
        </w:rPr>
        <w:t>osiadania pryzm.</w:t>
      </w:r>
    </w:p>
    <w:p w14:paraId="7C0936D1" w14:textId="77777777" w:rsidR="00BB08AD" w:rsidRPr="0081567C" w:rsidRDefault="00BB08AD" w:rsidP="00580ADE">
      <w:pPr>
        <w:pStyle w:val="Akapitzlist1"/>
        <w:tabs>
          <w:tab w:val="left" w:pos="851"/>
        </w:tabs>
        <w:spacing w:before="120" w:after="120" w:line="240" w:lineRule="auto"/>
        <w:ind w:left="0"/>
        <w:jc w:val="both"/>
        <w:rPr>
          <w:rFonts w:ascii="Arial" w:hAnsi="Arial" w:cs="Arial"/>
          <w:sz w:val="24"/>
          <w:szCs w:val="24"/>
        </w:rPr>
      </w:pPr>
      <w:r w:rsidRPr="0081567C">
        <w:rPr>
          <w:rFonts w:ascii="Arial" w:hAnsi="Arial" w:cs="Arial"/>
          <w:b/>
          <w:sz w:val="24"/>
          <w:szCs w:val="24"/>
        </w:rPr>
        <w:t>XIII.4.9.</w:t>
      </w:r>
      <w:r w:rsidRPr="0081567C">
        <w:rPr>
          <w:rFonts w:ascii="Arial" w:hAnsi="Arial" w:cs="Arial"/>
          <w:sz w:val="24"/>
          <w:szCs w:val="24"/>
        </w:rPr>
        <w:t xml:space="preserve"> Prowadzona będzie systematyczna kontrola stanu technicznego wentylatorów napowietrzających i wentylatora wyciągowego oraz biofiltra.</w:t>
      </w:r>
    </w:p>
    <w:p w14:paraId="71B74FDE" w14:textId="77777777" w:rsidR="009601C0" w:rsidRPr="009601C0" w:rsidRDefault="009601C0" w:rsidP="00580ADE">
      <w:pPr>
        <w:pStyle w:val="Akapitzlist1"/>
        <w:spacing w:before="120" w:after="120" w:line="240" w:lineRule="auto"/>
        <w:ind w:left="0"/>
        <w:jc w:val="both"/>
        <w:rPr>
          <w:rFonts w:ascii="Arial" w:hAnsi="Arial" w:cs="Arial"/>
          <w:b/>
          <w:sz w:val="12"/>
          <w:szCs w:val="12"/>
        </w:rPr>
      </w:pPr>
    </w:p>
    <w:p w14:paraId="059C9454" w14:textId="561B55CC" w:rsidR="00BB08AD" w:rsidRPr="0081567C" w:rsidRDefault="00BB08AD" w:rsidP="00580ADE">
      <w:pPr>
        <w:pStyle w:val="Akapitzlist1"/>
        <w:spacing w:before="120" w:after="120" w:line="240" w:lineRule="auto"/>
        <w:ind w:left="0"/>
        <w:jc w:val="both"/>
        <w:rPr>
          <w:rFonts w:ascii="Arial" w:hAnsi="Arial" w:cs="Arial"/>
          <w:sz w:val="24"/>
          <w:szCs w:val="24"/>
        </w:rPr>
      </w:pPr>
      <w:r w:rsidRPr="0081567C">
        <w:rPr>
          <w:rFonts w:ascii="Arial" w:hAnsi="Arial" w:cs="Arial"/>
          <w:b/>
          <w:sz w:val="24"/>
          <w:szCs w:val="24"/>
        </w:rPr>
        <w:t>XIII.4.10.</w:t>
      </w:r>
      <w:r w:rsidRPr="0081567C">
        <w:rPr>
          <w:rFonts w:ascii="Arial" w:hAnsi="Arial" w:cs="Arial"/>
          <w:sz w:val="24"/>
          <w:szCs w:val="24"/>
        </w:rPr>
        <w:t xml:space="preserve"> Prowadzony będzie dobowy rejestr rodzajów i ilość odpadów skierowanych do procesu biologicznego przetwarzania. </w:t>
      </w:r>
    </w:p>
    <w:p w14:paraId="39AC8345" w14:textId="2C5516CE" w:rsidR="00230BDE" w:rsidRPr="0081567C" w:rsidRDefault="00230BDE" w:rsidP="00580ADE">
      <w:pPr>
        <w:pStyle w:val="Akapitzlist3"/>
        <w:spacing w:before="120" w:after="120" w:line="240" w:lineRule="auto"/>
        <w:ind w:left="0"/>
        <w:jc w:val="both"/>
        <w:rPr>
          <w:rFonts w:ascii="Arial" w:hAnsi="Arial" w:cs="Arial"/>
          <w:sz w:val="24"/>
          <w:szCs w:val="24"/>
        </w:rPr>
      </w:pPr>
      <w:r w:rsidRPr="0081567C">
        <w:rPr>
          <w:rFonts w:ascii="Arial" w:hAnsi="Arial" w:cs="Arial"/>
          <w:b/>
          <w:sz w:val="24"/>
          <w:szCs w:val="24"/>
        </w:rPr>
        <w:t>XIII.4.11.</w:t>
      </w:r>
      <w:r w:rsidRPr="0081567C">
        <w:rPr>
          <w:rFonts w:ascii="Arial" w:hAnsi="Arial" w:cs="Arial"/>
          <w:sz w:val="24"/>
          <w:szCs w:val="24"/>
        </w:rPr>
        <w:t xml:space="preserve"> Prowadzona będzie dokumentacja (rejestr) wyników badań przetwarzanych odpadów (frakcji podsitowej 0 – 80 mm): </w:t>
      </w:r>
    </w:p>
    <w:p w14:paraId="2A34BE9E" w14:textId="77777777" w:rsidR="00230BDE" w:rsidRPr="0081567C" w:rsidRDefault="00230BDE">
      <w:pPr>
        <w:pStyle w:val="Akapitzlist3"/>
        <w:numPr>
          <w:ilvl w:val="0"/>
          <w:numId w:val="40"/>
        </w:numPr>
        <w:spacing w:before="120" w:after="120" w:line="240" w:lineRule="auto"/>
        <w:ind w:left="378"/>
        <w:jc w:val="both"/>
        <w:rPr>
          <w:rFonts w:ascii="Arial" w:hAnsi="Arial" w:cs="Arial"/>
          <w:sz w:val="24"/>
          <w:szCs w:val="24"/>
        </w:rPr>
      </w:pPr>
      <w:r w:rsidRPr="0081567C">
        <w:rPr>
          <w:rFonts w:ascii="Arial" w:hAnsi="Arial" w:cs="Arial"/>
          <w:sz w:val="24"/>
          <w:szCs w:val="24"/>
        </w:rPr>
        <w:t>przeprowadzanych po zakończeniu</w:t>
      </w:r>
      <w:r w:rsidRPr="0081567C">
        <w:rPr>
          <w:rFonts w:ascii="Arial" w:hAnsi="Arial" w:cs="Arial"/>
          <w:bCs/>
          <w:sz w:val="24"/>
          <w:szCs w:val="24"/>
        </w:rPr>
        <w:t xml:space="preserve"> procesu</w:t>
      </w:r>
      <w:r w:rsidRPr="0081567C">
        <w:rPr>
          <w:rFonts w:ascii="Arial" w:hAnsi="Arial" w:cs="Arial"/>
          <w:sz w:val="24"/>
          <w:szCs w:val="24"/>
        </w:rPr>
        <w:t xml:space="preserve">, pod kątem </w:t>
      </w:r>
      <w:r w:rsidRPr="0081567C">
        <w:rPr>
          <w:rFonts w:ascii="Arial" w:hAnsi="Arial" w:cs="Arial"/>
          <w:bCs/>
          <w:sz w:val="24"/>
          <w:szCs w:val="24"/>
        </w:rPr>
        <w:t>spełnienia wymagań dla</w:t>
      </w:r>
      <w:r w:rsidRPr="0081567C">
        <w:rPr>
          <w:rFonts w:ascii="Arial" w:hAnsi="Arial" w:cs="Arial"/>
          <w:b/>
          <w:bCs/>
          <w:sz w:val="24"/>
          <w:szCs w:val="24"/>
        </w:rPr>
        <w:t xml:space="preserve"> </w:t>
      </w:r>
      <w:r w:rsidRPr="0081567C">
        <w:rPr>
          <w:rFonts w:ascii="Arial" w:hAnsi="Arial" w:cs="Arial"/>
          <w:sz w:val="24"/>
          <w:szCs w:val="24"/>
        </w:rPr>
        <w:t>stabilizatu określonych w punkcie II.3.3.4.2.4. decyzji, tj. osiągnięcia:</w:t>
      </w:r>
    </w:p>
    <w:p w14:paraId="448170FD" w14:textId="77777777" w:rsidR="00230BDE" w:rsidRPr="0081567C" w:rsidRDefault="00230BDE">
      <w:pPr>
        <w:pStyle w:val="Akapitzlist3"/>
        <w:numPr>
          <w:ilvl w:val="0"/>
          <w:numId w:val="41"/>
        </w:numPr>
        <w:spacing w:after="0" w:line="240" w:lineRule="auto"/>
        <w:jc w:val="both"/>
        <w:rPr>
          <w:rFonts w:ascii="Arial" w:hAnsi="Arial" w:cs="Arial"/>
          <w:b/>
          <w:sz w:val="24"/>
          <w:szCs w:val="24"/>
        </w:rPr>
      </w:pPr>
      <w:r w:rsidRPr="0081567C">
        <w:rPr>
          <w:rFonts w:ascii="Arial" w:hAnsi="Arial" w:cs="Arial"/>
          <w:sz w:val="24"/>
          <w:szCs w:val="24"/>
        </w:rPr>
        <w:t>AT</w:t>
      </w:r>
      <w:r w:rsidRPr="0081567C">
        <w:rPr>
          <w:rFonts w:ascii="Arial" w:hAnsi="Arial" w:cs="Arial"/>
          <w:sz w:val="24"/>
          <w:szCs w:val="24"/>
          <w:vertAlign w:val="subscript"/>
        </w:rPr>
        <w:t>4</w:t>
      </w:r>
      <w:r w:rsidRPr="0081567C">
        <w:rPr>
          <w:rFonts w:ascii="Arial" w:hAnsi="Arial" w:cs="Arial"/>
          <w:sz w:val="24"/>
          <w:szCs w:val="24"/>
        </w:rPr>
        <w:t xml:space="preserve"> poniżej10 mg O</w:t>
      </w:r>
      <w:r w:rsidRPr="0081567C">
        <w:rPr>
          <w:rFonts w:ascii="Arial" w:hAnsi="Arial" w:cs="Arial"/>
          <w:sz w:val="24"/>
          <w:szCs w:val="24"/>
          <w:vertAlign w:val="subscript"/>
        </w:rPr>
        <w:t>2</w:t>
      </w:r>
      <w:r w:rsidRPr="0081567C">
        <w:rPr>
          <w:rFonts w:ascii="Arial" w:hAnsi="Arial" w:cs="Arial"/>
          <w:sz w:val="24"/>
          <w:szCs w:val="24"/>
        </w:rPr>
        <w:t xml:space="preserve">/g s. m. </w:t>
      </w:r>
    </w:p>
    <w:p w14:paraId="70A389FC" w14:textId="3452AEDB" w:rsidR="00230BDE" w:rsidRPr="0081567C" w:rsidRDefault="00230BDE" w:rsidP="00477D0B">
      <w:pPr>
        <w:pStyle w:val="Akapitzlist3"/>
        <w:spacing w:after="0" w:line="240" w:lineRule="auto"/>
        <w:ind w:left="0"/>
        <w:jc w:val="both"/>
        <w:rPr>
          <w:rFonts w:ascii="Arial" w:hAnsi="Arial" w:cs="Arial"/>
          <w:b/>
          <w:sz w:val="24"/>
          <w:szCs w:val="24"/>
        </w:rPr>
      </w:pPr>
      <w:r w:rsidRPr="0081567C">
        <w:rPr>
          <w:rFonts w:ascii="Arial" w:hAnsi="Arial" w:cs="Arial"/>
          <w:sz w:val="24"/>
          <w:szCs w:val="24"/>
        </w:rPr>
        <w:t>Dokumentacja objęta rejestrem będzie przechowywana przez 5 lat.</w:t>
      </w:r>
    </w:p>
    <w:p w14:paraId="44833E5A" w14:textId="77777777" w:rsidR="006F2D30" w:rsidRPr="002D28CE" w:rsidRDefault="006F2D30" w:rsidP="002D28CE">
      <w:pPr>
        <w:pStyle w:val="Nagwek3"/>
        <w:rPr>
          <w:b/>
          <w:bCs/>
        </w:rPr>
      </w:pPr>
      <w:r w:rsidRPr="002D28CE">
        <w:rPr>
          <w:b/>
          <w:bCs/>
        </w:rPr>
        <w:t>XIII.5. Monitoring hałasu:</w:t>
      </w:r>
    </w:p>
    <w:p w14:paraId="510E457F" w14:textId="77777777" w:rsidR="006F2D30" w:rsidRPr="0081567C" w:rsidRDefault="006F2D30" w:rsidP="00580ADE">
      <w:pPr>
        <w:spacing w:before="120" w:after="120"/>
        <w:jc w:val="both"/>
        <w:rPr>
          <w:rFonts w:ascii="Arial" w:hAnsi="Arial" w:cs="Arial"/>
        </w:rPr>
      </w:pPr>
      <w:r w:rsidRPr="0081567C">
        <w:rPr>
          <w:rFonts w:ascii="Arial" w:hAnsi="Arial" w:cs="Arial"/>
          <w:b/>
          <w:bCs/>
        </w:rPr>
        <w:t>XIII.5.1.</w:t>
      </w:r>
      <w:r w:rsidRPr="0081567C">
        <w:rPr>
          <w:rFonts w:ascii="Arial" w:hAnsi="Arial" w:cs="Arial"/>
        </w:rPr>
        <w:t xml:space="preserve"> Pomiary hałasu określające oddziaływanie instalacji objętej pozwoleniem zintegrowanym na tereny zabudowy zagrodowej, zlokalizowane w kierunku wschodnim od Składowiska prowadzone będą w punkcie referencyjnym </w:t>
      </w:r>
      <w:r w:rsidRPr="0081567C">
        <w:rPr>
          <w:rFonts w:ascii="Arial" w:hAnsi="Arial" w:cs="Arial"/>
        </w:rPr>
        <w:br/>
        <w:t>o współrzędnych geograficznych:</w:t>
      </w:r>
    </w:p>
    <w:p w14:paraId="191BA62C" w14:textId="77777777" w:rsidR="00105298" w:rsidRDefault="00105298" w:rsidP="00580ADE">
      <w:pPr>
        <w:autoSpaceDE w:val="0"/>
        <w:autoSpaceDN w:val="0"/>
        <w:adjustRightInd w:val="0"/>
        <w:spacing w:before="120" w:after="120"/>
        <w:jc w:val="both"/>
        <w:rPr>
          <w:rFonts w:ascii="Arial" w:hAnsi="Arial" w:cs="Arial"/>
        </w:rPr>
      </w:pPr>
    </w:p>
    <w:p w14:paraId="5BF2D43B" w14:textId="4BBFD358" w:rsidR="006F2D30" w:rsidRPr="0081567C" w:rsidRDefault="006F2D30" w:rsidP="00580ADE">
      <w:pPr>
        <w:autoSpaceDE w:val="0"/>
        <w:autoSpaceDN w:val="0"/>
        <w:adjustRightInd w:val="0"/>
        <w:spacing w:before="120" w:after="120"/>
        <w:jc w:val="both"/>
        <w:rPr>
          <w:rFonts w:ascii="Arial" w:hAnsi="Arial" w:cs="Arial"/>
        </w:rPr>
      </w:pPr>
      <w:r w:rsidRPr="0081567C">
        <w:rPr>
          <w:rFonts w:ascii="Arial" w:hAnsi="Arial" w:cs="Arial"/>
        </w:rPr>
        <w:lastRenderedPageBreak/>
        <w:t>Długość geograficzna - 22°21'38,07''E</w:t>
      </w:r>
    </w:p>
    <w:p w14:paraId="0DC4AF95" w14:textId="77777777" w:rsidR="006F2D30" w:rsidRPr="0081567C" w:rsidRDefault="006F2D30" w:rsidP="00580ADE">
      <w:pPr>
        <w:autoSpaceDE w:val="0"/>
        <w:autoSpaceDN w:val="0"/>
        <w:adjustRightInd w:val="0"/>
        <w:spacing w:before="120" w:after="120"/>
        <w:jc w:val="both"/>
        <w:rPr>
          <w:rFonts w:ascii="Arial" w:hAnsi="Arial" w:cs="Arial"/>
        </w:rPr>
      </w:pPr>
      <w:r w:rsidRPr="0081567C">
        <w:rPr>
          <w:rFonts w:ascii="Arial" w:hAnsi="Arial" w:cs="Arial"/>
        </w:rPr>
        <w:t xml:space="preserve">Szerokość geograficzna - 50°13'33,27"N </w:t>
      </w:r>
    </w:p>
    <w:p w14:paraId="3F6E1F25" w14:textId="77777777" w:rsidR="006F2D30" w:rsidRPr="0081567C" w:rsidRDefault="006F2D30" w:rsidP="00580ADE">
      <w:pPr>
        <w:spacing w:before="120" w:after="120"/>
        <w:jc w:val="both"/>
        <w:rPr>
          <w:rFonts w:ascii="Arial" w:hAnsi="Arial" w:cs="Arial"/>
          <w:sz w:val="18"/>
          <w:szCs w:val="20"/>
        </w:rPr>
      </w:pPr>
      <w:r w:rsidRPr="0081567C">
        <w:rPr>
          <w:rFonts w:ascii="Arial" w:hAnsi="Arial" w:cs="Arial"/>
          <w:b/>
          <w:bCs/>
        </w:rPr>
        <w:t>XIII.5.2.</w:t>
      </w:r>
      <w:r w:rsidRPr="0081567C">
        <w:rPr>
          <w:rFonts w:ascii="Arial" w:hAnsi="Arial" w:cs="Arial"/>
        </w:rPr>
        <w:t xml:space="preserve"> Pomiary hałasu w środowisku przeprowadzane będą po każdej zmianie procedury pracy instalacji lub wymianie urządzeń wymienionych w tabeli nr 20. </w:t>
      </w:r>
    </w:p>
    <w:p w14:paraId="66DB86CD" w14:textId="77777777" w:rsidR="006F2D30" w:rsidRPr="002D28CE" w:rsidRDefault="006F2D30" w:rsidP="002D28CE">
      <w:pPr>
        <w:pStyle w:val="Nagwek3"/>
        <w:rPr>
          <w:b/>
          <w:bCs/>
        </w:rPr>
      </w:pPr>
      <w:r w:rsidRPr="002D28CE">
        <w:rPr>
          <w:b/>
          <w:bCs/>
        </w:rPr>
        <w:t>XIII.6.  Monitoring poboru wody:</w:t>
      </w:r>
    </w:p>
    <w:p w14:paraId="42897037" w14:textId="77777777" w:rsidR="006F2D30" w:rsidRPr="0081567C" w:rsidRDefault="006F2D30" w:rsidP="00580ADE">
      <w:pPr>
        <w:autoSpaceDE w:val="0"/>
        <w:autoSpaceDN w:val="0"/>
        <w:adjustRightInd w:val="0"/>
        <w:spacing w:before="120" w:after="120"/>
        <w:jc w:val="both"/>
        <w:rPr>
          <w:rFonts w:ascii="Arial" w:hAnsi="Arial" w:cs="Arial"/>
          <w:b/>
        </w:rPr>
      </w:pPr>
      <w:r w:rsidRPr="0081567C">
        <w:rPr>
          <w:rFonts w:ascii="Arial" w:hAnsi="Arial" w:cs="Arial"/>
        </w:rPr>
        <w:t xml:space="preserve">Pomiar ilości wody pobieranej z wodociągu wiejskiego będzie prowadzony </w:t>
      </w:r>
      <w:r w:rsidRPr="0081567C">
        <w:rPr>
          <w:rFonts w:ascii="Arial" w:hAnsi="Arial" w:cs="Arial"/>
        </w:rPr>
        <w:br/>
        <w:t>za pomocą wodomierza typu JS, zamontowanego na przewodach wodociągowych</w:t>
      </w:r>
      <w:r w:rsidRPr="0081567C">
        <w:rPr>
          <w:rFonts w:ascii="Arial" w:hAnsi="Arial" w:cs="Arial"/>
        </w:rPr>
        <w:br/>
        <w:t>w budynku socjalnym, z częstotliwością co 1 miesiąc. Wyniki odczytów wskazań licznika rejestrowane będą w książce eksploatacji składowiska.</w:t>
      </w:r>
    </w:p>
    <w:p w14:paraId="56C1ED04" w14:textId="77777777" w:rsidR="006F2D30" w:rsidRPr="002D28CE" w:rsidRDefault="006F2D30" w:rsidP="002D28CE">
      <w:pPr>
        <w:pStyle w:val="Nagwek3"/>
        <w:rPr>
          <w:b/>
          <w:bCs/>
        </w:rPr>
      </w:pPr>
      <w:r w:rsidRPr="002D28CE">
        <w:rPr>
          <w:b/>
          <w:bCs/>
        </w:rPr>
        <w:t>XIII.7. Ewidencja odpadów:</w:t>
      </w:r>
    </w:p>
    <w:p w14:paraId="0B1AECFE" w14:textId="77777777" w:rsidR="006F2D30" w:rsidRPr="0081567C" w:rsidRDefault="006F2D30" w:rsidP="00580ADE">
      <w:pPr>
        <w:autoSpaceDE w:val="0"/>
        <w:autoSpaceDN w:val="0"/>
        <w:adjustRightInd w:val="0"/>
        <w:spacing w:before="120" w:after="120"/>
        <w:jc w:val="both"/>
        <w:rPr>
          <w:rFonts w:ascii="Arial" w:hAnsi="Arial" w:cs="Arial"/>
          <w:bCs/>
        </w:rPr>
      </w:pPr>
      <w:r w:rsidRPr="0081567C">
        <w:rPr>
          <w:rFonts w:ascii="Arial" w:hAnsi="Arial" w:cs="Arial"/>
          <w:szCs w:val="23"/>
        </w:rPr>
        <w:t xml:space="preserve">W instalacji będą rejestrowane i przechowywane dane dotyczące rodzaju </w:t>
      </w:r>
      <w:r w:rsidRPr="0081567C">
        <w:rPr>
          <w:rFonts w:ascii="Arial" w:hAnsi="Arial" w:cs="Arial"/>
          <w:szCs w:val="23"/>
        </w:rPr>
        <w:br/>
        <w:t xml:space="preserve">i ilości odpadów wytwarzanych oraz odpadów przetwarzanych w procesach odzysku </w:t>
      </w:r>
      <w:r w:rsidRPr="0081567C">
        <w:rPr>
          <w:rFonts w:ascii="Arial" w:hAnsi="Arial" w:cs="Arial"/>
          <w:szCs w:val="23"/>
        </w:rPr>
        <w:br/>
        <w:t xml:space="preserve">i składowania. Dla odpadów wytwarzanych o kodzie 19 12 12 dla frakcji nadsitowej </w:t>
      </w:r>
      <w:r w:rsidRPr="0081567C">
        <w:rPr>
          <w:rFonts w:ascii="Arial" w:hAnsi="Arial" w:cs="Arial"/>
          <w:szCs w:val="23"/>
        </w:rPr>
        <w:br/>
        <w:t xml:space="preserve">i podsitowej prowadzona będzie oddzielna ewidencja. Prowadzony system umożliwiał będzie kontrolę i rejestrację ilości i sposobu gospodarowania każdym rodzajem odpadu przyjmowanym na teren instalacji oraz ogólne zbilansowanie odpadów. Ewidencja odpadów prowadzona będzie przy użyciu dokumentów stosowanych na potrzeby ewidencji odpadów. </w:t>
      </w:r>
      <w:r w:rsidRPr="0081567C">
        <w:rPr>
          <w:rFonts w:ascii="Arial" w:hAnsi="Arial" w:cs="Arial"/>
          <w:bCs/>
        </w:rPr>
        <w:t xml:space="preserve">System ewidencji obejmował będzie również podstawową charakterystykę odpadów oraz wyniki testów zgodności. </w:t>
      </w:r>
    </w:p>
    <w:p w14:paraId="2BC85E90" w14:textId="630ADBB4" w:rsidR="00F434FD" w:rsidRPr="002D28CE" w:rsidRDefault="00F434FD" w:rsidP="002D28CE">
      <w:pPr>
        <w:pStyle w:val="Nagwek2"/>
        <w:rPr>
          <w:rFonts w:eastAsia="Calibri"/>
          <w:b/>
          <w:bCs/>
          <w:lang w:eastAsia="en-US"/>
        </w:rPr>
      </w:pPr>
      <w:r w:rsidRPr="002D28CE">
        <w:rPr>
          <w:rFonts w:eastAsia="Calibri"/>
          <w:b/>
          <w:bCs/>
          <w:lang w:eastAsia="en-US"/>
        </w:rPr>
        <w:t xml:space="preserve">XIII.A. Wymagania zapewniające ochronę gleby, ziemi i wód gruntowych, </w:t>
      </w:r>
      <w:r w:rsidRPr="002D28CE">
        <w:rPr>
          <w:rFonts w:eastAsia="Calibri"/>
          <w:b/>
          <w:bCs/>
          <w:lang w:eastAsia="en-US"/>
        </w:rPr>
        <w:br/>
        <w:t>w tym środki mające na celu zapobieganie emisjom do gleby ziemi i wód gruntowych oraz sposób ich systematycznego nadzorowania.</w:t>
      </w:r>
    </w:p>
    <w:p w14:paraId="40E08E88" w14:textId="329B618E" w:rsidR="00F434FD" w:rsidRPr="0081567C" w:rsidRDefault="00F434FD" w:rsidP="00580ADE">
      <w:pPr>
        <w:spacing w:before="120" w:after="120"/>
        <w:jc w:val="both"/>
        <w:rPr>
          <w:rFonts w:ascii="Arial" w:eastAsia="Calibri" w:hAnsi="Arial" w:cs="Arial"/>
          <w:lang w:eastAsia="zh-CN"/>
        </w:rPr>
      </w:pPr>
      <w:r w:rsidRPr="0081567C">
        <w:rPr>
          <w:rFonts w:ascii="Arial" w:eastAsia="Calibri" w:hAnsi="Arial" w:cs="Arial"/>
          <w:b/>
          <w:lang w:eastAsia="zh-CN"/>
        </w:rPr>
        <w:t>XIII.A.1.</w:t>
      </w:r>
      <w:r w:rsidRPr="0081567C">
        <w:rPr>
          <w:rFonts w:ascii="Arial" w:eastAsia="Calibri" w:hAnsi="Arial" w:cs="Arial"/>
          <w:lang w:eastAsia="zh-CN"/>
        </w:rPr>
        <w:t xml:space="preserve"> Każdy rodzaj odpadów będzie magazynowany w sposób selektywny </w:t>
      </w:r>
      <w:r w:rsidRPr="0081567C">
        <w:rPr>
          <w:rFonts w:ascii="Arial" w:eastAsia="Calibri" w:hAnsi="Arial" w:cs="Arial"/>
          <w:lang w:eastAsia="zh-CN"/>
        </w:rPr>
        <w:br/>
        <w:t xml:space="preserve">w odpowiednich boksach magazynowych, kontenerach, pojemnikach, beczkach wykonanych z materiału odpornego na działanie składników umieszczonego w nich odpadu lub luzem. Odpady magazynowane będą  w wyznaczonych i oznakowanych miejscach w sposób uniemożliwiający ich negatywne oddziaływanie na środowisko  </w:t>
      </w:r>
      <w:r w:rsidR="00477D0B">
        <w:rPr>
          <w:rFonts w:ascii="Arial" w:eastAsia="Calibri" w:hAnsi="Arial" w:cs="Arial"/>
          <w:lang w:eastAsia="zh-CN"/>
        </w:rPr>
        <w:br/>
      </w:r>
      <w:r w:rsidRPr="0081567C">
        <w:rPr>
          <w:rFonts w:ascii="Arial" w:eastAsia="Calibri" w:hAnsi="Arial" w:cs="Arial"/>
          <w:lang w:eastAsia="zh-CN"/>
        </w:rPr>
        <w:t xml:space="preserve">i zabezpieczający przed oddziaływaniem czynników atmosferycznych oraz uniemożliwiający dostęp do nich osób nieupoważnionych. Miejsca magazynowania odpadów będą posiadały utwardzoną, szczelną powierzchnię, wyposażone będą </w:t>
      </w:r>
      <w:r w:rsidRPr="0081567C">
        <w:rPr>
          <w:rFonts w:ascii="Arial" w:eastAsia="Calibri" w:hAnsi="Arial" w:cs="Arial"/>
          <w:lang w:eastAsia="zh-CN"/>
        </w:rPr>
        <w:br/>
        <w:t xml:space="preserve">w sorbenty i środki ppoż. Nie będą przekraczane pojemności boksów magazynowych, kontenerów, beczek i pojemników. </w:t>
      </w:r>
    </w:p>
    <w:p w14:paraId="1101A4B3" w14:textId="77777777" w:rsidR="00F434FD" w:rsidRPr="0081567C" w:rsidRDefault="00F434FD" w:rsidP="00580ADE">
      <w:pPr>
        <w:autoSpaceDE w:val="0"/>
        <w:autoSpaceDN w:val="0"/>
        <w:adjustRightInd w:val="0"/>
        <w:spacing w:before="120" w:after="120"/>
        <w:jc w:val="both"/>
        <w:rPr>
          <w:rFonts w:ascii="Arial" w:eastAsia="Calibri" w:hAnsi="Arial" w:cs="Arial"/>
          <w:lang w:eastAsia="zh-CN"/>
        </w:rPr>
      </w:pPr>
      <w:r w:rsidRPr="0081567C">
        <w:rPr>
          <w:rFonts w:ascii="Arial" w:eastAsia="Calibri" w:hAnsi="Arial" w:cs="Arial"/>
          <w:b/>
          <w:lang w:eastAsia="zh-CN"/>
        </w:rPr>
        <w:t xml:space="preserve">XIII.A.2. </w:t>
      </w:r>
      <w:r w:rsidRPr="0081567C">
        <w:rPr>
          <w:rFonts w:ascii="Arial" w:eastAsia="Calibri" w:hAnsi="Arial" w:cs="Arial"/>
          <w:lang w:eastAsia="zh-CN"/>
        </w:rPr>
        <w:t>Transport odpadów odbywać się będzie w sposób uniemożliwiający przypadkowe rozproszenie. Prowadzony przeładunek odpadów nie będzie powodować ich rozlania czy rozpylenia i skażenia gleby, ziemi i wód gruntowych.</w:t>
      </w:r>
    </w:p>
    <w:p w14:paraId="4289F1DE" w14:textId="77777777" w:rsidR="00F434FD" w:rsidRPr="0081567C" w:rsidRDefault="00F434FD" w:rsidP="00580ADE">
      <w:pPr>
        <w:spacing w:before="120" w:after="120"/>
        <w:jc w:val="both"/>
        <w:rPr>
          <w:rFonts w:ascii="Arial" w:eastAsia="Calibri" w:hAnsi="Arial" w:cs="Arial"/>
          <w:color w:val="000000"/>
          <w:lang w:eastAsia="zh-CN"/>
        </w:rPr>
      </w:pPr>
      <w:r w:rsidRPr="0081567C">
        <w:rPr>
          <w:rFonts w:ascii="Arial" w:eastAsia="Calibri" w:hAnsi="Arial" w:cs="Arial"/>
          <w:b/>
          <w:lang w:eastAsia="zh-CN"/>
        </w:rPr>
        <w:t xml:space="preserve">XIII.A.3. </w:t>
      </w:r>
      <w:r w:rsidRPr="0081567C">
        <w:rPr>
          <w:rFonts w:ascii="Arial" w:eastAsia="Calibri" w:hAnsi="Arial" w:cs="Arial"/>
          <w:color w:val="000000"/>
          <w:lang w:eastAsia="zh-CN"/>
        </w:rPr>
        <w:t>Powierzchnie komunikacyjne przy obiektach i placach do magazynowania odpadów oraz drogi wewnętrzne będą utwardzone.</w:t>
      </w:r>
    </w:p>
    <w:p w14:paraId="35C0E0E8" w14:textId="77777777" w:rsidR="00F434FD" w:rsidRPr="0081567C" w:rsidRDefault="00F434FD" w:rsidP="00580ADE">
      <w:pPr>
        <w:spacing w:before="120" w:after="120"/>
        <w:jc w:val="both"/>
        <w:rPr>
          <w:rFonts w:ascii="Arial" w:eastAsia="Calibri" w:hAnsi="Arial" w:cs="Arial"/>
          <w:color w:val="000000"/>
          <w:lang w:eastAsia="zh-CN"/>
        </w:rPr>
      </w:pPr>
      <w:r w:rsidRPr="0081567C">
        <w:rPr>
          <w:rFonts w:ascii="Arial" w:eastAsia="Calibri" w:hAnsi="Arial" w:cs="Arial"/>
          <w:b/>
          <w:lang w:eastAsia="zh-CN"/>
        </w:rPr>
        <w:t xml:space="preserve">XIII.A.4. </w:t>
      </w:r>
      <w:r w:rsidRPr="0081567C">
        <w:rPr>
          <w:rFonts w:ascii="Arial" w:eastAsia="Calibri" w:hAnsi="Arial" w:cs="Arial"/>
          <w:color w:val="000000"/>
          <w:lang w:eastAsia="zh-CN"/>
        </w:rPr>
        <w:t>Przygotowywanie odpadów wykorzystywanych w procesie odzysku prowadzone będzie na powierzchni szczelnej.</w:t>
      </w:r>
    </w:p>
    <w:p w14:paraId="4282CC65" w14:textId="54C2993C" w:rsidR="00F434FD" w:rsidRPr="0081567C" w:rsidRDefault="00F434FD" w:rsidP="00580ADE">
      <w:pPr>
        <w:widowControl w:val="0"/>
        <w:tabs>
          <w:tab w:val="left" w:pos="0"/>
        </w:tabs>
        <w:suppressAutoHyphens/>
        <w:snapToGrid w:val="0"/>
        <w:spacing w:before="120" w:after="120"/>
        <w:jc w:val="both"/>
        <w:rPr>
          <w:rFonts w:ascii="Arial" w:hAnsi="Arial" w:cs="Arial"/>
          <w:color w:val="000000"/>
        </w:rPr>
      </w:pPr>
      <w:r w:rsidRPr="0081567C">
        <w:rPr>
          <w:rFonts w:ascii="Arial" w:hAnsi="Arial" w:cs="Arial"/>
          <w:b/>
        </w:rPr>
        <w:t xml:space="preserve">XIII.A.5. </w:t>
      </w:r>
      <w:r w:rsidRPr="0081567C">
        <w:rPr>
          <w:rFonts w:ascii="Arial" w:hAnsi="Arial" w:cs="Arial"/>
        </w:rPr>
        <w:t>Wyładunek i składowanie</w:t>
      </w:r>
      <w:r w:rsidRPr="0081567C">
        <w:rPr>
          <w:rFonts w:ascii="Arial" w:hAnsi="Arial" w:cs="Arial"/>
          <w:color w:val="000000"/>
        </w:rPr>
        <w:t xml:space="preserve"> odpadów odbywać się będzie wyłącznie na wyznaczonych działkach roboczych. Odpady poddawane będą optymalnemu zagęszczaniu celem zminimalizowania osiadania. Czynności związane z lokowaniem odpadów w niecce prowadzone będą w sposób minimalizujący emisję wtórną. S</w:t>
      </w:r>
      <w:r w:rsidRPr="0081567C">
        <w:rPr>
          <w:rFonts w:ascii="Arial" w:hAnsi="Arial" w:cs="Arial"/>
        </w:rPr>
        <w:t>tosowane będą zabezpieczenia mające na celu niedopuszczenie do rozwiewania frakcji lekkich odpadów poza teren eksploatowanej kwatery lub składowiska.</w:t>
      </w:r>
    </w:p>
    <w:p w14:paraId="1B606FCB" w14:textId="77777777" w:rsidR="00F434FD" w:rsidRPr="0081567C" w:rsidRDefault="00F434FD" w:rsidP="00580ADE">
      <w:pPr>
        <w:spacing w:before="120" w:after="120"/>
        <w:jc w:val="both"/>
        <w:rPr>
          <w:rFonts w:ascii="Arial" w:hAnsi="Arial" w:cs="Arial"/>
        </w:rPr>
      </w:pPr>
      <w:r w:rsidRPr="0081567C">
        <w:rPr>
          <w:rFonts w:ascii="Arial" w:hAnsi="Arial" w:cs="Arial"/>
          <w:b/>
        </w:rPr>
        <w:lastRenderedPageBreak/>
        <w:t>XIII.A.6.</w:t>
      </w:r>
      <w:r w:rsidRPr="0081567C">
        <w:rPr>
          <w:rFonts w:ascii="Arial" w:hAnsi="Arial" w:cs="Arial"/>
        </w:rPr>
        <w:t xml:space="preserve"> Odcieki powstające na instalacji gromadzone będą w szczelnych, bezodpływowych zbiornikach. Prowadzone będą systematyczne kontrole stanu napełniania zbiorników przeznaczonych do gromadzenia odcieków.  Zapewniona będzie odpowiednia częstotliwość ich opróżniania, mająca na celu niedopuszczenie przedostania się wód odciekowych do gleby, ziemi i wód gruntowych. </w:t>
      </w:r>
    </w:p>
    <w:p w14:paraId="63DE110A" w14:textId="77777777" w:rsidR="00F434FD" w:rsidRPr="0081567C" w:rsidRDefault="00F434FD" w:rsidP="00580ADE">
      <w:pPr>
        <w:tabs>
          <w:tab w:val="left" w:pos="360"/>
          <w:tab w:val="left" w:pos="567"/>
        </w:tabs>
        <w:spacing w:before="120" w:after="120"/>
        <w:jc w:val="both"/>
        <w:rPr>
          <w:rFonts w:ascii="Arial" w:eastAsia="Calibri" w:hAnsi="Arial" w:cs="Arial"/>
          <w:lang w:eastAsia="zh-CN"/>
        </w:rPr>
      </w:pPr>
      <w:r w:rsidRPr="0081567C">
        <w:rPr>
          <w:rFonts w:ascii="Arial" w:eastAsia="Calibri" w:hAnsi="Arial" w:cs="Arial"/>
          <w:b/>
          <w:lang w:eastAsia="zh-CN"/>
        </w:rPr>
        <w:t>XIII.A.7.</w:t>
      </w:r>
      <w:r w:rsidRPr="0081567C">
        <w:rPr>
          <w:rFonts w:ascii="Arial" w:eastAsia="Calibri" w:hAnsi="Arial" w:cs="Arial"/>
          <w:lang w:eastAsia="zh-CN"/>
        </w:rPr>
        <w:t xml:space="preserve"> Prowadzone będą systematyczne kontrole szczelności oraz drożności wszystkich urządzeń odwadniających składowisko oraz </w:t>
      </w:r>
      <w:r w:rsidRPr="0081567C">
        <w:rPr>
          <w:rFonts w:ascii="Arial" w:eastAsia="Calibri" w:hAnsi="Arial" w:cs="Arial"/>
          <w:bCs/>
          <w:lang w:eastAsia="zh-CN"/>
        </w:rPr>
        <w:t xml:space="preserve">mechaniczno - ręczną sortownię odpadów </w:t>
      </w:r>
      <w:r w:rsidRPr="0081567C">
        <w:rPr>
          <w:rFonts w:ascii="Arial" w:eastAsia="Calibri" w:hAnsi="Arial" w:cs="Arial"/>
          <w:lang w:eastAsia="zh-CN"/>
        </w:rPr>
        <w:t xml:space="preserve">a także systematyczne kontrole ilości i jakości odprowadzanych wód mające na celu niedopuszczenie do zanieczyszczenia gleby, ziemi i wód gruntowych. </w:t>
      </w:r>
    </w:p>
    <w:p w14:paraId="1CF7B02C" w14:textId="77777777" w:rsidR="00F434FD" w:rsidRPr="0081567C" w:rsidRDefault="00F434FD" w:rsidP="00580ADE">
      <w:pPr>
        <w:tabs>
          <w:tab w:val="left" w:pos="360"/>
          <w:tab w:val="left" w:pos="567"/>
        </w:tabs>
        <w:spacing w:before="120" w:after="120"/>
        <w:jc w:val="both"/>
        <w:rPr>
          <w:rFonts w:ascii="Arial" w:eastAsia="Calibri" w:hAnsi="Arial" w:cs="Arial"/>
          <w:lang w:eastAsia="zh-CN"/>
        </w:rPr>
      </w:pPr>
      <w:r w:rsidRPr="0081567C">
        <w:rPr>
          <w:rFonts w:ascii="Arial" w:eastAsia="Calibri" w:hAnsi="Arial" w:cs="Arial"/>
          <w:b/>
          <w:lang w:eastAsia="zh-CN"/>
        </w:rPr>
        <w:t>XIII.A.8.</w:t>
      </w:r>
      <w:r w:rsidRPr="0081567C">
        <w:rPr>
          <w:rFonts w:ascii="Arial" w:eastAsia="Calibri" w:hAnsi="Arial" w:cs="Arial"/>
          <w:lang w:eastAsia="zh-CN"/>
        </w:rPr>
        <w:t xml:space="preserve"> Prowadzony będzie systematyczny nadzór technologiczny </w:t>
      </w:r>
      <w:r w:rsidRPr="0081567C">
        <w:rPr>
          <w:rFonts w:ascii="Arial" w:eastAsia="Calibri" w:hAnsi="Arial" w:cs="Arial"/>
          <w:lang w:eastAsia="zh-CN"/>
        </w:rPr>
        <w:br/>
        <w:t xml:space="preserve">i specjalistyczny nad pracą instalacji oraz stanem technicznym wszystkich urządzeń pracujących na instalacji, </w:t>
      </w:r>
      <w:r w:rsidRPr="0081567C">
        <w:rPr>
          <w:rFonts w:ascii="Arial" w:eastAsia="Calibri" w:hAnsi="Arial" w:cs="Arial"/>
          <w:bCs/>
          <w:lang w:eastAsia="zh-CN"/>
        </w:rPr>
        <w:t xml:space="preserve">włącznie z kontrolą uszczelnienia składowiska </w:t>
      </w:r>
      <w:r w:rsidRPr="0081567C">
        <w:rPr>
          <w:rFonts w:ascii="Arial" w:eastAsia="Calibri" w:hAnsi="Arial" w:cs="Arial"/>
          <w:bCs/>
          <w:lang w:eastAsia="zh-CN"/>
        </w:rPr>
        <w:br/>
        <w:t xml:space="preserve">oraz jego odgazowania </w:t>
      </w:r>
      <w:r w:rsidRPr="0081567C">
        <w:rPr>
          <w:rFonts w:ascii="Arial" w:eastAsia="Calibri" w:hAnsi="Arial" w:cs="Arial"/>
          <w:lang w:eastAsia="zh-CN"/>
        </w:rPr>
        <w:t xml:space="preserve">mający na celu wykrycie ewentualnych usterek, nieszczelności, niedrożności oraz przypadków wystąpienia niekontrolowanych wycieków. </w:t>
      </w:r>
    </w:p>
    <w:p w14:paraId="3C77AF56" w14:textId="77777777" w:rsidR="00F434FD" w:rsidRPr="0081567C" w:rsidRDefault="00F434FD" w:rsidP="00580ADE">
      <w:pPr>
        <w:tabs>
          <w:tab w:val="left" w:pos="2370"/>
        </w:tabs>
        <w:spacing w:before="120" w:after="120"/>
        <w:jc w:val="both"/>
        <w:rPr>
          <w:rFonts w:ascii="Arial" w:eastAsia="Calibri" w:hAnsi="Arial" w:cs="Arial"/>
          <w:color w:val="000000"/>
          <w:lang w:eastAsia="zh-CN"/>
        </w:rPr>
      </w:pPr>
      <w:r w:rsidRPr="0081567C">
        <w:rPr>
          <w:rFonts w:ascii="Arial" w:eastAsia="Calibri" w:hAnsi="Arial" w:cs="Arial"/>
          <w:b/>
          <w:lang w:eastAsia="zh-CN"/>
        </w:rPr>
        <w:t>XIII.A.9.</w:t>
      </w:r>
      <w:r w:rsidRPr="0081567C">
        <w:rPr>
          <w:rFonts w:ascii="Arial" w:eastAsia="Calibri" w:hAnsi="Arial" w:cs="Arial"/>
          <w:lang w:eastAsia="zh-CN"/>
        </w:rPr>
        <w:t xml:space="preserve"> Prowadzony  będzie s</w:t>
      </w:r>
      <w:r w:rsidRPr="0081567C">
        <w:rPr>
          <w:rFonts w:ascii="Arial" w:eastAsia="Calibri" w:hAnsi="Arial" w:cs="Arial"/>
          <w:color w:val="000000"/>
          <w:lang w:eastAsia="zh-CN"/>
        </w:rPr>
        <w:t xml:space="preserve">tały monitoring poziomu i jakości wód podziemnych </w:t>
      </w:r>
      <w:r w:rsidRPr="0081567C">
        <w:rPr>
          <w:rFonts w:ascii="Arial" w:eastAsia="Calibri" w:hAnsi="Arial" w:cs="Arial"/>
          <w:color w:val="000000"/>
          <w:lang w:eastAsia="zh-CN"/>
        </w:rPr>
        <w:br/>
      </w:r>
      <w:r w:rsidRPr="0081567C">
        <w:rPr>
          <w:rFonts w:ascii="Arial" w:eastAsia="Calibri" w:hAnsi="Arial" w:cs="Arial"/>
          <w:lang w:eastAsia="zh-CN"/>
        </w:rPr>
        <w:t>w piezometrach zlokalizowanych wo</w:t>
      </w:r>
      <w:r w:rsidRPr="0081567C">
        <w:rPr>
          <w:rFonts w:ascii="Arial" w:eastAsia="Calibri" w:hAnsi="Arial" w:cs="Arial"/>
          <w:color w:val="000000"/>
          <w:lang w:eastAsia="zh-CN"/>
        </w:rPr>
        <w:t>kół instalacji mający na celu niedopuszczenie do wystąpienia niekontrolowanych zanieczyszczeń środowiska wodno-gruntowego oraz gleby.</w:t>
      </w:r>
    </w:p>
    <w:p w14:paraId="2E049765" w14:textId="77777777" w:rsidR="00F434FD" w:rsidRPr="0081567C" w:rsidRDefault="00F434FD" w:rsidP="00580ADE">
      <w:pPr>
        <w:spacing w:before="120" w:after="120"/>
        <w:jc w:val="both"/>
        <w:rPr>
          <w:rFonts w:ascii="Arial" w:eastAsia="Calibri" w:hAnsi="Arial" w:cs="Arial"/>
          <w:bCs/>
          <w:color w:val="000000"/>
          <w:lang w:eastAsia="zh-CN"/>
        </w:rPr>
      </w:pPr>
      <w:r w:rsidRPr="0081567C">
        <w:rPr>
          <w:rFonts w:ascii="Arial" w:eastAsia="Calibri" w:hAnsi="Arial" w:cs="Arial"/>
          <w:b/>
          <w:bCs/>
          <w:color w:val="000000"/>
          <w:lang w:eastAsia="zh-CN"/>
        </w:rPr>
        <w:t>XIII.A.10.</w:t>
      </w:r>
      <w:r w:rsidRPr="0081567C">
        <w:rPr>
          <w:rFonts w:ascii="Arial" w:eastAsia="Calibri" w:hAnsi="Arial" w:cs="Arial"/>
          <w:bCs/>
          <w:color w:val="000000"/>
          <w:lang w:eastAsia="zh-CN"/>
        </w:rPr>
        <w:t xml:space="preserve"> Prowadzone </w:t>
      </w:r>
      <w:r w:rsidRPr="0081567C">
        <w:rPr>
          <w:rFonts w:ascii="Arial" w:eastAsia="Calibri" w:hAnsi="Arial" w:cs="Arial"/>
          <w:lang w:eastAsia="zh-CN"/>
        </w:rPr>
        <w:t xml:space="preserve">będą systematyczne kontrole stanu </w:t>
      </w:r>
      <w:r w:rsidRPr="0081567C">
        <w:rPr>
          <w:rFonts w:ascii="Arial" w:eastAsia="Calibri" w:hAnsi="Arial" w:cs="Arial"/>
          <w:color w:val="000000"/>
          <w:lang w:eastAsia="zh-CN"/>
        </w:rPr>
        <w:t xml:space="preserve">technicznego skarp </w:t>
      </w:r>
      <w:r w:rsidRPr="0081567C">
        <w:rPr>
          <w:rFonts w:ascii="Arial" w:eastAsia="Calibri" w:hAnsi="Arial" w:cs="Arial"/>
          <w:color w:val="000000"/>
          <w:lang w:eastAsia="zh-CN"/>
        </w:rPr>
        <w:br/>
        <w:t>i obwałowań składowiska mające na celu wykrycie ewentualnych uszkodzeń, niestabilności  i przemieszczeń.</w:t>
      </w:r>
      <w:r w:rsidRPr="0081567C">
        <w:rPr>
          <w:rFonts w:ascii="Arial" w:eastAsia="Calibri" w:hAnsi="Arial" w:cs="Arial"/>
          <w:lang w:eastAsia="zh-CN"/>
        </w:rPr>
        <w:t xml:space="preserve"> </w:t>
      </w:r>
    </w:p>
    <w:p w14:paraId="487EBCF3" w14:textId="77777777" w:rsidR="00F434FD" w:rsidRPr="0081567C" w:rsidRDefault="00F434FD" w:rsidP="00580ADE">
      <w:pPr>
        <w:spacing w:before="120" w:after="120"/>
        <w:jc w:val="both"/>
        <w:rPr>
          <w:rFonts w:ascii="Arial" w:eastAsia="Calibri" w:hAnsi="Arial" w:cs="Arial"/>
          <w:lang w:eastAsia="zh-CN"/>
        </w:rPr>
      </w:pPr>
      <w:r w:rsidRPr="0081567C">
        <w:rPr>
          <w:rFonts w:ascii="Arial" w:eastAsia="Calibri" w:hAnsi="Arial" w:cs="Arial"/>
          <w:b/>
          <w:lang w:eastAsia="zh-CN"/>
        </w:rPr>
        <w:t xml:space="preserve">XIII.A.11. </w:t>
      </w:r>
      <w:r w:rsidRPr="0081567C">
        <w:rPr>
          <w:rFonts w:ascii="Arial" w:eastAsia="Calibri" w:hAnsi="Arial" w:cs="Arial"/>
          <w:lang w:eastAsia="zh-CN"/>
        </w:rPr>
        <w:t xml:space="preserve">Wszystkie urządzenia związane z poborem wody i odprowadzaniem ścieków oraz wód opadowo-roztopowych będą utrzymywane we właściwym stanie technicznym. </w:t>
      </w:r>
    </w:p>
    <w:p w14:paraId="0E53B568" w14:textId="1D70606F" w:rsidR="00F434FD" w:rsidRPr="0081567C" w:rsidRDefault="00F434FD" w:rsidP="00580ADE">
      <w:pPr>
        <w:tabs>
          <w:tab w:val="left" w:pos="0"/>
        </w:tabs>
        <w:autoSpaceDE w:val="0"/>
        <w:autoSpaceDN w:val="0"/>
        <w:adjustRightInd w:val="0"/>
        <w:spacing w:before="120" w:after="120"/>
        <w:jc w:val="both"/>
        <w:rPr>
          <w:rFonts w:ascii="Arial" w:eastAsia="Calibri" w:hAnsi="Arial" w:cs="Arial"/>
          <w:color w:val="000000"/>
          <w:lang w:eastAsia="en-US"/>
        </w:rPr>
      </w:pPr>
      <w:r w:rsidRPr="0081567C">
        <w:rPr>
          <w:rFonts w:ascii="Arial" w:eastAsia="Calibri" w:hAnsi="Arial" w:cs="Arial"/>
          <w:b/>
          <w:color w:val="000000"/>
          <w:lang w:eastAsia="en-US"/>
        </w:rPr>
        <w:t>XIII.A.12.</w:t>
      </w:r>
      <w:r w:rsidRPr="0081567C">
        <w:rPr>
          <w:rFonts w:ascii="Arial" w:eastAsia="Calibri" w:hAnsi="Arial" w:cs="Arial"/>
          <w:color w:val="000000"/>
          <w:lang w:eastAsia="en-US"/>
        </w:rPr>
        <w:t xml:space="preserve"> Prowadzony będzie systematyczny nadzór przez pracowników znajdujących się na danym stanowisku nad zapewnieniem właściwej ochrony gleb, wód gruntowych i ziemi poprzez codzienną obserwację i sprawdzanie czy nie doszło do wycieku, w</w:t>
      </w:r>
      <w:r w:rsidR="00477D0B">
        <w:rPr>
          <w:rFonts w:ascii="Arial" w:eastAsia="Calibri" w:hAnsi="Arial" w:cs="Arial"/>
          <w:color w:val="000000"/>
          <w:lang w:eastAsia="en-US"/>
        </w:rPr>
        <w:t> </w:t>
      </w:r>
      <w:r w:rsidRPr="0081567C">
        <w:rPr>
          <w:rFonts w:ascii="Arial" w:eastAsia="Calibri" w:hAnsi="Arial" w:cs="Arial"/>
          <w:color w:val="000000"/>
          <w:lang w:eastAsia="en-US"/>
        </w:rPr>
        <w:t>szczególność w przypadku zbiorników magazynowych odpadów płynnych i</w:t>
      </w:r>
      <w:r w:rsidR="00477D0B">
        <w:rPr>
          <w:rFonts w:ascii="Arial" w:eastAsia="Calibri" w:hAnsi="Arial" w:cs="Arial"/>
          <w:color w:val="000000"/>
          <w:lang w:eastAsia="en-US"/>
        </w:rPr>
        <w:t> </w:t>
      </w:r>
      <w:r w:rsidRPr="0081567C">
        <w:rPr>
          <w:rFonts w:ascii="Arial" w:eastAsia="Calibri" w:hAnsi="Arial" w:cs="Arial"/>
          <w:color w:val="000000"/>
          <w:lang w:eastAsia="en-US"/>
        </w:rPr>
        <w:t>półpłynnych, czy znajduje się odpowiednia ilość sorbentów, czy nie nastąpiło uszkodzenie urządzeń produkcyjnych.</w:t>
      </w:r>
    </w:p>
    <w:p w14:paraId="303C8DD2" w14:textId="774EE1BD" w:rsidR="006F2D30" w:rsidRPr="002D28CE" w:rsidRDefault="006F2D30" w:rsidP="002D28CE">
      <w:pPr>
        <w:pStyle w:val="Nagwek2"/>
        <w:rPr>
          <w:b/>
          <w:bCs/>
        </w:rPr>
      </w:pPr>
      <w:r w:rsidRPr="002D28CE">
        <w:rPr>
          <w:b/>
          <w:bCs/>
        </w:rPr>
        <w:t xml:space="preserve">XIV. Ustalam dodatkowe wymagania. </w:t>
      </w:r>
    </w:p>
    <w:p w14:paraId="5590BBEF" w14:textId="77777777" w:rsidR="006F2D30" w:rsidRPr="0081567C" w:rsidRDefault="006F2D30" w:rsidP="00477D0B">
      <w:pPr>
        <w:spacing w:before="120" w:after="120"/>
        <w:jc w:val="both"/>
        <w:rPr>
          <w:rFonts w:ascii="Arial" w:hAnsi="Arial" w:cs="Arial"/>
        </w:rPr>
      </w:pPr>
      <w:r w:rsidRPr="0081567C">
        <w:rPr>
          <w:rFonts w:ascii="Arial" w:hAnsi="Arial" w:cs="Arial"/>
          <w:b/>
        </w:rPr>
        <w:t xml:space="preserve">XIV.1. </w:t>
      </w:r>
      <w:r w:rsidRPr="0081567C">
        <w:rPr>
          <w:rFonts w:ascii="Arial" w:hAnsi="Arial" w:cs="Arial"/>
        </w:rPr>
        <w:t>Wszystkie badania monitoringowe będą wykonywane zgodnie z aktualnymi metodykami i normami, a wyniki tych badań będą rejestrowane w książce eksploatacji instalacji i przechowywane.</w:t>
      </w:r>
    </w:p>
    <w:p w14:paraId="451205CA" w14:textId="77777777" w:rsidR="006F2D30" w:rsidRPr="0081567C" w:rsidRDefault="006F2D30" w:rsidP="00477D0B">
      <w:pPr>
        <w:spacing w:before="120" w:after="120"/>
        <w:jc w:val="both"/>
        <w:rPr>
          <w:rFonts w:ascii="Arial" w:hAnsi="Arial" w:cs="Arial"/>
        </w:rPr>
      </w:pPr>
      <w:r w:rsidRPr="0081567C">
        <w:rPr>
          <w:rFonts w:ascii="Arial" w:hAnsi="Arial" w:cs="Arial"/>
          <w:b/>
        </w:rPr>
        <w:t xml:space="preserve">XIV.2. </w:t>
      </w:r>
      <w:r w:rsidRPr="0081567C">
        <w:rPr>
          <w:rFonts w:ascii="Arial" w:hAnsi="Arial" w:cs="Arial"/>
        </w:rPr>
        <w:t xml:space="preserve">Prowadzący instalację będzie przekazywał wyniki monitoringu do Marszałka Województwa Podkarpackiego w Rzeszowie oraz Podkarpackiego Wojewódzkiego Inspektora Ochrony Środowiska w Rzeszowie w terminie nie później niż 30 dni </w:t>
      </w:r>
      <w:r w:rsidRPr="0081567C">
        <w:rPr>
          <w:rFonts w:ascii="Arial" w:hAnsi="Arial" w:cs="Arial"/>
        </w:rPr>
        <w:br/>
        <w:t>od daty ich wykonania.</w:t>
      </w:r>
    </w:p>
    <w:p w14:paraId="236195B1" w14:textId="77777777" w:rsidR="006F2D30" w:rsidRPr="0081567C" w:rsidRDefault="006F2D30" w:rsidP="00477D0B">
      <w:pPr>
        <w:spacing w:before="120" w:after="120"/>
        <w:jc w:val="both"/>
        <w:rPr>
          <w:rFonts w:ascii="Arial" w:hAnsi="Arial" w:cs="Arial"/>
        </w:rPr>
      </w:pPr>
      <w:r w:rsidRPr="0081567C">
        <w:rPr>
          <w:rFonts w:ascii="Arial" w:hAnsi="Arial" w:cs="Arial"/>
          <w:b/>
        </w:rPr>
        <w:t xml:space="preserve">XIV.3. </w:t>
      </w:r>
      <w:r w:rsidRPr="0081567C">
        <w:rPr>
          <w:rFonts w:ascii="Arial" w:hAnsi="Arial" w:cs="Arial"/>
        </w:rPr>
        <w:t>Prowadzący będzie okazywał wyniki monitoringu do wglądu na każde żądanie organu ochrony środowiska.</w:t>
      </w:r>
    </w:p>
    <w:p w14:paraId="4CA6E61D" w14:textId="77777777" w:rsidR="006F2D30" w:rsidRPr="0081567C" w:rsidRDefault="006F2D30" w:rsidP="00477D0B">
      <w:pPr>
        <w:tabs>
          <w:tab w:val="left" w:pos="284"/>
        </w:tabs>
        <w:spacing w:before="120" w:after="120"/>
        <w:jc w:val="both"/>
        <w:rPr>
          <w:rFonts w:ascii="Arial" w:hAnsi="Arial" w:cs="Arial"/>
          <w:bCs/>
          <w:szCs w:val="20"/>
        </w:rPr>
      </w:pPr>
      <w:r w:rsidRPr="0081567C">
        <w:rPr>
          <w:rFonts w:ascii="Arial" w:hAnsi="Arial" w:cs="Arial"/>
          <w:b/>
          <w:szCs w:val="20"/>
        </w:rPr>
        <w:t>XIV.4.</w:t>
      </w:r>
      <w:r w:rsidRPr="0081567C">
        <w:rPr>
          <w:rFonts w:ascii="Arial" w:hAnsi="Arial" w:cs="Arial"/>
          <w:bCs/>
          <w:szCs w:val="20"/>
        </w:rPr>
        <w:t xml:space="preserve"> Zobowiązuję operatora instalacji do posiadania procedury jednoznacznie klasyfikującej odpady wytwarzane na </w:t>
      </w:r>
      <w:r w:rsidRPr="0081567C">
        <w:rPr>
          <w:rFonts w:ascii="Arial" w:hAnsi="Arial" w:cs="Arial"/>
        </w:rPr>
        <w:t>mechaniczno - ręcznej sortowni</w:t>
      </w:r>
      <w:r w:rsidRPr="0081567C">
        <w:rPr>
          <w:rFonts w:ascii="Arial" w:hAnsi="Arial" w:cs="Arial"/>
          <w:bCs/>
          <w:szCs w:val="20"/>
        </w:rPr>
        <w:t xml:space="preserve"> odpadów</w:t>
      </w:r>
      <w:r w:rsidRPr="0081567C">
        <w:rPr>
          <w:rFonts w:ascii="Arial" w:hAnsi="Arial" w:cs="Arial"/>
          <w:bCs/>
          <w:szCs w:val="20"/>
        </w:rPr>
        <w:br/>
        <w:t xml:space="preserve">o kodzie 19 12 12 </w:t>
      </w:r>
      <w:r w:rsidRPr="0081567C">
        <w:rPr>
          <w:rFonts w:ascii="Arial" w:hAnsi="Arial" w:cs="Arial"/>
        </w:rPr>
        <w:t xml:space="preserve">/Inne odpady (w tym zmieszane substancje i przedmioty) </w:t>
      </w:r>
      <w:r w:rsidRPr="0081567C">
        <w:rPr>
          <w:rFonts w:ascii="Arial" w:hAnsi="Arial" w:cs="Arial"/>
        </w:rPr>
        <w:br/>
      </w:r>
      <w:r w:rsidRPr="0081567C">
        <w:rPr>
          <w:rFonts w:ascii="Arial" w:hAnsi="Arial" w:cs="Arial"/>
        </w:rPr>
        <w:lastRenderedPageBreak/>
        <w:t xml:space="preserve">z mechanicznej obróbki odpadów inne niż wymienione w 19 12 11/ </w:t>
      </w:r>
      <w:r w:rsidRPr="0081567C">
        <w:rPr>
          <w:rFonts w:ascii="Arial" w:hAnsi="Arial" w:cs="Arial"/>
          <w:bCs/>
          <w:szCs w:val="20"/>
        </w:rPr>
        <w:t xml:space="preserve">jako odpady inne niż niebezpieczne, </w:t>
      </w:r>
      <w:r w:rsidRPr="0081567C">
        <w:rPr>
          <w:rFonts w:ascii="Arial" w:hAnsi="Arial" w:cs="Arial"/>
          <w:bCs/>
        </w:rPr>
        <w:t xml:space="preserve">tj. wskazania  </w:t>
      </w:r>
      <w:r w:rsidRPr="0081567C">
        <w:rPr>
          <w:rFonts w:ascii="Arial" w:hAnsi="Arial" w:cs="Arial"/>
        </w:rPr>
        <w:t>możliwość wydzielenia w/w odpadów ze strumienia odpadów jako odpady inne niż niebezpieczne oraz określenia sposobu zapobiegania mieszania się odpadów niebezpiecznych i innych niż niebezpieczne w toku gospodarowania tymi odpadami.</w:t>
      </w:r>
    </w:p>
    <w:p w14:paraId="00036484" w14:textId="77777777" w:rsidR="006F2D30" w:rsidRPr="0081567C" w:rsidRDefault="006F2D30" w:rsidP="00477D0B">
      <w:pPr>
        <w:tabs>
          <w:tab w:val="left" w:pos="284"/>
        </w:tabs>
        <w:spacing w:before="120" w:after="120"/>
        <w:jc w:val="both"/>
        <w:rPr>
          <w:rFonts w:ascii="Arial" w:hAnsi="Arial" w:cs="Arial"/>
          <w:sz w:val="20"/>
          <w:szCs w:val="20"/>
        </w:rPr>
      </w:pPr>
      <w:r w:rsidRPr="0081567C">
        <w:rPr>
          <w:rFonts w:ascii="Arial" w:hAnsi="Arial" w:cs="Arial"/>
          <w:b/>
          <w:szCs w:val="20"/>
        </w:rPr>
        <w:t>XIV.5.</w:t>
      </w:r>
      <w:r w:rsidRPr="0081567C">
        <w:rPr>
          <w:rFonts w:ascii="Arial" w:hAnsi="Arial" w:cs="Arial"/>
          <w:bCs/>
          <w:szCs w:val="20"/>
        </w:rPr>
        <w:t xml:space="preserve"> Zobowiązuję operatora instalacji do </w:t>
      </w:r>
      <w:r w:rsidRPr="0081567C">
        <w:rPr>
          <w:rFonts w:ascii="Arial" w:hAnsi="Arial" w:cs="Arial"/>
        </w:rPr>
        <w:t xml:space="preserve">zmiany lokalizacji piezometru P-2  poza teren sortowni, w miejsce gdzie nie będzie narażony na działanie czynników zewnętrznych powodujących jego uszkodzenie i ewentualne zanieczyszczenie wód podziemnych </w:t>
      </w:r>
      <w:r w:rsidRPr="0081567C">
        <w:rPr>
          <w:rFonts w:ascii="Arial" w:hAnsi="Arial" w:cs="Arial"/>
          <w:bCs/>
          <w:szCs w:val="20"/>
        </w:rPr>
        <w:t>w terminie</w:t>
      </w:r>
      <w:r w:rsidRPr="0081567C">
        <w:rPr>
          <w:rFonts w:ascii="Arial" w:hAnsi="Arial" w:cs="Arial"/>
        </w:rPr>
        <w:t xml:space="preserve"> </w:t>
      </w:r>
      <w:r w:rsidRPr="0081567C">
        <w:rPr>
          <w:rFonts w:ascii="Arial" w:hAnsi="Arial" w:cs="Arial"/>
          <w:bCs/>
          <w:szCs w:val="20"/>
        </w:rPr>
        <w:t>do 6 miesięcy od dnia gdy niniejsza decyzja stanie się ostateczna.</w:t>
      </w:r>
    </w:p>
    <w:p w14:paraId="65C0D69E" w14:textId="501D90E5" w:rsidR="006F2D30" w:rsidRPr="0081567C" w:rsidRDefault="006F2D30" w:rsidP="00477D0B">
      <w:pPr>
        <w:spacing w:before="120" w:after="120"/>
        <w:jc w:val="both"/>
        <w:rPr>
          <w:rFonts w:ascii="Arial" w:hAnsi="Arial" w:cs="Arial"/>
          <w:bCs/>
          <w:szCs w:val="20"/>
        </w:rPr>
      </w:pPr>
      <w:r w:rsidRPr="0081567C">
        <w:rPr>
          <w:rFonts w:ascii="Arial" w:hAnsi="Arial" w:cs="Arial"/>
          <w:b/>
          <w:szCs w:val="20"/>
        </w:rPr>
        <w:t>XIV.6.</w:t>
      </w:r>
      <w:r w:rsidRPr="0081567C">
        <w:rPr>
          <w:rFonts w:ascii="Arial" w:hAnsi="Arial" w:cs="Arial"/>
          <w:bCs/>
          <w:szCs w:val="20"/>
        </w:rPr>
        <w:t xml:space="preserve"> Zobowiązuję operatora instalacji do </w:t>
      </w:r>
      <w:r w:rsidRPr="0081567C">
        <w:rPr>
          <w:rFonts w:ascii="Arial" w:hAnsi="Arial" w:cs="Arial"/>
        </w:rPr>
        <w:t xml:space="preserve">zainstalowania króćca pomiarowego na emitorze E-1 w celu monitorowania ilości substancji wprowadzanych do powietrza </w:t>
      </w:r>
      <w:r w:rsidRPr="0081567C">
        <w:rPr>
          <w:rFonts w:ascii="Arial" w:hAnsi="Arial" w:cs="Arial"/>
        </w:rPr>
        <w:br/>
        <w:t xml:space="preserve">z procesu mechaniczno - ręcznego przetwarzania odpadów w terminie do dnia </w:t>
      </w:r>
      <w:r w:rsidR="00477D0B">
        <w:rPr>
          <w:rFonts w:ascii="Arial" w:hAnsi="Arial" w:cs="Arial"/>
        </w:rPr>
        <w:br/>
      </w:r>
      <w:r w:rsidRPr="0081567C">
        <w:rPr>
          <w:rFonts w:ascii="Arial" w:hAnsi="Arial" w:cs="Arial"/>
        </w:rPr>
        <w:t>31 maja 2014 r.</w:t>
      </w:r>
    </w:p>
    <w:p w14:paraId="534D4E61" w14:textId="77777777" w:rsidR="006F2D30" w:rsidRPr="0081567C" w:rsidRDefault="006F2D30" w:rsidP="00477D0B">
      <w:pPr>
        <w:spacing w:before="120" w:after="120"/>
        <w:jc w:val="both"/>
        <w:rPr>
          <w:rFonts w:ascii="Arial" w:hAnsi="Arial" w:cs="Arial"/>
          <w:bCs/>
          <w:szCs w:val="20"/>
        </w:rPr>
      </w:pPr>
      <w:r w:rsidRPr="0081567C">
        <w:rPr>
          <w:rFonts w:ascii="Arial" w:hAnsi="Arial" w:cs="Arial"/>
          <w:b/>
          <w:szCs w:val="20"/>
        </w:rPr>
        <w:t>XIV.7.</w:t>
      </w:r>
      <w:r w:rsidRPr="0081567C">
        <w:rPr>
          <w:rFonts w:ascii="Arial" w:hAnsi="Arial" w:cs="Arial"/>
          <w:bCs/>
          <w:szCs w:val="20"/>
        </w:rPr>
        <w:t xml:space="preserve"> Zobowiązuję operatora instalacji do dostosowania instrukcji prowadzenia składowiska odpadów do zapisów niniejszej decyzji w terminie do 6 miesięcy </w:t>
      </w:r>
      <w:r w:rsidRPr="0081567C">
        <w:rPr>
          <w:rFonts w:ascii="Arial" w:hAnsi="Arial" w:cs="Arial"/>
          <w:bCs/>
          <w:szCs w:val="20"/>
        </w:rPr>
        <w:br/>
        <w:t>od dnia gdy niniejsza decyzja stanie się ostateczna.</w:t>
      </w:r>
    </w:p>
    <w:p w14:paraId="32DFF036" w14:textId="003B7A4D" w:rsidR="006F2D30" w:rsidRPr="0081567C" w:rsidRDefault="006F2D30" w:rsidP="00477D0B">
      <w:pPr>
        <w:spacing w:before="120" w:after="120"/>
        <w:jc w:val="both"/>
        <w:rPr>
          <w:rFonts w:ascii="Arial" w:hAnsi="Arial" w:cs="Arial"/>
          <w:bCs/>
        </w:rPr>
      </w:pPr>
      <w:r w:rsidRPr="0081567C">
        <w:rPr>
          <w:rFonts w:ascii="Arial" w:hAnsi="Arial" w:cs="Arial"/>
          <w:b/>
          <w:bCs/>
        </w:rPr>
        <w:t xml:space="preserve">XIV.8. </w:t>
      </w:r>
      <w:r w:rsidRPr="0081567C">
        <w:rPr>
          <w:rFonts w:ascii="Arial" w:hAnsi="Arial" w:cs="Arial"/>
        </w:rPr>
        <w:t>Ustala się zabezpieczenie roszczeń z tytułu wystąpienia negatywnych skutków w środowisku lub szkód w środowisku w wysokości 200.000,00 zł.</w:t>
      </w:r>
      <w:r w:rsidRPr="0081567C">
        <w:rPr>
          <w:rFonts w:ascii="Arial" w:hAnsi="Arial" w:cs="Arial"/>
        </w:rPr>
        <w:br/>
        <w:t>(słownie: dwieście tysięcy złotych) w formie polisy ubezpieczeniowej. Jednocześnie z</w:t>
      </w:r>
      <w:r w:rsidRPr="0081567C">
        <w:rPr>
          <w:rFonts w:ascii="Arial" w:hAnsi="Arial" w:cs="Arial"/>
          <w:bCs/>
        </w:rPr>
        <w:t xml:space="preserve">obowiązuję </w:t>
      </w:r>
      <w:r w:rsidRPr="0081567C">
        <w:rPr>
          <w:rFonts w:ascii="Arial" w:hAnsi="Arial" w:cs="Arial"/>
        </w:rPr>
        <w:t xml:space="preserve">władającego instalacją do corocznego odnawiania zabezpieczenia roszczeń z tytułu możliwości wystąpienia negatywnych skutków w środowisku </w:t>
      </w:r>
      <w:r w:rsidRPr="0081567C">
        <w:rPr>
          <w:rFonts w:ascii="Arial" w:hAnsi="Arial" w:cs="Arial"/>
        </w:rPr>
        <w:br/>
        <w:t xml:space="preserve">lub szkód w środowisku związanych z eksploatacją  składowiska odpadów </w:t>
      </w:r>
      <w:r w:rsidRPr="0081567C">
        <w:rPr>
          <w:rFonts w:ascii="Arial" w:hAnsi="Arial" w:cs="Arial"/>
        </w:rPr>
        <w:br/>
        <w:t>w Giedlarowej. Dokument potwierdzający odnowione zabezpieczenie roszczeń należy przedłożyć do Marszałka Województwa Podkarpackiego w Rzeszowie w terminie nie</w:t>
      </w:r>
      <w:r w:rsidR="00105298">
        <w:rPr>
          <w:rFonts w:ascii="Arial" w:hAnsi="Arial" w:cs="Arial"/>
        </w:rPr>
        <w:t> </w:t>
      </w:r>
      <w:r w:rsidRPr="0081567C">
        <w:rPr>
          <w:rFonts w:ascii="Arial" w:hAnsi="Arial" w:cs="Arial"/>
        </w:rPr>
        <w:t>później niż 30 dni od daty podpisania dokumentów.</w:t>
      </w:r>
    </w:p>
    <w:p w14:paraId="6EBAD5E3" w14:textId="4BFCEC10" w:rsidR="00230BDE" w:rsidRPr="0081567C" w:rsidRDefault="00230BDE" w:rsidP="00477D0B">
      <w:pPr>
        <w:spacing w:before="120" w:after="120"/>
        <w:contextualSpacing/>
        <w:jc w:val="both"/>
        <w:rPr>
          <w:rFonts w:ascii="Arial" w:hAnsi="Arial" w:cs="Arial"/>
        </w:rPr>
      </w:pPr>
      <w:r w:rsidRPr="0081567C">
        <w:rPr>
          <w:rFonts w:ascii="Arial" w:hAnsi="Arial" w:cs="Arial"/>
          <w:b/>
        </w:rPr>
        <w:t xml:space="preserve">XIV.9.  </w:t>
      </w:r>
      <w:r w:rsidRPr="0081567C">
        <w:rPr>
          <w:rFonts w:ascii="Arial" w:hAnsi="Arial" w:cs="Arial"/>
        </w:rPr>
        <w:t xml:space="preserve">Prowadzący instalację minimum raz na 5 lat dokona wymiany złoża biofiltra </w:t>
      </w:r>
      <w:r w:rsidR="00477D0B">
        <w:rPr>
          <w:rFonts w:ascii="Arial" w:hAnsi="Arial" w:cs="Arial"/>
        </w:rPr>
        <w:br/>
      </w:r>
      <w:r w:rsidRPr="0081567C">
        <w:rPr>
          <w:rFonts w:ascii="Arial" w:hAnsi="Arial" w:cs="Arial"/>
        </w:rPr>
        <w:t>w</w:t>
      </w:r>
      <w:r w:rsidR="00477D0B">
        <w:rPr>
          <w:rFonts w:ascii="Arial" w:hAnsi="Arial" w:cs="Arial"/>
        </w:rPr>
        <w:t xml:space="preserve"> </w:t>
      </w:r>
      <w:r w:rsidRPr="0081567C">
        <w:rPr>
          <w:rFonts w:ascii="Arial" w:hAnsi="Arial" w:cs="Arial"/>
        </w:rPr>
        <w:t>celu utrzymania jego skuteczności działania. Dopuszcza się dłuższą eksploatację złoża w biofiltrze, jeżeli jego skuteczność zostanie potwierdzona badaniami wykonanymi przez laboratorium akredytowane.”.</w:t>
      </w:r>
    </w:p>
    <w:p w14:paraId="2ABB68C4" w14:textId="77777777" w:rsidR="00477D0B" w:rsidRPr="00477D0B" w:rsidRDefault="00477D0B" w:rsidP="00477D0B">
      <w:pPr>
        <w:autoSpaceDE w:val="0"/>
        <w:spacing w:before="120" w:after="120"/>
        <w:jc w:val="both"/>
        <w:rPr>
          <w:rFonts w:ascii="Arial" w:hAnsi="Arial" w:cs="Arial"/>
          <w:b/>
          <w:sz w:val="4"/>
          <w:szCs w:val="4"/>
        </w:rPr>
      </w:pPr>
    </w:p>
    <w:p w14:paraId="39F52129" w14:textId="40F8FAD4" w:rsidR="00BB08AD" w:rsidRPr="0081567C" w:rsidRDefault="00BB08AD" w:rsidP="00477D0B">
      <w:pPr>
        <w:autoSpaceDE w:val="0"/>
        <w:spacing w:before="120" w:after="120"/>
        <w:jc w:val="both"/>
        <w:rPr>
          <w:rFonts w:ascii="Arial" w:hAnsi="Arial" w:cs="Arial"/>
          <w:b/>
          <w:bCs/>
        </w:rPr>
      </w:pPr>
      <w:r w:rsidRPr="0081567C">
        <w:rPr>
          <w:rFonts w:ascii="Arial" w:hAnsi="Arial" w:cs="Arial"/>
          <w:b/>
        </w:rPr>
        <w:t>XIV.10.</w:t>
      </w:r>
      <w:r w:rsidRPr="0081567C">
        <w:rPr>
          <w:rFonts w:ascii="Arial" w:hAnsi="Arial" w:cs="Arial"/>
        </w:rPr>
        <w:t xml:space="preserve"> Prowadzący instalację przed każdym załadunkiem bioreaktorów wykona czyszczenie systemu napowietrzającego, tj. wyczyszczone zostaną otwory kanałów oraz kanał, a także skontrolowana zostanie drożność systemu napowietrzania oraz systemu obierającego powietrze.</w:t>
      </w:r>
    </w:p>
    <w:p w14:paraId="5A7DA527" w14:textId="3EAC2D98" w:rsidR="00BB08AD" w:rsidRPr="0081567C" w:rsidRDefault="00BB08AD" w:rsidP="00477D0B">
      <w:pPr>
        <w:spacing w:before="120" w:after="120"/>
        <w:jc w:val="both"/>
        <w:rPr>
          <w:rFonts w:ascii="Arial" w:hAnsi="Arial" w:cs="Arial"/>
        </w:rPr>
      </w:pPr>
      <w:r w:rsidRPr="0081567C">
        <w:rPr>
          <w:rFonts w:ascii="Arial" w:hAnsi="Arial" w:cs="Arial"/>
          <w:b/>
        </w:rPr>
        <w:t>XIV.11.</w:t>
      </w:r>
      <w:r w:rsidRPr="0081567C">
        <w:rPr>
          <w:rFonts w:ascii="Arial" w:hAnsi="Arial" w:cs="Arial"/>
          <w:bCs/>
        </w:rPr>
        <w:t xml:space="preserve"> Zobowiązuję operatora instalacji do </w:t>
      </w:r>
      <w:r w:rsidRPr="0081567C">
        <w:rPr>
          <w:rFonts w:ascii="Arial" w:hAnsi="Arial" w:cs="Arial"/>
        </w:rPr>
        <w:t>opracowania instrukcji obsługi (eksploatacji) instalacji biologicznego przetwarzania odpadów w terminie 4 miesięcy od dnia jej uruchomienia.</w:t>
      </w:r>
    </w:p>
    <w:p w14:paraId="68BB857A" w14:textId="2C79697B" w:rsidR="00230BDE" w:rsidRPr="0081567C" w:rsidRDefault="00230BDE" w:rsidP="00477D0B">
      <w:pPr>
        <w:spacing w:before="120" w:after="120"/>
        <w:contextualSpacing/>
        <w:jc w:val="both"/>
        <w:rPr>
          <w:rFonts w:ascii="Arial" w:hAnsi="Arial" w:cs="Arial"/>
          <w:bCs/>
        </w:rPr>
      </w:pPr>
      <w:bookmarkStart w:id="31" w:name="_Hlk53557932"/>
      <w:r w:rsidRPr="0081567C">
        <w:rPr>
          <w:rFonts w:ascii="Arial" w:hAnsi="Arial" w:cs="Arial"/>
          <w:b/>
        </w:rPr>
        <w:t xml:space="preserve">XIV.12. </w:t>
      </w:r>
      <w:r w:rsidRPr="0081567C">
        <w:rPr>
          <w:rFonts w:ascii="Arial" w:hAnsi="Arial" w:cs="Arial"/>
          <w:bCs/>
        </w:rPr>
        <w:t>Zobowiązuję operatora instalacji, po osiągnieciu miąższości warstwy składowanych odpadów od 3 do 4 m, do wykonania pomiarów emisji gazu składowiskowego w składowanych odpadach w zakresie stężeń: metanu (CH</w:t>
      </w:r>
      <w:r w:rsidRPr="0081567C">
        <w:rPr>
          <w:rFonts w:ascii="Arial" w:hAnsi="Arial" w:cs="Arial"/>
          <w:bCs/>
          <w:vertAlign w:val="subscript"/>
        </w:rPr>
        <w:t>4</w:t>
      </w:r>
      <w:r w:rsidRPr="0081567C">
        <w:rPr>
          <w:rFonts w:ascii="Arial" w:hAnsi="Arial" w:cs="Arial"/>
          <w:bCs/>
        </w:rPr>
        <w:t>),  siarkowodoru (H</w:t>
      </w:r>
      <w:r w:rsidRPr="0081567C">
        <w:rPr>
          <w:rFonts w:ascii="Arial" w:hAnsi="Arial" w:cs="Arial"/>
          <w:bCs/>
          <w:vertAlign w:val="subscript"/>
        </w:rPr>
        <w:t>2</w:t>
      </w:r>
      <w:r w:rsidRPr="0081567C">
        <w:rPr>
          <w:rFonts w:ascii="Arial" w:hAnsi="Arial" w:cs="Arial"/>
          <w:bCs/>
        </w:rPr>
        <w:t>S) i wodoru (H). W przypadku gdy stężenie poszczególnych gazów przekroczy dolną granicę wybuchowości (DGW)</w:t>
      </w:r>
      <w:r w:rsidRPr="0081567C">
        <w:rPr>
          <w:rFonts w:ascii="Arial" w:hAnsi="Arial" w:cs="Arial"/>
          <w:b/>
          <w:vertAlign w:val="superscript"/>
        </w:rPr>
        <w:t>1)</w:t>
      </w:r>
      <w:r w:rsidRPr="0081567C">
        <w:rPr>
          <w:rFonts w:ascii="Arial" w:hAnsi="Arial" w:cs="Arial"/>
          <w:bCs/>
        </w:rPr>
        <w:t xml:space="preserve"> ustaloną na: metan (CH</w:t>
      </w:r>
      <w:r w:rsidRPr="0081567C">
        <w:rPr>
          <w:rFonts w:ascii="Arial" w:hAnsi="Arial" w:cs="Arial"/>
          <w:bCs/>
          <w:vertAlign w:val="subscript"/>
        </w:rPr>
        <w:t>4</w:t>
      </w:r>
      <w:r w:rsidRPr="0081567C">
        <w:rPr>
          <w:rFonts w:ascii="Arial" w:hAnsi="Arial" w:cs="Arial"/>
          <w:bCs/>
        </w:rPr>
        <w:t xml:space="preserve">) 5 % objętościowo, siarkowodór </w:t>
      </w:r>
      <w:bookmarkStart w:id="32" w:name="_Hlk53557854"/>
      <w:r w:rsidRPr="0081567C">
        <w:rPr>
          <w:rFonts w:ascii="Arial" w:hAnsi="Arial" w:cs="Arial"/>
          <w:bCs/>
        </w:rPr>
        <w:t>(H</w:t>
      </w:r>
      <w:r w:rsidRPr="0081567C">
        <w:rPr>
          <w:rFonts w:ascii="Arial" w:hAnsi="Arial" w:cs="Arial"/>
          <w:bCs/>
          <w:vertAlign w:val="subscript"/>
        </w:rPr>
        <w:t>2</w:t>
      </w:r>
      <w:r w:rsidRPr="0081567C">
        <w:rPr>
          <w:rFonts w:ascii="Arial" w:hAnsi="Arial" w:cs="Arial"/>
          <w:bCs/>
        </w:rPr>
        <w:t xml:space="preserve">S) </w:t>
      </w:r>
      <w:bookmarkEnd w:id="32"/>
      <w:r w:rsidRPr="0081567C">
        <w:rPr>
          <w:rFonts w:ascii="Arial" w:hAnsi="Arial" w:cs="Arial"/>
          <w:bCs/>
        </w:rPr>
        <w:t xml:space="preserve">4%, wodór (H) 4% zarządzający instalacją, </w:t>
      </w:r>
      <w:r w:rsidRPr="0081567C">
        <w:rPr>
          <w:rFonts w:ascii="Arial" w:hAnsi="Arial" w:cs="Arial"/>
          <w:bCs/>
        </w:rPr>
        <w:br/>
        <w:t xml:space="preserve">w terminie nie dłuższym niż 6 miesięcy wyposaży kwaterę składowania odpadów </w:t>
      </w:r>
      <w:r w:rsidRPr="0081567C">
        <w:rPr>
          <w:rFonts w:ascii="Arial" w:hAnsi="Arial" w:cs="Arial"/>
          <w:bCs/>
        </w:rPr>
        <w:br/>
        <w:t>w instalację odgazowującą.</w:t>
      </w:r>
    </w:p>
    <w:p w14:paraId="7CFC92C7" w14:textId="7C829C51" w:rsidR="00230BDE" w:rsidRPr="0081567C" w:rsidRDefault="00230BDE" w:rsidP="00477D0B">
      <w:pPr>
        <w:spacing w:before="120" w:after="120"/>
        <w:jc w:val="both"/>
        <w:rPr>
          <w:rFonts w:ascii="Arial" w:hAnsi="Arial" w:cs="Arial"/>
          <w:bCs/>
        </w:rPr>
      </w:pPr>
      <w:r w:rsidRPr="0081567C">
        <w:rPr>
          <w:rFonts w:ascii="Arial" w:hAnsi="Arial" w:cs="Arial"/>
          <w:bCs/>
        </w:rPr>
        <w:t>Próby wykonane będą w reprezentatywnych punktach kwatery.</w:t>
      </w:r>
    </w:p>
    <w:p w14:paraId="59B9CAED" w14:textId="77777777" w:rsidR="00230BDE" w:rsidRPr="0081567C" w:rsidRDefault="00230BDE">
      <w:pPr>
        <w:numPr>
          <w:ilvl w:val="0"/>
          <w:numId w:val="76"/>
        </w:numPr>
        <w:spacing w:before="120" w:after="120"/>
        <w:ind w:left="284" w:hanging="284"/>
        <w:jc w:val="both"/>
        <w:rPr>
          <w:rFonts w:ascii="Arial" w:hAnsi="Arial" w:cs="Arial"/>
          <w:b/>
          <w:sz w:val="20"/>
          <w:szCs w:val="20"/>
        </w:rPr>
      </w:pPr>
      <w:r w:rsidRPr="0081567C">
        <w:rPr>
          <w:rFonts w:ascii="Arial" w:hAnsi="Arial" w:cs="Arial"/>
          <w:sz w:val="20"/>
          <w:szCs w:val="20"/>
        </w:rPr>
        <w:lastRenderedPageBreak/>
        <w:t>DGW – dolna granica wybuchowości – najmniejsze stężenie substancji palnej, która podtrzymuje proces spalania przy zmieszaniu z powietrzem i zainicjowaniu zapłonu.</w:t>
      </w:r>
    </w:p>
    <w:bookmarkEnd w:id="31"/>
    <w:p w14:paraId="17DBAD68" w14:textId="77777777" w:rsidR="00477D0B" w:rsidRPr="00477D0B" w:rsidRDefault="00477D0B" w:rsidP="00477D0B">
      <w:pPr>
        <w:autoSpaceDE w:val="0"/>
        <w:autoSpaceDN w:val="0"/>
        <w:adjustRightInd w:val="0"/>
        <w:spacing w:before="120" w:after="120"/>
        <w:jc w:val="both"/>
        <w:rPr>
          <w:rFonts w:ascii="Arial" w:eastAsiaTheme="minorEastAsia" w:hAnsi="Arial" w:cs="Arial"/>
          <w:b/>
          <w:bCs/>
          <w:sz w:val="2"/>
          <w:szCs w:val="2"/>
        </w:rPr>
      </w:pPr>
    </w:p>
    <w:p w14:paraId="25AC3B4F" w14:textId="72AAA728" w:rsidR="009E183C" w:rsidRPr="000A050F" w:rsidRDefault="009E183C" w:rsidP="00477D0B">
      <w:pPr>
        <w:autoSpaceDE w:val="0"/>
        <w:autoSpaceDN w:val="0"/>
        <w:adjustRightInd w:val="0"/>
        <w:spacing w:before="120" w:after="120"/>
        <w:jc w:val="both"/>
        <w:rPr>
          <w:rFonts w:ascii="Arial" w:eastAsiaTheme="minorEastAsia" w:hAnsi="Arial" w:cs="Arial"/>
          <w:color w:val="000000"/>
        </w:rPr>
      </w:pPr>
      <w:r w:rsidRPr="0081567C">
        <w:rPr>
          <w:rFonts w:ascii="Arial" w:eastAsiaTheme="minorEastAsia" w:hAnsi="Arial" w:cs="Arial"/>
          <w:b/>
          <w:bCs/>
        </w:rPr>
        <w:t xml:space="preserve">XIV.13. </w:t>
      </w:r>
      <w:bookmarkStart w:id="33" w:name="_Hlk42254845"/>
      <w:r w:rsidRPr="000A050F">
        <w:rPr>
          <w:rFonts w:ascii="Arial" w:eastAsia="Calibri" w:hAnsi="Arial" w:cs="Arial"/>
          <w:color w:val="000000"/>
        </w:rPr>
        <w:t xml:space="preserve">W stosunku do posiadacza odpadów </w:t>
      </w:r>
      <w:r w:rsidRPr="000A050F">
        <w:rPr>
          <w:rFonts w:ascii="Arial" w:hAnsi="Arial" w:cs="Arial"/>
        </w:rPr>
        <w:t xml:space="preserve">Stare Miasto – Park Sp. z o.o., Wierzawice 874, 37-300 Leżajsk </w:t>
      </w:r>
      <w:r w:rsidRPr="000A050F">
        <w:rPr>
          <w:rFonts w:ascii="Arial" w:eastAsiaTheme="minorEastAsia" w:hAnsi="Arial" w:cs="Arial"/>
          <w:color w:val="000000"/>
        </w:rPr>
        <w:t xml:space="preserve">ustanowione </w:t>
      </w:r>
      <w:bookmarkEnd w:id="33"/>
      <w:r w:rsidRPr="000A050F">
        <w:rPr>
          <w:rFonts w:ascii="Arial" w:eastAsiaTheme="minorEastAsia" w:hAnsi="Arial" w:cs="Arial"/>
          <w:color w:val="000000"/>
        </w:rPr>
        <w:t>zostało zabezpieczenie roszczeń umożliwiające pokrycie kosztów wykonania zastępczego:</w:t>
      </w:r>
    </w:p>
    <w:p w14:paraId="5B6BFB32" w14:textId="77777777" w:rsidR="009E183C" w:rsidRPr="0081567C" w:rsidRDefault="009E183C">
      <w:pPr>
        <w:numPr>
          <w:ilvl w:val="0"/>
          <w:numId w:val="75"/>
        </w:numPr>
        <w:tabs>
          <w:tab w:val="left" w:pos="284"/>
          <w:tab w:val="left" w:pos="426"/>
        </w:tabs>
        <w:spacing w:before="120" w:after="120"/>
        <w:ind w:left="426" w:hanging="426"/>
        <w:contextualSpacing/>
        <w:jc w:val="both"/>
        <w:rPr>
          <w:rFonts w:ascii="Arial" w:eastAsiaTheme="minorEastAsia" w:hAnsi="Arial" w:cs="Arial"/>
          <w:color w:val="000000"/>
        </w:rPr>
      </w:pPr>
      <w:r w:rsidRPr="0081567C">
        <w:rPr>
          <w:rFonts w:ascii="Arial" w:eastAsiaTheme="minorEastAsia" w:hAnsi="Arial" w:cs="Arial"/>
          <w:color w:val="000000"/>
        </w:rPr>
        <w:t xml:space="preserve">  decyzji nakazującej posiadaczowi odpadów</w:t>
      </w:r>
      <w:r w:rsidRPr="0081567C">
        <w:rPr>
          <w:rFonts w:ascii="Arial" w:eastAsiaTheme="minorEastAsia" w:hAnsi="Arial" w:cs="Arial"/>
          <w:b/>
          <w:color w:val="000000"/>
        </w:rPr>
        <w:t xml:space="preserve"> </w:t>
      </w:r>
      <w:r w:rsidRPr="0081567C">
        <w:rPr>
          <w:rFonts w:ascii="Arial" w:eastAsiaTheme="minorEastAsia" w:hAnsi="Arial" w:cs="Arial"/>
          <w:color w:val="000000"/>
        </w:rPr>
        <w:t xml:space="preserve">usunięcie odpadów z miejsca nieprzeznaczonego do ich składowania lub magazynowania, zgodnie z art. 26 </w:t>
      </w:r>
      <w:r w:rsidRPr="0081567C">
        <w:rPr>
          <w:rFonts w:ascii="Arial" w:eastAsiaTheme="minorEastAsia" w:hAnsi="Arial" w:cs="Arial"/>
          <w:color w:val="000000"/>
        </w:rPr>
        <w:br/>
        <w:t>ust. 2 ustawy z dnia 14 grudnia 2012 r. o odpadach,</w:t>
      </w:r>
    </w:p>
    <w:p w14:paraId="5890A187" w14:textId="77777777" w:rsidR="009E183C" w:rsidRPr="0081567C" w:rsidRDefault="009E183C">
      <w:pPr>
        <w:numPr>
          <w:ilvl w:val="0"/>
          <w:numId w:val="75"/>
        </w:numPr>
        <w:tabs>
          <w:tab w:val="left" w:pos="284"/>
          <w:tab w:val="left" w:pos="426"/>
        </w:tabs>
        <w:spacing w:before="120" w:after="120"/>
        <w:ind w:left="426" w:hanging="426"/>
        <w:contextualSpacing/>
        <w:jc w:val="both"/>
        <w:rPr>
          <w:rFonts w:ascii="Arial" w:eastAsiaTheme="minorEastAsia" w:hAnsi="Arial" w:cs="Arial"/>
          <w:color w:val="000000"/>
        </w:rPr>
      </w:pPr>
      <w:r w:rsidRPr="0081567C">
        <w:rPr>
          <w:rFonts w:ascii="Arial" w:eastAsiaTheme="minorEastAsia" w:hAnsi="Arial" w:cs="Arial"/>
          <w:color w:val="000000"/>
        </w:rPr>
        <w:t xml:space="preserve">  obowiązku wynikającego z art. 47 ust. 5 ustawy z dnia 14 grudnia 2012 r. </w:t>
      </w:r>
      <w:r w:rsidRPr="0081567C">
        <w:rPr>
          <w:rFonts w:ascii="Arial" w:eastAsiaTheme="minorEastAsia" w:hAnsi="Arial" w:cs="Arial"/>
          <w:color w:val="000000"/>
        </w:rPr>
        <w:br/>
        <w:t>z o odpadach,</w:t>
      </w:r>
    </w:p>
    <w:p w14:paraId="3F919541" w14:textId="77777777" w:rsidR="009E183C" w:rsidRPr="00656899" w:rsidRDefault="009E183C" w:rsidP="00477D0B">
      <w:pPr>
        <w:tabs>
          <w:tab w:val="left" w:pos="284"/>
          <w:tab w:val="left" w:pos="426"/>
          <w:tab w:val="left" w:pos="993"/>
        </w:tabs>
        <w:spacing w:before="120" w:after="120"/>
        <w:ind w:left="426"/>
        <w:contextualSpacing/>
        <w:jc w:val="both"/>
        <w:rPr>
          <w:rFonts w:ascii="Arial" w:hAnsi="Arial" w:cs="Arial"/>
        </w:rPr>
      </w:pPr>
      <w:r w:rsidRPr="0081567C">
        <w:rPr>
          <w:rFonts w:ascii="Arial" w:eastAsiaTheme="minorEastAsia" w:hAnsi="Arial" w:cs="Arial"/>
          <w:color w:val="000000"/>
        </w:rPr>
        <w:t xml:space="preserve">- w tym usunięcia odpadów i ich zagospodarowania łącznie z odpadami stanowiącymi pozostałości z akcji gaśniczej lub usunięcia negatywnych </w:t>
      </w:r>
      <w:r w:rsidRPr="0081567C">
        <w:rPr>
          <w:rFonts w:ascii="Arial" w:eastAsiaTheme="minorEastAsia" w:hAnsi="Arial" w:cs="Arial"/>
        </w:rPr>
        <w:t xml:space="preserve">skutków w środowisku lub szkód w środowisku w rozumieniu ustawy z dnia </w:t>
      </w:r>
      <w:r w:rsidRPr="0081567C">
        <w:rPr>
          <w:rFonts w:ascii="Arial" w:eastAsiaTheme="minorEastAsia" w:hAnsi="Arial" w:cs="Arial"/>
        </w:rPr>
        <w:br/>
        <w:t xml:space="preserve">13 kwietnia 2007 r. o zapobieganiu szkodom w środowisku i ich naprawie </w:t>
      </w:r>
      <w:r w:rsidRPr="0081567C">
        <w:rPr>
          <w:rFonts w:ascii="Arial" w:eastAsiaTheme="minorEastAsia" w:hAnsi="Arial" w:cs="Arial"/>
        </w:rPr>
        <w:br/>
        <w:t xml:space="preserve">w ramach prowadzonej działalności polegającej na zbieraniu i przetwarzaniu odpadów, na podstawie posiadanego pozwolenia zintegrowanego na własny koszt, w terminie wskazanym w decyzji wydanej w przypadku cofnięcia zezwolenia na przetwarzanie odpadów </w:t>
      </w:r>
      <w:r w:rsidRPr="0081567C">
        <w:rPr>
          <w:rFonts w:ascii="Arial" w:eastAsiaTheme="minorEastAsia" w:hAnsi="Arial" w:cs="Arial"/>
          <w:bCs/>
        </w:rPr>
        <w:t xml:space="preserve">w wysokości </w:t>
      </w:r>
      <w:r w:rsidRPr="00656899">
        <w:rPr>
          <w:rFonts w:ascii="Arial" w:hAnsi="Arial" w:cs="Arial"/>
        </w:rPr>
        <w:t xml:space="preserve">339 533,15 zł (trzysta trzydzieści dziewięć tysięcy pięćset trzydzieści trzy złote 15/100) </w:t>
      </w:r>
      <w:r w:rsidRPr="00656899">
        <w:rPr>
          <w:rFonts w:ascii="Arial" w:eastAsiaTheme="minorEastAsia" w:hAnsi="Arial" w:cs="Arial"/>
        </w:rPr>
        <w:t>w formie gwarancji ubezpieczeniowej.</w:t>
      </w:r>
    </w:p>
    <w:p w14:paraId="62F58D77" w14:textId="77777777" w:rsidR="00477D0B" w:rsidRPr="00477D0B" w:rsidRDefault="00477D0B" w:rsidP="00477D0B">
      <w:pPr>
        <w:tabs>
          <w:tab w:val="left" w:pos="0"/>
          <w:tab w:val="left" w:pos="284"/>
          <w:tab w:val="left" w:pos="426"/>
          <w:tab w:val="left" w:pos="993"/>
        </w:tabs>
        <w:spacing w:before="120" w:after="120"/>
        <w:jc w:val="both"/>
        <w:rPr>
          <w:rFonts w:ascii="Arial" w:eastAsiaTheme="minorEastAsia" w:hAnsi="Arial" w:cs="Arial"/>
          <w:b/>
          <w:bCs/>
          <w:sz w:val="4"/>
          <w:szCs w:val="4"/>
        </w:rPr>
      </w:pPr>
    </w:p>
    <w:p w14:paraId="5BD28E66" w14:textId="0BE4C8BC" w:rsidR="009E183C" w:rsidRPr="0081567C" w:rsidRDefault="009E183C" w:rsidP="00477D0B">
      <w:pPr>
        <w:tabs>
          <w:tab w:val="left" w:pos="0"/>
          <w:tab w:val="left" w:pos="284"/>
          <w:tab w:val="left" w:pos="426"/>
          <w:tab w:val="left" w:pos="993"/>
        </w:tabs>
        <w:spacing w:before="120" w:after="120"/>
        <w:jc w:val="both"/>
        <w:rPr>
          <w:rFonts w:ascii="Arial" w:eastAsia="Calibri" w:hAnsi="Arial" w:cs="Arial"/>
          <w:bCs/>
          <w:color w:val="000000"/>
        </w:rPr>
      </w:pPr>
      <w:r w:rsidRPr="0081567C">
        <w:rPr>
          <w:rFonts w:ascii="Arial" w:eastAsiaTheme="minorEastAsia" w:hAnsi="Arial" w:cs="Arial"/>
          <w:b/>
          <w:bCs/>
        </w:rPr>
        <w:t xml:space="preserve">XIV.13.1. </w:t>
      </w:r>
      <w:r w:rsidRPr="0081567C">
        <w:rPr>
          <w:rFonts w:ascii="Arial" w:eastAsia="Calibri" w:hAnsi="Arial" w:cs="Arial"/>
          <w:bCs/>
          <w:color w:val="000000"/>
        </w:rPr>
        <w:t xml:space="preserve">Zobowiązuję posiadacza odpadów </w:t>
      </w:r>
      <w:r w:rsidRPr="0081567C">
        <w:rPr>
          <w:rFonts w:ascii="Arial" w:hAnsi="Arial" w:cs="Arial"/>
          <w:bCs/>
        </w:rPr>
        <w:t>Stare Miasto – Park Sp. z o.o., Wierzawice 874, 37-300 Leżajsk</w:t>
      </w:r>
      <w:r w:rsidRPr="0081567C">
        <w:rPr>
          <w:rFonts w:ascii="Arial" w:eastAsiaTheme="minorEastAsia" w:hAnsi="Arial" w:cs="Arial"/>
        </w:rPr>
        <w:t xml:space="preserve"> </w:t>
      </w:r>
      <w:r w:rsidRPr="0081567C">
        <w:rPr>
          <w:rFonts w:ascii="Arial" w:eastAsia="Calibri" w:hAnsi="Arial" w:cs="Arial"/>
          <w:bCs/>
          <w:color w:val="000000"/>
        </w:rPr>
        <w:t xml:space="preserve">do utrzymywania ustanowionego zabezpieczenia roszczeń przez okres obowiązywania niniejszego pozwolenia zintegrowanego uwzgledniającego zbieranie i przetwarzanie odpadów oraz po zakończeniu jego obowiązywania, do czasu uzyskaniu ostatecznej decyzji o zwrocie zabezpieczenia roszczeń.” </w:t>
      </w:r>
    </w:p>
    <w:p w14:paraId="5B09A522" w14:textId="4D7989A1" w:rsidR="00F013D0" w:rsidRPr="000A050F" w:rsidRDefault="00230BDE" w:rsidP="00477D0B">
      <w:pPr>
        <w:spacing w:before="120" w:after="120"/>
        <w:jc w:val="both"/>
        <w:rPr>
          <w:rFonts w:ascii="Arial" w:hAnsi="Arial" w:cs="Arial"/>
          <w:bCs/>
          <w:color w:val="FF0000"/>
        </w:rPr>
      </w:pPr>
      <w:r w:rsidRPr="0081567C">
        <w:rPr>
          <w:rFonts w:ascii="Arial" w:hAnsi="Arial" w:cs="Arial"/>
          <w:b/>
        </w:rPr>
        <w:t xml:space="preserve">XIV.14. </w:t>
      </w:r>
      <w:r w:rsidR="009E183C" w:rsidRPr="000A050F">
        <w:rPr>
          <w:rFonts w:ascii="Arial" w:hAnsi="Arial" w:cs="Arial"/>
          <w:bCs/>
        </w:rPr>
        <w:t>Uchylony.</w:t>
      </w:r>
    </w:p>
    <w:p w14:paraId="0C59394C" w14:textId="5A3BE5E4" w:rsidR="00F434FD" w:rsidRPr="002D28CE" w:rsidRDefault="00F434FD" w:rsidP="002D28CE">
      <w:pPr>
        <w:pStyle w:val="Nagwek2"/>
        <w:rPr>
          <w:rFonts w:eastAsia="Calibri"/>
          <w:b/>
          <w:bCs/>
          <w:lang w:eastAsia="zh-CN"/>
        </w:rPr>
      </w:pPr>
      <w:r w:rsidRPr="002D28CE">
        <w:rPr>
          <w:rFonts w:eastAsia="Calibri"/>
          <w:b/>
          <w:bCs/>
          <w:lang w:eastAsia="zh-CN"/>
        </w:rPr>
        <w:t>XIV.A. Zakres, sposób i termin przekazywania organowi właściwemu do wydania pozwolenia i wojewódzkiemu inspektorowi ochrony środowiska informacji pozwalającej na przeprowadzenie oceny zgodności z warunkami określonymi w pozwoleniu.</w:t>
      </w:r>
    </w:p>
    <w:p w14:paraId="55F7C5F1" w14:textId="77777777" w:rsidR="00F434FD" w:rsidRPr="0081567C" w:rsidRDefault="00F434FD" w:rsidP="00477D0B">
      <w:pPr>
        <w:spacing w:before="120" w:after="120"/>
        <w:jc w:val="both"/>
        <w:rPr>
          <w:rFonts w:ascii="Arial" w:eastAsia="Calibri" w:hAnsi="Arial" w:cs="Arial"/>
          <w:lang w:eastAsia="zh-CN"/>
        </w:rPr>
      </w:pPr>
      <w:r w:rsidRPr="0081567C">
        <w:rPr>
          <w:rFonts w:ascii="Arial" w:eastAsia="Calibri" w:hAnsi="Arial" w:cs="Arial"/>
          <w:b/>
          <w:lang w:eastAsia="zh-CN"/>
        </w:rPr>
        <w:t xml:space="preserve">XIV.A.1. </w:t>
      </w:r>
      <w:r w:rsidRPr="0081567C">
        <w:rPr>
          <w:rFonts w:ascii="Arial" w:eastAsia="Calibri" w:hAnsi="Arial" w:cs="Arial"/>
          <w:lang w:eastAsia="zh-CN"/>
        </w:rPr>
        <w:t xml:space="preserve">Zestawienie roczne rodzajów i ilości odpadów przetwarzanych przez składowanie i odzyskiwanych w instalacji oraz ilości wytworzonych odpadów należy przedłożyć do Marszałka Województwa Podkarpackiego i Podkarpackiego Wojewódzkiego Inspektora Ochrony Środowiska do dnia 31 marca danego roku </w:t>
      </w:r>
      <w:r w:rsidRPr="0081567C">
        <w:rPr>
          <w:rFonts w:ascii="Arial" w:eastAsia="Calibri" w:hAnsi="Arial" w:cs="Arial"/>
          <w:lang w:eastAsia="zh-CN"/>
        </w:rPr>
        <w:br/>
        <w:t>za rok poprzedni.</w:t>
      </w:r>
    </w:p>
    <w:p w14:paraId="26EC1D1D" w14:textId="66969003" w:rsidR="00F434FD" w:rsidRPr="0081567C" w:rsidRDefault="00F434FD" w:rsidP="00477D0B">
      <w:pPr>
        <w:spacing w:before="120" w:after="120"/>
        <w:jc w:val="both"/>
        <w:rPr>
          <w:rFonts w:ascii="Arial" w:eastAsia="Calibri" w:hAnsi="Arial" w:cs="Arial"/>
          <w:lang w:eastAsia="zh-CN"/>
        </w:rPr>
      </w:pPr>
      <w:r w:rsidRPr="0081567C">
        <w:rPr>
          <w:rFonts w:ascii="Arial" w:eastAsia="Calibri" w:hAnsi="Arial" w:cs="Arial"/>
          <w:b/>
          <w:lang w:eastAsia="zh-CN"/>
        </w:rPr>
        <w:t xml:space="preserve">XIV.A.2. </w:t>
      </w:r>
      <w:r w:rsidRPr="0081567C">
        <w:rPr>
          <w:rFonts w:ascii="Arial" w:eastAsia="Calibri" w:hAnsi="Arial" w:cs="Arial"/>
          <w:lang w:eastAsia="zh-CN"/>
        </w:rPr>
        <w:t xml:space="preserve">Zestawienie roczne zużycia surowców, materiałów i paliw w instalacji </w:t>
      </w:r>
      <w:r w:rsidRPr="0081567C">
        <w:rPr>
          <w:rFonts w:ascii="Arial" w:eastAsia="Calibri" w:hAnsi="Arial" w:cs="Arial"/>
          <w:lang w:eastAsia="zh-CN"/>
        </w:rPr>
        <w:br/>
        <w:t xml:space="preserve">w ciągu roku należy przedstawić Marszałkowi Województwa Podkarpackiego </w:t>
      </w:r>
      <w:r w:rsidRPr="0081567C">
        <w:rPr>
          <w:rFonts w:ascii="Arial" w:eastAsia="Calibri" w:hAnsi="Arial" w:cs="Arial"/>
          <w:lang w:eastAsia="zh-CN"/>
        </w:rPr>
        <w:br/>
        <w:t xml:space="preserve">i Podkarpackiemu Wojewódzkiemu Inspektorowi Ochrony Środowiska do dnia </w:t>
      </w:r>
      <w:r w:rsidRPr="0081567C">
        <w:rPr>
          <w:rFonts w:ascii="Arial" w:eastAsia="Calibri" w:hAnsi="Arial" w:cs="Arial"/>
          <w:lang w:eastAsia="zh-CN"/>
        </w:rPr>
        <w:br/>
        <w:t>31 marca danego roku za rok poprzedni.</w:t>
      </w:r>
    </w:p>
    <w:p w14:paraId="632D1B0E" w14:textId="0539E523" w:rsidR="006F2D30" w:rsidRPr="000A050F" w:rsidRDefault="006F2D30" w:rsidP="00673036">
      <w:pPr>
        <w:spacing w:before="240" w:after="240"/>
        <w:jc w:val="both"/>
        <w:rPr>
          <w:rFonts w:ascii="Arial" w:hAnsi="Arial" w:cs="Arial"/>
          <w:bCs/>
        </w:rPr>
      </w:pPr>
      <w:r w:rsidRPr="0081567C">
        <w:rPr>
          <w:rFonts w:ascii="Arial" w:hAnsi="Arial" w:cs="Arial"/>
          <w:b/>
          <w:bCs/>
        </w:rPr>
        <w:t xml:space="preserve">XV. </w:t>
      </w:r>
      <w:r w:rsidRPr="000A050F">
        <w:rPr>
          <w:rFonts w:ascii="Arial" w:hAnsi="Arial" w:cs="Arial"/>
          <w:bCs/>
        </w:rPr>
        <w:t>Obowiązki i warunki, dla których w decyzji nie zostały określone terminy realizacji obowiązują z chwilą, gdy niniejsza decyzja stanie się ostateczna.</w:t>
      </w:r>
    </w:p>
    <w:p w14:paraId="0010B0F9" w14:textId="2D800F48" w:rsidR="00F434FD" w:rsidRPr="00AF49A5" w:rsidRDefault="00F434FD" w:rsidP="00673036">
      <w:pPr>
        <w:autoSpaceDE w:val="0"/>
        <w:autoSpaceDN w:val="0"/>
        <w:adjustRightInd w:val="0"/>
        <w:spacing w:before="240" w:after="240"/>
        <w:jc w:val="both"/>
        <w:rPr>
          <w:rFonts w:ascii="Arial" w:eastAsia="Calibri" w:hAnsi="Arial" w:cs="Arial"/>
          <w:b/>
          <w:bCs/>
          <w:lang w:eastAsia="en-US"/>
        </w:rPr>
      </w:pPr>
      <w:r w:rsidRPr="0081567C">
        <w:rPr>
          <w:rFonts w:ascii="Arial" w:eastAsia="Calibri" w:hAnsi="Arial" w:cs="Arial"/>
          <w:b/>
          <w:bCs/>
          <w:lang w:eastAsia="en-US"/>
        </w:rPr>
        <w:t xml:space="preserve">XVI. </w:t>
      </w:r>
      <w:r w:rsidRPr="00AF49A5">
        <w:rPr>
          <w:rFonts w:ascii="Arial" w:eastAsia="Calibri" w:hAnsi="Arial" w:cs="Arial"/>
          <w:b/>
          <w:bCs/>
          <w:lang w:eastAsia="en-US"/>
        </w:rPr>
        <w:t>Pozwolenie jest wydane na czas nieoznaczony.</w:t>
      </w:r>
      <w:r w:rsidR="000A050F" w:rsidRPr="00AF49A5">
        <w:rPr>
          <w:rFonts w:ascii="Arial" w:eastAsia="Calibri" w:hAnsi="Arial" w:cs="Arial"/>
          <w:b/>
          <w:bCs/>
          <w:lang w:eastAsia="en-US"/>
        </w:rPr>
        <w:t>”</w:t>
      </w:r>
    </w:p>
    <w:p w14:paraId="2937E688" w14:textId="77777777" w:rsidR="00105298" w:rsidRDefault="00105298" w:rsidP="000A050F">
      <w:pPr>
        <w:autoSpaceDE w:val="0"/>
        <w:autoSpaceDN w:val="0"/>
        <w:adjustRightInd w:val="0"/>
        <w:spacing w:before="240" w:after="240"/>
        <w:jc w:val="both"/>
        <w:rPr>
          <w:rFonts w:ascii="Arial" w:eastAsia="Calibri" w:hAnsi="Arial" w:cs="Arial"/>
          <w:b/>
          <w:bCs/>
          <w:lang w:eastAsia="zh-CN"/>
        </w:rPr>
      </w:pPr>
    </w:p>
    <w:p w14:paraId="3A5C13F7" w14:textId="65CEC54C" w:rsidR="000A050F" w:rsidRPr="0081567C" w:rsidRDefault="000A071C" w:rsidP="000A050F">
      <w:pPr>
        <w:autoSpaceDE w:val="0"/>
        <w:autoSpaceDN w:val="0"/>
        <w:adjustRightInd w:val="0"/>
        <w:spacing w:before="240" w:after="240"/>
        <w:jc w:val="both"/>
        <w:rPr>
          <w:rFonts w:ascii="Arial" w:eastAsiaTheme="minorEastAsia" w:hAnsi="Arial" w:cs="Arial"/>
          <w:lang w:eastAsia="ar-SA"/>
        </w:rPr>
      </w:pPr>
      <w:r>
        <w:rPr>
          <w:rFonts w:ascii="Arial" w:eastAsia="Calibri" w:hAnsi="Arial" w:cs="Arial"/>
          <w:b/>
          <w:bCs/>
          <w:lang w:eastAsia="zh-CN"/>
        </w:rPr>
        <w:lastRenderedPageBreak/>
        <w:t>I</w:t>
      </w:r>
      <w:r w:rsidR="0096317E">
        <w:rPr>
          <w:rFonts w:ascii="Arial" w:eastAsia="Calibri" w:hAnsi="Arial" w:cs="Arial"/>
          <w:b/>
          <w:bCs/>
          <w:lang w:eastAsia="zh-CN"/>
        </w:rPr>
        <w:t>I</w:t>
      </w:r>
      <w:r w:rsidR="000A050F" w:rsidRPr="00CF67F9">
        <w:rPr>
          <w:rFonts w:ascii="Arial" w:eastAsia="Calibri" w:hAnsi="Arial" w:cs="Arial"/>
          <w:b/>
          <w:bCs/>
          <w:lang w:eastAsia="zh-CN"/>
        </w:rPr>
        <w:t xml:space="preserve">. Stwierdzam wygaśnięcie </w:t>
      </w:r>
      <w:r w:rsidR="000A050F" w:rsidRPr="0081567C">
        <w:rPr>
          <w:rFonts w:ascii="Arial" w:hAnsi="Arial" w:cs="Arial"/>
          <w:color w:val="000000"/>
          <w:kern w:val="3"/>
        </w:rPr>
        <w:t>decyzj</w:t>
      </w:r>
      <w:r w:rsidR="000A050F">
        <w:rPr>
          <w:rFonts w:ascii="Arial" w:hAnsi="Arial" w:cs="Arial"/>
          <w:color w:val="000000"/>
          <w:kern w:val="3"/>
        </w:rPr>
        <w:t>i</w:t>
      </w:r>
      <w:r w:rsidR="000A050F" w:rsidRPr="0081567C">
        <w:rPr>
          <w:rFonts w:ascii="Arial" w:hAnsi="Arial" w:cs="Arial"/>
          <w:color w:val="000000"/>
          <w:kern w:val="3"/>
        </w:rPr>
        <w:t xml:space="preserve"> </w:t>
      </w:r>
      <w:r w:rsidR="000A050F" w:rsidRPr="0081567C">
        <w:rPr>
          <w:rFonts w:ascii="Arial" w:hAnsi="Arial" w:cs="Arial"/>
          <w:kern w:val="3"/>
        </w:rPr>
        <w:t xml:space="preserve">Marszałka Województwa Podkarpackiego z dnia </w:t>
      </w:r>
      <w:r w:rsidR="000A050F" w:rsidRPr="0081567C">
        <w:rPr>
          <w:rFonts w:ascii="Arial" w:hAnsi="Arial" w:cs="Arial"/>
          <w:color w:val="000000"/>
        </w:rPr>
        <w:t xml:space="preserve">31.12.2013r., znak: OS-I.7222.11.12.2012.MD </w:t>
      </w:r>
      <w:r w:rsidR="000A050F" w:rsidRPr="0081567C">
        <w:rPr>
          <w:rFonts w:ascii="Arial" w:hAnsi="Arial" w:cs="Arial"/>
        </w:rPr>
        <w:t>zmienion</w:t>
      </w:r>
      <w:r w:rsidR="000A050F">
        <w:rPr>
          <w:rFonts w:ascii="Arial" w:hAnsi="Arial" w:cs="Arial"/>
        </w:rPr>
        <w:t>ej</w:t>
      </w:r>
      <w:r w:rsidR="000A050F" w:rsidRPr="0081567C">
        <w:rPr>
          <w:rFonts w:ascii="Arial" w:hAnsi="Arial" w:cs="Arial"/>
        </w:rPr>
        <w:t xml:space="preserve"> decyzjami z dnia 28.11.2014r., znak: OS-I.7222.38.14.2014.MD, z dnia 27.05.2015r., znak: </w:t>
      </w:r>
      <w:r w:rsidR="000A050F" w:rsidRPr="0081567C">
        <w:rPr>
          <w:rFonts w:ascii="Arial" w:hAnsi="Arial" w:cs="Arial"/>
        </w:rPr>
        <w:br/>
        <w:t xml:space="preserve">OS-I.7222.38.11.2014.MD, z dnia 02.12.2016r., znak: OS-I.7222.39.10.2016.MD, z dnia 19.09.2017r., znak: OS-I.7222.66.7.2017.MD, z dnia 09.12.2020r., znak: </w:t>
      </w:r>
      <w:r w:rsidR="000A050F" w:rsidRPr="0081567C">
        <w:rPr>
          <w:rFonts w:ascii="Arial" w:hAnsi="Arial" w:cs="Arial"/>
        </w:rPr>
        <w:br/>
        <w:t>OS-I.7222.31.2.2020.MD oraz z dnia 23.12.2021r., znak: OS-I.7222.27.11.2021.MD</w:t>
      </w:r>
      <w:r w:rsidR="000A050F">
        <w:rPr>
          <w:rFonts w:ascii="Arial" w:hAnsi="Arial" w:cs="Arial"/>
        </w:rPr>
        <w:t xml:space="preserve"> udzielającej </w:t>
      </w:r>
      <w:r w:rsidR="000A050F" w:rsidRPr="0081567C">
        <w:rPr>
          <w:rFonts w:ascii="Arial" w:hAnsi="Arial" w:cs="Arial"/>
        </w:rPr>
        <w:t xml:space="preserve">„Stare Miasto-Park" Sp. z o.o., Wierzawice 874, 37-300 Leżajsk </w:t>
      </w:r>
      <w:r w:rsidR="000A050F">
        <w:rPr>
          <w:rFonts w:ascii="Arial" w:hAnsi="Arial" w:cs="Arial"/>
        </w:rPr>
        <w:br/>
      </w:r>
      <w:r w:rsidR="000A050F" w:rsidRPr="0081567C">
        <w:rPr>
          <w:rFonts w:ascii="Arial" w:hAnsi="Arial" w:cs="Arial"/>
          <w:bCs/>
        </w:rPr>
        <w:t>(NIP: 8161614875, Regon: 180054074)</w:t>
      </w:r>
      <w:r w:rsidR="000A050F">
        <w:rPr>
          <w:rFonts w:ascii="Arial" w:hAnsi="Arial" w:cs="Arial"/>
          <w:bCs/>
        </w:rPr>
        <w:t xml:space="preserve"> </w:t>
      </w:r>
      <w:r w:rsidR="000A050F" w:rsidRPr="0081567C">
        <w:rPr>
          <w:rFonts w:ascii="Arial" w:eastAsia="Calibri" w:hAnsi="Arial" w:cs="Arial"/>
          <w:bCs/>
          <w:lang w:eastAsia="zh-CN"/>
        </w:rPr>
        <w:t xml:space="preserve">pozwolenia zintegrowanego </w:t>
      </w:r>
      <w:r w:rsidR="000A050F" w:rsidRPr="0081567C">
        <w:rPr>
          <w:rFonts w:ascii="Arial" w:hAnsi="Arial" w:cs="Arial"/>
          <w:color w:val="000000"/>
        </w:rPr>
        <w:t xml:space="preserve">na prowadzenie </w:t>
      </w:r>
      <w:r w:rsidR="000A050F" w:rsidRPr="0081567C">
        <w:rPr>
          <w:rFonts w:ascii="Arial" w:hAnsi="Arial" w:cs="Arial"/>
        </w:rPr>
        <w:t xml:space="preserve">w Giedlarowej instalacji do składowania odpadów, z wyłączeniem odpadów obojętnych, o zdolności przyjmowania 90 ton odpadów na dobę i całkowitej pojemności 276 932 ton oraz na prowadzenie mechaniczno - ręcznej sortowni odpadów </w:t>
      </w:r>
      <w:r w:rsidR="000A050F" w:rsidRPr="0081567C">
        <w:rPr>
          <w:rFonts w:ascii="Arial" w:eastAsia="Calibri" w:hAnsi="Arial" w:cs="Arial"/>
        </w:rPr>
        <w:t>o</w:t>
      </w:r>
      <w:r w:rsidR="00B43D6A">
        <w:rPr>
          <w:rFonts w:ascii="Arial" w:eastAsia="Calibri" w:hAnsi="Arial" w:cs="Arial"/>
        </w:rPr>
        <w:t> </w:t>
      </w:r>
      <w:r w:rsidR="000A050F" w:rsidRPr="0081567C">
        <w:rPr>
          <w:rFonts w:ascii="Arial" w:eastAsia="Calibri" w:hAnsi="Arial" w:cs="Arial"/>
        </w:rPr>
        <w:t>zdolności przetwarzania 25 000 Mg/rok (96,15 Mg/dobę)</w:t>
      </w:r>
      <w:r w:rsidR="000A050F" w:rsidRPr="0081567C">
        <w:rPr>
          <w:rFonts w:ascii="Arial" w:hAnsi="Arial" w:cs="Arial"/>
        </w:rPr>
        <w:t xml:space="preserve"> i kompostowni odpadów o</w:t>
      </w:r>
      <w:r w:rsidR="00B43D6A">
        <w:rPr>
          <w:rFonts w:ascii="Arial" w:hAnsi="Arial" w:cs="Arial"/>
        </w:rPr>
        <w:t> </w:t>
      </w:r>
      <w:r w:rsidR="000A050F" w:rsidRPr="0081567C">
        <w:rPr>
          <w:rFonts w:ascii="Arial" w:hAnsi="Arial" w:cs="Arial"/>
        </w:rPr>
        <w:t xml:space="preserve"> zdolności przetwarzania 12 300 Mg/rok (47,3 Mg/dobę)</w:t>
      </w:r>
      <w:r w:rsidR="000A050F">
        <w:rPr>
          <w:rFonts w:ascii="Arial" w:hAnsi="Arial" w:cs="Arial"/>
        </w:rPr>
        <w:t>.</w:t>
      </w:r>
      <w:r w:rsidR="000A050F" w:rsidRPr="0081567C">
        <w:rPr>
          <w:rFonts w:ascii="Arial" w:hAnsi="Arial" w:cs="Arial"/>
        </w:rPr>
        <w:t xml:space="preserve"> </w:t>
      </w:r>
    </w:p>
    <w:p w14:paraId="04740D13" w14:textId="0EE82613" w:rsidR="006F2D30" w:rsidRPr="00AF49A5" w:rsidRDefault="006F2D30" w:rsidP="002D28CE">
      <w:pPr>
        <w:pStyle w:val="Nagwek1"/>
      </w:pPr>
      <w:r w:rsidRPr="00AF49A5">
        <w:t xml:space="preserve">U z a s a d n i e n i e </w:t>
      </w:r>
    </w:p>
    <w:p w14:paraId="04BEFC54" w14:textId="4AF27692" w:rsidR="00AF49A5" w:rsidRPr="0081567C" w:rsidRDefault="00AF49A5" w:rsidP="002D28CE">
      <w:pPr>
        <w:tabs>
          <w:tab w:val="left" w:pos="567"/>
        </w:tabs>
        <w:spacing w:before="120"/>
        <w:jc w:val="both"/>
        <w:rPr>
          <w:rFonts w:ascii="Arial" w:hAnsi="Arial" w:cs="Arial"/>
        </w:rPr>
      </w:pPr>
      <w:r>
        <w:rPr>
          <w:rFonts w:ascii="Arial" w:hAnsi="Arial" w:cs="Arial"/>
        </w:rPr>
        <w:tab/>
      </w:r>
      <w:r w:rsidR="000A050F" w:rsidRPr="00AF49A5">
        <w:rPr>
          <w:rFonts w:ascii="Arial" w:hAnsi="Arial" w:cs="Arial"/>
        </w:rPr>
        <w:t xml:space="preserve">Pismem z dnia </w:t>
      </w:r>
      <w:r w:rsidRPr="0081567C">
        <w:rPr>
          <w:rFonts w:ascii="Arial" w:hAnsi="Arial" w:cs="Arial"/>
        </w:rPr>
        <w:t>05.01.2023r., znak: SM-P/DI/0730/1/2023</w:t>
      </w:r>
      <w:r>
        <w:rPr>
          <w:rFonts w:ascii="Arial" w:hAnsi="Arial" w:cs="Arial"/>
        </w:rPr>
        <w:t xml:space="preserve"> </w:t>
      </w:r>
      <w:r w:rsidRPr="0081567C">
        <w:rPr>
          <w:rFonts w:ascii="Arial" w:hAnsi="Arial" w:cs="Arial"/>
        </w:rPr>
        <w:t>„Stare Miasto-Park" Sp. z o.o., Wierzawice 874, 37-300 Leżajsk</w:t>
      </w:r>
      <w:r>
        <w:rPr>
          <w:rFonts w:ascii="Arial" w:hAnsi="Arial" w:cs="Arial"/>
        </w:rPr>
        <w:t xml:space="preserve"> </w:t>
      </w:r>
      <w:r w:rsidRPr="00AF49A5">
        <w:rPr>
          <w:rFonts w:ascii="Arial" w:eastAsia="Calibri" w:hAnsi="Arial" w:cs="Arial"/>
          <w:lang w:eastAsia="zh-CN"/>
        </w:rPr>
        <w:t>wystąpił</w:t>
      </w:r>
      <w:r>
        <w:rPr>
          <w:rFonts w:ascii="Arial" w:eastAsia="Calibri" w:hAnsi="Arial" w:cs="Arial"/>
          <w:lang w:eastAsia="zh-CN"/>
        </w:rPr>
        <w:t>a</w:t>
      </w:r>
      <w:r w:rsidRPr="00AF49A5">
        <w:rPr>
          <w:rFonts w:ascii="Arial" w:eastAsia="Calibri" w:hAnsi="Arial" w:cs="Arial"/>
          <w:lang w:eastAsia="zh-CN"/>
        </w:rPr>
        <w:t xml:space="preserve"> z wnioskiem </w:t>
      </w:r>
      <w:r w:rsidRPr="00AF49A5">
        <w:rPr>
          <w:rFonts w:ascii="Arial" w:hAnsi="Arial" w:cs="Arial"/>
        </w:rPr>
        <w:t>w sprawie wydania nowego pozwolenia zintegrowanego w celu ujednolicenia tekstu obowiązującego pozwolenia zintegrowanego udzielonego ww.</w:t>
      </w:r>
      <w:r>
        <w:rPr>
          <w:rFonts w:ascii="Arial" w:hAnsi="Arial" w:cs="Arial"/>
        </w:rPr>
        <w:t xml:space="preserve"> </w:t>
      </w:r>
      <w:r w:rsidRPr="0081567C">
        <w:rPr>
          <w:rFonts w:ascii="Arial" w:hAnsi="Arial" w:cs="Arial"/>
          <w:color w:val="000000"/>
          <w:kern w:val="3"/>
        </w:rPr>
        <w:t xml:space="preserve">Spółce decyzją </w:t>
      </w:r>
      <w:r w:rsidRPr="0081567C">
        <w:rPr>
          <w:rFonts w:ascii="Arial" w:hAnsi="Arial" w:cs="Arial"/>
          <w:kern w:val="3"/>
        </w:rPr>
        <w:t xml:space="preserve">Marszałka Województwa Podkarpackiego z dnia </w:t>
      </w:r>
      <w:r w:rsidRPr="0081567C">
        <w:rPr>
          <w:rFonts w:ascii="Arial" w:hAnsi="Arial" w:cs="Arial"/>
          <w:color w:val="000000"/>
        </w:rPr>
        <w:t xml:space="preserve">31.12.2013r., znak: OS-I.7222.11.12.2012.MD z późniejszymi zmianami na prowadzenie </w:t>
      </w:r>
      <w:r w:rsidRPr="0081567C">
        <w:rPr>
          <w:rFonts w:ascii="Arial" w:hAnsi="Arial" w:cs="Arial"/>
        </w:rPr>
        <w:t xml:space="preserve">w Giedlarowej instalacji do składowania odpadów, z wyłączeniem odpadów obojętnych, o zdolności przyjmowania 90 ton odpadów na dobę i całkowitej pojemności 276 932 ton oraz na prowadzenie mechaniczno - ręcznej sortowni odpadów </w:t>
      </w:r>
      <w:r w:rsidRPr="0081567C">
        <w:rPr>
          <w:rFonts w:ascii="Arial" w:eastAsia="Calibri" w:hAnsi="Arial" w:cs="Arial"/>
        </w:rPr>
        <w:t>o zdolności przetwarzania 25 000 Mg/rok (96,15 Mg/dobę)</w:t>
      </w:r>
      <w:r w:rsidRPr="0081567C">
        <w:rPr>
          <w:rFonts w:ascii="Arial" w:hAnsi="Arial" w:cs="Arial"/>
        </w:rPr>
        <w:t xml:space="preserve"> i kompostowni odpadów o zdolności przetwarzania 12 300 Mg/rok (47,3 Mg/dobę)</w:t>
      </w:r>
      <w:r>
        <w:rPr>
          <w:rFonts w:ascii="Arial" w:hAnsi="Arial" w:cs="Arial"/>
        </w:rPr>
        <w:t>.</w:t>
      </w:r>
    </w:p>
    <w:p w14:paraId="76A5EBFD" w14:textId="26CC6BF4" w:rsidR="000A050F" w:rsidRPr="00276583" w:rsidRDefault="000A050F" w:rsidP="002D28CE">
      <w:pPr>
        <w:ind w:firstLine="567"/>
        <w:jc w:val="both"/>
        <w:rPr>
          <w:rFonts w:ascii="Arial" w:hAnsi="Arial" w:cs="Arial"/>
          <w:b/>
          <w:bCs/>
        </w:rPr>
      </w:pPr>
      <w:r w:rsidRPr="00276583">
        <w:rPr>
          <w:rFonts w:ascii="Arial" w:hAnsi="Arial" w:cs="Arial"/>
        </w:rPr>
        <w:t xml:space="preserve">Informacja o przedmiotowym wniosku Spółki została umieszczona w publicznie dostępnym wykazie danych o dokumentach zawierających informacje o środowisku i jego ochronie pod numerem </w:t>
      </w:r>
      <w:r w:rsidR="00AF49A5" w:rsidRPr="00AF49A5">
        <w:rPr>
          <w:rFonts w:ascii="Arial" w:hAnsi="Arial" w:cs="Arial"/>
          <w:b/>
          <w:bCs/>
        </w:rPr>
        <w:t>22</w:t>
      </w:r>
      <w:r w:rsidRPr="00AF49A5">
        <w:rPr>
          <w:rFonts w:ascii="Arial" w:hAnsi="Arial" w:cs="Arial"/>
          <w:b/>
          <w:bCs/>
        </w:rPr>
        <w:t>/2</w:t>
      </w:r>
      <w:r w:rsidRPr="00276583">
        <w:rPr>
          <w:rFonts w:ascii="Arial" w:hAnsi="Arial" w:cs="Arial"/>
          <w:b/>
          <w:bCs/>
        </w:rPr>
        <w:t>02</w:t>
      </w:r>
      <w:r w:rsidR="00AF49A5">
        <w:rPr>
          <w:rFonts w:ascii="Arial" w:hAnsi="Arial" w:cs="Arial"/>
          <w:b/>
          <w:bCs/>
        </w:rPr>
        <w:t>3</w:t>
      </w:r>
      <w:r w:rsidRPr="00276583">
        <w:rPr>
          <w:rFonts w:ascii="Arial" w:hAnsi="Arial" w:cs="Arial"/>
          <w:b/>
          <w:bCs/>
        </w:rPr>
        <w:t>.</w:t>
      </w:r>
    </w:p>
    <w:p w14:paraId="565B3E66" w14:textId="4723C27C" w:rsidR="000A050F" w:rsidRPr="00264A9A" w:rsidRDefault="000A050F" w:rsidP="000A050F">
      <w:pPr>
        <w:pStyle w:val="Default"/>
        <w:ind w:firstLine="567"/>
        <w:jc w:val="both"/>
        <w:rPr>
          <w:rFonts w:ascii="Arial" w:hAnsi="Arial" w:cs="Arial"/>
          <w:color w:val="auto"/>
        </w:rPr>
      </w:pPr>
      <w:r w:rsidRPr="00276583">
        <w:rPr>
          <w:rFonts w:ascii="Arial" w:hAnsi="Arial" w:cs="Arial"/>
        </w:rPr>
        <w:t xml:space="preserve">Zgodnie z art. 209 ust. 1 oraz art. 212 ustawy z dnia 27 kwietnia 2001r. Prawo </w:t>
      </w:r>
      <w:r w:rsidRPr="00264A9A">
        <w:rPr>
          <w:rFonts w:ascii="Arial" w:hAnsi="Arial" w:cs="Arial"/>
        </w:rPr>
        <w:t xml:space="preserve">ochrony środowiska </w:t>
      </w:r>
      <w:r w:rsidRPr="00264A9A">
        <w:rPr>
          <w:rFonts w:ascii="Arial" w:hAnsi="Arial" w:cs="Arial"/>
          <w:color w:val="auto"/>
        </w:rPr>
        <w:t xml:space="preserve">wersja elektroniczna wniosku została przesłana do Ministra Klimatu i Środowiska przy piśmie z dnia </w:t>
      </w:r>
      <w:r w:rsidR="00AF49A5">
        <w:rPr>
          <w:rFonts w:ascii="Arial" w:hAnsi="Arial" w:cs="Arial"/>
          <w:color w:val="auto"/>
        </w:rPr>
        <w:t>17.01.2023r.,</w:t>
      </w:r>
      <w:r w:rsidRPr="00264A9A">
        <w:rPr>
          <w:rFonts w:ascii="Arial" w:hAnsi="Arial" w:cs="Arial"/>
          <w:color w:val="auto"/>
        </w:rPr>
        <w:t xml:space="preserve"> celem rejestracji.</w:t>
      </w:r>
    </w:p>
    <w:p w14:paraId="0575A1B4" w14:textId="77777777" w:rsidR="000A050F" w:rsidRPr="00264A9A" w:rsidRDefault="000A050F" w:rsidP="000A050F">
      <w:pPr>
        <w:jc w:val="both"/>
        <w:rPr>
          <w:rFonts w:ascii="Arial" w:hAnsi="Arial" w:cs="Arial"/>
        </w:rPr>
      </w:pPr>
      <w:r w:rsidRPr="00264A9A">
        <w:rPr>
          <w:rFonts w:ascii="Arial" w:hAnsi="Arial" w:cs="Arial"/>
        </w:rPr>
        <w:t xml:space="preserve">Rozpatrując wniosek ustalono, co następuje: </w:t>
      </w:r>
    </w:p>
    <w:p w14:paraId="0CC93748" w14:textId="3C1479E7" w:rsidR="000A050F" w:rsidRPr="00264A9A" w:rsidRDefault="00AF49A5" w:rsidP="00AF49A5">
      <w:pPr>
        <w:pStyle w:val="Tekstpodstawowy"/>
        <w:spacing w:after="0"/>
        <w:ind w:firstLine="567"/>
        <w:jc w:val="both"/>
        <w:rPr>
          <w:rFonts w:ascii="Arial" w:hAnsi="Arial" w:cs="Arial"/>
        </w:rPr>
      </w:pPr>
      <w:r w:rsidRPr="0081567C">
        <w:rPr>
          <w:rFonts w:ascii="Arial" w:hAnsi="Arial" w:cs="Arial"/>
        </w:rPr>
        <w:t>„Stare Miasto-Park" Sp. z o.o., Wierzawice 874, 37-300 Leżajsk</w:t>
      </w:r>
      <w:r>
        <w:rPr>
          <w:rFonts w:ascii="Arial" w:hAnsi="Arial" w:cs="Arial"/>
        </w:rPr>
        <w:t xml:space="preserve"> </w:t>
      </w:r>
      <w:r w:rsidR="000A050F" w:rsidRPr="00264A9A">
        <w:rPr>
          <w:rFonts w:ascii="Arial" w:hAnsi="Arial" w:cs="Arial"/>
        </w:rPr>
        <w:t xml:space="preserve">posiada pozwolenie zintegrowane udzielone na </w:t>
      </w:r>
      <w:r w:rsidR="000A050F">
        <w:rPr>
          <w:rFonts w:ascii="Arial" w:hAnsi="Arial" w:cs="Arial"/>
        </w:rPr>
        <w:t xml:space="preserve">prowadzenie </w:t>
      </w:r>
      <w:r w:rsidR="000A050F" w:rsidRPr="00264A9A">
        <w:rPr>
          <w:rFonts w:ascii="Arial" w:hAnsi="Arial" w:cs="Arial"/>
        </w:rPr>
        <w:t>instalacji</w:t>
      </w:r>
      <w:r w:rsidR="000A050F">
        <w:rPr>
          <w:rFonts w:ascii="Arial" w:hAnsi="Arial" w:cs="Arial"/>
        </w:rPr>
        <w:t xml:space="preserve"> </w:t>
      </w:r>
      <w:r w:rsidR="000A050F" w:rsidRPr="00264A9A">
        <w:rPr>
          <w:rFonts w:ascii="Arial" w:hAnsi="Arial" w:cs="Arial"/>
        </w:rPr>
        <w:t>do składowania odpadów innych niż niebezpieczne</w:t>
      </w:r>
      <w:r w:rsidR="000A050F">
        <w:rPr>
          <w:rFonts w:ascii="Arial" w:hAnsi="Arial" w:cs="Arial"/>
        </w:rPr>
        <w:t xml:space="preserve"> i obojętne</w:t>
      </w:r>
      <w:r w:rsidR="000A050F" w:rsidRPr="006C2D39">
        <w:rPr>
          <w:rFonts w:ascii="Arial" w:hAnsi="Arial" w:cs="Arial"/>
        </w:rPr>
        <w:t>,  kwalifikowanej na podstawie § 2 ust. 1 pkt. 47 Rozporządzenia Rady Ministrów z dnia 10 września 2019 r. w sprawie przedsięwzięć mogących znacząco oddziaływać na środowisko (Dz. U. z 2019 r.</w:t>
      </w:r>
      <w:r w:rsidRPr="006C2D39">
        <w:rPr>
          <w:rFonts w:ascii="Arial" w:hAnsi="Arial" w:cs="Arial"/>
        </w:rPr>
        <w:t>,</w:t>
      </w:r>
      <w:r w:rsidR="000A050F" w:rsidRPr="006C2D39">
        <w:rPr>
          <w:rFonts w:ascii="Arial" w:hAnsi="Arial" w:cs="Arial"/>
        </w:rPr>
        <w:t xml:space="preserve"> </w:t>
      </w:r>
      <w:r w:rsidRPr="006C2D39">
        <w:rPr>
          <w:rFonts w:ascii="Arial" w:hAnsi="Arial" w:cs="Arial"/>
        </w:rPr>
        <w:br/>
      </w:r>
      <w:r w:rsidR="000A050F" w:rsidRPr="006C2D39">
        <w:rPr>
          <w:rFonts w:ascii="Arial" w:hAnsi="Arial" w:cs="Arial"/>
        </w:rPr>
        <w:t>poz. 1839</w:t>
      </w:r>
      <w:r w:rsidRPr="006C2D39">
        <w:rPr>
          <w:rFonts w:ascii="Arial" w:hAnsi="Arial" w:cs="Arial"/>
        </w:rPr>
        <w:t xml:space="preserve"> ze zm.</w:t>
      </w:r>
      <w:r w:rsidR="000A050F" w:rsidRPr="006C2D39">
        <w:rPr>
          <w:rFonts w:ascii="Arial" w:hAnsi="Arial" w:cs="Arial"/>
        </w:rPr>
        <w:t>), do przedsięwzięć mogących zawsze znacząco oddziaływać na środowisko, w rozumieniu ustawy z dnia 3 października 2008 r. o udostępnianiu informacji o środowisku i jego ochronie, udziale społeczeństwa w ochronie środowiska oraz o ocenach oddziaływania na środowisko</w:t>
      </w:r>
      <w:r w:rsidR="000A050F" w:rsidRPr="00264A9A">
        <w:rPr>
          <w:rFonts w:ascii="Arial" w:hAnsi="Arial" w:cs="Arial"/>
        </w:rPr>
        <w:t xml:space="preserve"> (Dz. U. z 2022r.</w:t>
      </w:r>
      <w:r w:rsidR="000A050F">
        <w:rPr>
          <w:rFonts w:ascii="Arial" w:hAnsi="Arial" w:cs="Arial"/>
        </w:rPr>
        <w:t>,</w:t>
      </w:r>
      <w:r w:rsidR="000A050F" w:rsidRPr="00264A9A">
        <w:rPr>
          <w:rFonts w:ascii="Arial" w:hAnsi="Arial" w:cs="Arial"/>
        </w:rPr>
        <w:t xml:space="preserve"> poz. 1029). </w:t>
      </w:r>
      <w:r w:rsidR="000F6BAE">
        <w:rPr>
          <w:rFonts w:ascii="Arial" w:hAnsi="Arial" w:cs="Arial"/>
        </w:rPr>
        <w:br/>
      </w:r>
      <w:r w:rsidR="000A050F" w:rsidRPr="00264A9A">
        <w:rPr>
          <w:rFonts w:ascii="Arial" w:hAnsi="Arial" w:cs="Arial"/>
        </w:rPr>
        <w:t>Tym samym, zgodnie z art. 183, w związku z art. 378 ust. 2 a pkt. 1 ustawy z</w:t>
      </w:r>
      <w:r w:rsidR="006C2D39">
        <w:rPr>
          <w:rFonts w:ascii="Arial" w:hAnsi="Arial" w:cs="Arial"/>
        </w:rPr>
        <w:t> </w:t>
      </w:r>
      <w:r w:rsidR="000A050F" w:rsidRPr="00264A9A">
        <w:rPr>
          <w:rFonts w:ascii="Arial" w:hAnsi="Arial" w:cs="Arial"/>
        </w:rPr>
        <w:t>dnia</w:t>
      </w:r>
      <w:r w:rsidR="006C2D39">
        <w:rPr>
          <w:rFonts w:ascii="Arial" w:hAnsi="Arial" w:cs="Arial"/>
        </w:rPr>
        <w:t> </w:t>
      </w:r>
      <w:r w:rsidR="006C2D39">
        <w:rPr>
          <w:rFonts w:ascii="Arial" w:hAnsi="Arial" w:cs="Arial"/>
        </w:rPr>
        <w:br/>
      </w:r>
      <w:r w:rsidR="000A050F" w:rsidRPr="00264A9A">
        <w:rPr>
          <w:rFonts w:ascii="Arial" w:hAnsi="Arial" w:cs="Arial"/>
        </w:rPr>
        <w:t xml:space="preserve">27 kwietnia 2001 r. Prawo ochrony środowiska (Dz. U. z 2021r. poz. 1973 ze zm.) organem właściwym do wydania/zmiany pozwolenia zintegrowanego jest marszałek województwa. </w:t>
      </w:r>
    </w:p>
    <w:p w14:paraId="1E5A842C" w14:textId="4FB510ED" w:rsidR="000A050F" w:rsidRDefault="000A050F" w:rsidP="005459F8">
      <w:pPr>
        <w:pStyle w:val="Tekstpodstawowy"/>
        <w:spacing w:after="0"/>
        <w:ind w:firstLine="567"/>
        <w:jc w:val="both"/>
        <w:rPr>
          <w:rFonts w:ascii="Arial" w:hAnsi="Arial" w:cs="Arial"/>
        </w:rPr>
      </w:pPr>
      <w:r>
        <w:rPr>
          <w:rFonts w:ascii="Arial" w:hAnsi="Arial" w:cs="Arial"/>
        </w:rPr>
        <w:t>Przedmiotowa instalacja do s</w:t>
      </w:r>
      <w:r w:rsidRPr="00264A9A">
        <w:rPr>
          <w:rFonts w:ascii="Arial" w:hAnsi="Arial" w:cs="Arial"/>
        </w:rPr>
        <w:t>kładow</w:t>
      </w:r>
      <w:r>
        <w:rPr>
          <w:rFonts w:ascii="Arial" w:hAnsi="Arial" w:cs="Arial"/>
        </w:rPr>
        <w:t>ania</w:t>
      </w:r>
      <w:r w:rsidRPr="00264A9A">
        <w:rPr>
          <w:rFonts w:ascii="Arial" w:hAnsi="Arial" w:cs="Arial"/>
        </w:rPr>
        <w:t xml:space="preserve"> odpadów </w:t>
      </w:r>
      <w:r>
        <w:rPr>
          <w:rFonts w:ascii="Arial" w:hAnsi="Arial" w:cs="Arial"/>
        </w:rPr>
        <w:t xml:space="preserve">innych niż niebezpieczne i obojętne </w:t>
      </w:r>
      <w:r w:rsidRPr="00264A9A">
        <w:rPr>
          <w:rFonts w:ascii="Arial" w:hAnsi="Arial" w:cs="Arial"/>
        </w:rPr>
        <w:t>zaklasyfikowan</w:t>
      </w:r>
      <w:r>
        <w:rPr>
          <w:rFonts w:ascii="Arial" w:hAnsi="Arial" w:cs="Arial"/>
        </w:rPr>
        <w:t>a</w:t>
      </w:r>
      <w:r w:rsidRPr="00264A9A">
        <w:rPr>
          <w:rFonts w:ascii="Arial" w:hAnsi="Arial" w:cs="Arial"/>
        </w:rPr>
        <w:t xml:space="preserve"> został</w:t>
      </w:r>
      <w:r>
        <w:rPr>
          <w:rFonts w:ascii="Arial" w:hAnsi="Arial" w:cs="Arial"/>
        </w:rPr>
        <w:t>a</w:t>
      </w:r>
      <w:r w:rsidRPr="00264A9A">
        <w:rPr>
          <w:rFonts w:ascii="Arial" w:hAnsi="Arial" w:cs="Arial"/>
        </w:rPr>
        <w:t xml:space="preserve"> zgodnie z ust. 5 pkt 4 załącznika do rozporządzenia Ministra Środowiska z dnia 27 sierpnia 2014r. w sprawie rodzajów instalacji mogących powodować znaczne zanieczyszczenie poszczególnych elementów przyrodniczych </w:t>
      </w:r>
      <w:r w:rsidRPr="00264A9A">
        <w:rPr>
          <w:rFonts w:ascii="Arial" w:hAnsi="Arial" w:cs="Arial"/>
        </w:rPr>
        <w:lastRenderedPageBreak/>
        <w:t xml:space="preserve">albo środowiska jako całości (Dz. U. z 2014r., poz. 1169) do instalacji do składowania </w:t>
      </w:r>
      <w:r w:rsidRPr="00213C07">
        <w:rPr>
          <w:rFonts w:ascii="Arial" w:hAnsi="Arial" w:cs="Arial"/>
        </w:rPr>
        <w:t xml:space="preserve">odpadów, z wyłączeniem odpadów obojętnych, o zdolności przyjmowania ponad </w:t>
      </w:r>
      <w:r w:rsidR="000F6BAE" w:rsidRPr="00213C07">
        <w:rPr>
          <w:rFonts w:ascii="Arial" w:hAnsi="Arial" w:cs="Arial"/>
        </w:rPr>
        <w:br/>
      </w:r>
      <w:r w:rsidRPr="00213C07">
        <w:rPr>
          <w:rFonts w:ascii="Arial" w:hAnsi="Arial" w:cs="Arial"/>
        </w:rPr>
        <w:t>10 ton odpadów na dobę lub o całkowitej pojemności ponad 25 000 ton, której funkcjonowanie wymagało uzyskania pozwolenia zintegrowanego.</w:t>
      </w:r>
    </w:p>
    <w:p w14:paraId="0BB306E7" w14:textId="0E98C70E" w:rsidR="005459F8" w:rsidRPr="00213C07" w:rsidRDefault="00FC531F" w:rsidP="00FC531F">
      <w:pPr>
        <w:pStyle w:val="Tekstpodstawowy"/>
        <w:spacing w:after="0"/>
        <w:ind w:firstLine="567"/>
        <w:jc w:val="both"/>
        <w:rPr>
          <w:rFonts w:ascii="Arial" w:eastAsiaTheme="minorEastAsia" w:hAnsi="Arial" w:cs="Arial"/>
        </w:rPr>
      </w:pPr>
      <w:r w:rsidRPr="00FC531F">
        <w:rPr>
          <w:rFonts w:ascii="Arial" w:hAnsi="Arial" w:cs="Arial"/>
          <w:bCs/>
        </w:rPr>
        <w:t xml:space="preserve">Stosownie do treści art. 203 ust. 3 ustawy Prawo ochrony środowiska, na wniosek prowadzącego instalację objętą obowiązkiem uzyskania pozwolenia zintegrowanego, pozwoleniem zintegrowanym można objąć instalacje niewymagające uzyskania takiego pozwolenia położone na terenie tego samego zakładu, ustalając dla nich warunki wprowadzania do środowiska substancji lub energii na zasadach określonych dla pozwoleń, o których mowa w art. 181 ust. 1 pkt 2-4 ustawy </w:t>
      </w:r>
      <w:proofErr w:type="spellStart"/>
      <w:r w:rsidRPr="00FC531F">
        <w:rPr>
          <w:rFonts w:ascii="Arial" w:hAnsi="Arial" w:cs="Arial"/>
          <w:bCs/>
        </w:rPr>
        <w:t>Poś</w:t>
      </w:r>
      <w:proofErr w:type="spellEnd"/>
      <w:r w:rsidRPr="00FC531F">
        <w:rPr>
          <w:rFonts w:ascii="Arial" w:hAnsi="Arial" w:cs="Arial"/>
          <w:bCs/>
        </w:rPr>
        <w:t xml:space="preserve">, oraz pozwolenia wodnoprawnego na pobór wód. </w:t>
      </w:r>
      <w:r>
        <w:rPr>
          <w:rFonts w:ascii="Arial" w:hAnsi="Arial" w:cs="Arial"/>
          <w:bCs/>
        </w:rPr>
        <w:t>W związku z powyższym, o</w:t>
      </w:r>
      <w:r w:rsidR="00213C07" w:rsidRPr="0081567C">
        <w:rPr>
          <w:rFonts w:ascii="Arial" w:hAnsi="Arial" w:cs="Arial"/>
        </w:rPr>
        <w:t xml:space="preserve">prócz </w:t>
      </w:r>
      <w:r w:rsidR="00213C07">
        <w:rPr>
          <w:rFonts w:ascii="Arial" w:hAnsi="Arial" w:cs="Arial"/>
        </w:rPr>
        <w:t>ww. instalacji</w:t>
      </w:r>
      <w:r w:rsidR="00213C07" w:rsidRPr="0081567C">
        <w:rPr>
          <w:rFonts w:ascii="Arial" w:hAnsi="Arial" w:cs="Arial"/>
        </w:rPr>
        <w:t xml:space="preserve"> przeznaczonej do </w:t>
      </w:r>
      <w:r w:rsidR="00213C07">
        <w:rPr>
          <w:rFonts w:ascii="Arial" w:hAnsi="Arial" w:cs="Arial"/>
        </w:rPr>
        <w:t>składowania</w:t>
      </w:r>
      <w:r w:rsidR="00213C07" w:rsidRPr="0081567C">
        <w:rPr>
          <w:rFonts w:ascii="Arial" w:hAnsi="Arial" w:cs="Arial"/>
        </w:rPr>
        <w:t xml:space="preserve"> </w:t>
      </w:r>
      <w:r w:rsidR="00213C07">
        <w:rPr>
          <w:rFonts w:ascii="Arial" w:hAnsi="Arial" w:cs="Arial"/>
        </w:rPr>
        <w:t>odpadów</w:t>
      </w:r>
      <w:r>
        <w:rPr>
          <w:rFonts w:ascii="Arial" w:hAnsi="Arial" w:cs="Arial"/>
        </w:rPr>
        <w:t xml:space="preserve">, na wniosek </w:t>
      </w:r>
      <w:r w:rsidRPr="0081567C">
        <w:rPr>
          <w:rFonts w:ascii="Arial" w:hAnsi="Arial" w:cs="Arial"/>
        </w:rPr>
        <w:t>„Stare Miasto-Park" Sp. z o.o.</w:t>
      </w:r>
      <w:r w:rsidR="00213C07" w:rsidRPr="0081567C">
        <w:rPr>
          <w:rFonts w:ascii="Arial" w:hAnsi="Arial" w:cs="Arial"/>
        </w:rPr>
        <w:t xml:space="preserve"> pozwolenie</w:t>
      </w:r>
      <w:r>
        <w:rPr>
          <w:rFonts w:ascii="Arial" w:hAnsi="Arial" w:cs="Arial"/>
        </w:rPr>
        <w:t>m</w:t>
      </w:r>
      <w:r w:rsidR="00213C07" w:rsidRPr="0081567C">
        <w:rPr>
          <w:rFonts w:ascii="Arial" w:hAnsi="Arial" w:cs="Arial"/>
        </w:rPr>
        <w:t xml:space="preserve"> zintegrowane </w:t>
      </w:r>
      <w:r>
        <w:rPr>
          <w:rFonts w:ascii="Arial" w:hAnsi="Arial" w:cs="Arial"/>
        </w:rPr>
        <w:t>objęta została</w:t>
      </w:r>
      <w:r w:rsidR="00213C07" w:rsidRPr="0081567C">
        <w:rPr>
          <w:rFonts w:ascii="Arial" w:hAnsi="Arial" w:cs="Arial"/>
        </w:rPr>
        <w:t xml:space="preserve"> także </w:t>
      </w:r>
      <w:r w:rsidR="00213C07" w:rsidRPr="00213C07">
        <w:rPr>
          <w:rFonts w:ascii="Arial" w:hAnsi="Arial" w:cs="Arial"/>
        </w:rPr>
        <w:t>mechaniczno - ręczn</w:t>
      </w:r>
      <w:r>
        <w:rPr>
          <w:rFonts w:ascii="Arial" w:hAnsi="Arial" w:cs="Arial"/>
        </w:rPr>
        <w:t>a</w:t>
      </w:r>
      <w:r w:rsidR="00213C07" w:rsidRPr="00213C07">
        <w:rPr>
          <w:rFonts w:ascii="Arial" w:hAnsi="Arial" w:cs="Arial"/>
        </w:rPr>
        <w:t xml:space="preserve"> sortowni</w:t>
      </w:r>
      <w:r>
        <w:rPr>
          <w:rFonts w:ascii="Arial" w:hAnsi="Arial" w:cs="Arial"/>
        </w:rPr>
        <w:t>a</w:t>
      </w:r>
      <w:r w:rsidR="00213C07" w:rsidRPr="00213C07">
        <w:rPr>
          <w:rFonts w:ascii="Arial" w:hAnsi="Arial" w:cs="Arial"/>
        </w:rPr>
        <w:t xml:space="preserve"> odpadów </w:t>
      </w:r>
      <w:r w:rsidR="00213C07" w:rsidRPr="00213C07">
        <w:rPr>
          <w:rFonts w:ascii="Arial" w:eastAsia="Calibri" w:hAnsi="Arial" w:cs="Arial"/>
        </w:rPr>
        <w:t xml:space="preserve">o </w:t>
      </w:r>
      <w:r w:rsidR="00213C07" w:rsidRPr="0081567C">
        <w:rPr>
          <w:rFonts w:ascii="Arial" w:eastAsia="Calibri" w:hAnsi="Arial" w:cs="Arial"/>
        </w:rPr>
        <w:t>zdolności przetwarzania 25 000 Mg/rok (96,15 Mg/dobę)</w:t>
      </w:r>
      <w:r w:rsidR="00213C07" w:rsidRPr="0081567C">
        <w:rPr>
          <w:rFonts w:ascii="Arial" w:hAnsi="Arial" w:cs="Arial"/>
        </w:rPr>
        <w:t xml:space="preserve"> </w:t>
      </w:r>
      <w:r w:rsidR="005459F8" w:rsidRPr="0081567C">
        <w:rPr>
          <w:rFonts w:ascii="Arial" w:eastAsia="Calibri" w:hAnsi="Arial" w:cs="Arial"/>
        </w:rPr>
        <w:t>p</w:t>
      </w:r>
      <w:r w:rsidR="005459F8" w:rsidRPr="0081567C">
        <w:rPr>
          <w:rFonts w:ascii="Arial" w:hAnsi="Arial" w:cs="Arial"/>
          <w:bCs/>
        </w:rPr>
        <w:t>rzeznaczon</w:t>
      </w:r>
      <w:r>
        <w:rPr>
          <w:rFonts w:ascii="Arial" w:hAnsi="Arial" w:cs="Arial"/>
          <w:bCs/>
        </w:rPr>
        <w:t>a</w:t>
      </w:r>
      <w:r w:rsidR="005459F8" w:rsidRPr="0081567C">
        <w:rPr>
          <w:rFonts w:ascii="Arial" w:hAnsi="Arial" w:cs="Arial"/>
          <w:bCs/>
        </w:rPr>
        <w:t xml:space="preserve"> </w:t>
      </w:r>
      <w:r w:rsidR="005459F8" w:rsidRPr="0081567C">
        <w:rPr>
          <w:rFonts w:ascii="Arial" w:hAnsi="Arial" w:cs="Arial"/>
        </w:rPr>
        <w:t>do rozdzielania na poszczególne frakcje zmieszanych odpadów opakowaniowych, zmieszanych odpadów komunalnych oraz do „doczyszczania” odpadów komunalnych pochodzących z selektywnej zbiórki w celu ich przygotowania</w:t>
      </w:r>
      <w:r w:rsidR="00611A62">
        <w:rPr>
          <w:rFonts w:ascii="Arial" w:hAnsi="Arial" w:cs="Arial"/>
        </w:rPr>
        <w:t xml:space="preserve"> </w:t>
      </w:r>
      <w:r w:rsidR="005459F8" w:rsidRPr="0081567C">
        <w:rPr>
          <w:rFonts w:ascii="Arial" w:hAnsi="Arial" w:cs="Arial"/>
        </w:rPr>
        <w:t>do procesów odzysku, w tym recyklingu, odzysku energii, termicznego przekształcania lub składowania</w:t>
      </w:r>
      <w:r w:rsidR="005459F8">
        <w:rPr>
          <w:rFonts w:ascii="Arial" w:hAnsi="Arial" w:cs="Arial"/>
        </w:rPr>
        <w:t xml:space="preserve"> oraz </w:t>
      </w:r>
      <w:r w:rsidR="00213C07" w:rsidRPr="0081567C">
        <w:rPr>
          <w:rFonts w:ascii="Arial" w:hAnsi="Arial" w:cs="Arial"/>
        </w:rPr>
        <w:t>kompostowni</w:t>
      </w:r>
      <w:r>
        <w:rPr>
          <w:rFonts w:ascii="Arial" w:hAnsi="Arial" w:cs="Arial"/>
        </w:rPr>
        <w:t>a</w:t>
      </w:r>
      <w:r w:rsidR="00213C07" w:rsidRPr="0081567C">
        <w:rPr>
          <w:rFonts w:ascii="Arial" w:hAnsi="Arial" w:cs="Arial"/>
        </w:rPr>
        <w:t xml:space="preserve"> odpadów o</w:t>
      </w:r>
      <w:r w:rsidR="00213C07">
        <w:rPr>
          <w:rFonts w:ascii="Arial" w:hAnsi="Arial" w:cs="Arial"/>
        </w:rPr>
        <w:t> </w:t>
      </w:r>
      <w:r w:rsidR="00213C07" w:rsidRPr="0081567C">
        <w:rPr>
          <w:rFonts w:ascii="Arial" w:hAnsi="Arial" w:cs="Arial"/>
        </w:rPr>
        <w:t xml:space="preserve"> zdolności przetwarzania 12 300 Mg/rok (47,3 Mg/dobę)</w:t>
      </w:r>
      <w:r w:rsidR="005459F8">
        <w:rPr>
          <w:rFonts w:ascii="Arial" w:hAnsi="Arial" w:cs="Arial"/>
        </w:rPr>
        <w:t xml:space="preserve"> przeznaczon</w:t>
      </w:r>
      <w:r>
        <w:rPr>
          <w:rFonts w:ascii="Arial" w:hAnsi="Arial" w:cs="Arial"/>
        </w:rPr>
        <w:t>a</w:t>
      </w:r>
      <w:r w:rsidR="005459F8">
        <w:rPr>
          <w:rFonts w:ascii="Arial" w:hAnsi="Arial" w:cs="Arial"/>
        </w:rPr>
        <w:t xml:space="preserve"> do przetwarzania frakcji podsitowej odpadów o wielkości 0-80 mm oraz </w:t>
      </w:r>
      <w:r w:rsidR="005459F8" w:rsidRPr="00FC531F">
        <w:rPr>
          <w:rFonts w:ascii="Arial" w:hAnsi="Arial" w:cs="Arial"/>
        </w:rPr>
        <w:t>przetwarzania odpadów ulegających biodegradacji i bioodpadów.</w:t>
      </w:r>
      <w:r w:rsidR="005459F8">
        <w:rPr>
          <w:rFonts w:ascii="Arial" w:hAnsi="Arial" w:cs="Arial"/>
        </w:rPr>
        <w:t xml:space="preserve"> </w:t>
      </w:r>
    </w:p>
    <w:p w14:paraId="346F03F6" w14:textId="16192F51" w:rsidR="00E665A4" w:rsidRPr="00452026" w:rsidRDefault="00E665A4" w:rsidP="00FC531F">
      <w:pPr>
        <w:pStyle w:val="Tekstpodstawowy"/>
        <w:spacing w:after="0"/>
        <w:ind w:firstLine="567"/>
        <w:jc w:val="both"/>
        <w:rPr>
          <w:rFonts w:ascii="Arial" w:eastAsiaTheme="minorEastAsia" w:hAnsi="Arial" w:cs="Arial"/>
        </w:rPr>
      </w:pPr>
      <w:r w:rsidRPr="006C2D39">
        <w:rPr>
          <w:rFonts w:ascii="Arial" w:hAnsi="Arial" w:cs="Arial"/>
        </w:rPr>
        <w:t>Zlokalizowan</w:t>
      </w:r>
      <w:r w:rsidR="006C2D39">
        <w:rPr>
          <w:rFonts w:ascii="Arial" w:hAnsi="Arial" w:cs="Arial"/>
        </w:rPr>
        <w:t>e</w:t>
      </w:r>
      <w:r w:rsidRPr="006C2D39">
        <w:rPr>
          <w:rFonts w:ascii="Arial" w:hAnsi="Arial" w:cs="Arial"/>
        </w:rPr>
        <w:t xml:space="preserve"> na terenie zakładu </w:t>
      </w:r>
      <w:bookmarkStart w:id="34" w:name="_Hlk125550419"/>
      <w:r w:rsidRPr="006C2D39">
        <w:rPr>
          <w:rFonts w:ascii="Arial" w:hAnsi="Arial" w:cs="Arial"/>
        </w:rPr>
        <w:t xml:space="preserve">mechaniczno – ręczna sortownia odpadów oraz kompostownia odpadów, </w:t>
      </w:r>
      <w:bookmarkEnd w:id="34"/>
      <w:r w:rsidR="006C2D39" w:rsidRPr="006C2D39">
        <w:rPr>
          <w:rFonts w:ascii="Arial" w:hAnsi="Arial" w:cs="Arial"/>
        </w:rPr>
        <w:t>w obowi</w:t>
      </w:r>
      <w:r w:rsidR="006C2D39">
        <w:rPr>
          <w:rFonts w:ascii="Arial" w:hAnsi="Arial" w:cs="Arial"/>
        </w:rPr>
        <w:t>ą</w:t>
      </w:r>
      <w:r w:rsidR="006C2D39" w:rsidRPr="006C2D39">
        <w:rPr>
          <w:rFonts w:ascii="Arial" w:hAnsi="Arial" w:cs="Arial"/>
        </w:rPr>
        <w:t>zuj</w:t>
      </w:r>
      <w:r w:rsidR="006C2D39">
        <w:rPr>
          <w:rFonts w:ascii="Arial" w:hAnsi="Arial" w:cs="Arial"/>
        </w:rPr>
        <w:t>ą</w:t>
      </w:r>
      <w:r w:rsidR="006C2D39" w:rsidRPr="006C2D39">
        <w:rPr>
          <w:rFonts w:ascii="Arial" w:hAnsi="Arial" w:cs="Arial"/>
        </w:rPr>
        <w:t xml:space="preserve">cym </w:t>
      </w:r>
      <w:r w:rsidR="006C2D39">
        <w:rPr>
          <w:rFonts w:ascii="Arial" w:hAnsi="Arial" w:cs="Arial"/>
        </w:rPr>
        <w:t xml:space="preserve"> </w:t>
      </w:r>
      <w:r w:rsidR="006C2D39" w:rsidRPr="006C2D39">
        <w:rPr>
          <w:rFonts w:ascii="Arial" w:hAnsi="Arial" w:cs="Arial"/>
        </w:rPr>
        <w:t>wówczas stanie prawnym</w:t>
      </w:r>
      <w:r w:rsidR="006C2D39">
        <w:rPr>
          <w:rFonts w:ascii="Arial" w:hAnsi="Arial" w:cs="Arial"/>
        </w:rPr>
        <w:t>,</w:t>
      </w:r>
      <w:r w:rsidR="006C2D39" w:rsidRPr="006C2D39">
        <w:rPr>
          <w:rFonts w:ascii="Arial" w:hAnsi="Arial" w:cs="Arial"/>
        </w:rPr>
        <w:t xml:space="preserve"> </w:t>
      </w:r>
      <w:r w:rsidRPr="006C2D39">
        <w:rPr>
          <w:rFonts w:ascii="Arial" w:hAnsi="Arial" w:cs="Arial"/>
        </w:rPr>
        <w:t xml:space="preserve">zgodnie z </w:t>
      </w:r>
      <w:r w:rsidRPr="006C2D39">
        <w:rPr>
          <w:rFonts w:ascii="Arial" w:hAnsi="Arial" w:cs="Arial"/>
          <w:bCs/>
        </w:rPr>
        <w:t xml:space="preserve">§ 3 ust. 1 pkt 80 w/w </w:t>
      </w:r>
      <w:r w:rsidRPr="006C2D39">
        <w:rPr>
          <w:rFonts w:ascii="Arial" w:hAnsi="Arial" w:cs="Arial"/>
        </w:rPr>
        <w:t>rozporządzenia Rady Ministrów z dnia 9 listopada 2010 r. w</w:t>
      </w:r>
      <w:r w:rsidR="006C2D39">
        <w:rPr>
          <w:rFonts w:ascii="Arial" w:hAnsi="Arial" w:cs="Arial"/>
        </w:rPr>
        <w:t> </w:t>
      </w:r>
      <w:r w:rsidRPr="006C2D39">
        <w:rPr>
          <w:rFonts w:ascii="Arial" w:hAnsi="Arial" w:cs="Arial"/>
        </w:rPr>
        <w:t xml:space="preserve"> sprawie przedsięwzięć mogących znacząco oddziaływać na środowisko (Dz. U. Nr 213 poz. 1397 ze zm.) </w:t>
      </w:r>
      <w:r w:rsidR="006C2D39">
        <w:rPr>
          <w:rFonts w:ascii="Arial" w:hAnsi="Arial" w:cs="Arial"/>
        </w:rPr>
        <w:t>za</w:t>
      </w:r>
      <w:r w:rsidRPr="006C2D39">
        <w:rPr>
          <w:rFonts w:ascii="Arial" w:hAnsi="Arial" w:cs="Arial"/>
        </w:rPr>
        <w:t>klasyfikowan</w:t>
      </w:r>
      <w:r w:rsidR="006C2D39">
        <w:rPr>
          <w:rFonts w:ascii="Arial" w:hAnsi="Arial" w:cs="Arial"/>
        </w:rPr>
        <w:t>e</w:t>
      </w:r>
      <w:r w:rsidRPr="006C2D39">
        <w:rPr>
          <w:rFonts w:ascii="Arial" w:hAnsi="Arial" w:cs="Arial"/>
        </w:rPr>
        <w:t xml:space="preserve"> </w:t>
      </w:r>
      <w:r w:rsidR="006C2D39">
        <w:rPr>
          <w:rFonts w:ascii="Arial" w:hAnsi="Arial" w:cs="Arial"/>
        </w:rPr>
        <w:t>zostały</w:t>
      </w:r>
      <w:r w:rsidRPr="006C2D39">
        <w:rPr>
          <w:rFonts w:ascii="Arial" w:hAnsi="Arial" w:cs="Arial"/>
        </w:rPr>
        <w:t xml:space="preserve"> do przedsięwzięć mogących potencjalnie znacząco oddziaływać na środowisko, jako instalacj</w:t>
      </w:r>
      <w:r w:rsidR="006C2D39">
        <w:rPr>
          <w:rFonts w:ascii="Arial" w:hAnsi="Arial" w:cs="Arial"/>
        </w:rPr>
        <w:t>e</w:t>
      </w:r>
      <w:r w:rsidRPr="006C2D39">
        <w:rPr>
          <w:rFonts w:ascii="Arial" w:hAnsi="Arial" w:cs="Arial"/>
        </w:rPr>
        <w:t xml:space="preserve"> związan</w:t>
      </w:r>
      <w:r w:rsidR="006C2D39">
        <w:rPr>
          <w:rFonts w:ascii="Arial" w:hAnsi="Arial" w:cs="Arial"/>
        </w:rPr>
        <w:t>e</w:t>
      </w:r>
      <w:r w:rsidRPr="006C2D39">
        <w:rPr>
          <w:rFonts w:ascii="Arial" w:hAnsi="Arial" w:cs="Arial"/>
        </w:rPr>
        <w:t xml:space="preserve"> z</w:t>
      </w:r>
      <w:r w:rsidR="006C2D39">
        <w:rPr>
          <w:rFonts w:ascii="Arial" w:hAnsi="Arial" w:cs="Arial"/>
        </w:rPr>
        <w:t> </w:t>
      </w:r>
      <w:r w:rsidRPr="006C2D39">
        <w:rPr>
          <w:rFonts w:ascii="Arial" w:hAnsi="Arial" w:cs="Arial"/>
        </w:rPr>
        <w:t xml:space="preserve"> odzyskiem lub unieszkodliwianiem odpadów, innych niż wymienione w § 2 ust. 1 pkt. 41 – 47, z wyłączeniem instalacji do wytwarzania biogazu rolniczego (…),</w:t>
      </w:r>
      <w:r w:rsidR="006C2D39">
        <w:rPr>
          <w:rFonts w:ascii="Arial" w:hAnsi="Arial" w:cs="Arial"/>
        </w:rPr>
        <w:t xml:space="preserve"> </w:t>
      </w:r>
      <w:r w:rsidRPr="006C2D39">
        <w:rPr>
          <w:rFonts w:ascii="Arial" w:hAnsi="Arial" w:cs="Arial"/>
        </w:rPr>
        <w:t>któr</w:t>
      </w:r>
      <w:r w:rsidR="006C2D39">
        <w:rPr>
          <w:rFonts w:ascii="Arial" w:hAnsi="Arial" w:cs="Arial"/>
        </w:rPr>
        <w:t>ych</w:t>
      </w:r>
      <w:r w:rsidRPr="006C2D39">
        <w:rPr>
          <w:rFonts w:ascii="Arial" w:hAnsi="Arial" w:cs="Arial"/>
        </w:rPr>
        <w:t xml:space="preserve"> </w:t>
      </w:r>
      <w:r w:rsidR="006C2D39">
        <w:rPr>
          <w:rFonts w:ascii="Arial" w:hAnsi="Arial" w:cs="Arial"/>
        </w:rPr>
        <w:t xml:space="preserve">w myśl art. 201 ust.1 ustawy Prawo ochrony środowiska </w:t>
      </w:r>
      <w:r w:rsidRPr="006C2D39">
        <w:rPr>
          <w:rFonts w:ascii="Arial" w:hAnsi="Arial" w:cs="Arial"/>
        </w:rPr>
        <w:t xml:space="preserve">funkcjonowanie </w:t>
      </w:r>
      <w:r w:rsidR="006C2D39">
        <w:rPr>
          <w:rFonts w:ascii="Arial" w:hAnsi="Arial" w:cs="Arial"/>
        </w:rPr>
        <w:t>nie wymagało uzyskania pozwolenia zintegrowanego</w:t>
      </w:r>
      <w:r w:rsidR="00FC531F">
        <w:rPr>
          <w:rFonts w:ascii="Arial" w:hAnsi="Arial" w:cs="Arial"/>
        </w:rPr>
        <w:t>. W</w:t>
      </w:r>
      <w:r w:rsidRPr="006C2D39">
        <w:rPr>
          <w:rFonts w:ascii="Arial" w:hAnsi="Arial" w:cs="Arial"/>
        </w:rPr>
        <w:t>ymaga</w:t>
      </w:r>
      <w:r w:rsidR="006C2D39">
        <w:rPr>
          <w:rFonts w:ascii="Arial" w:hAnsi="Arial" w:cs="Arial"/>
        </w:rPr>
        <w:t>ło</w:t>
      </w:r>
      <w:r w:rsidR="00FC531F">
        <w:rPr>
          <w:rFonts w:ascii="Arial" w:hAnsi="Arial" w:cs="Arial"/>
        </w:rPr>
        <w:t xml:space="preserve"> natomiast</w:t>
      </w:r>
      <w:r w:rsidRPr="006C2D39">
        <w:rPr>
          <w:rFonts w:ascii="Arial" w:hAnsi="Arial" w:cs="Arial"/>
        </w:rPr>
        <w:t xml:space="preserve"> uzyskania pozwolenia  </w:t>
      </w:r>
      <w:r w:rsidR="006C2D39">
        <w:rPr>
          <w:rFonts w:ascii="Arial" w:hAnsi="Arial" w:cs="Arial"/>
        </w:rPr>
        <w:t xml:space="preserve">cząstkowego </w:t>
      </w:r>
      <w:r w:rsidRPr="006C2D39">
        <w:rPr>
          <w:rFonts w:ascii="Arial" w:hAnsi="Arial" w:cs="Arial"/>
        </w:rPr>
        <w:t xml:space="preserve">na przetwarzanie odpadów, zgodnie z art. 41 ustawy z dnia </w:t>
      </w:r>
      <w:r w:rsidR="00FC531F">
        <w:rPr>
          <w:rFonts w:ascii="Arial" w:hAnsi="Arial" w:cs="Arial"/>
        </w:rPr>
        <w:br/>
      </w:r>
      <w:r w:rsidRPr="006C2D39">
        <w:rPr>
          <w:rFonts w:ascii="Arial" w:hAnsi="Arial" w:cs="Arial"/>
        </w:rPr>
        <w:t>14 grudnia 2012 r. o odpadach oraz uzyskania</w:t>
      </w:r>
      <w:r w:rsidRPr="006C2D39">
        <w:rPr>
          <w:rFonts w:ascii="Arial" w:hAnsi="Arial" w:cs="Arial"/>
          <w:color w:val="0070C0"/>
        </w:rPr>
        <w:t xml:space="preserve"> </w:t>
      </w:r>
      <w:r w:rsidRPr="006C2D39">
        <w:rPr>
          <w:rFonts w:ascii="Arial" w:hAnsi="Arial" w:cs="Arial"/>
        </w:rPr>
        <w:t xml:space="preserve">pozwoleń, o których mowa w art. </w:t>
      </w:r>
      <w:r w:rsidR="00FC531F">
        <w:rPr>
          <w:rFonts w:ascii="Arial" w:hAnsi="Arial" w:cs="Arial"/>
        </w:rPr>
        <w:br/>
      </w:r>
      <w:r w:rsidRPr="006C2D39">
        <w:rPr>
          <w:rFonts w:ascii="Arial" w:hAnsi="Arial" w:cs="Arial"/>
        </w:rPr>
        <w:t>181 ust. 1 pkt 2-4</w:t>
      </w:r>
      <w:r w:rsidRPr="006C2D39">
        <w:rPr>
          <w:rFonts w:ascii="Arial" w:hAnsi="Arial" w:cs="Arial"/>
          <w:b/>
          <w:color w:val="0070C0"/>
        </w:rPr>
        <w:t xml:space="preserve"> </w:t>
      </w:r>
      <w:r w:rsidRPr="006C2D39">
        <w:rPr>
          <w:rFonts w:ascii="Arial" w:hAnsi="Arial" w:cs="Arial"/>
        </w:rPr>
        <w:t xml:space="preserve">ustawy z dnia 27 kwietnia 2001 r. Prawo ochrony środowiska, tj. pozwolenia na wprowadzanie gazów i pyłów do powietrza, pozwolenia </w:t>
      </w:r>
      <w:proofErr w:type="spellStart"/>
      <w:r w:rsidRPr="006C2D39">
        <w:rPr>
          <w:rFonts w:ascii="Arial" w:hAnsi="Arial" w:cs="Arial"/>
        </w:rPr>
        <w:t>wodno</w:t>
      </w:r>
      <w:proofErr w:type="spellEnd"/>
      <w:r w:rsidR="00FC531F">
        <w:rPr>
          <w:rFonts w:ascii="Arial" w:hAnsi="Arial" w:cs="Arial"/>
        </w:rPr>
        <w:t xml:space="preserve"> -</w:t>
      </w:r>
      <w:r w:rsidRPr="006C2D39">
        <w:rPr>
          <w:rFonts w:ascii="Arial" w:hAnsi="Arial" w:cs="Arial"/>
        </w:rPr>
        <w:t xml:space="preserve"> prawnego w przypadku wprowadzania ścieków do wód lub do ziemi, pozwolenia na </w:t>
      </w:r>
      <w:r w:rsidRPr="00452026">
        <w:rPr>
          <w:rFonts w:ascii="Arial" w:hAnsi="Arial" w:cs="Arial"/>
        </w:rPr>
        <w:t>wytwarzanie odpadów.</w:t>
      </w:r>
      <w:r w:rsidR="00FC531F" w:rsidRPr="00452026">
        <w:rPr>
          <w:rFonts w:ascii="Arial" w:hAnsi="Arial" w:cs="Arial"/>
        </w:rPr>
        <w:t xml:space="preserve"> </w:t>
      </w:r>
    </w:p>
    <w:p w14:paraId="65DAC273" w14:textId="724BFBBF" w:rsidR="00E665A4" w:rsidRPr="00452026" w:rsidRDefault="00FC531F" w:rsidP="00611A62">
      <w:pPr>
        <w:ind w:firstLine="567"/>
        <w:jc w:val="both"/>
        <w:rPr>
          <w:rFonts w:ascii="Arial" w:eastAsiaTheme="minorEastAsia" w:hAnsi="Arial" w:cs="Arial"/>
          <w:highlight w:val="yellow"/>
        </w:rPr>
      </w:pPr>
      <w:r w:rsidRPr="00452026">
        <w:rPr>
          <w:rFonts w:ascii="Arial" w:eastAsiaTheme="minorEastAsia" w:hAnsi="Arial" w:cs="Arial"/>
        </w:rPr>
        <w:t xml:space="preserve">W aktualnym stanie prawnym </w:t>
      </w:r>
      <w:r w:rsidRPr="00452026">
        <w:rPr>
          <w:rFonts w:ascii="Arial" w:hAnsi="Arial" w:cs="Arial"/>
        </w:rPr>
        <w:t xml:space="preserve">mechaniczno – ręczna sortownia odpadów oraz kompostownia odpadów, </w:t>
      </w:r>
      <w:r w:rsidR="00452026" w:rsidRPr="006C2D39">
        <w:rPr>
          <w:rFonts w:ascii="Arial" w:hAnsi="Arial" w:cs="Arial"/>
        </w:rPr>
        <w:t>kwalifikowane</w:t>
      </w:r>
      <w:r w:rsidR="00452026">
        <w:rPr>
          <w:rFonts w:ascii="Arial" w:hAnsi="Arial" w:cs="Arial"/>
        </w:rPr>
        <w:t xml:space="preserve"> są</w:t>
      </w:r>
      <w:r w:rsidR="00452026" w:rsidRPr="006C2D39">
        <w:rPr>
          <w:rFonts w:ascii="Arial" w:hAnsi="Arial" w:cs="Arial"/>
        </w:rPr>
        <w:t xml:space="preserve"> na podstawie § 2 ust. 1 pkt. 47 Rozporządzenia Rady Ministrów z dnia 10 września 2019 r. w sprawie przedsięwzięć mogących znacząco oddziaływać na środowisko (Dz. U. z 2019 r., </w:t>
      </w:r>
      <w:r w:rsidR="00452026" w:rsidRPr="006C2D39">
        <w:rPr>
          <w:rFonts w:ascii="Arial" w:hAnsi="Arial" w:cs="Arial"/>
        </w:rPr>
        <w:br/>
        <w:t xml:space="preserve">poz. 1839 ze zm.), do przedsięwzięć mogących zawsze znacząco oddziaływać na środowisko, w rozumieniu ustawy z dnia 3 października 2008 r. o udostępnianiu </w:t>
      </w:r>
      <w:r w:rsidR="00452026" w:rsidRPr="00452026">
        <w:rPr>
          <w:rFonts w:ascii="Arial" w:hAnsi="Arial" w:cs="Arial"/>
        </w:rPr>
        <w:t xml:space="preserve">informacji o środowisku i jego ochronie, udziale społeczeństwa w ochronie środowiska oraz o ocenach oddziaływania na środowisko (Dz. U. z 2022r., poz. 1029), jako instalacje do przetwarzania w rozumieniu </w:t>
      </w:r>
      <w:hyperlink r:id="rId18" w:anchor="/document/17940659?unitId=art(3)ust(1)pkt(21)&amp;cm=DOCUMENT" w:history="1">
        <w:r w:rsidR="00452026" w:rsidRPr="00452026">
          <w:rPr>
            <w:rFonts w:ascii="Arial" w:hAnsi="Arial" w:cs="Arial"/>
          </w:rPr>
          <w:t>art. 3 ust. 1 pkt 21</w:t>
        </w:r>
      </w:hyperlink>
      <w:r w:rsidR="00452026" w:rsidRPr="00452026">
        <w:rPr>
          <w:rFonts w:ascii="Arial" w:hAnsi="Arial" w:cs="Arial"/>
        </w:rPr>
        <w:t xml:space="preserve"> ustawy z dnia </w:t>
      </w:r>
      <w:r w:rsidR="00452026">
        <w:rPr>
          <w:rFonts w:ascii="Arial" w:hAnsi="Arial" w:cs="Arial"/>
        </w:rPr>
        <w:br/>
      </w:r>
      <w:r w:rsidR="00452026" w:rsidRPr="00452026">
        <w:rPr>
          <w:rFonts w:ascii="Arial" w:hAnsi="Arial" w:cs="Arial"/>
        </w:rPr>
        <w:t xml:space="preserve">14 grudnia 2012 r. o odpadach odpadów inne niż wymienione w pkt 41 i 46, w tym składowiska odpadów inne niż wymienione w pkt 41, mogące przyjmować odpady </w:t>
      </w:r>
      <w:r w:rsidR="00452026">
        <w:rPr>
          <w:rFonts w:ascii="Arial" w:hAnsi="Arial" w:cs="Arial"/>
        </w:rPr>
        <w:br/>
      </w:r>
      <w:r w:rsidR="00452026" w:rsidRPr="00452026">
        <w:rPr>
          <w:rFonts w:ascii="Arial" w:hAnsi="Arial" w:cs="Arial"/>
        </w:rPr>
        <w:t xml:space="preserve">w ilości nie mniejszej niż 10 t na dobę lub o całkowitej pojemności nie mniejszej niż </w:t>
      </w:r>
      <w:r w:rsidR="00452026">
        <w:rPr>
          <w:rFonts w:ascii="Arial" w:hAnsi="Arial" w:cs="Arial"/>
        </w:rPr>
        <w:br/>
      </w:r>
      <w:r w:rsidR="00452026" w:rsidRPr="00452026">
        <w:rPr>
          <w:rFonts w:ascii="Arial" w:hAnsi="Arial" w:cs="Arial"/>
        </w:rPr>
        <w:t>25 000 t, z</w:t>
      </w:r>
      <w:r w:rsidR="00452026">
        <w:rPr>
          <w:rFonts w:ascii="Arial" w:hAnsi="Arial" w:cs="Arial"/>
        </w:rPr>
        <w:t> </w:t>
      </w:r>
      <w:r w:rsidR="00452026" w:rsidRPr="00452026">
        <w:rPr>
          <w:rFonts w:ascii="Arial" w:hAnsi="Arial" w:cs="Arial"/>
        </w:rPr>
        <w:t xml:space="preserve"> wyłączeniem instalacji do wytwarzania biogazu rolniczego w rozumieniu </w:t>
      </w:r>
      <w:hyperlink r:id="rId19" w:anchor="/document/18182244?unitId=art(2)pkt(2)&amp;cm=DOCUMENT" w:history="1">
        <w:r w:rsidR="00452026" w:rsidRPr="00452026">
          <w:rPr>
            <w:rFonts w:ascii="Arial" w:hAnsi="Arial" w:cs="Arial"/>
          </w:rPr>
          <w:t>art. 2 pkt 2</w:t>
        </w:r>
      </w:hyperlink>
      <w:r w:rsidR="00452026" w:rsidRPr="00452026">
        <w:rPr>
          <w:rFonts w:ascii="Arial" w:hAnsi="Arial" w:cs="Arial"/>
        </w:rPr>
        <w:t xml:space="preserve"> ustawy z dnia 20 lutego 2015 r. o odnawialnych źródłach energii </w:t>
      </w:r>
      <w:r w:rsidR="00452026">
        <w:rPr>
          <w:rFonts w:ascii="Arial" w:hAnsi="Arial" w:cs="Arial"/>
        </w:rPr>
        <w:br/>
      </w:r>
      <w:r w:rsidR="00452026" w:rsidRPr="00452026">
        <w:rPr>
          <w:rFonts w:ascii="Arial" w:hAnsi="Arial" w:cs="Arial"/>
        </w:rPr>
        <w:t xml:space="preserve">(Dz. U. z 2018 r. poz. 2389, z </w:t>
      </w:r>
      <w:proofErr w:type="spellStart"/>
      <w:r w:rsidR="00452026" w:rsidRPr="00452026">
        <w:rPr>
          <w:rFonts w:ascii="Arial" w:hAnsi="Arial" w:cs="Arial"/>
        </w:rPr>
        <w:t>późn</w:t>
      </w:r>
      <w:proofErr w:type="spellEnd"/>
      <w:r w:rsidR="00452026" w:rsidRPr="00452026">
        <w:rPr>
          <w:rFonts w:ascii="Arial" w:hAnsi="Arial" w:cs="Arial"/>
        </w:rPr>
        <w:t>. zm.)</w:t>
      </w:r>
      <w:r w:rsidR="00452026">
        <w:rPr>
          <w:rFonts w:ascii="Arial" w:hAnsi="Arial" w:cs="Arial"/>
        </w:rPr>
        <w:t xml:space="preserve">. </w:t>
      </w:r>
    </w:p>
    <w:p w14:paraId="7829CB11" w14:textId="48BABACC" w:rsidR="00213C07" w:rsidRPr="00213C07" w:rsidRDefault="00452026" w:rsidP="00611A62">
      <w:pPr>
        <w:ind w:firstLine="567"/>
        <w:jc w:val="both"/>
        <w:rPr>
          <w:rFonts w:ascii="Arial" w:eastAsiaTheme="minorEastAsia" w:hAnsi="Arial" w:cs="Arial"/>
        </w:rPr>
      </w:pPr>
      <w:r w:rsidRPr="00F02AA8">
        <w:rPr>
          <w:rFonts w:ascii="Arial" w:eastAsiaTheme="minorEastAsia" w:hAnsi="Arial" w:cs="Arial"/>
        </w:rPr>
        <w:t>Ponadto, n</w:t>
      </w:r>
      <w:r w:rsidR="00213C07" w:rsidRPr="00F02AA8">
        <w:rPr>
          <w:rFonts w:ascii="Arial" w:eastAsiaTheme="minorEastAsia" w:hAnsi="Arial" w:cs="Arial"/>
        </w:rPr>
        <w:t>a terenie instalacji Spółka prowadzi</w:t>
      </w:r>
      <w:r w:rsidR="005459F8" w:rsidRPr="00F02AA8">
        <w:rPr>
          <w:rFonts w:ascii="Arial" w:eastAsiaTheme="minorEastAsia" w:hAnsi="Arial" w:cs="Arial"/>
        </w:rPr>
        <w:t xml:space="preserve">ć będzie </w:t>
      </w:r>
      <w:r w:rsidR="00213C07" w:rsidRPr="00F02AA8">
        <w:rPr>
          <w:rFonts w:ascii="Arial" w:eastAsiaTheme="minorEastAsia" w:hAnsi="Arial" w:cs="Arial"/>
        </w:rPr>
        <w:t>również działalność dodatkową w</w:t>
      </w:r>
      <w:r w:rsidR="005459F8" w:rsidRPr="00F02AA8">
        <w:rPr>
          <w:rFonts w:ascii="Arial" w:eastAsiaTheme="minorEastAsia" w:hAnsi="Arial" w:cs="Arial"/>
        </w:rPr>
        <w:t> </w:t>
      </w:r>
      <w:r w:rsidR="00213C07" w:rsidRPr="00F02AA8">
        <w:rPr>
          <w:rFonts w:ascii="Arial" w:eastAsiaTheme="minorEastAsia" w:hAnsi="Arial" w:cs="Arial"/>
        </w:rPr>
        <w:t>zakresie: demontażu odpadów wielkogabarytowych,</w:t>
      </w:r>
      <w:r w:rsidR="005459F8" w:rsidRPr="00F02AA8">
        <w:rPr>
          <w:rFonts w:ascii="Arial" w:eastAsiaTheme="minorEastAsia" w:hAnsi="Arial" w:cs="Arial"/>
        </w:rPr>
        <w:t xml:space="preserve"> </w:t>
      </w:r>
      <w:r w:rsidR="00213C07" w:rsidRPr="00F02AA8">
        <w:rPr>
          <w:rFonts w:ascii="Arial" w:eastAsiaTheme="minorEastAsia" w:hAnsi="Arial" w:cs="Arial"/>
        </w:rPr>
        <w:t>przesiewania stabilizatu i</w:t>
      </w:r>
      <w:r w:rsidR="005459F8" w:rsidRPr="00F02AA8">
        <w:rPr>
          <w:rFonts w:ascii="Arial" w:eastAsiaTheme="minorEastAsia" w:hAnsi="Arial" w:cs="Arial"/>
        </w:rPr>
        <w:t> </w:t>
      </w:r>
      <w:r w:rsidR="00213C07" w:rsidRPr="00F02AA8">
        <w:rPr>
          <w:rFonts w:ascii="Arial" w:eastAsiaTheme="minorEastAsia" w:hAnsi="Arial" w:cs="Arial"/>
        </w:rPr>
        <w:t xml:space="preserve">kompostu, przygotowania odpadów do ich ponownego użycia,  magazynowania odpadów niebezpiecznych i innych niż niebezpieczne oraz zbierania odpadów innych niż niebezpieczne i niebezpiecznych. Warunki prowadzenia </w:t>
      </w:r>
      <w:r w:rsidR="00F02AA8">
        <w:rPr>
          <w:rFonts w:ascii="Arial" w:eastAsiaTheme="minorEastAsia" w:hAnsi="Arial" w:cs="Arial"/>
        </w:rPr>
        <w:t xml:space="preserve">tych </w:t>
      </w:r>
      <w:r w:rsidR="00213C07" w:rsidRPr="00F02AA8">
        <w:rPr>
          <w:rFonts w:ascii="Arial" w:eastAsiaTheme="minorEastAsia" w:hAnsi="Arial" w:cs="Arial"/>
        </w:rPr>
        <w:t>działalności ustalone zostały zgodnie z przepisami ustawy z dnia 14 grudnia 2012r. o odpadach</w:t>
      </w:r>
    </w:p>
    <w:p w14:paraId="118D5C9C" w14:textId="59250B37" w:rsidR="000A050F" w:rsidRPr="002301BE" w:rsidRDefault="000A050F" w:rsidP="00611A62">
      <w:pPr>
        <w:tabs>
          <w:tab w:val="left" w:pos="709"/>
        </w:tabs>
        <w:spacing w:before="120"/>
        <w:ind w:firstLine="709"/>
        <w:jc w:val="both"/>
        <w:rPr>
          <w:rFonts w:ascii="Arial" w:eastAsia="Calibri" w:hAnsi="Arial" w:cs="Arial"/>
          <w:lang w:eastAsia="zh-CN"/>
        </w:rPr>
      </w:pPr>
      <w:r w:rsidRPr="002301BE">
        <w:rPr>
          <w:rFonts w:ascii="Arial" w:eastAsia="Calibri" w:hAnsi="Arial" w:cs="Arial"/>
          <w:lang w:eastAsia="zh-CN"/>
        </w:rPr>
        <w:t xml:space="preserve">Zgodnie z art. </w:t>
      </w:r>
      <w:r w:rsidRPr="002301BE">
        <w:rPr>
          <w:rFonts w:ascii="Arial" w:hAnsi="Arial" w:cs="Arial"/>
        </w:rPr>
        <w:t xml:space="preserve">217 ust. 1 ustawy z dnia 27 kwietnia 2001r. Prawo ochrony środowiska, organ właściwy do wydania pozwolenia zintegrowanego może, na wniosek prowadzącego instalację, wydać nowe pozwolenie zintegrowane w celu ujednolicenia tekstu obowiązującego pozwolenia, z uwzględnieniem wszystkich zmian wprowadzonych do treści tego pozwolenia od dnia jego wydania. W ramach postępowania w sprawie wydania tekstu jednolitego pozwolenia zintegrowanego, zgodnie z art. 217 ust. 2 w/w ustawy właściwy organ dokonuje ujednolicenia </w:t>
      </w:r>
      <w:r w:rsidRPr="002301BE">
        <w:rPr>
          <w:rFonts w:ascii="Arial" w:hAnsi="Arial" w:cs="Arial"/>
        </w:rPr>
        <w:br/>
        <w:t xml:space="preserve">tekstu pozwolenia oraz stwierdza wygaśnięcie dotychczasowego pozwolenia zintegrowanego. </w:t>
      </w:r>
    </w:p>
    <w:p w14:paraId="7726913A" w14:textId="77777777" w:rsidR="000A050F" w:rsidRPr="002301BE" w:rsidRDefault="000A050F" w:rsidP="00611A62">
      <w:pPr>
        <w:autoSpaceDE w:val="0"/>
        <w:autoSpaceDN w:val="0"/>
        <w:adjustRightInd w:val="0"/>
        <w:ind w:firstLine="567"/>
        <w:jc w:val="both"/>
        <w:rPr>
          <w:rFonts w:ascii="Arial" w:hAnsi="Arial" w:cs="Arial"/>
        </w:rPr>
      </w:pPr>
      <w:r w:rsidRPr="002301BE">
        <w:rPr>
          <w:rFonts w:ascii="Arial" w:hAnsi="Arial" w:cs="Arial"/>
        </w:rPr>
        <w:t>Przywołane powyżej przepisy prawa nie dają organowi możliwości wprowadzania zmian w ujednolicanym tekście pozwolenia zintegrowanego, mają jedynie na celu uporządkowanie zapisów obowiązującego pozwolenia zintegrowanego uwzględniających wszystkie wprowadzone w pozwoleniu dotychczas zmiany, tak aby zapewnić czytelność i przejrzystość wydanych decyzji administracyjnych.</w:t>
      </w:r>
    </w:p>
    <w:p w14:paraId="1D9E65FE" w14:textId="77777777" w:rsidR="000A050F" w:rsidRPr="002301BE" w:rsidRDefault="000A050F" w:rsidP="00611A62">
      <w:pPr>
        <w:autoSpaceDE w:val="0"/>
        <w:autoSpaceDN w:val="0"/>
        <w:adjustRightInd w:val="0"/>
        <w:ind w:firstLine="567"/>
        <w:jc w:val="both"/>
        <w:rPr>
          <w:rFonts w:ascii="Arial" w:hAnsi="Arial" w:cs="Arial"/>
        </w:rPr>
      </w:pPr>
      <w:r w:rsidRPr="002301BE">
        <w:rPr>
          <w:rFonts w:ascii="Arial" w:hAnsi="Arial" w:cs="Arial"/>
        </w:rPr>
        <w:t>Nadto, podkreślenia wymaga również, iż w przypadku wydania tekstu jednolitego pozwolenia zintegrowanego wnioskodawca, zgodnie z art. 217 ust. 3 w/w ustawy Prawo ochrony środowiska nie przedkłada informacji wynikających z</w:t>
      </w:r>
      <w:r>
        <w:rPr>
          <w:rFonts w:ascii="Arial" w:hAnsi="Arial" w:cs="Arial"/>
        </w:rPr>
        <w:t>  </w:t>
      </w:r>
      <w:r w:rsidRPr="002301BE">
        <w:rPr>
          <w:rFonts w:ascii="Arial" w:hAnsi="Arial" w:cs="Arial"/>
        </w:rPr>
        <w:t>przepisów art. 208 ustawy Prawo ochrony środowiska oraz nie zapewnia się udziału społeczeństwa na zasadach określonych w ustawie z dnia 3 października 2008 r. o udostępnianiu informacji o środowisku i jego ochronie, udziale społeczeństwa w ochronie środowiska oraz o ocenach oddziaływania na środowisko. Nie jest także wymagane wniesienie przez prowadzącego instalację opłaty rejestracyjnej.</w:t>
      </w:r>
    </w:p>
    <w:p w14:paraId="2D6F9D60" w14:textId="77777777" w:rsidR="00611A62" w:rsidRDefault="00611A62" w:rsidP="00611A62">
      <w:pPr>
        <w:tabs>
          <w:tab w:val="left" w:pos="709"/>
        </w:tabs>
        <w:spacing w:before="120"/>
        <w:jc w:val="both"/>
        <w:rPr>
          <w:rFonts w:ascii="Arial" w:hAnsi="Arial" w:cs="Arial"/>
          <w:iCs/>
          <w:spacing w:val="-1"/>
        </w:rPr>
      </w:pPr>
      <w:r>
        <w:rPr>
          <w:rFonts w:ascii="Arial" w:hAnsi="Arial" w:cs="Arial"/>
        </w:rPr>
        <w:tab/>
      </w:r>
      <w:r w:rsidRPr="0081567C">
        <w:rPr>
          <w:rFonts w:ascii="Arial" w:hAnsi="Arial" w:cs="Arial"/>
        </w:rPr>
        <w:t xml:space="preserve">„Stare Miasto-Park" Sp. z o.o., Wierzawice 874, 37-300 Leżajsk </w:t>
      </w:r>
      <w:r w:rsidRPr="0081567C">
        <w:rPr>
          <w:rFonts w:ascii="Arial" w:hAnsi="Arial" w:cs="Arial"/>
          <w:bCs/>
        </w:rPr>
        <w:t>(NIP: 8161614875, Regon: 180054074)</w:t>
      </w:r>
      <w:r>
        <w:rPr>
          <w:rFonts w:ascii="Arial" w:hAnsi="Arial" w:cs="Arial"/>
          <w:bCs/>
        </w:rPr>
        <w:t xml:space="preserve"> </w:t>
      </w:r>
      <w:r w:rsidRPr="00501428">
        <w:rPr>
          <w:rFonts w:ascii="Arial" w:eastAsia="Calibri" w:hAnsi="Arial" w:cs="Arial"/>
          <w:lang w:eastAsia="zh-CN"/>
        </w:rPr>
        <w:t>działa w oparciu o pozwolenie zintegrowane udzielone Spółce decyzją</w:t>
      </w:r>
      <w:r>
        <w:rPr>
          <w:rFonts w:ascii="Arial" w:eastAsia="Calibri" w:hAnsi="Arial" w:cs="Arial"/>
          <w:lang w:eastAsia="zh-CN"/>
        </w:rPr>
        <w:t xml:space="preserve"> </w:t>
      </w:r>
      <w:r w:rsidRPr="0081567C">
        <w:rPr>
          <w:rFonts w:ascii="Arial" w:hAnsi="Arial" w:cs="Arial"/>
          <w:kern w:val="3"/>
        </w:rPr>
        <w:t xml:space="preserve">Marszałka Województwa Podkarpackiego z dnia </w:t>
      </w:r>
      <w:r w:rsidRPr="0081567C">
        <w:rPr>
          <w:rFonts w:ascii="Arial" w:hAnsi="Arial" w:cs="Arial"/>
          <w:color w:val="000000"/>
        </w:rPr>
        <w:t xml:space="preserve">31.12.2013r., znak: OS-I.7222.11.12.2012.MD </w:t>
      </w:r>
      <w:r w:rsidRPr="0081567C">
        <w:rPr>
          <w:rFonts w:ascii="Arial" w:hAnsi="Arial" w:cs="Arial"/>
        </w:rPr>
        <w:t>zmienion</w:t>
      </w:r>
      <w:r>
        <w:rPr>
          <w:rFonts w:ascii="Arial" w:hAnsi="Arial" w:cs="Arial"/>
        </w:rPr>
        <w:t>ą</w:t>
      </w:r>
      <w:r w:rsidRPr="0081567C">
        <w:rPr>
          <w:rFonts w:ascii="Arial" w:hAnsi="Arial" w:cs="Arial"/>
        </w:rPr>
        <w:t xml:space="preserve"> </w:t>
      </w:r>
      <w:r>
        <w:rPr>
          <w:rFonts w:ascii="Arial" w:hAnsi="Arial" w:cs="Arial"/>
        </w:rPr>
        <w:t xml:space="preserve">niżej wymienionymi </w:t>
      </w:r>
      <w:r w:rsidRPr="0081567C">
        <w:rPr>
          <w:rFonts w:ascii="Arial" w:hAnsi="Arial" w:cs="Arial"/>
        </w:rPr>
        <w:t xml:space="preserve">decyzjami </w:t>
      </w:r>
      <w:r w:rsidRPr="00CF67F9">
        <w:rPr>
          <w:rFonts w:ascii="Arial" w:hAnsi="Arial" w:cs="Arial"/>
          <w:iCs/>
          <w:spacing w:val="-1"/>
        </w:rPr>
        <w:t>Marszałka Województwa Podkarpackiego</w:t>
      </w:r>
      <w:r>
        <w:rPr>
          <w:rFonts w:ascii="Arial" w:hAnsi="Arial" w:cs="Arial"/>
          <w:iCs/>
          <w:spacing w:val="-1"/>
        </w:rPr>
        <w:t>:</w:t>
      </w:r>
    </w:p>
    <w:p w14:paraId="6614206A" w14:textId="77777777" w:rsidR="00611A62" w:rsidRPr="00611A62" w:rsidRDefault="00611A62">
      <w:pPr>
        <w:pStyle w:val="Akapitzlist"/>
        <w:numPr>
          <w:ilvl w:val="0"/>
          <w:numId w:val="155"/>
        </w:numPr>
        <w:tabs>
          <w:tab w:val="left" w:pos="709"/>
        </w:tabs>
        <w:spacing w:line="240" w:lineRule="auto"/>
        <w:jc w:val="both"/>
        <w:rPr>
          <w:rFonts w:ascii="Arial" w:hAnsi="Arial" w:cs="Arial"/>
          <w:sz w:val="24"/>
          <w:szCs w:val="24"/>
        </w:rPr>
      </w:pPr>
      <w:r w:rsidRPr="00611A62">
        <w:rPr>
          <w:rFonts w:ascii="Arial" w:hAnsi="Arial" w:cs="Arial"/>
          <w:sz w:val="24"/>
          <w:szCs w:val="24"/>
        </w:rPr>
        <w:t xml:space="preserve">z dnia 28.11.2014r., znak: OS-I.7222.38.14.2014.MD, </w:t>
      </w:r>
    </w:p>
    <w:p w14:paraId="1DB3C7E8" w14:textId="1508D079" w:rsidR="00611A62" w:rsidRPr="00611A62" w:rsidRDefault="00611A62">
      <w:pPr>
        <w:pStyle w:val="Akapitzlist"/>
        <w:numPr>
          <w:ilvl w:val="0"/>
          <w:numId w:val="155"/>
        </w:numPr>
        <w:tabs>
          <w:tab w:val="left" w:pos="709"/>
        </w:tabs>
        <w:spacing w:line="240" w:lineRule="auto"/>
        <w:jc w:val="both"/>
        <w:rPr>
          <w:rFonts w:ascii="Arial" w:hAnsi="Arial" w:cs="Arial"/>
          <w:sz w:val="24"/>
          <w:szCs w:val="24"/>
        </w:rPr>
      </w:pPr>
      <w:r w:rsidRPr="00611A62">
        <w:rPr>
          <w:rFonts w:ascii="Arial" w:hAnsi="Arial" w:cs="Arial"/>
          <w:sz w:val="24"/>
          <w:szCs w:val="24"/>
        </w:rPr>
        <w:t xml:space="preserve">z dnia 27.05.2015r., znak: OS-I.7222.38.11.2014.MD, </w:t>
      </w:r>
    </w:p>
    <w:p w14:paraId="3E926330" w14:textId="77777777" w:rsidR="00611A62" w:rsidRPr="00611A62" w:rsidRDefault="00611A62">
      <w:pPr>
        <w:pStyle w:val="Akapitzlist"/>
        <w:numPr>
          <w:ilvl w:val="0"/>
          <w:numId w:val="155"/>
        </w:numPr>
        <w:tabs>
          <w:tab w:val="left" w:pos="709"/>
        </w:tabs>
        <w:spacing w:line="240" w:lineRule="auto"/>
        <w:jc w:val="both"/>
        <w:rPr>
          <w:rFonts w:ascii="Arial" w:hAnsi="Arial" w:cs="Arial"/>
          <w:sz w:val="24"/>
          <w:szCs w:val="24"/>
        </w:rPr>
      </w:pPr>
      <w:r w:rsidRPr="00611A62">
        <w:rPr>
          <w:rFonts w:ascii="Arial" w:hAnsi="Arial" w:cs="Arial"/>
          <w:sz w:val="24"/>
          <w:szCs w:val="24"/>
        </w:rPr>
        <w:t xml:space="preserve">z dnia 02.12.2016r., znak: OS-I.7222.39.10.2016.MD, </w:t>
      </w:r>
    </w:p>
    <w:p w14:paraId="7911519B" w14:textId="77777777" w:rsidR="00611A62" w:rsidRPr="00611A62" w:rsidRDefault="00611A62">
      <w:pPr>
        <w:pStyle w:val="Akapitzlist"/>
        <w:numPr>
          <w:ilvl w:val="0"/>
          <w:numId w:val="155"/>
        </w:numPr>
        <w:tabs>
          <w:tab w:val="left" w:pos="709"/>
        </w:tabs>
        <w:spacing w:line="240" w:lineRule="auto"/>
        <w:jc w:val="both"/>
        <w:rPr>
          <w:rFonts w:ascii="Arial" w:hAnsi="Arial" w:cs="Arial"/>
          <w:sz w:val="24"/>
          <w:szCs w:val="24"/>
        </w:rPr>
      </w:pPr>
      <w:r w:rsidRPr="00611A62">
        <w:rPr>
          <w:rFonts w:ascii="Arial" w:hAnsi="Arial" w:cs="Arial"/>
          <w:sz w:val="24"/>
          <w:szCs w:val="24"/>
        </w:rPr>
        <w:t xml:space="preserve">z dnia 19.09.2017r., znak: OS-I.7222.66.7.2017.MD, </w:t>
      </w:r>
    </w:p>
    <w:p w14:paraId="62F9821E" w14:textId="6E4A189A" w:rsidR="00611A62" w:rsidRPr="00611A62" w:rsidRDefault="00611A62">
      <w:pPr>
        <w:pStyle w:val="Akapitzlist"/>
        <w:numPr>
          <w:ilvl w:val="0"/>
          <w:numId w:val="155"/>
        </w:numPr>
        <w:tabs>
          <w:tab w:val="left" w:pos="709"/>
        </w:tabs>
        <w:spacing w:line="240" w:lineRule="auto"/>
        <w:jc w:val="both"/>
        <w:rPr>
          <w:rFonts w:ascii="Arial" w:hAnsi="Arial" w:cs="Arial"/>
          <w:sz w:val="24"/>
          <w:szCs w:val="24"/>
        </w:rPr>
      </w:pPr>
      <w:r w:rsidRPr="00611A62">
        <w:rPr>
          <w:rFonts w:ascii="Arial" w:hAnsi="Arial" w:cs="Arial"/>
          <w:sz w:val="24"/>
          <w:szCs w:val="24"/>
        </w:rPr>
        <w:t xml:space="preserve">z dnia 09.12.2020r., znak: OS-I.7222.31.2.2020.MD, </w:t>
      </w:r>
    </w:p>
    <w:p w14:paraId="46AD2A0C" w14:textId="05B4636F" w:rsidR="00611A62" w:rsidRPr="00611A62" w:rsidRDefault="00611A62">
      <w:pPr>
        <w:pStyle w:val="Akapitzlist"/>
        <w:numPr>
          <w:ilvl w:val="0"/>
          <w:numId w:val="155"/>
        </w:numPr>
        <w:tabs>
          <w:tab w:val="left" w:pos="709"/>
        </w:tabs>
        <w:spacing w:line="240" w:lineRule="auto"/>
        <w:jc w:val="both"/>
        <w:rPr>
          <w:rFonts w:ascii="Arial" w:eastAsia="Calibri" w:hAnsi="Arial" w:cs="Arial"/>
          <w:sz w:val="24"/>
          <w:szCs w:val="24"/>
          <w:lang w:eastAsia="zh-CN"/>
        </w:rPr>
      </w:pPr>
      <w:r w:rsidRPr="00611A62">
        <w:rPr>
          <w:rFonts w:ascii="Arial" w:hAnsi="Arial" w:cs="Arial"/>
          <w:sz w:val="24"/>
          <w:szCs w:val="24"/>
        </w:rPr>
        <w:t xml:space="preserve">z dnia 23.12.2021r., znak: OS-I.7222.27.11.2021.MD. </w:t>
      </w:r>
    </w:p>
    <w:p w14:paraId="5D3B3244" w14:textId="7A1E333D" w:rsidR="00611A62" w:rsidRDefault="000A050F" w:rsidP="00154F07">
      <w:pPr>
        <w:ind w:firstLine="709"/>
        <w:jc w:val="both"/>
        <w:rPr>
          <w:rFonts w:ascii="Arial" w:hAnsi="Arial" w:cs="Arial"/>
          <w:color w:val="000000"/>
        </w:rPr>
      </w:pPr>
      <w:r w:rsidRPr="00A41AEB">
        <w:rPr>
          <w:rFonts w:ascii="Arial" w:eastAsia="Calibri" w:hAnsi="Arial" w:cs="Arial"/>
          <w:b/>
          <w:lang w:eastAsia="zh-CN"/>
        </w:rPr>
        <w:t xml:space="preserve">Decyzja </w:t>
      </w:r>
      <w:r w:rsidR="00611A62" w:rsidRPr="00611A62">
        <w:rPr>
          <w:rFonts w:ascii="Arial" w:hAnsi="Arial" w:cs="Arial"/>
          <w:b/>
          <w:bCs/>
          <w:kern w:val="3"/>
        </w:rPr>
        <w:t xml:space="preserve">Marszałka Województwa Podkarpackiego z dnia </w:t>
      </w:r>
      <w:r w:rsidR="00611A62" w:rsidRPr="00611A62">
        <w:rPr>
          <w:rFonts w:ascii="Arial" w:hAnsi="Arial" w:cs="Arial"/>
          <w:b/>
          <w:bCs/>
          <w:color w:val="000000"/>
        </w:rPr>
        <w:t>31.12.2013r., znak: OS-I.7222.11.12.2012.MD</w:t>
      </w:r>
      <w:r w:rsidRPr="00A41AEB">
        <w:rPr>
          <w:rFonts w:ascii="Arial" w:eastAsia="Calibri" w:hAnsi="Arial" w:cs="Arial"/>
          <w:lang w:eastAsia="zh-CN"/>
        </w:rPr>
        <w:t xml:space="preserve"> stanowi</w:t>
      </w:r>
      <w:r>
        <w:rPr>
          <w:rFonts w:ascii="Arial" w:eastAsia="Calibri" w:hAnsi="Arial" w:cs="Arial"/>
          <w:lang w:eastAsia="zh-CN"/>
        </w:rPr>
        <w:t>ła</w:t>
      </w:r>
      <w:r w:rsidRPr="00A41AEB">
        <w:rPr>
          <w:rFonts w:ascii="Arial" w:eastAsia="Calibri" w:hAnsi="Arial" w:cs="Arial"/>
          <w:lang w:eastAsia="zh-CN"/>
        </w:rPr>
        <w:t xml:space="preserve"> decyzję, którą na wniosek </w:t>
      </w:r>
      <w:r w:rsidR="00611A62" w:rsidRPr="0081567C">
        <w:rPr>
          <w:rFonts w:ascii="Arial" w:hAnsi="Arial" w:cs="Arial"/>
        </w:rPr>
        <w:t>„Stare </w:t>
      </w:r>
      <w:r w:rsidR="00611A62">
        <w:rPr>
          <w:rFonts w:ascii="Arial" w:hAnsi="Arial" w:cs="Arial"/>
        </w:rPr>
        <w:br/>
      </w:r>
      <w:r w:rsidR="00611A62" w:rsidRPr="0081567C">
        <w:rPr>
          <w:rFonts w:ascii="Arial" w:hAnsi="Arial" w:cs="Arial"/>
        </w:rPr>
        <w:t>Miasto-Park" Sp. z o.o., Wierzawice 874, 37-300 Leżajsk</w:t>
      </w:r>
      <w:r w:rsidR="00611A62">
        <w:rPr>
          <w:rFonts w:ascii="Arial" w:hAnsi="Arial" w:cs="Arial"/>
        </w:rPr>
        <w:t xml:space="preserve"> </w:t>
      </w:r>
      <w:r w:rsidR="006F2D30" w:rsidRPr="0081567C">
        <w:rPr>
          <w:rFonts w:ascii="Arial" w:hAnsi="Arial" w:cs="Arial"/>
        </w:rPr>
        <w:t>z dnia 19</w:t>
      </w:r>
      <w:r w:rsidR="00611A62">
        <w:rPr>
          <w:rFonts w:ascii="Arial" w:hAnsi="Arial" w:cs="Arial"/>
        </w:rPr>
        <w:t>.10.</w:t>
      </w:r>
      <w:r w:rsidR="006F2D30" w:rsidRPr="0081567C">
        <w:rPr>
          <w:rFonts w:ascii="Arial" w:hAnsi="Arial" w:cs="Arial"/>
        </w:rPr>
        <w:t>2012 r., znak: SM-P/DZ/DR/69/12 (data wpływu: 19</w:t>
      </w:r>
      <w:r w:rsidR="00611A62">
        <w:rPr>
          <w:rFonts w:ascii="Arial" w:hAnsi="Arial" w:cs="Arial"/>
        </w:rPr>
        <w:t>.10.</w:t>
      </w:r>
      <w:r w:rsidR="006F2D30" w:rsidRPr="0081567C">
        <w:rPr>
          <w:rFonts w:ascii="Arial" w:hAnsi="Arial" w:cs="Arial"/>
        </w:rPr>
        <w:t xml:space="preserve">2012r.) wraz z jego </w:t>
      </w:r>
      <w:r w:rsidR="00611A62">
        <w:rPr>
          <w:rFonts w:ascii="Arial" w:hAnsi="Arial" w:cs="Arial"/>
        </w:rPr>
        <w:t xml:space="preserve">późniejszymi </w:t>
      </w:r>
      <w:r w:rsidR="006F2D30" w:rsidRPr="0081567C">
        <w:rPr>
          <w:rFonts w:ascii="Arial" w:hAnsi="Arial" w:cs="Arial"/>
        </w:rPr>
        <w:t>uzupełnieniami</w:t>
      </w:r>
      <w:r w:rsidR="00154F07">
        <w:rPr>
          <w:rFonts w:ascii="Arial" w:hAnsi="Arial" w:cs="Arial"/>
        </w:rPr>
        <w:t>,</w:t>
      </w:r>
      <w:r w:rsidR="006F2D30" w:rsidRPr="0081567C">
        <w:rPr>
          <w:rFonts w:ascii="Arial" w:hAnsi="Arial" w:cs="Arial"/>
        </w:rPr>
        <w:t xml:space="preserve"> </w:t>
      </w:r>
      <w:r w:rsidR="00611A62">
        <w:rPr>
          <w:rFonts w:ascii="Arial" w:hAnsi="Arial" w:cs="Arial"/>
        </w:rPr>
        <w:t xml:space="preserve">udzielono Spółce </w:t>
      </w:r>
      <w:r w:rsidR="006F2D30" w:rsidRPr="0081567C">
        <w:rPr>
          <w:rFonts w:ascii="Arial" w:hAnsi="Arial" w:cs="Arial"/>
        </w:rPr>
        <w:t xml:space="preserve">pozwolenia zintegrowanego </w:t>
      </w:r>
      <w:r w:rsidR="006F2D30" w:rsidRPr="0081567C">
        <w:rPr>
          <w:rFonts w:ascii="Arial" w:hAnsi="Arial" w:cs="Arial"/>
          <w:color w:val="000000"/>
        </w:rPr>
        <w:t xml:space="preserve">na prowadzenie </w:t>
      </w:r>
      <w:r w:rsidR="00611A62">
        <w:rPr>
          <w:rFonts w:ascii="Arial" w:hAnsi="Arial" w:cs="Arial"/>
          <w:color w:val="000000"/>
        </w:rPr>
        <w:t xml:space="preserve">w Giedlarowej, </w:t>
      </w:r>
      <w:r w:rsidR="00611A62" w:rsidRPr="0081567C">
        <w:rPr>
          <w:rFonts w:ascii="Arial" w:hAnsi="Arial" w:cs="Arial"/>
        </w:rPr>
        <w:t>pow. leżajski</w:t>
      </w:r>
      <w:r w:rsidR="00A4666B">
        <w:rPr>
          <w:rFonts w:ascii="Arial" w:hAnsi="Arial" w:cs="Arial"/>
        </w:rPr>
        <w:t>,</w:t>
      </w:r>
      <w:r w:rsidR="00611A62">
        <w:rPr>
          <w:rFonts w:ascii="Arial" w:hAnsi="Arial" w:cs="Arial"/>
        </w:rPr>
        <w:t xml:space="preserve"> </w:t>
      </w:r>
      <w:r w:rsidR="006F2D30" w:rsidRPr="0081567C">
        <w:rPr>
          <w:rFonts w:ascii="Arial" w:hAnsi="Arial" w:cs="Arial"/>
          <w:color w:val="000000"/>
        </w:rPr>
        <w:t xml:space="preserve">instalacji </w:t>
      </w:r>
      <w:r w:rsidR="00611A62">
        <w:rPr>
          <w:rFonts w:ascii="Arial" w:hAnsi="Arial" w:cs="Arial"/>
          <w:color w:val="000000"/>
        </w:rPr>
        <w:t xml:space="preserve">do </w:t>
      </w:r>
      <w:r w:rsidR="00611A62" w:rsidRPr="0081567C">
        <w:rPr>
          <w:rFonts w:ascii="Arial" w:hAnsi="Arial" w:cs="Arial"/>
        </w:rPr>
        <w:t xml:space="preserve">składowania odpadów, z wyłączeniem </w:t>
      </w:r>
      <w:r w:rsidR="00611A62" w:rsidRPr="0081567C">
        <w:rPr>
          <w:rFonts w:ascii="Arial" w:hAnsi="Arial" w:cs="Arial"/>
        </w:rPr>
        <w:lastRenderedPageBreak/>
        <w:t xml:space="preserve">odpadów obojętnych, o zdolności przyjmowania ponad 10 ton odpadów na dobę </w:t>
      </w:r>
      <w:r w:rsidR="00611A62" w:rsidRPr="0081567C">
        <w:rPr>
          <w:rFonts w:ascii="Arial" w:hAnsi="Arial" w:cs="Arial"/>
        </w:rPr>
        <w:br/>
        <w:t>lub o całkowitej pojemności ponad 25 000 ton</w:t>
      </w:r>
      <w:r w:rsidR="00154F07">
        <w:rPr>
          <w:rFonts w:ascii="Arial" w:hAnsi="Arial" w:cs="Arial"/>
        </w:rPr>
        <w:t xml:space="preserve"> oraz na prowadzenie </w:t>
      </w:r>
      <w:r w:rsidR="00663C34">
        <w:rPr>
          <w:rFonts w:ascii="Arial" w:hAnsi="Arial" w:cs="Arial"/>
        </w:rPr>
        <w:t xml:space="preserve">mechaniczno -ręcznej </w:t>
      </w:r>
      <w:r w:rsidR="00154F07" w:rsidRPr="00213C07">
        <w:rPr>
          <w:rFonts w:ascii="Arial" w:hAnsi="Arial" w:cs="Arial"/>
        </w:rPr>
        <w:t xml:space="preserve">sortowni odpadów </w:t>
      </w:r>
      <w:r w:rsidR="00154F07" w:rsidRPr="00213C07">
        <w:rPr>
          <w:rFonts w:ascii="Arial" w:eastAsia="Calibri" w:hAnsi="Arial" w:cs="Arial"/>
        </w:rPr>
        <w:t xml:space="preserve">o </w:t>
      </w:r>
      <w:r w:rsidR="00154F07" w:rsidRPr="0081567C">
        <w:rPr>
          <w:rFonts w:ascii="Arial" w:eastAsia="Calibri" w:hAnsi="Arial" w:cs="Arial"/>
        </w:rPr>
        <w:t>zdolności przetwarzania 25 000 Mg/rok</w:t>
      </w:r>
      <w:r w:rsidR="00154F07">
        <w:rPr>
          <w:rFonts w:ascii="Arial" w:eastAsia="Calibri" w:hAnsi="Arial" w:cs="Arial"/>
        </w:rPr>
        <w:t>.</w:t>
      </w:r>
    </w:p>
    <w:p w14:paraId="6B14BF10" w14:textId="77777777" w:rsidR="006F2D30" w:rsidRPr="0081567C" w:rsidRDefault="006F2D30" w:rsidP="00154F07">
      <w:pPr>
        <w:ind w:firstLine="540"/>
        <w:jc w:val="both"/>
        <w:rPr>
          <w:rFonts w:ascii="Arial" w:hAnsi="Arial" w:cs="Arial"/>
          <w:b/>
        </w:rPr>
      </w:pPr>
      <w:r w:rsidRPr="0081567C">
        <w:rPr>
          <w:rFonts w:ascii="Arial" w:hAnsi="Arial" w:cs="Arial"/>
        </w:rPr>
        <w:t xml:space="preserve">Informacja o przedłożonym wniosku umieszczona została w publicznie dostępnym wykazie danych o dokumentach zawierających informacje o środowisku </w:t>
      </w:r>
      <w:r w:rsidRPr="0081567C">
        <w:rPr>
          <w:rFonts w:ascii="Arial" w:hAnsi="Arial" w:cs="Arial"/>
        </w:rPr>
        <w:br/>
        <w:t>i jego ochronie w karcie informacyjnej pod numerem 753/2012.</w:t>
      </w:r>
    </w:p>
    <w:p w14:paraId="6BC9E2BC" w14:textId="615994FF" w:rsidR="006F2D30" w:rsidRPr="0081567C" w:rsidRDefault="006F2D30" w:rsidP="00663C34">
      <w:pPr>
        <w:autoSpaceDE w:val="0"/>
        <w:autoSpaceDN w:val="0"/>
        <w:adjustRightInd w:val="0"/>
        <w:ind w:firstLine="567"/>
        <w:jc w:val="both"/>
        <w:rPr>
          <w:rFonts w:ascii="Arial" w:hAnsi="Arial" w:cs="Arial"/>
          <w:color w:val="000000"/>
        </w:rPr>
      </w:pPr>
      <w:r w:rsidRPr="0081567C">
        <w:rPr>
          <w:rFonts w:ascii="Arial" w:hAnsi="Arial" w:cs="Arial"/>
          <w:color w:val="000000"/>
        </w:rPr>
        <w:t xml:space="preserve">Po analizie formalnej złożonych dokumentów, pismem z dnia </w:t>
      </w:r>
      <w:r w:rsidR="00154F07">
        <w:rPr>
          <w:rFonts w:ascii="Arial" w:hAnsi="Arial" w:cs="Arial"/>
          <w:color w:val="000000"/>
        </w:rPr>
        <w:t>0</w:t>
      </w:r>
      <w:r w:rsidRPr="0081567C">
        <w:rPr>
          <w:rFonts w:ascii="Arial" w:hAnsi="Arial" w:cs="Arial"/>
          <w:color w:val="000000"/>
        </w:rPr>
        <w:t>6</w:t>
      </w:r>
      <w:r w:rsidR="00154F07">
        <w:rPr>
          <w:rFonts w:ascii="Arial" w:hAnsi="Arial" w:cs="Arial"/>
          <w:color w:val="000000"/>
        </w:rPr>
        <w:t>.11.</w:t>
      </w:r>
      <w:r w:rsidRPr="0081567C">
        <w:rPr>
          <w:rFonts w:ascii="Arial" w:hAnsi="Arial" w:cs="Arial"/>
          <w:color w:val="000000"/>
        </w:rPr>
        <w:t>2012r.</w:t>
      </w:r>
      <w:r w:rsidRPr="0081567C">
        <w:rPr>
          <w:rFonts w:ascii="Arial" w:hAnsi="Arial" w:cs="Arial"/>
        </w:rPr>
        <w:t xml:space="preserve"> </w:t>
      </w:r>
      <w:r w:rsidRPr="0081567C">
        <w:rPr>
          <w:rFonts w:ascii="Arial" w:hAnsi="Arial" w:cs="Arial"/>
          <w:color w:val="000000"/>
        </w:rPr>
        <w:t>Stron</w:t>
      </w:r>
      <w:r w:rsidR="00154F07">
        <w:rPr>
          <w:rFonts w:ascii="Arial" w:hAnsi="Arial" w:cs="Arial"/>
          <w:color w:val="000000"/>
        </w:rPr>
        <w:t>a zawiadomiona została</w:t>
      </w:r>
      <w:r w:rsidRPr="0081567C">
        <w:rPr>
          <w:rFonts w:ascii="Arial" w:hAnsi="Arial" w:cs="Arial"/>
          <w:color w:val="000000"/>
        </w:rPr>
        <w:t xml:space="preserve"> o wszczęciu postępowania administracyjnego w sprawie udzielenia pozwolenia zintegrowanego oraz ogłoszono, że przedmiotowy wniosek został umieszczony w publicznie dostępnym wykazie danych o dokumentach zawierających informację o środowisku i jego ochronie oraz o prawie wnoszenia uwag i wniosków do przedłożonej dokumentacji. Ogłoszenie było dostępne przez 21 dni na</w:t>
      </w:r>
      <w:r w:rsidR="00663C34">
        <w:rPr>
          <w:rFonts w:ascii="Arial" w:hAnsi="Arial" w:cs="Arial"/>
          <w:color w:val="000000"/>
        </w:rPr>
        <w:t> </w:t>
      </w:r>
      <w:r w:rsidRPr="0081567C">
        <w:rPr>
          <w:rFonts w:ascii="Arial" w:hAnsi="Arial" w:cs="Arial"/>
          <w:color w:val="000000"/>
        </w:rPr>
        <w:t xml:space="preserve">tablicach ogłoszeń Urzędu Gminy w Leżajsku, </w:t>
      </w:r>
      <w:r w:rsidRPr="0081567C">
        <w:rPr>
          <w:rFonts w:ascii="Arial" w:hAnsi="Arial" w:cs="Arial"/>
        </w:rPr>
        <w:t xml:space="preserve">Stare Miasto-Park Sp. z o.o. w </w:t>
      </w:r>
      <w:r w:rsidR="00154F07">
        <w:rPr>
          <w:rFonts w:ascii="Arial" w:hAnsi="Arial" w:cs="Arial"/>
        </w:rPr>
        <w:t> </w:t>
      </w:r>
      <w:r w:rsidRPr="0081567C">
        <w:rPr>
          <w:rFonts w:ascii="Arial" w:hAnsi="Arial" w:cs="Arial"/>
        </w:rPr>
        <w:t xml:space="preserve">Giedlarowej oraz na stronie internetowej i tablicy ogłoszeń Urzędu Marszałkowskiego Województwa Podkarpackiego w Rzeszowie. W okresie udostępniania wniosku nie wniesiono żadnych uwag i wniosków. </w:t>
      </w:r>
    </w:p>
    <w:p w14:paraId="3B0C3DA9" w14:textId="4DFD5300" w:rsidR="006F2D30" w:rsidRPr="0081567C" w:rsidRDefault="006F2D30" w:rsidP="00A4666B">
      <w:pPr>
        <w:autoSpaceDE w:val="0"/>
        <w:autoSpaceDN w:val="0"/>
        <w:adjustRightInd w:val="0"/>
        <w:ind w:firstLine="709"/>
        <w:jc w:val="both"/>
        <w:rPr>
          <w:rFonts w:ascii="Arial" w:hAnsi="Arial" w:cs="Arial"/>
        </w:rPr>
      </w:pPr>
      <w:r w:rsidRPr="0081567C">
        <w:rPr>
          <w:rFonts w:ascii="Arial" w:hAnsi="Arial" w:cs="Arial"/>
        </w:rPr>
        <w:t xml:space="preserve">Zgodnie z art. 209 oraz art. 212 ustawy Prawo ochrony środowiska wersja elektroniczna wniosku została przesłana Ministrowi Środowiska przy piśmie z dnia </w:t>
      </w:r>
      <w:r w:rsidRPr="0081567C">
        <w:rPr>
          <w:rFonts w:ascii="Arial" w:hAnsi="Arial" w:cs="Arial"/>
        </w:rPr>
        <w:br/>
      </w:r>
      <w:r w:rsidR="00154F07">
        <w:rPr>
          <w:rFonts w:ascii="Arial" w:hAnsi="Arial" w:cs="Arial"/>
        </w:rPr>
        <w:t>0</w:t>
      </w:r>
      <w:r w:rsidRPr="0081567C">
        <w:rPr>
          <w:rFonts w:ascii="Arial" w:hAnsi="Arial" w:cs="Arial"/>
        </w:rPr>
        <w:t>6</w:t>
      </w:r>
      <w:r w:rsidR="00154F07">
        <w:rPr>
          <w:rFonts w:ascii="Arial" w:hAnsi="Arial" w:cs="Arial"/>
        </w:rPr>
        <w:t>.11.</w:t>
      </w:r>
      <w:r w:rsidRPr="0081567C">
        <w:rPr>
          <w:rFonts w:ascii="Arial" w:hAnsi="Arial" w:cs="Arial"/>
        </w:rPr>
        <w:t>2012r. wraz z informacją o wysokości uiszczonej opłaty rejestracyjnej celem rejestracji.</w:t>
      </w:r>
    </w:p>
    <w:p w14:paraId="07927826" w14:textId="35098C9C" w:rsidR="006F2D30" w:rsidRPr="0081567C" w:rsidRDefault="00A4666B" w:rsidP="00663C34">
      <w:pPr>
        <w:ind w:firstLine="720"/>
        <w:jc w:val="both"/>
        <w:rPr>
          <w:rFonts w:ascii="Arial" w:hAnsi="Arial" w:cs="Arial"/>
        </w:rPr>
      </w:pPr>
      <w:r>
        <w:rPr>
          <w:rFonts w:ascii="Arial" w:hAnsi="Arial" w:cs="Arial"/>
        </w:rPr>
        <w:t>W toku postępowania,</w:t>
      </w:r>
      <w:r w:rsidR="006F2D30" w:rsidRPr="0081567C">
        <w:rPr>
          <w:rFonts w:ascii="Arial" w:hAnsi="Arial" w:cs="Arial"/>
        </w:rPr>
        <w:t xml:space="preserve"> z uwagi na przedkładane </w:t>
      </w:r>
      <w:r>
        <w:rPr>
          <w:rFonts w:ascii="Arial" w:hAnsi="Arial" w:cs="Arial"/>
        </w:rPr>
        <w:t xml:space="preserve">przez Stronę </w:t>
      </w:r>
      <w:r w:rsidR="006F2D30" w:rsidRPr="0081567C">
        <w:rPr>
          <w:rFonts w:ascii="Arial" w:hAnsi="Arial" w:cs="Arial"/>
        </w:rPr>
        <w:t>uzupełnienia</w:t>
      </w:r>
      <w:r>
        <w:rPr>
          <w:rFonts w:ascii="Arial" w:hAnsi="Arial" w:cs="Arial"/>
        </w:rPr>
        <w:t xml:space="preserve"> do przedmiotowego wniosku o wydanie pozwolenia zintegrowanego</w:t>
      </w:r>
      <w:r w:rsidR="006F2D30" w:rsidRPr="0081567C">
        <w:rPr>
          <w:rFonts w:ascii="Arial" w:hAnsi="Arial" w:cs="Arial"/>
        </w:rPr>
        <w:t xml:space="preserve">, </w:t>
      </w:r>
      <w:r w:rsidR="00663C34" w:rsidRPr="0081567C">
        <w:rPr>
          <w:rFonts w:ascii="Arial" w:hAnsi="Arial" w:cs="Arial"/>
        </w:rPr>
        <w:t>w celu zapewnienia możliwości udziału społeczeństwa w postępowaniu</w:t>
      </w:r>
      <w:r w:rsidR="00663C34">
        <w:rPr>
          <w:rFonts w:ascii="Arial" w:hAnsi="Arial" w:cs="Arial"/>
        </w:rPr>
        <w:t xml:space="preserve">, </w:t>
      </w:r>
      <w:r>
        <w:rPr>
          <w:rFonts w:ascii="Arial" w:hAnsi="Arial" w:cs="Arial"/>
        </w:rPr>
        <w:t xml:space="preserve">stosownie do treści </w:t>
      </w:r>
      <w:r w:rsidR="006F2D30" w:rsidRPr="0081567C">
        <w:rPr>
          <w:rFonts w:ascii="Arial" w:hAnsi="Arial" w:cs="Arial"/>
        </w:rPr>
        <w:t>art. 218 ustawy Prawo ochrony środowiska ponownie zamieszczono informację o prawie wnoszenia uwag i wniosków do przedmiotowego wniosku. Ogłoszenie było dostępne przez 21 dni na tablicach ogłoszeń: Urzędu Gminy w Leżajsku, Stare Miasto-Park Sp. z o.o. w Giedlarowej oraz na stronie internetowej i</w:t>
      </w:r>
      <w:r>
        <w:rPr>
          <w:rFonts w:ascii="Arial" w:hAnsi="Arial" w:cs="Arial"/>
        </w:rPr>
        <w:t> </w:t>
      </w:r>
      <w:r w:rsidR="006F2D30" w:rsidRPr="0081567C">
        <w:rPr>
          <w:rFonts w:ascii="Arial" w:hAnsi="Arial" w:cs="Arial"/>
        </w:rPr>
        <w:t xml:space="preserve">tablicy ogłoszeń Urzędu Marszałkowskiego Województwa Podkarpackiego w Rzeszowie. W okresie </w:t>
      </w:r>
      <w:r w:rsidR="00536030">
        <w:rPr>
          <w:rFonts w:ascii="Arial" w:hAnsi="Arial" w:cs="Arial"/>
        </w:rPr>
        <w:t xml:space="preserve">ponownego </w:t>
      </w:r>
      <w:r w:rsidR="006F2D30" w:rsidRPr="0081567C">
        <w:rPr>
          <w:rFonts w:ascii="Arial" w:hAnsi="Arial" w:cs="Arial"/>
        </w:rPr>
        <w:t>udostępni</w:t>
      </w:r>
      <w:r w:rsidR="00536030">
        <w:rPr>
          <w:rFonts w:ascii="Arial" w:hAnsi="Arial" w:cs="Arial"/>
        </w:rPr>
        <w:t>e</w:t>
      </w:r>
      <w:r w:rsidR="006F2D30" w:rsidRPr="0081567C">
        <w:rPr>
          <w:rFonts w:ascii="Arial" w:hAnsi="Arial" w:cs="Arial"/>
        </w:rPr>
        <w:t xml:space="preserve">nia wniosku </w:t>
      </w:r>
      <w:r w:rsidR="00536030">
        <w:rPr>
          <w:rFonts w:ascii="Arial" w:hAnsi="Arial" w:cs="Arial"/>
        </w:rPr>
        <w:t xml:space="preserve">również </w:t>
      </w:r>
      <w:r w:rsidR="006F2D30" w:rsidRPr="0081567C">
        <w:rPr>
          <w:rFonts w:ascii="Arial" w:hAnsi="Arial" w:cs="Arial"/>
        </w:rPr>
        <w:t>nie wniesiono żadnych uwag</w:t>
      </w:r>
      <w:r w:rsidR="00663C34">
        <w:rPr>
          <w:rFonts w:ascii="Arial" w:hAnsi="Arial" w:cs="Arial"/>
        </w:rPr>
        <w:t xml:space="preserve"> i wniosków.</w:t>
      </w:r>
      <w:r w:rsidR="006F2D30" w:rsidRPr="0081567C">
        <w:rPr>
          <w:rFonts w:ascii="Arial" w:hAnsi="Arial" w:cs="Arial"/>
        </w:rPr>
        <w:t xml:space="preserve"> </w:t>
      </w:r>
    </w:p>
    <w:p w14:paraId="19180E11" w14:textId="18AA887E" w:rsidR="006F2D30" w:rsidRPr="0081567C" w:rsidRDefault="006F2D30" w:rsidP="00536030">
      <w:pPr>
        <w:ind w:firstLine="567"/>
        <w:jc w:val="both"/>
        <w:rPr>
          <w:rFonts w:ascii="Arial" w:hAnsi="Arial" w:cs="Arial"/>
          <w:iCs/>
        </w:rPr>
      </w:pPr>
      <w:r w:rsidRPr="0081567C">
        <w:rPr>
          <w:rFonts w:ascii="Arial" w:hAnsi="Arial" w:cs="Arial"/>
          <w:iCs/>
        </w:rPr>
        <w:t>Przedmiotowa instalacja do składowani</w:t>
      </w:r>
      <w:r w:rsidR="00663C34">
        <w:rPr>
          <w:rFonts w:ascii="Arial" w:hAnsi="Arial" w:cs="Arial"/>
          <w:iCs/>
        </w:rPr>
        <w:t>a</w:t>
      </w:r>
      <w:r w:rsidRPr="0081567C">
        <w:rPr>
          <w:rFonts w:ascii="Arial" w:hAnsi="Arial" w:cs="Arial"/>
          <w:iCs/>
        </w:rPr>
        <w:t xml:space="preserve"> </w:t>
      </w:r>
      <w:r w:rsidR="00663C34">
        <w:rPr>
          <w:rFonts w:ascii="Arial" w:hAnsi="Arial" w:cs="Arial"/>
          <w:iCs/>
        </w:rPr>
        <w:t xml:space="preserve">odpadów </w:t>
      </w:r>
      <w:r w:rsidRPr="0081567C">
        <w:rPr>
          <w:rFonts w:ascii="Arial" w:hAnsi="Arial" w:cs="Arial"/>
          <w:iCs/>
        </w:rPr>
        <w:t>oraz mechaniczno-ręczn</w:t>
      </w:r>
      <w:r w:rsidR="00663C34">
        <w:rPr>
          <w:rFonts w:ascii="Arial" w:hAnsi="Arial" w:cs="Arial"/>
          <w:iCs/>
        </w:rPr>
        <w:t>a</w:t>
      </w:r>
      <w:r w:rsidRPr="0081567C">
        <w:rPr>
          <w:rFonts w:ascii="Arial" w:hAnsi="Arial" w:cs="Arial"/>
          <w:iCs/>
        </w:rPr>
        <w:t xml:space="preserve"> sortowni</w:t>
      </w:r>
      <w:r w:rsidR="00663C34">
        <w:rPr>
          <w:rFonts w:ascii="Arial" w:hAnsi="Arial" w:cs="Arial"/>
          <w:iCs/>
        </w:rPr>
        <w:t>a</w:t>
      </w:r>
      <w:r w:rsidRPr="0081567C">
        <w:rPr>
          <w:rFonts w:ascii="Arial" w:hAnsi="Arial" w:cs="Arial"/>
          <w:iCs/>
        </w:rPr>
        <w:t xml:space="preserve"> odpadów zlokalizowan</w:t>
      </w:r>
      <w:r w:rsidR="00663C34">
        <w:rPr>
          <w:rFonts w:ascii="Arial" w:hAnsi="Arial" w:cs="Arial"/>
          <w:iCs/>
        </w:rPr>
        <w:t>e zostały</w:t>
      </w:r>
      <w:r w:rsidRPr="0081567C">
        <w:rPr>
          <w:rFonts w:ascii="Arial" w:hAnsi="Arial" w:cs="Arial"/>
          <w:iCs/>
        </w:rPr>
        <w:t xml:space="preserve"> w miejscowości Giedlarowa, powiat leżajski, </w:t>
      </w:r>
      <w:r w:rsidRPr="0081567C">
        <w:rPr>
          <w:rFonts w:ascii="Arial" w:hAnsi="Arial" w:cs="Arial"/>
          <w:iCs/>
          <w:color w:val="000000"/>
        </w:rPr>
        <w:t>w granicach jednej nieruchomości położonej na działkach o</w:t>
      </w:r>
      <w:r w:rsidRPr="0081567C">
        <w:rPr>
          <w:rFonts w:ascii="Arial" w:hAnsi="Arial" w:cs="Arial"/>
          <w:iCs/>
        </w:rPr>
        <w:t xml:space="preserve"> numerach </w:t>
      </w:r>
      <w:r w:rsidRPr="0081567C">
        <w:rPr>
          <w:rFonts w:ascii="Arial" w:hAnsi="Arial" w:cs="Arial"/>
          <w:bCs/>
          <w:iCs/>
        </w:rPr>
        <w:t xml:space="preserve">ewidencyjnych: </w:t>
      </w:r>
      <w:r w:rsidRPr="0081567C">
        <w:rPr>
          <w:rFonts w:ascii="Arial" w:hAnsi="Arial" w:cs="Arial"/>
          <w:iCs/>
          <w:color w:val="000000"/>
        </w:rPr>
        <w:t>1 519, 1 520, 1 521, 1 522, 1 523, 1 524, 1 525, 1 526, 1 529/2, 1 527/2, 1 528/2, 1</w:t>
      </w:r>
      <w:r w:rsidR="00663C34">
        <w:rPr>
          <w:rFonts w:ascii="Arial" w:hAnsi="Arial" w:cs="Arial"/>
          <w:iCs/>
          <w:color w:val="000000"/>
        </w:rPr>
        <w:t> </w:t>
      </w:r>
      <w:r w:rsidRPr="0081567C">
        <w:rPr>
          <w:rFonts w:ascii="Arial" w:hAnsi="Arial" w:cs="Arial"/>
          <w:iCs/>
          <w:color w:val="000000"/>
        </w:rPr>
        <w:t xml:space="preserve">530, 1 531/2, 1 532/2, 1 533/3, 1 534/1, 1 534/3, 1 535/2, 1 536/2, 1 537/2, 1 538/2, 1 540/2, 1 546/2, 1 548/1, 1 548/3, 1 547/1, 1 547/3, 1 550/1, 1 550/3, 1 551/1, 1 551/3. Łączna powierzchnia nieruchomości </w:t>
      </w:r>
      <w:r w:rsidRPr="0081567C">
        <w:rPr>
          <w:rFonts w:ascii="Arial" w:hAnsi="Arial" w:cs="Arial"/>
          <w:iCs/>
        </w:rPr>
        <w:t>wynosi 6,28 ha, w</w:t>
      </w:r>
      <w:r w:rsidRPr="0081567C">
        <w:rPr>
          <w:rFonts w:ascii="Arial" w:hAnsi="Arial" w:cs="Arial"/>
          <w:iCs/>
          <w:color w:val="000000"/>
        </w:rPr>
        <w:t xml:space="preserve"> tym pod działalność związaną z segregacją odpadów przeznaczono 0,944 ha natomiast pod działalność związaną </w:t>
      </w:r>
      <w:r w:rsidRPr="0081567C">
        <w:rPr>
          <w:rFonts w:ascii="Arial" w:hAnsi="Arial" w:cs="Arial"/>
          <w:iCs/>
          <w:color w:val="000000"/>
        </w:rPr>
        <w:br/>
        <w:t xml:space="preserve">ze składowaniem odpadów 5,336 ha. Właścicielem nieruchomości </w:t>
      </w:r>
      <w:r w:rsidR="00536030">
        <w:rPr>
          <w:rFonts w:ascii="Arial" w:hAnsi="Arial" w:cs="Arial"/>
          <w:iCs/>
          <w:color w:val="000000"/>
        </w:rPr>
        <w:t xml:space="preserve">było </w:t>
      </w:r>
      <w:r w:rsidRPr="0081567C">
        <w:rPr>
          <w:rFonts w:ascii="Arial" w:hAnsi="Arial" w:cs="Arial"/>
          <w:iCs/>
          <w:color w:val="000000"/>
        </w:rPr>
        <w:t xml:space="preserve">Stare </w:t>
      </w:r>
      <w:r w:rsidR="00536030">
        <w:rPr>
          <w:rFonts w:ascii="Arial" w:hAnsi="Arial" w:cs="Arial"/>
          <w:iCs/>
          <w:color w:val="000000"/>
        </w:rPr>
        <w:br/>
      </w:r>
      <w:r w:rsidRPr="0081567C">
        <w:rPr>
          <w:rFonts w:ascii="Arial" w:hAnsi="Arial" w:cs="Arial"/>
          <w:iCs/>
          <w:color w:val="000000"/>
        </w:rPr>
        <w:t xml:space="preserve">Miasto-Park Sp. z o.o. z siedzibą w Wierzawicach 874, które </w:t>
      </w:r>
      <w:r w:rsidR="00536030">
        <w:rPr>
          <w:rFonts w:ascii="Arial" w:hAnsi="Arial" w:cs="Arial"/>
          <w:iCs/>
          <w:color w:val="000000"/>
        </w:rPr>
        <w:t>było</w:t>
      </w:r>
      <w:r w:rsidRPr="0081567C">
        <w:rPr>
          <w:rFonts w:ascii="Arial" w:hAnsi="Arial" w:cs="Arial"/>
          <w:iCs/>
          <w:color w:val="000000"/>
        </w:rPr>
        <w:t xml:space="preserve"> następcą prawnym Przedsiębiorstwa Gospodarki Komunalnej, zgodnie z uchwałą </w:t>
      </w:r>
      <w:r w:rsidRPr="0081567C">
        <w:rPr>
          <w:rFonts w:ascii="Arial" w:hAnsi="Arial" w:cs="Arial"/>
          <w:iCs/>
          <w:color w:val="000000"/>
        </w:rPr>
        <w:br/>
        <w:t xml:space="preserve">Rady Gminy Leżajsk z 30.06.2007r. w sprawie wniesienia do Stare Miasto - Park Sp. z o.o. mienia po zlikwidowanym Przedsiębiorstwie Gospodarki Komunalnej </w:t>
      </w:r>
      <w:r w:rsidRPr="0081567C">
        <w:rPr>
          <w:rFonts w:ascii="Arial" w:hAnsi="Arial" w:cs="Arial"/>
          <w:iCs/>
          <w:color w:val="000000"/>
        </w:rPr>
        <w:br/>
        <w:t>w Wierzawicach.</w:t>
      </w:r>
    </w:p>
    <w:p w14:paraId="4AE067DC" w14:textId="6150B98D" w:rsidR="006F2D30" w:rsidRPr="0081567C" w:rsidRDefault="006F2D30" w:rsidP="003E56CC">
      <w:pPr>
        <w:ind w:firstLine="708"/>
        <w:jc w:val="both"/>
        <w:rPr>
          <w:rFonts w:ascii="Arial" w:hAnsi="Arial" w:cs="Arial"/>
          <w:iCs/>
        </w:rPr>
      </w:pPr>
      <w:r w:rsidRPr="0081567C">
        <w:rPr>
          <w:rFonts w:ascii="Arial" w:hAnsi="Arial" w:cs="Arial"/>
          <w:iCs/>
        </w:rPr>
        <w:t xml:space="preserve">Instalacja zlokalizowana </w:t>
      </w:r>
      <w:r w:rsidR="00536030">
        <w:rPr>
          <w:rFonts w:ascii="Arial" w:hAnsi="Arial" w:cs="Arial"/>
          <w:iCs/>
        </w:rPr>
        <w:t>została</w:t>
      </w:r>
      <w:r w:rsidRPr="0081567C">
        <w:rPr>
          <w:rFonts w:ascii="Arial" w:hAnsi="Arial" w:cs="Arial"/>
          <w:iCs/>
        </w:rPr>
        <w:t xml:space="preserve"> ok. 6 km na południowy zachód od Leżajska, </w:t>
      </w:r>
      <w:r w:rsidRPr="0081567C">
        <w:rPr>
          <w:rFonts w:ascii="Arial" w:hAnsi="Arial" w:cs="Arial"/>
          <w:iCs/>
        </w:rPr>
        <w:br/>
        <w:t>w odległości ok. 1 km od szosy Leżajsk – Rzeszów. Odległość do najbliższych zabudowań znajdujących się we wsi Giedlarowa wynosi</w:t>
      </w:r>
      <w:r w:rsidR="00536030">
        <w:rPr>
          <w:rFonts w:ascii="Arial" w:hAnsi="Arial" w:cs="Arial"/>
          <w:iCs/>
        </w:rPr>
        <w:t>ła</w:t>
      </w:r>
      <w:r w:rsidRPr="0081567C">
        <w:rPr>
          <w:rFonts w:ascii="Arial" w:hAnsi="Arial" w:cs="Arial"/>
          <w:iCs/>
        </w:rPr>
        <w:t xml:space="preserve"> ok. 1000 m, do najbliżej położonych obiektów użyteczności publicznej ok. 2500 m, ujęć wodnych </w:t>
      </w:r>
      <w:r w:rsidRPr="0081567C">
        <w:rPr>
          <w:rFonts w:ascii="Arial" w:hAnsi="Arial" w:cs="Arial"/>
          <w:iCs/>
        </w:rPr>
        <w:br/>
        <w:t xml:space="preserve">ok. 7500 m, terenów rekreacyjnych ok. 3000 m a pól uprawnych ok. 400 m. </w:t>
      </w:r>
    </w:p>
    <w:p w14:paraId="1DFD39EB" w14:textId="5351EAF8" w:rsidR="006F2D30" w:rsidRPr="0081567C" w:rsidRDefault="006F2D30" w:rsidP="003E56CC">
      <w:pPr>
        <w:autoSpaceDE w:val="0"/>
        <w:autoSpaceDN w:val="0"/>
        <w:adjustRightInd w:val="0"/>
        <w:ind w:firstLine="567"/>
        <w:jc w:val="both"/>
        <w:rPr>
          <w:rFonts w:ascii="Arial" w:hAnsi="Arial" w:cs="Arial"/>
          <w:szCs w:val="20"/>
        </w:rPr>
      </w:pPr>
      <w:r w:rsidRPr="0081567C">
        <w:rPr>
          <w:rFonts w:ascii="Arial" w:hAnsi="Arial" w:cs="Arial"/>
          <w:szCs w:val="20"/>
        </w:rPr>
        <w:t xml:space="preserve">Teren instalacji położony </w:t>
      </w:r>
      <w:r w:rsidR="00536030">
        <w:rPr>
          <w:rFonts w:ascii="Arial" w:hAnsi="Arial" w:cs="Arial"/>
          <w:szCs w:val="20"/>
        </w:rPr>
        <w:t>został</w:t>
      </w:r>
      <w:r w:rsidRPr="0081567C">
        <w:rPr>
          <w:rFonts w:ascii="Arial" w:hAnsi="Arial" w:cs="Arial"/>
          <w:szCs w:val="20"/>
        </w:rPr>
        <w:t xml:space="preserve"> w zlewni rzeki San, która przepływa </w:t>
      </w:r>
      <w:r w:rsidRPr="0081567C">
        <w:rPr>
          <w:rFonts w:ascii="Arial" w:hAnsi="Arial" w:cs="Arial"/>
          <w:szCs w:val="20"/>
        </w:rPr>
        <w:br/>
        <w:t xml:space="preserve">w odległości ok. 9 km, po stronie wschodniej. Teren instalacji odwadnia ciek będący </w:t>
      </w:r>
      <w:r w:rsidRPr="0081567C">
        <w:rPr>
          <w:rFonts w:ascii="Arial" w:hAnsi="Arial" w:cs="Arial"/>
          <w:szCs w:val="20"/>
        </w:rPr>
        <w:lastRenderedPageBreak/>
        <w:t xml:space="preserve">rowem leśnym, przepływający po stronie południowej składowiska w odległości ponad 400 m. </w:t>
      </w:r>
    </w:p>
    <w:p w14:paraId="1D8E8123" w14:textId="5F96619B" w:rsidR="006F2D30" w:rsidRPr="0081567C" w:rsidRDefault="00536030" w:rsidP="00536030">
      <w:pPr>
        <w:ind w:firstLine="567"/>
        <w:jc w:val="both"/>
        <w:rPr>
          <w:rFonts w:ascii="Arial" w:hAnsi="Arial" w:cs="Arial"/>
        </w:rPr>
      </w:pPr>
      <w:r>
        <w:rPr>
          <w:rFonts w:ascii="Arial" w:hAnsi="Arial" w:cs="Arial"/>
        </w:rPr>
        <w:t xml:space="preserve"> </w:t>
      </w:r>
      <w:r w:rsidR="006F2D30" w:rsidRPr="0081567C">
        <w:rPr>
          <w:rFonts w:ascii="Arial" w:hAnsi="Arial" w:cs="Arial"/>
        </w:rPr>
        <w:t>Instalacja przeznaczona do przetwarzania odpadów przez składowanie obejm</w:t>
      </w:r>
      <w:r>
        <w:rPr>
          <w:rFonts w:ascii="Arial" w:hAnsi="Arial" w:cs="Arial"/>
        </w:rPr>
        <w:t>owała</w:t>
      </w:r>
      <w:r w:rsidR="006F2D30" w:rsidRPr="0081567C">
        <w:rPr>
          <w:rFonts w:ascii="Arial" w:hAnsi="Arial" w:cs="Arial"/>
        </w:rPr>
        <w:t xml:space="preserve"> wschodnią, zmodernizowaną część istniejącego składowiska odpadów </w:t>
      </w:r>
      <w:r w:rsidR="006F2D30" w:rsidRPr="0081567C">
        <w:rPr>
          <w:rFonts w:ascii="Arial" w:hAnsi="Arial" w:cs="Arial"/>
        </w:rPr>
        <w:br/>
        <w:t>o pojemności około 118 000 m</w:t>
      </w:r>
      <w:r w:rsidR="006F2D30" w:rsidRPr="0081567C">
        <w:rPr>
          <w:rFonts w:ascii="Arial" w:hAnsi="Arial" w:cs="Arial"/>
          <w:vertAlign w:val="superscript"/>
        </w:rPr>
        <w:t>3</w:t>
      </w:r>
      <w:r w:rsidR="006F2D30" w:rsidRPr="0081567C">
        <w:rPr>
          <w:rFonts w:ascii="Arial" w:hAnsi="Arial" w:cs="Arial"/>
        </w:rPr>
        <w:t>,</w:t>
      </w:r>
      <w:r w:rsidR="006F2D30" w:rsidRPr="0081567C">
        <w:rPr>
          <w:rFonts w:ascii="Arial" w:hAnsi="Arial" w:cs="Arial"/>
          <w:vertAlign w:val="superscript"/>
        </w:rPr>
        <w:t xml:space="preserve"> </w:t>
      </w:r>
      <w:r w:rsidR="006F2D30" w:rsidRPr="0081567C">
        <w:rPr>
          <w:rFonts w:ascii="Arial" w:hAnsi="Arial" w:cs="Arial"/>
        </w:rPr>
        <w:t>przeznaczoną do przetwarzania odpadów innych niż niebezpieczne i obojętne przez składowanie. Powierzchnia zmodernizowanej części składowiska w koronie wynosi</w:t>
      </w:r>
      <w:r>
        <w:rPr>
          <w:rFonts w:ascii="Arial" w:hAnsi="Arial" w:cs="Arial"/>
        </w:rPr>
        <w:t>ła</w:t>
      </w:r>
      <w:r w:rsidR="006F2D30" w:rsidRPr="0081567C">
        <w:rPr>
          <w:rFonts w:ascii="Arial" w:hAnsi="Arial" w:cs="Arial"/>
        </w:rPr>
        <w:t xml:space="preserve"> 1,65 ha (w dnie 0,67 ha). Składowisko </w:t>
      </w:r>
      <w:r w:rsidR="0079380C">
        <w:rPr>
          <w:rFonts w:ascii="Arial" w:hAnsi="Arial" w:cs="Arial"/>
        </w:rPr>
        <w:t xml:space="preserve">było </w:t>
      </w:r>
      <w:r w:rsidR="006F2D30" w:rsidRPr="0081567C">
        <w:rPr>
          <w:rFonts w:ascii="Arial" w:hAnsi="Arial" w:cs="Arial"/>
        </w:rPr>
        <w:t xml:space="preserve">obwałowane oraz otoczone naturalnym pasem zieleni ochronnej (lasy), </w:t>
      </w:r>
      <w:r w:rsidR="006F2D30" w:rsidRPr="0081567C">
        <w:rPr>
          <w:rFonts w:ascii="Arial" w:hAnsi="Arial" w:cs="Arial"/>
          <w:iCs/>
        </w:rPr>
        <w:t>posiada</w:t>
      </w:r>
      <w:r w:rsidR="0079380C">
        <w:rPr>
          <w:rFonts w:ascii="Arial" w:hAnsi="Arial" w:cs="Arial"/>
          <w:iCs/>
        </w:rPr>
        <w:t>ło</w:t>
      </w:r>
      <w:r w:rsidR="006F2D30" w:rsidRPr="0081567C">
        <w:rPr>
          <w:rFonts w:ascii="Arial" w:hAnsi="Arial" w:cs="Arial"/>
          <w:iCs/>
        </w:rPr>
        <w:t xml:space="preserve"> budowę </w:t>
      </w:r>
      <w:r w:rsidR="006F2D30" w:rsidRPr="0081567C">
        <w:rPr>
          <w:rFonts w:ascii="Arial" w:hAnsi="Arial" w:cs="Arial"/>
        </w:rPr>
        <w:t xml:space="preserve">nadpoziomowo-podpoziomową.  </w:t>
      </w:r>
    </w:p>
    <w:p w14:paraId="7EFCDBB3" w14:textId="780E180C" w:rsidR="006F2D30" w:rsidRPr="0081567C" w:rsidRDefault="006F2D30" w:rsidP="00536030">
      <w:pPr>
        <w:ind w:firstLine="709"/>
        <w:jc w:val="both"/>
        <w:rPr>
          <w:rFonts w:ascii="Arial" w:hAnsi="Arial" w:cs="Arial"/>
          <w:bCs/>
        </w:rPr>
      </w:pPr>
      <w:r w:rsidRPr="0081567C">
        <w:rPr>
          <w:rFonts w:ascii="Arial" w:hAnsi="Arial" w:cs="Arial"/>
        </w:rPr>
        <w:t>Oprócz kwatery przeznaczonej do przetwarzania odpadów poprzez składowanie pozwolenie zintegrowane obejm</w:t>
      </w:r>
      <w:r w:rsidR="0079380C">
        <w:rPr>
          <w:rFonts w:ascii="Arial" w:hAnsi="Arial" w:cs="Arial"/>
        </w:rPr>
        <w:t>owało</w:t>
      </w:r>
      <w:r w:rsidRPr="0081567C">
        <w:rPr>
          <w:rFonts w:ascii="Arial" w:hAnsi="Arial" w:cs="Arial"/>
        </w:rPr>
        <w:t xml:space="preserve"> także mechaniczno - ręczną sortownię odpadów </w:t>
      </w:r>
      <w:r w:rsidRPr="0081567C">
        <w:rPr>
          <w:rFonts w:ascii="Arial" w:eastAsia="Calibri" w:hAnsi="Arial" w:cs="Arial"/>
        </w:rPr>
        <w:t>o szacowanej wydajności do 25 000 Mg/rok, p</w:t>
      </w:r>
      <w:r w:rsidRPr="0081567C">
        <w:rPr>
          <w:rFonts w:ascii="Arial" w:hAnsi="Arial" w:cs="Arial"/>
          <w:bCs/>
        </w:rPr>
        <w:t xml:space="preserve">rzeznaczoną </w:t>
      </w:r>
      <w:r w:rsidRPr="0081567C">
        <w:rPr>
          <w:rFonts w:ascii="Arial" w:hAnsi="Arial" w:cs="Arial"/>
          <w:bCs/>
        </w:rPr>
        <w:br/>
      </w:r>
      <w:r w:rsidRPr="0081567C">
        <w:rPr>
          <w:rFonts w:ascii="Arial" w:hAnsi="Arial" w:cs="Arial"/>
        </w:rPr>
        <w:t>do rozdzielania na poszczególne frakcje zmieszanych odpadów opakowaniowych, zmieszanych odpadów komunalnych oraz do „doczyszczania” odpadów komunalnych pochodzących z selektywnej zbiórki w celu ich przygotowania</w:t>
      </w:r>
      <w:r w:rsidR="0079380C">
        <w:rPr>
          <w:rFonts w:ascii="Arial" w:hAnsi="Arial" w:cs="Arial"/>
        </w:rPr>
        <w:t xml:space="preserve"> </w:t>
      </w:r>
      <w:r w:rsidRPr="0081567C">
        <w:rPr>
          <w:rFonts w:ascii="Arial" w:hAnsi="Arial" w:cs="Arial"/>
        </w:rPr>
        <w:t xml:space="preserve">do procesów odzysku, w tym recyklingu, odzysku energii, termicznego przekształcania lub składowania. </w:t>
      </w:r>
      <w:r w:rsidR="0079380C">
        <w:rPr>
          <w:rFonts w:ascii="Arial" w:hAnsi="Arial" w:cs="Arial"/>
        </w:rPr>
        <w:t xml:space="preserve">Na terenie zakładu </w:t>
      </w:r>
      <w:r w:rsidRPr="0081567C">
        <w:rPr>
          <w:rFonts w:ascii="Arial" w:hAnsi="Arial" w:cs="Arial"/>
        </w:rPr>
        <w:t>p</w:t>
      </w:r>
      <w:r w:rsidRPr="0081567C">
        <w:rPr>
          <w:rFonts w:ascii="Arial" w:hAnsi="Arial" w:cs="Arial"/>
          <w:bCs/>
        </w:rPr>
        <w:t xml:space="preserve">rowadzona </w:t>
      </w:r>
      <w:r w:rsidR="0079380C">
        <w:rPr>
          <w:rFonts w:ascii="Arial" w:hAnsi="Arial" w:cs="Arial"/>
          <w:bCs/>
        </w:rPr>
        <w:t>była</w:t>
      </w:r>
      <w:r w:rsidRPr="0081567C">
        <w:rPr>
          <w:rFonts w:ascii="Arial" w:hAnsi="Arial" w:cs="Arial"/>
          <w:bCs/>
        </w:rPr>
        <w:t xml:space="preserve"> również działalność </w:t>
      </w:r>
      <w:r w:rsidR="0079380C">
        <w:rPr>
          <w:rFonts w:ascii="Arial" w:hAnsi="Arial" w:cs="Arial"/>
          <w:bCs/>
        </w:rPr>
        <w:t xml:space="preserve">dodatkowa </w:t>
      </w:r>
      <w:r w:rsidRPr="0081567C">
        <w:rPr>
          <w:rFonts w:ascii="Arial" w:hAnsi="Arial" w:cs="Arial"/>
          <w:bCs/>
        </w:rPr>
        <w:t xml:space="preserve">w zakresie </w:t>
      </w:r>
      <w:r w:rsidRPr="0081567C">
        <w:rPr>
          <w:rFonts w:ascii="Arial" w:hAnsi="Arial" w:cs="Arial"/>
        </w:rPr>
        <w:t>zbierania oraz magazynowania odpadów</w:t>
      </w:r>
      <w:r w:rsidR="0079380C">
        <w:rPr>
          <w:rFonts w:ascii="Arial" w:hAnsi="Arial" w:cs="Arial"/>
        </w:rPr>
        <w:t>.</w:t>
      </w:r>
      <w:r w:rsidRPr="0081567C">
        <w:rPr>
          <w:rFonts w:ascii="Arial" w:hAnsi="Arial" w:cs="Arial"/>
        </w:rPr>
        <w:t xml:space="preserve"> </w:t>
      </w:r>
    </w:p>
    <w:p w14:paraId="458566E0" w14:textId="1FFBDC42" w:rsidR="006F2D30" w:rsidRPr="00F31215" w:rsidRDefault="006F2D30" w:rsidP="0079380C">
      <w:pPr>
        <w:ind w:firstLine="567"/>
        <w:jc w:val="both"/>
        <w:rPr>
          <w:rFonts w:ascii="Arial" w:hAnsi="Arial" w:cs="Arial"/>
        </w:rPr>
      </w:pPr>
      <w:r w:rsidRPr="0081567C">
        <w:rPr>
          <w:rFonts w:ascii="Arial" w:hAnsi="Arial" w:cs="Arial"/>
        </w:rPr>
        <w:t xml:space="preserve">Na podstawie art. 188 i art. 211 ustawy Prawo ochrony środowiska, </w:t>
      </w:r>
      <w:r w:rsidRPr="0081567C">
        <w:rPr>
          <w:rFonts w:ascii="Arial" w:hAnsi="Arial" w:cs="Arial"/>
        </w:rPr>
        <w:br/>
        <w:t xml:space="preserve">w punkcie II.I. i II.II decyzji </w:t>
      </w:r>
      <w:r w:rsidR="0079380C">
        <w:rPr>
          <w:rFonts w:ascii="Arial" w:hAnsi="Arial" w:cs="Arial"/>
        </w:rPr>
        <w:t>określono</w:t>
      </w:r>
      <w:r w:rsidRPr="0081567C">
        <w:rPr>
          <w:rFonts w:ascii="Arial" w:hAnsi="Arial" w:cs="Arial"/>
        </w:rPr>
        <w:t xml:space="preserve"> rodzaj prowadzonej działalności oraz parametry techniczne i </w:t>
      </w:r>
      <w:r w:rsidRPr="0079380C">
        <w:rPr>
          <w:rFonts w:ascii="Arial" w:hAnsi="Arial" w:cs="Arial"/>
        </w:rPr>
        <w:t xml:space="preserve">technologiczne </w:t>
      </w:r>
      <w:r w:rsidR="0079380C" w:rsidRPr="0079380C">
        <w:rPr>
          <w:rFonts w:ascii="Arial" w:hAnsi="Arial" w:cs="Arial"/>
        </w:rPr>
        <w:t xml:space="preserve">ww. </w:t>
      </w:r>
      <w:r w:rsidRPr="0079380C">
        <w:rPr>
          <w:rFonts w:ascii="Arial" w:hAnsi="Arial" w:cs="Arial"/>
        </w:rPr>
        <w:t>instalacji do składowani</w:t>
      </w:r>
      <w:r w:rsidR="0079380C">
        <w:rPr>
          <w:rFonts w:ascii="Arial" w:hAnsi="Arial" w:cs="Arial"/>
        </w:rPr>
        <w:t xml:space="preserve">a odpadów </w:t>
      </w:r>
      <w:r w:rsidRPr="0079380C">
        <w:rPr>
          <w:rFonts w:ascii="Arial" w:hAnsi="Arial" w:cs="Arial"/>
        </w:rPr>
        <w:t xml:space="preserve">oraz </w:t>
      </w:r>
      <w:r w:rsidRPr="0081567C">
        <w:rPr>
          <w:rFonts w:ascii="Arial" w:hAnsi="Arial" w:cs="Arial"/>
        </w:rPr>
        <w:t xml:space="preserve">mechaniczno-ręcznej sortowni odpadów istotne z punktu widzenia przeciwdziałania </w:t>
      </w:r>
      <w:r w:rsidRPr="00F31215">
        <w:rPr>
          <w:rFonts w:ascii="Arial" w:hAnsi="Arial" w:cs="Arial"/>
        </w:rPr>
        <w:t>zanieczyszczeniom.</w:t>
      </w:r>
    </w:p>
    <w:p w14:paraId="79699B96" w14:textId="1F0A2446" w:rsidR="001F7DF5" w:rsidRDefault="00F31215" w:rsidP="0079380C">
      <w:pPr>
        <w:ind w:firstLine="567"/>
        <w:jc w:val="both"/>
        <w:rPr>
          <w:rFonts w:ascii="Arial" w:hAnsi="Arial" w:cs="Arial"/>
        </w:rPr>
      </w:pPr>
      <w:r>
        <w:rPr>
          <w:rFonts w:ascii="Arial" w:hAnsi="Arial" w:cs="Arial"/>
        </w:rPr>
        <w:t xml:space="preserve">Na podstawie </w:t>
      </w:r>
      <w:r w:rsidRPr="00F31215">
        <w:rPr>
          <w:rFonts w:ascii="Arial" w:hAnsi="Arial" w:cs="Arial"/>
        </w:rPr>
        <w:t xml:space="preserve">art. 202 ust. 4 ustawy Prawo ochrony środowiska oraz art. 43 ust. 2 ustawy </w:t>
      </w:r>
      <w:r w:rsidRPr="00F31215">
        <w:rPr>
          <w:rFonts w:ascii="Arial" w:hAnsi="Arial" w:cs="Arial"/>
          <w:szCs w:val="20"/>
        </w:rPr>
        <w:t>o odpadach</w:t>
      </w:r>
      <w:r w:rsidRPr="00F31215">
        <w:rPr>
          <w:rFonts w:ascii="Arial" w:hAnsi="Arial" w:cs="Arial"/>
        </w:rPr>
        <w:t xml:space="preserve"> </w:t>
      </w:r>
      <w:r>
        <w:rPr>
          <w:rFonts w:ascii="Arial" w:hAnsi="Arial" w:cs="Arial"/>
        </w:rPr>
        <w:t xml:space="preserve"> </w:t>
      </w:r>
      <w:r w:rsidRPr="00F31215">
        <w:rPr>
          <w:rFonts w:ascii="Arial" w:hAnsi="Arial" w:cs="Arial"/>
        </w:rPr>
        <w:t>W punkcie III. i punkcie IV. decyzji</w:t>
      </w:r>
      <w:r>
        <w:rPr>
          <w:rFonts w:ascii="Arial" w:hAnsi="Arial" w:cs="Arial"/>
        </w:rPr>
        <w:t xml:space="preserve">  </w:t>
      </w:r>
      <w:r w:rsidR="00D531F5" w:rsidRPr="00F31215">
        <w:rPr>
          <w:rFonts w:ascii="Arial" w:hAnsi="Arial" w:cs="Arial"/>
        </w:rPr>
        <w:t>wprowadzono</w:t>
      </w:r>
      <w:r w:rsidR="006F2D30" w:rsidRPr="00F31215">
        <w:rPr>
          <w:rFonts w:ascii="Arial" w:hAnsi="Arial" w:cs="Arial"/>
        </w:rPr>
        <w:t xml:space="preserve"> uregulowania w zakresie gospodarki odpadami</w:t>
      </w:r>
      <w:r>
        <w:rPr>
          <w:rFonts w:ascii="Arial" w:hAnsi="Arial" w:cs="Arial"/>
        </w:rPr>
        <w:t xml:space="preserve">, w tym: </w:t>
      </w:r>
      <w:r>
        <w:rPr>
          <w:rFonts w:ascii="Arial" w:hAnsi="Arial" w:cs="Arial"/>
          <w:szCs w:val="20"/>
        </w:rPr>
        <w:t>określono</w:t>
      </w:r>
      <w:r w:rsidR="006F2D30" w:rsidRPr="00F31215">
        <w:rPr>
          <w:rFonts w:ascii="Arial" w:hAnsi="Arial" w:cs="Arial"/>
        </w:rPr>
        <w:t xml:space="preserve"> rodzaje i mas</w:t>
      </w:r>
      <w:r>
        <w:rPr>
          <w:rFonts w:ascii="Arial" w:hAnsi="Arial" w:cs="Arial"/>
        </w:rPr>
        <w:t>y</w:t>
      </w:r>
      <w:r w:rsidR="006F2D30" w:rsidRPr="00F31215">
        <w:rPr>
          <w:rFonts w:ascii="Arial" w:hAnsi="Arial" w:cs="Arial"/>
        </w:rPr>
        <w:t xml:space="preserve"> odpadów</w:t>
      </w:r>
      <w:r>
        <w:rPr>
          <w:rFonts w:ascii="Arial" w:hAnsi="Arial" w:cs="Arial"/>
        </w:rPr>
        <w:t xml:space="preserve"> dopuszczonych do składowania</w:t>
      </w:r>
      <w:r w:rsidR="006F2D30" w:rsidRPr="00F31215">
        <w:rPr>
          <w:rFonts w:ascii="Arial" w:hAnsi="Arial" w:cs="Arial"/>
        </w:rPr>
        <w:t xml:space="preserve"> na kwaterze składowiska oraz odpadów </w:t>
      </w:r>
      <w:r>
        <w:rPr>
          <w:rFonts w:ascii="Arial" w:hAnsi="Arial" w:cs="Arial"/>
        </w:rPr>
        <w:t>odzyskiwanych, ustalono</w:t>
      </w:r>
      <w:r w:rsidR="006F2D30" w:rsidRPr="00141411">
        <w:rPr>
          <w:rFonts w:ascii="Arial" w:hAnsi="Arial" w:cs="Arial"/>
        </w:rPr>
        <w:t xml:space="preserve"> miejsca, dopuszczalne metody i warunki prowadzenia działalności w </w:t>
      </w:r>
      <w:r>
        <w:rPr>
          <w:rFonts w:ascii="Arial" w:hAnsi="Arial" w:cs="Arial"/>
        </w:rPr>
        <w:t xml:space="preserve">tym </w:t>
      </w:r>
      <w:r w:rsidR="006F2D30" w:rsidRPr="00141411">
        <w:rPr>
          <w:rFonts w:ascii="Arial" w:hAnsi="Arial" w:cs="Arial"/>
        </w:rPr>
        <w:t>zakresie</w:t>
      </w:r>
      <w:r>
        <w:rPr>
          <w:rFonts w:ascii="Arial" w:hAnsi="Arial" w:cs="Arial"/>
        </w:rPr>
        <w:t xml:space="preserve">. </w:t>
      </w:r>
      <w:r w:rsidR="006F2D30" w:rsidRPr="00141411">
        <w:rPr>
          <w:rFonts w:ascii="Arial" w:hAnsi="Arial" w:cs="Arial"/>
        </w:rPr>
        <w:t xml:space="preserve">Przetwarzanie odpadów </w:t>
      </w:r>
      <w:r>
        <w:rPr>
          <w:rFonts w:ascii="Arial" w:hAnsi="Arial" w:cs="Arial"/>
        </w:rPr>
        <w:t xml:space="preserve">winno </w:t>
      </w:r>
      <w:r w:rsidR="006F2D30" w:rsidRPr="00141411">
        <w:rPr>
          <w:rFonts w:ascii="Arial" w:hAnsi="Arial" w:cs="Arial"/>
        </w:rPr>
        <w:t>odbywać się z</w:t>
      </w:r>
      <w:r>
        <w:rPr>
          <w:rFonts w:ascii="Arial" w:hAnsi="Arial" w:cs="Arial"/>
        </w:rPr>
        <w:t> </w:t>
      </w:r>
      <w:r w:rsidR="006F2D30" w:rsidRPr="00141411">
        <w:rPr>
          <w:rFonts w:ascii="Arial" w:hAnsi="Arial" w:cs="Arial"/>
        </w:rPr>
        <w:t>zachowaniem</w:t>
      </w:r>
      <w:r w:rsidR="006F2D30" w:rsidRPr="0081567C">
        <w:rPr>
          <w:rFonts w:ascii="Arial" w:hAnsi="Arial" w:cs="Arial"/>
        </w:rPr>
        <w:t xml:space="preserve"> zasad obowiązujących w zakresie gospodarowania odpadami określonych w obowiązujących ustawach i rozporządzeniach. Do składowania mogły być kierowane </w:t>
      </w:r>
      <w:r w:rsidR="001F7DF5">
        <w:rPr>
          <w:rFonts w:ascii="Arial" w:hAnsi="Arial" w:cs="Arial"/>
        </w:rPr>
        <w:t xml:space="preserve">wyłącznie odpady </w:t>
      </w:r>
      <w:r w:rsidR="001F7DF5" w:rsidRPr="0081567C">
        <w:rPr>
          <w:rFonts w:ascii="Arial" w:hAnsi="Arial" w:cs="Arial"/>
        </w:rPr>
        <w:t xml:space="preserve">wymienione w tabeli nr 1 decyzji,  tj. odpady z grupy 20 z odpadami innymi niż niebezpieczne z podgrup 19 08, 19 09 </w:t>
      </w:r>
      <w:r w:rsidR="001F7DF5" w:rsidRPr="0081567C">
        <w:rPr>
          <w:rFonts w:ascii="Arial" w:hAnsi="Arial" w:cs="Arial"/>
        </w:rPr>
        <w:br/>
        <w:t>i 19 12</w:t>
      </w:r>
      <w:r w:rsidR="001F7DF5">
        <w:rPr>
          <w:rFonts w:ascii="Arial" w:hAnsi="Arial" w:cs="Arial"/>
        </w:rPr>
        <w:t>, które winny</w:t>
      </w:r>
      <w:r w:rsidR="001F7DF5" w:rsidRPr="0081567C">
        <w:rPr>
          <w:rFonts w:ascii="Arial" w:hAnsi="Arial" w:cs="Arial"/>
        </w:rPr>
        <w:t xml:space="preserve"> być składowane w sposób nieselektywny, zgodnie </w:t>
      </w:r>
      <w:r w:rsidR="001F7DF5" w:rsidRPr="0081567C">
        <w:rPr>
          <w:rFonts w:ascii="Arial" w:hAnsi="Arial" w:cs="Arial"/>
        </w:rPr>
        <w:br/>
        <w:t xml:space="preserve">z rozporządzeniem Ministra Gospodarki z dnia 30 października 2002r. w sprawie rodzajów odpadów, które mogą być składowane w sposób nieselektywny </w:t>
      </w:r>
      <w:r w:rsidR="001F7DF5" w:rsidRPr="0081567C">
        <w:rPr>
          <w:rFonts w:ascii="Arial" w:hAnsi="Arial" w:cs="Arial"/>
        </w:rPr>
        <w:br/>
        <w:t>(Dz. U. Nr 191, poz. 1595).</w:t>
      </w:r>
      <w:r w:rsidR="001F7DF5">
        <w:rPr>
          <w:rFonts w:ascii="Arial" w:hAnsi="Arial" w:cs="Arial"/>
        </w:rPr>
        <w:t xml:space="preserve"> Nadto, składowane odpady winny spełniać</w:t>
      </w:r>
      <w:r w:rsidR="006F2D30" w:rsidRPr="0081567C">
        <w:rPr>
          <w:rFonts w:ascii="Arial" w:hAnsi="Arial" w:cs="Arial"/>
        </w:rPr>
        <w:t xml:space="preserve"> kryteria dopuszczenia odpadów do składowania </w:t>
      </w:r>
      <w:r>
        <w:rPr>
          <w:rFonts w:ascii="Arial" w:hAnsi="Arial" w:cs="Arial"/>
        </w:rPr>
        <w:t> </w:t>
      </w:r>
      <w:r w:rsidR="006F2D30" w:rsidRPr="0081567C">
        <w:rPr>
          <w:rFonts w:ascii="Arial" w:hAnsi="Arial" w:cs="Arial"/>
        </w:rPr>
        <w:t>na</w:t>
      </w:r>
      <w:r>
        <w:rPr>
          <w:rFonts w:ascii="Arial" w:hAnsi="Arial" w:cs="Arial"/>
        </w:rPr>
        <w:t> </w:t>
      </w:r>
      <w:r w:rsidR="006F2D30" w:rsidRPr="0081567C">
        <w:rPr>
          <w:rFonts w:ascii="Arial" w:hAnsi="Arial" w:cs="Arial"/>
        </w:rPr>
        <w:t>składowisku odpadów innych niż niebezpieczne i obojętne określone w</w:t>
      </w:r>
      <w:r>
        <w:rPr>
          <w:rFonts w:ascii="Arial" w:hAnsi="Arial" w:cs="Arial"/>
        </w:rPr>
        <w:t> </w:t>
      </w:r>
      <w:r w:rsidR="006F2D30" w:rsidRPr="0081567C">
        <w:rPr>
          <w:rFonts w:ascii="Arial" w:hAnsi="Arial" w:cs="Arial"/>
        </w:rPr>
        <w:t>rozporządzeniu Ministra Gospodarki z dnia 8</w:t>
      </w:r>
      <w:r w:rsidR="001F7DF5">
        <w:rPr>
          <w:rFonts w:ascii="Arial" w:hAnsi="Arial" w:cs="Arial"/>
        </w:rPr>
        <w:t> </w:t>
      </w:r>
      <w:r w:rsidR="006F2D30" w:rsidRPr="0081567C">
        <w:rPr>
          <w:rFonts w:ascii="Arial" w:hAnsi="Arial" w:cs="Arial"/>
        </w:rPr>
        <w:t>stycznia 2013r. w sprawie kryteriów oraz procedur dopuszczenia odpadów do składowania na składowisku odpadów danego typu (Dz. U. z 2013r., poz. 38)</w:t>
      </w:r>
      <w:r w:rsidR="001F7DF5">
        <w:rPr>
          <w:rFonts w:ascii="Arial" w:hAnsi="Arial" w:cs="Arial"/>
        </w:rPr>
        <w:t>.  W  decyzji określono również, że o</w:t>
      </w:r>
      <w:r w:rsidR="001F7DF5" w:rsidRPr="0081567C">
        <w:rPr>
          <w:rFonts w:ascii="Arial" w:hAnsi="Arial" w:cs="Arial"/>
        </w:rPr>
        <w:t>dpady o  kodzie 19 12 12, zgodnie z</w:t>
      </w:r>
      <w:r w:rsidR="001F7DF5">
        <w:rPr>
          <w:rFonts w:ascii="Arial" w:hAnsi="Arial" w:cs="Arial"/>
        </w:rPr>
        <w:t> </w:t>
      </w:r>
      <w:r w:rsidR="001F7DF5" w:rsidRPr="0081567C">
        <w:rPr>
          <w:rFonts w:ascii="Arial" w:hAnsi="Arial" w:cs="Arial"/>
        </w:rPr>
        <w:t xml:space="preserve">rozporządzeniem Ministra Środowiska z dnia 11 września 2012r. </w:t>
      </w:r>
      <w:r w:rsidR="001F7DF5" w:rsidRPr="0081567C">
        <w:rPr>
          <w:rFonts w:ascii="Arial" w:hAnsi="Arial" w:cs="Arial"/>
        </w:rPr>
        <w:br/>
        <w:t xml:space="preserve">w sprawie mechaniczno-biologicznego przetwarzania zmieszanych odpadów komunalnych (Dz. U. z dnia 2012r. poz. 1052), bez zastosowania procesów biologicznego przetwarzania mogły być kierowane do składowania na kwaterze </w:t>
      </w:r>
      <w:r w:rsidR="001F7DF5">
        <w:rPr>
          <w:rFonts w:ascii="Arial" w:hAnsi="Arial" w:cs="Arial"/>
        </w:rPr>
        <w:t xml:space="preserve">– wyłącznie </w:t>
      </w:r>
      <w:r w:rsidR="001F7DF5" w:rsidRPr="0081567C">
        <w:rPr>
          <w:rFonts w:ascii="Arial" w:hAnsi="Arial" w:cs="Arial"/>
        </w:rPr>
        <w:t xml:space="preserve">w </w:t>
      </w:r>
      <w:r w:rsidR="001F7DF5">
        <w:rPr>
          <w:rFonts w:ascii="Arial" w:hAnsi="Arial" w:cs="Arial"/>
        </w:rPr>
        <w:t> </w:t>
      </w:r>
      <w:r w:rsidR="001F7DF5" w:rsidRPr="0081567C">
        <w:rPr>
          <w:rFonts w:ascii="Arial" w:hAnsi="Arial" w:cs="Arial"/>
        </w:rPr>
        <w:t>terminie do dnia 25 września 2015r.</w:t>
      </w:r>
    </w:p>
    <w:p w14:paraId="17DFB6F3" w14:textId="09EAD9EF" w:rsidR="006F2D30" w:rsidRPr="0081567C" w:rsidRDefault="002B2CBB" w:rsidP="00D84CE1">
      <w:pPr>
        <w:ind w:firstLine="567"/>
        <w:jc w:val="both"/>
        <w:rPr>
          <w:rFonts w:ascii="Arial" w:eastAsia="Calibri" w:hAnsi="Arial" w:cs="Arial"/>
          <w:color w:val="000000"/>
        </w:rPr>
      </w:pPr>
      <w:r>
        <w:rPr>
          <w:rFonts w:ascii="Arial" w:hAnsi="Arial" w:cs="Arial"/>
          <w:color w:val="000000"/>
        </w:rPr>
        <w:t>Zgodnie z zapisami ww. decyzji n</w:t>
      </w:r>
      <w:r w:rsidR="001F7DF5" w:rsidRPr="0081567C">
        <w:rPr>
          <w:rFonts w:ascii="Arial" w:hAnsi="Arial" w:cs="Arial"/>
          <w:color w:val="000000"/>
        </w:rPr>
        <w:t xml:space="preserve">a kwaterze składowiska </w:t>
      </w:r>
      <w:r w:rsidR="001F7DF5">
        <w:rPr>
          <w:rFonts w:ascii="Arial" w:hAnsi="Arial" w:cs="Arial"/>
          <w:color w:val="000000"/>
        </w:rPr>
        <w:t xml:space="preserve">Spółka mogła prowadzić </w:t>
      </w:r>
      <w:r w:rsidR="001F7DF5" w:rsidRPr="0081567C">
        <w:rPr>
          <w:rFonts w:ascii="Arial" w:hAnsi="Arial" w:cs="Arial"/>
          <w:color w:val="000000"/>
        </w:rPr>
        <w:t>odzysk</w:t>
      </w:r>
      <w:r w:rsidR="001F7DF5">
        <w:rPr>
          <w:rFonts w:ascii="Arial" w:hAnsi="Arial" w:cs="Arial"/>
          <w:color w:val="000000"/>
        </w:rPr>
        <w:t xml:space="preserve"> odpadów</w:t>
      </w:r>
      <w:r w:rsidR="001F7DF5" w:rsidRPr="0081567C">
        <w:rPr>
          <w:rFonts w:ascii="Arial" w:hAnsi="Arial" w:cs="Arial"/>
          <w:color w:val="000000"/>
        </w:rPr>
        <w:t xml:space="preserve"> metodą </w:t>
      </w:r>
      <w:r w:rsidR="001F7DF5" w:rsidRPr="0081567C">
        <w:rPr>
          <w:rFonts w:ascii="Arial" w:hAnsi="Arial" w:cs="Arial"/>
          <w:bCs/>
          <w:color w:val="000000"/>
        </w:rPr>
        <w:t xml:space="preserve">R5 - /Recykling lub odzysk innych materiałów nieorganicznych/, </w:t>
      </w:r>
      <w:r w:rsidR="001F7DF5" w:rsidRPr="0081567C">
        <w:rPr>
          <w:rFonts w:ascii="Arial" w:hAnsi="Arial" w:cs="Arial"/>
          <w:bCs/>
        </w:rPr>
        <w:t xml:space="preserve">zgodnie z załącznikiem nr 1 „Niewyczerpujący wykaz procesów </w:t>
      </w:r>
      <w:r w:rsidR="001F7DF5" w:rsidRPr="0081567C">
        <w:rPr>
          <w:rFonts w:ascii="Arial" w:hAnsi="Arial" w:cs="Arial"/>
          <w:bCs/>
        </w:rPr>
        <w:lastRenderedPageBreak/>
        <w:t>odzysku” do Ustawy o odpadach</w:t>
      </w:r>
      <w:r>
        <w:rPr>
          <w:rFonts w:ascii="Arial" w:hAnsi="Arial" w:cs="Arial"/>
          <w:bCs/>
        </w:rPr>
        <w:t xml:space="preserve">. W procesie tym odpady </w:t>
      </w:r>
      <w:r w:rsidR="006F2D30" w:rsidRPr="0081567C">
        <w:rPr>
          <w:rFonts w:ascii="Arial" w:hAnsi="Arial" w:cs="Arial"/>
          <w:color w:val="000000"/>
        </w:rPr>
        <w:t xml:space="preserve">wykorzystywane </w:t>
      </w:r>
      <w:r>
        <w:rPr>
          <w:rFonts w:ascii="Arial" w:hAnsi="Arial" w:cs="Arial"/>
          <w:color w:val="000000"/>
        </w:rPr>
        <w:t>były</w:t>
      </w:r>
      <w:r w:rsidR="006F2D30" w:rsidRPr="0081567C">
        <w:rPr>
          <w:rFonts w:ascii="Arial" w:hAnsi="Arial" w:cs="Arial"/>
          <w:color w:val="000000"/>
        </w:rPr>
        <w:t xml:space="preserve"> do tworzenia warstwy izolacyjnej w procesie składowania, budowy tymczasowych dróg dojazdowych oraz do </w:t>
      </w:r>
      <w:r w:rsidR="006F2D30" w:rsidRPr="0081567C">
        <w:rPr>
          <w:rFonts w:ascii="Arial" w:hAnsi="Arial" w:cs="Arial"/>
          <w:bCs/>
        </w:rPr>
        <w:t xml:space="preserve">budowy skarp, w tym obwałowań, i kształtowania korony składowiska. </w:t>
      </w:r>
      <w:r w:rsidR="006F2D30" w:rsidRPr="0081567C">
        <w:rPr>
          <w:rFonts w:ascii="Arial" w:hAnsi="Arial" w:cs="Arial"/>
        </w:rPr>
        <w:t xml:space="preserve">Do wykonania warstwy izolacyjnej i budowy dróg dojazdowych </w:t>
      </w:r>
      <w:r>
        <w:rPr>
          <w:rFonts w:ascii="Arial" w:hAnsi="Arial" w:cs="Arial"/>
        </w:rPr>
        <w:t xml:space="preserve">mogły być </w:t>
      </w:r>
      <w:r w:rsidR="006F2D30" w:rsidRPr="0081567C">
        <w:rPr>
          <w:rFonts w:ascii="Arial" w:hAnsi="Arial" w:cs="Arial"/>
        </w:rPr>
        <w:t xml:space="preserve">stosowane odpadów wymienione w tabelach nr 3 i 4 decyzji, pod warunkiem spełnienia wymagań określonych w załączniku nr 1 do rozporządzenia Ministra Środowiska z dnia 30 kwietnia 2013r. w sprawie składowisk odpadów </w:t>
      </w:r>
      <w:r w:rsidR="006F2D30" w:rsidRPr="0081567C">
        <w:rPr>
          <w:rFonts w:ascii="Arial" w:eastAsia="Calibri" w:hAnsi="Arial" w:cs="Arial"/>
        </w:rPr>
        <w:t xml:space="preserve">(Dz. U. z 2013r. poz. 523). </w:t>
      </w:r>
      <w:r w:rsidR="006F2D30" w:rsidRPr="0081567C">
        <w:rPr>
          <w:rFonts w:ascii="Arial" w:hAnsi="Arial" w:cs="Arial"/>
        </w:rPr>
        <w:t xml:space="preserve">Zgodnie z w/w rozporządzeniem do wykonania warstwy izolacyjnej Spółka stosować </w:t>
      </w:r>
      <w:r>
        <w:rPr>
          <w:rFonts w:ascii="Arial" w:hAnsi="Arial" w:cs="Arial"/>
        </w:rPr>
        <w:t>mogła także</w:t>
      </w:r>
      <w:r w:rsidR="006F2D30" w:rsidRPr="0081567C">
        <w:rPr>
          <w:rFonts w:ascii="Arial" w:hAnsi="Arial" w:cs="Arial"/>
        </w:rPr>
        <w:t xml:space="preserve"> inne odpady wymienione w tabeli nr 3, jeśli na podstawie badań stwierdzone zosta</w:t>
      </w:r>
      <w:r>
        <w:rPr>
          <w:rFonts w:ascii="Arial" w:hAnsi="Arial" w:cs="Arial"/>
        </w:rPr>
        <w:t>ło</w:t>
      </w:r>
      <w:r w:rsidR="006F2D30" w:rsidRPr="0081567C">
        <w:rPr>
          <w:rFonts w:ascii="Arial" w:hAnsi="Arial" w:cs="Arial"/>
        </w:rPr>
        <w:t xml:space="preserve">, że spełniają </w:t>
      </w:r>
      <w:r w:rsidR="001B1257">
        <w:rPr>
          <w:rFonts w:ascii="Arial" w:hAnsi="Arial" w:cs="Arial"/>
        </w:rPr>
        <w:t xml:space="preserve">one </w:t>
      </w:r>
      <w:r w:rsidR="006F2D30" w:rsidRPr="0081567C">
        <w:rPr>
          <w:rFonts w:ascii="Arial" w:hAnsi="Arial" w:cs="Arial"/>
        </w:rPr>
        <w:t xml:space="preserve">kryteria dopuszczenia odpadów obojętnych do składowania na składowisku odpadów obojętnych, określone w załączniku nr 2 do rozporządzenia Ministra Gospodarki z dnia 8 stycznia 2013r. w sprawie kryteriów oraz procedur dopuszczenia odpadów do składowania na składowisku odpadów danego typu </w:t>
      </w:r>
      <w:r w:rsidR="001B1257">
        <w:rPr>
          <w:rFonts w:ascii="Arial" w:hAnsi="Arial" w:cs="Arial"/>
        </w:rPr>
        <w:br/>
      </w:r>
      <w:r w:rsidR="006F2D30" w:rsidRPr="0081567C">
        <w:rPr>
          <w:rFonts w:ascii="Arial" w:hAnsi="Arial" w:cs="Arial"/>
        </w:rPr>
        <w:t>(Dz. U. z 2013r., poz. 38).</w:t>
      </w:r>
      <w:r w:rsidR="001B1257">
        <w:rPr>
          <w:rFonts w:ascii="Arial" w:hAnsi="Arial" w:cs="Arial"/>
        </w:rPr>
        <w:t xml:space="preserve"> </w:t>
      </w:r>
      <w:r w:rsidR="006F2D30" w:rsidRPr="0081567C">
        <w:rPr>
          <w:rFonts w:ascii="Arial" w:hAnsi="Arial" w:cs="Arial"/>
        </w:rPr>
        <w:t xml:space="preserve">Odzysk opadów </w:t>
      </w:r>
      <w:r w:rsidR="001B1257">
        <w:rPr>
          <w:rFonts w:ascii="Arial" w:hAnsi="Arial" w:cs="Arial"/>
        </w:rPr>
        <w:t xml:space="preserve">winien być </w:t>
      </w:r>
      <w:r w:rsidR="006F2D30" w:rsidRPr="0081567C">
        <w:rPr>
          <w:rFonts w:ascii="Arial" w:hAnsi="Arial" w:cs="Arial"/>
        </w:rPr>
        <w:t xml:space="preserve">prowadzony pod warunkiem zachowania przepuszczalności tworzonej warstwy izolacyjnej. Odpady przed zastosowaniem </w:t>
      </w:r>
      <w:r w:rsidR="001B1257">
        <w:rPr>
          <w:rFonts w:ascii="Arial" w:hAnsi="Arial" w:cs="Arial"/>
        </w:rPr>
        <w:t xml:space="preserve">winny być </w:t>
      </w:r>
      <w:r w:rsidR="006F2D30" w:rsidRPr="0081567C">
        <w:rPr>
          <w:rFonts w:ascii="Arial" w:hAnsi="Arial" w:cs="Arial"/>
        </w:rPr>
        <w:t xml:space="preserve">poddawane kruszeniu o ile </w:t>
      </w:r>
      <w:r w:rsidR="001B1257">
        <w:rPr>
          <w:rFonts w:ascii="Arial" w:hAnsi="Arial" w:cs="Arial"/>
        </w:rPr>
        <w:t>było</w:t>
      </w:r>
      <w:r w:rsidR="006F2D30" w:rsidRPr="0081567C">
        <w:rPr>
          <w:rFonts w:ascii="Arial" w:hAnsi="Arial" w:cs="Arial"/>
        </w:rPr>
        <w:t xml:space="preserve"> to konieczne w celu dostosowania ich do zastosowania jako warstw</w:t>
      </w:r>
      <w:r w:rsidR="001B1257">
        <w:rPr>
          <w:rFonts w:ascii="Arial" w:hAnsi="Arial" w:cs="Arial"/>
        </w:rPr>
        <w:t>a</w:t>
      </w:r>
      <w:r w:rsidR="006F2D30" w:rsidRPr="0081567C">
        <w:rPr>
          <w:rFonts w:ascii="Arial" w:hAnsi="Arial" w:cs="Arial"/>
        </w:rPr>
        <w:t xml:space="preserve"> izolacyjn</w:t>
      </w:r>
      <w:r w:rsidR="001B1257">
        <w:rPr>
          <w:rFonts w:ascii="Arial" w:hAnsi="Arial" w:cs="Arial"/>
        </w:rPr>
        <w:t>a</w:t>
      </w:r>
      <w:r w:rsidR="006F2D30" w:rsidRPr="0081567C">
        <w:rPr>
          <w:rFonts w:ascii="Arial" w:hAnsi="Arial" w:cs="Arial"/>
        </w:rPr>
        <w:t xml:space="preserve">. Warstwa izolacyjna </w:t>
      </w:r>
      <w:r w:rsidR="001B1257">
        <w:rPr>
          <w:rFonts w:ascii="Arial" w:hAnsi="Arial" w:cs="Arial"/>
        </w:rPr>
        <w:t xml:space="preserve">winna być </w:t>
      </w:r>
      <w:r w:rsidR="006F2D30" w:rsidRPr="0081567C">
        <w:rPr>
          <w:rFonts w:ascii="Arial" w:hAnsi="Arial" w:cs="Arial"/>
        </w:rPr>
        <w:t>stosowana zgodnie z zatwierdzoną Instrukcją eksploatacji składowiska.</w:t>
      </w:r>
      <w:r w:rsidR="001B1257">
        <w:rPr>
          <w:rFonts w:ascii="Arial" w:hAnsi="Arial" w:cs="Arial"/>
        </w:rPr>
        <w:t xml:space="preserve"> </w:t>
      </w:r>
      <w:r w:rsidR="006F2D30" w:rsidRPr="0081567C">
        <w:rPr>
          <w:rFonts w:ascii="Arial" w:hAnsi="Arial" w:cs="Arial"/>
          <w:bCs/>
        </w:rPr>
        <w:t xml:space="preserve">Do budowy skarp, w tym obwałowań, i kształtowania korony składowiska </w:t>
      </w:r>
      <w:r w:rsidR="001B1257">
        <w:rPr>
          <w:rFonts w:ascii="Arial" w:hAnsi="Arial" w:cs="Arial"/>
          <w:bCs/>
        </w:rPr>
        <w:t xml:space="preserve">mogły być </w:t>
      </w:r>
      <w:r w:rsidR="006F2D30" w:rsidRPr="0081567C">
        <w:rPr>
          <w:rFonts w:ascii="Arial" w:hAnsi="Arial" w:cs="Arial"/>
        </w:rPr>
        <w:t xml:space="preserve">stosowane rodzaje odpadów wymienione w tabeli nr 5 decyzji, pod warunkiem spełnienia wymagań określonych w </w:t>
      </w:r>
      <w:r w:rsidR="006F2D30" w:rsidRPr="0081567C">
        <w:rPr>
          <w:rFonts w:ascii="Arial" w:hAnsi="Arial" w:cs="Arial"/>
          <w:color w:val="000000"/>
        </w:rPr>
        <w:t xml:space="preserve">załączniku nr 2 do rozporządzenia Ministra Środowiska z dnia 30 kwietnia 2013r. w sprawie składowisk odpadów </w:t>
      </w:r>
      <w:r w:rsidR="006F2D30" w:rsidRPr="0081567C">
        <w:rPr>
          <w:rFonts w:ascii="Arial" w:eastAsia="Calibri" w:hAnsi="Arial" w:cs="Arial"/>
          <w:color w:val="000000"/>
        </w:rPr>
        <w:t>(Dz. U. z 2013r. poz. 523).</w:t>
      </w:r>
    </w:p>
    <w:p w14:paraId="79BD5C7D" w14:textId="5E665F42" w:rsidR="006F2D30" w:rsidRPr="0081567C" w:rsidRDefault="006F2D30" w:rsidP="00D84CE1">
      <w:pPr>
        <w:autoSpaceDE w:val="0"/>
        <w:autoSpaceDN w:val="0"/>
        <w:adjustRightInd w:val="0"/>
        <w:ind w:firstLine="708"/>
        <w:jc w:val="both"/>
        <w:rPr>
          <w:rFonts w:ascii="Arial" w:hAnsi="Arial" w:cs="Arial"/>
          <w:szCs w:val="20"/>
        </w:rPr>
      </w:pPr>
      <w:r w:rsidRPr="0081567C">
        <w:rPr>
          <w:rFonts w:ascii="Arial" w:hAnsi="Arial" w:cs="Arial"/>
          <w:bCs/>
          <w:color w:val="000000"/>
        </w:rPr>
        <w:t>W punkcie V. decyzji ustalone zostały wymagania przewidziane dla zezwolenia na prowadzenie procesu przetwarzania odpadów na mechaniczn</w:t>
      </w:r>
      <w:r w:rsidR="001B1257">
        <w:rPr>
          <w:rFonts w:ascii="Arial" w:hAnsi="Arial" w:cs="Arial"/>
          <w:bCs/>
          <w:color w:val="000000"/>
        </w:rPr>
        <w:t>o - ręcznej</w:t>
      </w:r>
      <w:r w:rsidRPr="0081567C">
        <w:rPr>
          <w:rFonts w:ascii="Arial" w:hAnsi="Arial" w:cs="Arial"/>
          <w:bCs/>
          <w:color w:val="000000"/>
        </w:rPr>
        <w:t xml:space="preserve"> sortowni </w:t>
      </w:r>
      <w:r w:rsidRPr="0081567C">
        <w:rPr>
          <w:rFonts w:ascii="Arial" w:eastAsia="Calibri" w:hAnsi="Arial" w:cs="Arial"/>
          <w:color w:val="000000"/>
        </w:rPr>
        <w:t>o szacowanej wydajności do 25 000 Mg/rok</w:t>
      </w:r>
      <w:r w:rsidRPr="0081567C">
        <w:rPr>
          <w:rFonts w:ascii="Arial" w:hAnsi="Arial" w:cs="Arial"/>
          <w:bCs/>
          <w:color w:val="000000"/>
        </w:rPr>
        <w:t xml:space="preserve">, </w:t>
      </w:r>
      <w:r w:rsidRPr="0081567C">
        <w:rPr>
          <w:rFonts w:ascii="Arial" w:hAnsi="Arial" w:cs="Arial"/>
          <w:color w:val="000000"/>
        </w:rPr>
        <w:t xml:space="preserve">w tym określono rodzaje i masę odpadów </w:t>
      </w:r>
      <w:r w:rsidR="00D84CE1">
        <w:rPr>
          <w:rFonts w:ascii="Arial" w:hAnsi="Arial" w:cs="Arial"/>
          <w:color w:val="000000"/>
        </w:rPr>
        <w:t>dopuszczonych</w:t>
      </w:r>
      <w:r w:rsidRPr="0081567C">
        <w:rPr>
          <w:rFonts w:ascii="Arial" w:hAnsi="Arial" w:cs="Arial"/>
          <w:color w:val="000000"/>
        </w:rPr>
        <w:t xml:space="preserve"> do przetwarzania</w:t>
      </w:r>
      <w:r w:rsidR="00D84CE1">
        <w:rPr>
          <w:rFonts w:ascii="Arial" w:hAnsi="Arial" w:cs="Arial"/>
          <w:color w:val="000000"/>
        </w:rPr>
        <w:t xml:space="preserve">, </w:t>
      </w:r>
      <w:r w:rsidRPr="0081567C">
        <w:rPr>
          <w:rFonts w:ascii="Arial" w:hAnsi="Arial" w:cs="Arial"/>
          <w:color w:val="000000"/>
        </w:rPr>
        <w:t xml:space="preserve"> rodzaje i masę odpadów powstających w wyniku przetwarzania</w:t>
      </w:r>
      <w:r w:rsidR="00D84CE1">
        <w:rPr>
          <w:rFonts w:ascii="Arial" w:hAnsi="Arial" w:cs="Arial"/>
          <w:color w:val="000000"/>
        </w:rPr>
        <w:t xml:space="preserve"> odpadów</w:t>
      </w:r>
      <w:r w:rsidRPr="0081567C">
        <w:rPr>
          <w:rFonts w:ascii="Arial" w:hAnsi="Arial" w:cs="Arial"/>
          <w:color w:val="000000"/>
        </w:rPr>
        <w:t>, wskazano metody przetwarzania oraz określono miejsca i</w:t>
      </w:r>
      <w:r w:rsidR="00D84CE1">
        <w:rPr>
          <w:rFonts w:ascii="Arial" w:hAnsi="Arial" w:cs="Arial"/>
          <w:color w:val="000000"/>
        </w:rPr>
        <w:t> </w:t>
      </w:r>
      <w:r w:rsidRPr="0081567C">
        <w:rPr>
          <w:rFonts w:ascii="Arial" w:hAnsi="Arial" w:cs="Arial"/>
          <w:color w:val="000000"/>
        </w:rPr>
        <w:t>spos</w:t>
      </w:r>
      <w:r w:rsidR="00D84CE1">
        <w:rPr>
          <w:rFonts w:ascii="Arial" w:hAnsi="Arial" w:cs="Arial"/>
          <w:color w:val="000000"/>
        </w:rPr>
        <w:t>oby</w:t>
      </w:r>
      <w:r w:rsidRPr="0081567C">
        <w:rPr>
          <w:rFonts w:ascii="Arial" w:hAnsi="Arial" w:cs="Arial"/>
          <w:color w:val="000000"/>
        </w:rPr>
        <w:t xml:space="preserve"> magazynowania tych odpadów. </w:t>
      </w:r>
      <w:r w:rsidRPr="0081567C">
        <w:rPr>
          <w:rFonts w:ascii="Arial" w:hAnsi="Arial" w:cs="Arial"/>
          <w:bCs/>
          <w:szCs w:val="20"/>
        </w:rPr>
        <w:t xml:space="preserve">Przetwarzanie odpadów prowadzone </w:t>
      </w:r>
      <w:r w:rsidR="00D84CE1">
        <w:rPr>
          <w:rFonts w:ascii="Arial" w:hAnsi="Arial" w:cs="Arial"/>
          <w:bCs/>
          <w:szCs w:val="20"/>
        </w:rPr>
        <w:t>było</w:t>
      </w:r>
      <w:r w:rsidRPr="0081567C">
        <w:rPr>
          <w:rFonts w:ascii="Arial" w:hAnsi="Arial" w:cs="Arial"/>
          <w:bCs/>
          <w:szCs w:val="20"/>
        </w:rPr>
        <w:t xml:space="preserve"> metodą R12 - /Wymiana odpadów w celu poddania ich któremukolwiek z procesów wymienionych w pozycji R1 - R11/</w:t>
      </w:r>
      <w:r w:rsidR="00D84CE1">
        <w:rPr>
          <w:rFonts w:ascii="Arial" w:hAnsi="Arial" w:cs="Arial"/>
          <w:bCs/>
          <w:szCs w:val="20"/>
        </w:rPr>
        <w:t>, polegającą</w:t>
      </w:r>
      <w:r w:rsidRPr="0081567C">
        <w:rPr>
          <w:rFonts w:ascii="Arial" w:hAnsi="Arial" w:cs="Arial"/>
          <w:szCs w:val="20"/>
        </w:rPr>
        <w:t xml:space="preserve"> </w:t>
      </w:r>
      <w:r w:rsidR="00D84CE1">
        <w:rPr>
          <w:rFonts w:ascii="Arial" w:hAnsi="Arial" w:cs="Arial"/>
          <w:szCs w:val="20"/>
        </w:rPr>
        <w:t xml:space="preserve">na </w:t>
      </w:r>
      <w:r w:rsidRPr="0081567C">
        <w:rPr>
          <w:rFonts w:ascii="Arial" w:hAnsi="Arial" w:cs="Arial"/>
        </w:rPr>
        <w:t>rozdzielan</w:t>
      </w:r>
      <w:r w:rsidR="00D84CE1">
        <w:rPr>
          <w:rFonts w:ascii="Arial" w:hAnsi="Arial" w:cs="Arial"/>
        </w:rPr>
        <w:t xml:space="preserve">iu </w:t>
      </w:r>
      <w:r w:rsidRPr="0081567C">
        <w:rPr>
          <w:rFonts w:ascii="Arial" w:hAnsi="Arial" w:cs="Arial"/>
        </w:rPr>
        <w:t>poszczególn</w:t>
      </w:r>
      <w:r w:rsidR="00D84CE1">
        <w:rPr>
          <w:rFonts w:ascii="Arial" w:hAnsi="Arial" w:cs="Arial"/>
        </w:rPr>
        <w:t xml:space="preserve">ych </w:t>
      </w:r>
      <w:r w:rsidRPr="0081567C">
        <w:rPr>
          <w:rFonts w:ascii="Arial" w:hAnsi="Arial" w:cs="Arial"/>
        </w:rPr>
        <w:t xml:space="preserve"> </w:t>
      </w:r>
      <w:r w:rsidR="00D84CE1">
        <w:rPr>
          <w:rFonts w:ascii="Arial" w:hAnsi="Arial" w:cs="Arial"/>
        </w:rPr>
        <w:t xml:space="preserve">rodzajów odpadów na frakcje, w tym frakcje nadsitowe o wielkości pow. 80 mm i surowce wtórne </w:t>
      </w:r>
      <w:r w:rsidRPr="0081567C">
        <w:rPr>
          <w:rFonts w:ascii="Arial" w:hAnsi="Arial" w:cs="Arial"/>
        </w:rPr>
        <w:t xml:space="preserve"> </w:t>
      </w:r>
      <w:r w:rsidR="00D84CE1">
        <w:rPr>
          <w:rFonts w:ascii="Arial" w:hAnsi="Arial" w:cs="Arial"/>
        </w:rPr>
        <w:t>kierowane do</w:t>
      </w:r>
      <w:r w:rsidRPr="0081567C">
        <w:rPr>
          <w:rFonts w:ascii="Arial" w:hAnsi="Arial" w:cs="Arial"/>
        </w:rPr>
        <w:t xml:space="preserve"> procesów odzysku, w tym recyklingu, odzysku energii, termicznego przekształcania lub składowania</w:t>
      </w:r>
      <w:r w:rsidR="00D84CE1">
        <w:rPr>
          <w:rFonts w:ascii="Arial" w:hAnsi="Arial" w:cs="Arial"/>
        </w:rPr>
        <w:t xml:space="preserve"> oraz frakcje podsitowe pon. 80 mm kierowane do biologicznego przetwarzania. </w:t>
      </w:r>
    </w:p>
    <w:p w14:paraId="2EE1A7FF" w14:textId="57795E30" w:rsidR="006F2D30" w:rsidRPr="00317741" w:rsidRDefault="00D84CE1" w:rsidP="00317741">
      <w:pPr>
        <w:jc w:val="both"/>
        <w:rPr>
          <w:rFonts w:ascii="Arial" w:hAnsi="Arial" w:cs="Arial"/>
        </w:rPr>
      </w:pPr>
      <w:r>
        <w:tab/>
      </w:r>
      <w:r w:rsidR="006F2D30" w:rsidRPr="00317741">
        <w:rPr>
          <w:rFonts w:ascii="Arial" w:hAnsi="Arial" w:cs="Arial"/>
        </w:rPr>
        <w:t xml:space="preserve">W punkcie </w:t>
      </w:r>
      <w:r w:rsidR="006F2D30" w:rsidRPr="00317741">
        <w:rPr>
          <w:rFonts w:ascii="Arial" w:hAnsi="Arial" w:cs="Arial"/>
          <w:bCs/>
        </w:rPr>
        <w:t xml:space="preserve">VI. decyzji ustalone zostały warunki przewidziane dla zezwolenia na zbieranie odpadów, </w:t>
      </w:r>
      <w:r w:rsidR="006F2D30" w:rsidRPr="00317741">
        <w:rPr>
          <w:rFonts w:ascii="Arial" w:hAnsi="Arial" w:cs="Arial"/>
        </w:rPr>
        <w:t>w tym: określono rodzaje odpadów przewidzianych do zbierania, wskazano miejsce i metody zbierania</w:t>
      </w:r>
      <w:r w:rsidRPr="00317741">
        <w:rPr>
          <w:rFonts w:ascii="Arial" w:hAnsi="Arial" w:cs="Arial"/>
        </w:rPr>
        <w:t xml:space="preserve"> oraz</w:t>
      </w:r>
      <w:r w:rsidR="006F2D30" w:rsidRPr="00317741">
        <w:rPr>
          <w:rFonts w:ascii="Arial" w:hAnsi="Arial" w:cs="Arial"/>
        </w:rPr>
        <w:t xml:space="preserve"> określono sposób zbierania</w:t>
      </w:r>
      <w:r w:rsidRPr="00317741">
        <w:rPr>
          <w:rFonts w:ascii="Arial" w:hAnsi="Arial" w:cs="Arial"/>
        </w:rPr>
        <w:t xml:space="preserve"> odpadów</w:t>
      </w:r>
      <w:r w:rsidR="006F2D30" w:rsidRPr="00317741">
        <w:rPr>
          <w:rFonts w:ascii="Arial" w:hAnsi="Arial" w:cs="Arial"/>
        </w:rPr>
        <w:t>.</w:t>
      </w:r>
      <w:r w:rsidRPr="00317741">
        <w:rPr>
          <w:rFonts w:ascii="Arial" w:hAnsi="Arial" w:cs="Arial"/>
        </w:rPr>
        <w:t xml:space="preserve"> </w:t>
      </w:r>
      <w:r w:rsidR="001E4898" w:rsidRPr="00317741">
        <w:rPr>
          <w:rFonts w:ascii="Arial" w:hAnsi="Arial" w:cs="Arial"/>
        </w:rPr>
        <w:t>W decyzji określono, ze s</w:t>
      </w:r>
      <w:r w:rsidR="006F2D30" w:rsidRPr="00317741">
        <w:rPr>
          <w:rFonts w:ascii="Arial" w:hAnsi="Arial" w:cs="Arial"/>
        </w:rPr>
        <w:t xml:space="preserve">elektywnie zebrane „u źródła” odpady </w:t>
      </w:r>
      <w:r w:rsidR="001E4898" w:rsidRPr="00317741">
        <w:rPr>
          <w:rFonts w:ascii="Arial" w:hAnsi="Arial" w:cs="Arial"/>
        </w:rPr>
        <w:t xml:space="preserve">mogą być </w:t>
      </w:r>
      <w:r w:rsidR="006F2D30" w:rsidRPr="00317741">
        <w:rPr>
          <w:rFonts w:ascii="Arial" w:hAnsi="Arial" w:cs="Arial"/>
        </w:rPr>
        <w:t xml:space="preserve">poddawane  „doczyszczaniu” na linii sortowniczej w celu przygotowania </w:t>
      </w:r>
      <w:r w:rsidR="001E4898" w:rsidRPr="00317741">
        <w:rPr>
          <w:rFonts w:ascii="Arial" w:hAnsi="Arial" w:cs="Arial"/>
        </w:rPr>
        <w:t xml:space="preserve">tych </w:t>
      </w:r>
      <w:r w:rsidR="006F2D30" w:rsidRPr="00317741">
        <w:rPr>
          <w:rFonts w:ascii="Arial" w:hAnsi="Arial" w:cs="Arial"/>
        </w:rPr>
        <w:t>odpadów do transportu do miejsca ich przetwarzania. Pozostałość po doczyszczaniu – odpad o</w:t>
      </w:r>
      <w:r w:rsidR="001E4898" w:rsidRPr="00317741">
        <w:rPr>
          <w:rFonts w:ascii="Arial" w:hAnsi="Arial" w:cs="Arial"/>
        </w:rPr>
        <w:t> </w:t>
      </w:r>
      <w:r w:rsidR="006F2D30" w:rsidRPr="00317741">
        <w:rPr>
          <w:rFonts w:ascii="Arial" w:hAnsi="Arial" w:cs="Arial"/>
        </w:rPr>
        <w:t xml:space="preserve">kodzie 19 12 12 </w:t>
      </w:r>
      <w:r w:rsidR="001E4898" w:rsidRPr="00317741">
        <w:rPr>
          <w:rFonts w:ascii="Arial" w:hAnsi="Arial" w:cs="Arial"/>
        </w:rPr>
        <w:t xml:space="preserve">winien być </w:t>
      </w:r>
      <w:r w:rsidR="006F2D30" w:rsidRPr="00317741">
        <w:rPr>
          <w:rFonts w:ascii="Arial" w:hAnsi="Arial" w:cs="Arial"/>
        </w:rPr>
        <w:t xml:space="preserve">kierowany </w:t>
      </w:r>
      <w:r w:rsidR="001E4898" w:rsidRPr="00317741">
        <w:rPr>
          <w:rFonts w:ascii="Arial" w:hAnsi="Arial" w:cs="Arial"/>
        </w:rPr>
        <w:t>do składowania.</w:t>
      </w:r>
    </w:p>
    <w:p w14:paraId="21F69EB5" w14:textId="7E52D116" w:rsidR="006F2D30" w:rsidRPr="0081567C" w:rsidRDefault="006F2D30" w:rsidP="001E4898">
      <w:pPr>
        <w:ind w:firstLine="708"/>
        <w:jc w:val="both"/>
        <w:rPr>
          <w:rFonts w:ascii="Arial" w:hAnsi="Arial" w:cs="Arial"/>
        </w:rPr>
      </w:pPr>
      <w:r w:rsidRPr="0081567C">
        <w:rPr>
          <w:rFonts w:ascii="Arial" w:hAnsi="Arial" w:cs="Arial"/>
        </w:rPr>
        <w:t xml:space="preserve">Rodzaje i masy odpadów </w:t>
      </w:r>
      <w:r w:rsidR="001E4898">
        <w:rPr>
          <w:rFonts w:ascii="Arial" w:hAnsi="Arial" w:cs="Arial"/>
        </w:rPr>
        <w:t>składowanych</w:t>
      </w:r>
      <w:r w:rsidRPr="0081567C">
        <w:rPr>
          <w:rFonts w:ascii="Arial" w:hAnsi="Arial" w:cs="Arial"/>
        </w:rPr>
        <w:t xml:space="preserve">, </w:t>
      </w:r>
      <w:r w:rsidR="001E4898">
        <w:rPr>
          <w:rFonts w:ascii="Arial" w:hAnsi="Arial" w:cs="Arial"/>
        </w:rPr>
        <w:t>odpadów odzyskiwanych</w:t>
      </w:r>
      <w:r w:rsidRPr="0081567C">
        <w:rPr>
          <w:rFonts w:ascii="Arial" w:hAnsi="Arial" w:cs="Arial"/>
        </w:rPr>
        <w:t xml:space="preserve">, wytwarzanych i zbieranych </w:t>
      </w:r>
      <w:r w:rsidR="001E4898">
        <w:rPr>
          <w:rFonts w:ascii="Arial" w:hAnsi="Arial" w:cs="Arial"/>
        </w:rPr>
        <w:t xml:space="preserve">winny być </w:t>
      </w:r>
      <w:r w:rsidRPr="0081567C">
        <w:rPr>
          <w:rFonts w:ascii="Arial" w:hAnsi="Arial" w:cs="Arial"/>
        </w:rPr>
        <w:t xml:space="preserve">ewidencjonowane według wzorów dokumentów stosowanych na potrzeby ewidencji odpadów oraz z wykorzystaniem wzorów formularzy służących do sporządzania i przekazywania zbiorczych zestawień danych. Podstawowa charakterystyka oraz testy zgodności </w:t>
      </w:r>
      <w:r w:rsidR="001E4898">
        <w:rPr>
          <w:rFonts w:ascii="Arial" w:hAnsi="Arial" w:cs="Arial"/>
        </w:rPr>
        <w:t xml:space="preserve">winny być </w:t>
      </w:r>
      <w:r w:rsidRPr="0081567C">
        <w:rPr>
          <w:rFonts w:ascii="Arial" w:hAnsi="Arial" w:cs="Arial"/>
        </w:rPr>
        <w:t>przechowywane przez zarządzającego składowiskiem do czasu zamknięcia składowiska, a następnie przekazywane właścicielowi lub zarządzającemu nieruchomością.</w:t>
      </w:r>
    </w:p>
    <w:p w14:paraId="0D333AA8" w14:textId="276C9F53" w:rsidR="006F2D30" w:rsidRPr="0081567C" w:rsidRDefault="006F2D30" w:rsidP="001E4898">
      <w:pPr>
        <w:widowControl w:val="0"/>
        <w:tabs>
          <w:tab w:val="left" w:pos="709"/>
        </w:tabs>
        <w:jc w:val="both"/>
        <w:rPr>
          <w:rFonts w:ascii="Arial" w:hAnsi="Arial" w:cs="Arial"/>
          <w:lang w:eastAsia="ar-SA"/>
        </w:rPr>
      </w:pPr>
      <w:r w:rsidRPr="0081567C">
        <w:rPr>
          <w:rFonts w:ascii="Arial" w:hAnsi="Arial" w:cs="Arial"/>
          <w:lang w:eastAsia="ar-SA"/>
        </w:rPr>
        <w:tab/>
        <w:t xml:space="preserve">Zgodnie z </w:t>
      </w:r>
      <w:r w:rsidRPr="0081567C">
        <w:rPr>
          <w:rFonts w:ascii="Arial" w:hAnsi="Arial" w:cs="Arial"/>
          <w:szCs w:val="20"/>
          <w:lang w:eastAsia="ar-SA"/>
        </w:rPr>
        <w:t>art. 211 ust. 2 pkt 3c)</w:t>
      </w:r>
      <w:r w:rsidRPr="0081567C">
        <w:rPr>
          <w:rFonts w:ascii="Arial" w:hAnsi="Arial" w:cs="Arial"/>
          <w:lang w:eastAsia="ar-SA"/>
        </w:rPr>
        <w:t xml:space="preserve"> w </w:t>
      </w:r>
      <w:r w:rsidRPr="0081567C">
        <w:rPr>
          <w:rFonts w:ascii="Arial" w:hAnsi="Arial" w:cs="Arial"/>
          <w:bCs/>
          <w:lang w:eastAsia="ar-SA"/>
        </w:rPr>
        <w:t xml:space="preserve">punkcie VII. decyzji </w:t>
      </w:r>
      <w:r w:rsidRPr="0081567C">
        <w:rPr>
          <w:rFonts w:ascii="Arial" w:hAnsi="Arial" w:cs="Arial"/>
          <w:lang w:eastAsia="ar-SA"/>
        </w:rPr>
        <w:t xml:space="preserve">ustalone zostały warunki </w:t>
      </w:r>
      <w:r w:rsidRPr="0081567C">
        <w:rPr>
          <w:rFonts w:ascii="Arial" w:hAnsi="Arial" w:cs="Arial"/>
          <w:lang w:eastAsia="ar-SA"/>
        </w:rPr>
        <w:lastRenderedPageBreak/>
        <w:t xml:space="preserve">poboru wody dla potrzeb własnych instalacji </w:t>
      </w:r>
      <w:r w:rsidRPr="0081567C">
        <w:rPr>
          <w:rFonts w:ascii="Arial" w:hAnsi="Arial" w:cs="Arial"/>
          <w:bCs/>
          <w:lang w:eastAsia="ar-SA"/>
        </w:rPr>
        <w:t>składowiska i mechaniczno -</w:t>
      </w:r>
      <w:r w:rsidR="001E4898">
        <w:rPr>
          <w:rFonts w:ascii="Arial" w:hAnsi="Arial" w:cs="Arial"/>
          <w:bCs/>
          <w:lang w:eastAsia="ar-SA"/>
        </w:rPr>
        <w:t xml:space="preserve"> </w:t>
      </w:r>
      <w:r w:rsidRPr="0081567C">
        <w:rPr>
          <w:rFonts w:ascii="Arial" w:hAnsi="Arial" w:cs="Arial"/>
          <w:bCs/>
          <w:lang w:eastAsia="ar-SA"/>
        </w:rPr>
        <w:t>ręcznej sortowni odpadów</w:t>
      </w:r>
      <w:r w:rsidRPr="0081567C">
        <w:rPr>
          <w:rFonts w:ascii="Arial" w:hAnsi="Arial" w:cs="Arial"/>
          <w:lang w:eastAsia="ar-SA"/>
        </w:rPr>
        <w:t xml:space="preserve">. Instalacja zaopatrywana będzie w wodę </w:t>
      </w:r>
      <w:r w:rsidRPr="0081567C">
        <w:rPr>
          <w:rFonts w:ascii="Arial" w:hAnsi="Arial" w:cs="Arial"/>
          <w:szCs w:val="20"/>
          <w:lang w:eastAsia="ar-SA"/>
        </w:rPr>
        <w:t>przeznaczoną do celów bytowo</w:t>
      </w:r>
      <w:r w:rsidR="001E4898">
        <w:rPr>
          <w:rFonts w:ascii="Arial" w:hAnsi="Arial" w:cs="Arial"/>
          <w:szCs w:val="20"/>
          <w:lang w:eastAsia="ar-SA"/>
        </w:rPr>
        <w:t xml:space="preserve"> </w:t>
      </w:r>
      <w:r w:rsidRPr="0081567C">
        <w:rPr>
          <w:rFonts w:ascii="Arial" w:hAnsi="Arial" w:cs="Arial"/>
          <w:szCs w:val="20"/>
          <w:lang w:eastAsia="ar-SA"/>
        </w:rPr>
        <w:t>-</w:t>
      </w:r>
      <w:r w:rsidR="001E4898">
        <w:rPr>
          <w:rFonts w:ascii="Arial" w:hAnsi="Arial" w:cs="Arial"/>
          <w:szCs w:val="20"/>
          <w:lang w:eastAsia="ar-SA"/>
        </w:rPr>
        <w:t xml:space="preserve"> </w:t>
      </w:r>
      <w:r w:rsidRPr="0081567C">
        <w:rPr>
          <w:rFonts w:ascii="Arial" w:hAnsi="Arial" w:cs="Arial"/>
          <w:szCs w:val="20"/>
          <w:lang w:eastAsia="ar-SA"/>
        </w:rPr>
        <w:t xml:space="preserve">gospodarczych, technologicznych oraz przeciwpożarowych z sieci wodociągowej wodociągu gminy Leżajsk. </w:t>
      </w:r>
      <w:r w:rsidRPr="0081567C">
        <w:rPr>
          <w:rFonts w:ascii="Arial" w:hAnsi="Arial" w:cs="Arial"/>
          <w:lang w:eastAsia="ar-SA"/>
        </w:rPr>
        <w:tab/>
      </w:r>
    </w:p>
    <w:p w14:paraId="015DFBA7" w14:textId="019D5299" w:rsidR="006F2D30" w:rsidRPr="0081567C" w:rsidRDefault="006F2D30" w:rsidP="001E4898">
      <w:pPr>
        <w:ind w:firstLine="709"/>
        <w:jc w:val="both"/>
        <w:rPr>
          <w:rFonts w:ascii="Arial" w:hAnsi="Arial" w:cs="Arial"/>
        </w:rPr>
      </w:pPr>
      <w:r w:rsidRPr="0081567C">
        <w:rPr>
          <w:rFonts w:ascii="Arial" w:hAnsi="Arial" w:cs="Arial"/>
        </w:rPr>
        <w:t xml:space="preserve">W punkcie VIII. w/w decyzji </w:t>
      </w:r>
      <w:r w:rsidR="001E4898">
        <w:rPr>
          <w:rFonts w:ascii="Arial" w:hAnsi="Arial" w:cs="Arial"/>
        </w:rPr>
        <w:t>ustalono</w:t>
      </w:r>
      <w:r w:rsidRPr="0081567C">
        <w:rPr>
          <w:rFonts w:ascii="Arial" w:hAnsi="Arial" w:cs="Arial"/>
        </w:rPr>
        <w:t xml:space="preserve"> maksymalną dopuszczalną emisję </w:t>
      </w:r>
      <w:r w:rsidRPr="0081567C">
        <w:rPr>
          <w:rFonts w:ascii="Arial" w:hAnsi="Arial" w:cs="Arial"/>
        </w:rPr>
        <w:br/>
        <w:t xml:space="preserve">w warunkach normalnego funkcjonowania instalacji. </w:t>
      </w:r>
    </w:p>
    <w:p w14:paraId="0D8BE720" w14:textId="50EFC553" w:rsidR="006F2D30" w:rsidRPr="001E4898" w:rsidRDefault="006F2D30" w:rsidP="001E4898">
      <w:pPr>
        <w:tabs>
          <w:tab w:val="left" w:pos="720"/>
        </w:tabs>
        <w:ind w:firstLine="720"/>
        <w:jc w:val="both"/>
        <w:rPr>
          <w:rFonts w:ascii="Arial" w:hAnsi="Arial" w:cs="Arial"/>
          <w:highlight w:val="yellow"/>
        </w:rPr>
      </w:pPr>
      <w:r w:rsidRPr="0081567C">
        <w:rPr>
          <w:rFonts w:ascii="Arial" w:hAnsi="Arial" w:cs="Arial"/>
        </w:rPr>
        <w:t xml:space="preserve">W wyniku działalności prowadzonej na składowisku odpadów oraz sortowni </w:t>
      </w:r>
      <w:r w:rsidR="001E4898">
        <w:rPr>
          <w:rFonts w:ascii="Arial" w:hAnsi="Arial" w:cs="Arial"/>
        </w:rPr>
        <w:t xml:space="preserve">odpadów </w:t>
      </w:r>
      <w:r w:rsidRPr="0081567C">
        <w:rPr>
          <w:rFonts w:ascii="Arial" w:hAnsi="Arial" w:cs="Arial"/>
        </w:rPr>
        <w:t xml:space="preserve">powstawać będą odpady niebezpieczne oraz inne niż niebezpieczne, klasyfikowane zgodnie z art. 4 ustawy o odpadach i załącznikiem do rozporządzenia Ministra Środowiska 27 września 2001r. w sprawie katalogu odpadów. Zgodnie z art. 202 ust. 4, w związku z art. 188 ust. 2a i 2b ustawy Prawo ochrony środowiska, </w:t>
      </w:r>
      <w:r w:rsidRPr="0081567C">
        <w:rPr>
          <w:rFonts w:ascii="Arial" w:hAnsi="Arial" w:cs="Arial"/>
        </w:rPr>
        <w:br/>
        <w:t>w punkcie VIII.1 w tabelach nr 13 i 14 ustalono dopuszczalne rodzaje i mas</w:t>
      </w:r>
      <w:r w:rsidR="001E4898">
        <w:rPr>
          <w:rFonts w:ascii="Arial" w:hAnsi="Arial" w:cs="Arial"/>
        </w:rPr>
        <w:t>y</w:t>
      </w:r>
      <w:r w:rsidRPr="0081567C">
        <w:rPr>
          <w:rFonts w:ascii="Arial" w:hAnsi="Arial" w:cs="Arial"/>
        </w:rPr>
        <w:t xml:space="preserve"> odpadów wytwarzanych </w:t>
      </w:r>
      <w:r w:rsidRPr="0081567C">
        <w:rPr>
          <w:rFonts w:ascii="Arial" w:hAnsi="Arial" w:cs="Arial"/>
          <w:bCs/>
        </w:rPr>
        <w:t xml:space="preserve">w toku pracy instalacji z uwzględnieniem ich podstawowego składu chemicznego i właściwości. </w:t>
      </w:r>
      <w:r w:rsidRPr="0081567C">
        <w:rPr>
          <w:rFonts w:ascii="Arial" w:hAnsi="Arial" w:cs="Arial"/>
        </w:rPr>
        <w:t xml:space="preserve">Warunki gospodarowania </w:t>
      </w:r>
      <w:r w:rsidRPr="0081567C">
        <w:rPr>
          <w:rFonts w:ascii="Arial" w:hAnsi="Arial" w:cs="Arial"/>
          <w:bCs/>
        </w:rPr>
        <w:t>wytwarzanymi</w:t>
      </w:r>
      <w:r w:rsidRPr="0081567C">
        <w:rPr>
          <w:rFonts w:ascii="Arial" w:hAnsi="Arial" w:cs="Arial"/>
        </w:rPr>
        <w:t xml:space="preserve"> odpadami, sposoby i miejsca ich magazynowania oraz sposoby zapobiegania powstaniu odpadów, ograniczania ilości odpadów i ich negatywnego oddziaływania na środowisko ustalono w punkcie X.1.</w:t>
      </w:r>
      <w:r w:rsidRPr="0081567C">
        <w:rPr>
          <w:rFonts w:ascii="Arial" w:hAnsi="Arial" w:cs="Arial"/>
          <w:color w:val="800080"/>
        </w:rPr>
        <w:t xml:space="preserve"> </w:t>
      </w:r>
      <w:r w:rsidRPr="0081567C">
        <w:rPr>
          <w:rFonts w:ascii="Arial" w:hAnsi="Arial" w:cs="Arial"/>
        </w:rPr>
        <w:t xml:space="preserve">decyzji. </w:t>
      </w:r>
      <w:r w:rsidR="001E4898">
        <w:rPr>
          <w:rFonts w:ascii="Arial" w:hAnsi="Arial" w:cs="Arial"/>
        </w:rPr>
        <w:t>W decyzji określono, że m</w:t>
      </w:r>
      <w:r w:rsidRPr="0081567C">
        <w:rPr>
          <w:rFonts w:ascii="Arial" w:hAnsi="Arial" w:cs="Arial"/>
        </w:rPr>
        <w:t xml:space="preserve">iejsca magazynowania odpadów </w:t>
      </w:r>
      <w:r w:rsidR="001E4898">
        <w:rPr>
          <w:rFonts w:ascii="Arial" w:hAnsi="Arial" w:cs="Arial"/>
        </w:rPr>
        <w:t xml:space="preserve">winny być </w:t>
      </w:r>
      <w:r w:rsidRPr="0081567C">
        <w:rPr>
          <w:rFonts w:ascii="Arial" w:hAnsi="Arial" w:cs="Arial"/>
        </w:rPr>
        <w:t>zabezpieczone przed wpływem warunków atmosferycznych i przed dostępem osób niepowołanych.</w:t>
      </w:r>
      <w:r w:rsidR="001E4898">
        <w:rPr>
          <w:rFonts w:ascii="Arial" w:hAnsi="Arial" w:cs="Arial"/>
        </w:rPr>
        <w:t xml:space="preserve"> </w:t>
      </w:r>
      <w:r w:rsidRPr="0081567C">
        <w:rPr>
          <w:rFonts w:ascii="Arial" w:hAnsi="Arial" w:cs="Arial"/>
        </w:rPr>
        <w:t>Odpady</w:t>
      </w:r>
      <w:r w:rsidR="001E4898">
        <w:rPr>
          <w:rFonts w:ascii="Arial" w:hAnsi="Arial" w:cs="Arial"/>
        </w:rPr>
        <w:t xml:space="preserve">, po zebraniu ilości uzasadniającej transport winny być </w:t>
      </w:r>
      <w:r w:rsidRPr="0081567C">
        <w:rPr>
          <w:rFonts w:ascii="Arial" w:hAnsi="Arial" w:cs="Arial"/>
        </w:rPr>
        <w:t xml:space="preserve">przekazywane do przetwarzania odbiorcom posiadającym wymagane prawem zezwolenia na gospodarowanie odpadami. </w:t>
      </w:r>
    </w:p>
    <w:p w14:paraId="763977F5" w14:textId="77F5C893" w:rsidR="006F2D30" w:rsidRPr="00E17291" w:rsidRDefault="00E17291" w:rsidP="00E17291">
      <w:pPr>
        <w:ind w:firstLine="567"/>
        <w:jc w:val="both"/>
        <w:rPr>
          <w:rFonts w:ascii="Arial" w:hAnsi="Arial" w:cs="Arial"/>
          <w:color w:val="000000"/>
        </w:rPr>
      </w:pPr>
      <w:r w:rsidRPr="00E17291">
        <w:rPr>
          <w:rFonts w:ascii="Arial" w:hAnsi="Arial" w:cs="Arial"/>
        </w:rPr>
        <w:t xml:space="preserve">W myśl </w:t>
      </w:r>
      <w:r w:rsidR="006F2D30" w:rsidRPr="00B14F02">
        <w:rPr>
          <w:rFonts w:ascii="Arial" w:hAnsi="Arial" w:cs="Arial"/>
        </w:rPr>
        <w:t>art. 202 ust. 1. ustawy Prawo ochrony środowiska w punkcie VIII.2.</w:t>
      </w:r>
      <w:r w:rsidR="006F2D30" w:rsidRPr="0081567C">
        <w:rPr>
          <w:rFonts w:ascii="Arial" w:hAnsi="Arial" w:cs="Arial"/>
        </w:rPr>
        <w:t xml:space="preserve"> decyzji ustalono dopuszczoną wielkość emisji gazów wprowadzanych do powietrza z</w:t>
      </w:r>
      <w:r w:rsidR="00B14F02">
        <w:rPr>
          <w:rFonts w:ascii="Arial" w:hAnsi="Arial" w:cs="Arial"/>
        </w:rPr>
        <w:t> </w:t>
      </w:r>
      <w:r w:rsidR="006F2D30" w:rsidRPr="0081567C">
        <w:rPr>
          <w:rFonts w:ascii="Arial" w:hAnsi="Arial" w:cs="Arial"/>
        </w:rPr>
        <w:t>instalacji</w:t>
      </w:r>
      <w:r>
        <w:rPr>
          <w:rFonts w:ascii="Arial" w:hAnsi="Arial" w:cs="Arial"/>
        </w:rPr>
        <w:t xml:space="preserve"> do mechaniczno - ręcznego sortowania odpadów</w:t>
      </w:r>
      <w:r w:rsidR="006F2D30" w:rsidRPr="0081567C">
        <w:rPr>
          <w:rFonts w:ascii="Arial" w:hAnsi="Arial" w:cs="Arial"/>
        </w:rPr>
        <w:t xml:space="preserve">, a w punkcie X.2.1. warunki </w:t>
      </w:r>
      <w:r w:rsidR="00B14F02">
        <w:rPr>
          <w:rFonts w:ascii="Arial" w:hAnsi="Arial" w:cs="Arial"/>
        </w:rPr>
        <w:t xml:space="preserve">ich </w:t>
      </w:r>
      <w:r w:rsidR="006F2D30" w:rsidRPr="0081567C">
        <w:rPr>
          <w:rFonts w:ascii="Arial" w:hAnsi="Arial" w:cs="Arial"/>
        </w:rPr>
        <w:t>wprowadzania</w:t>
      </w:r>
      <w:r w:rsidR="00B14F02">
        <w:rPr>
          <w:rFonts w:ascii="Arial" w:hAnsi="Arial" w:cs="Arial"/>
        </w:rPr>
        <w:t>.</w:t>
      </w:r>
      <w:r w:rsidR="006F2D30" w:rsidRPr="0081567C">
        <w:rPr>
          <w:rFonts w:ascii="Arial" w:hAnsi="Arial" w:cs="Arial"/>
        </w:rPr>
        <w:t xml:space="preserve"> </w:t>
      </w:r>
      <w:r w:rsidR="006F2D30" w:rsidRPr="00561C71">
        <w:rPr>
          <w:rFonts w:ascii="Arial" w:hAnsi="Arial" w:cs="Arial"/>
        </w:rPr>
        <w:t xml:space="preserve">Hala sortowni odpadów wyposażona </w:t>
      </w:r>
      <w:r w:rsidR="00B14F02" w:rsidRPr="00561C71">
        <w:rPr>
          <w:rFonts w:ascii="Arial" w:hAnsi="Arial" w:cs="Arial"/>
        </w:rPr>
        <w:t>została</w:t>
      </w:r>
      <w:r w:rsidR="006F2D30" w:rsidRPr="00561C71">
        <w:rPr>
          <w:rFonts w:ascii="Arial" w:hAnsi="Arial" w:cs="Arial"/>
        </w:rPr>
        <w:t xml:space="preserve"> w</w:t>
      </w:r>
      <w:r>
        <w:rPr>
          <w:rFonts w:ascii="Arial" w:hAnsi="Arial" w:cs="Arial"/>
        </w:rPr>
        <w:t> </w:t>
      </w:r>
      <w:r w:rsidR="006F2D30" w:rsidRPr="00561C71">
        <w:rPr>
          <w:rFonts w:ascii="Arial" w:hAnsi="Arial" w:cs="Arial"/>
        </w:rPr>
        <w:t xml:space="preserve">wentylację mechaniczną. </w:t>
      </w:r>
      <w:r w:rsidR="006F2D30" w:rsidRPr="00E17291">
        <w:rPr>
          <w:rFonts w:ascii="Arial" w:hAnsi="Arial" w:cs="Arial"/>
        </w:rPr>
        <w:t>W pomieszczeniu sortowni odpadów nawiew i wywiew powietrza wentylacyjnego odbywa się za pomocą centrali nawiewowo-wywiewnej z</w:t>
      </w:r>
      <w:r>
        <w:rPr>
          <w:rFonts w:ascii="Arial" w:hAnsi="Arial" w:cs="Arial"/>
        </w:rPr>
        <w:t> </w:t>
      </w:r>
      <w:r w:rsidR="006F2D30" w:rsidRPr="00E17291">
        <w:rPr>
          <w:rFonts w:ascii="Arial" w:hAnsi="Arial" w:cs="Arial"/>
        </w:rPr>
        <w:t xml:space="preserve">odzyskiem ciepła na wymienniku krzyżowym. Odciągane zanieczyszczone powietrze znad linii sortowniczej odprowadzane </w:t>
      </w:r>
      <w:r>
        <w:rPr>
          <w:rFonts w:ascii="Arial" w:hAnsi="Arial" w:cs="Arial"/>
        </w:rPr>
        <w:t>jest</w:t>
      </w:r>
      <w:r w:rsidR="006F2D30" w:rsidRPr="00E17291">
        <w:rPr>
          <w:rFonts w:ascii="Arial" w:hAnsi="Arial" w:cs="Arial"/>
        </w:rPr>
        <w:t xml:space="preserve"> do filtra modułowego o wydajności max. 8 000 m</w:t>
      </w:r>
      <w:r w:rsidR="006F2D30" w:rsidRPr="00E17291">
        <w:rPr>
          <w:rFonts w:ascii="Arial" w:hAnsi="Arial" w:cs="Arial"/>
          <w:vertAlign w:val="superscript"/>
        </w:rPr>
        <w:t>3</w:t>
      </w:r>
      <w:r w:rsidR="006F2D30" w:rsidRPr="00E17291">
        <w:rPr>
          <w:rFonts w:ascii="Arial" w:hAnsi="Arial" w:cs="Arial"/>
        </w:rPr>
        <w:t xml:space="preserve">/h i </w:t>
      </w:r>
      <w:r w:rsidR="00E5731D">
        <w:rPr>
          <w:rFonts w:ascii="Arial" w:hAnsi="Arial" w:cs="Arial"/>
        </w:rPr>
        <w:t> </w:t>
      </w:r>
      <w:r w:rsidR="006F2D30" w:rsidRPr="00E17291">
        <w:rPr>
          <w:rFonts w:ascii="Arial" w:hAnsi="Arial" w:cs="Arial"/>
        </w:rPr>
        <w:t>skuteczności filtracji ponad 99 %. Zastosowanie filtra modułowego o wysokiej skuteczności filtracji ogranicza emisję zanieczyszczeń pyłowych do powietrza.</w:t>
      </w:r>
      <w:r>
        <w:rPr>
          <w:rFonts w:ascii="Arial" w:hAnsi="Arial" w:cs="Arial"/>
        </w:rPr>
        <w:t xml:space="preserve"> </w:t>
      </w:r>
      <w:r w:rsidR="006F2D30" w:rsidRPr="00E17291">
        <w:rPr>
          <w:rFonts w:ascii="Arial" w:hAnsi="Arial" w:cs="Arial"/>
          <w:color w:val="000000"/>
        </w:rPr>
        <w:t xml:space="preserve">Emisja pyłów i gazów wprowadzanych do powietrza ze źródeł i emitorów instalacji mechaniczno – ręcznej sortowni odpadów nie </w:t>
      </w:r>
      <w:r>
        <w:rPr>
          <w:rFonts w:ascii="Arial" w:hAnsi="Arial" w:cs="Arial"/>
          <w:color w:val="000000"/>
        </w:rPr>
        <w:t xml:space="preserve">będzie </w:t>
      </w:r>
      <w:r w:rsidR="006F2D30" w:rsidRPr="00E17291">
        <w:rPr>
          <w:rFonts w:ascii="Arial" w:hAnsi="Arial" w:cs="Arial"/>
          <w:color w:val="000000"/>
        </w:rPr>
        <w:t>powod</w:t>
      </w:r>
      <w:r w:rsidR="00561C71" w:rsidRPr="00E17291">
        <w:rPr>
          <w:rFonts w:ascii="Arial" w:hAnsi="Arial" w:cs="Arial"/>
          <w:color w:val="000000"/>
        </w:rPr>
        <w:t>owała</w:t>
      </w:r>
      <w:r w:rsidR="006F2D30" w:rsidRPr="00E17291">
        <w:rPr>
          <w:rFonts w:ascii="Arial" w:hAnsi="Arial" w:cs="Arial"/>
          <w:color w:val="000000"/>
        </w:rPr>
        <w:t xml:space="preserve"> przekroczeń dopuszczalnych norm jakości powietrza poza granicami terenu, do którego prowadzący instalację posiada tytuł prawny.</w:t>
      </w:r>
    </w:p>
    <w:p w14:paraId="32EFFE94" w14:textId="3F1EC137" w:rsidR="00160FA7" w:rsidRPr="0081567C" w:rsidRDefault="00160FA7" w:rsidP="00160FA7">
      <w:pPr>
        <w:ind w:firstLine="567"/>
        <w:jc w:val="both"/>
        <w:rPr>
          <w:rFonts w:ascii="Arial" w:hAnsi="Arial" w:cs="Arial"/>
        </w:rPr>
      </w:pPr>
      <w:r w:rsidRPr="00B14F02">
        <w:rPr>
          <w:rFonts w:ascii="Arial" w:hAnsi="Arial" w:cs="Arial"/>
        </w:rPr>
        <w:t>Zgodnie z</w:t>
      </w:r>
      <w:r w:rsidRPr="00E17291">
        <w:rPr>
          <w:rFonts w:ascii="Arial" w:hAnsi="Arial" w:cs="Arial"/>
        </w:rPr>
        <w:t xml:space="preserve"> art. 202 ust. 2a pkt. 1) i pkt. 2) ustawy Prawo ochrony środowiska</w:t>
      </w:r>
      <w:r>
        <w:rPr>
          <w:rFonts w:ascii="Arial" w:hAnsi="Arial" w:cs="Arial"/>
        </w:rPr>
        <w:t>,</w:t>
      </w:r>
      <w:r w:rsidRPr="0081567C">
        <w:rPr>
          <w:rFonts w:ascii="Arial" w:hAnsi="Arial" w:cs="Arial"/>
        </w:rPr>
        <w:t xml:space="preserve"> </w:t>
      </w:r>
      <w:r>
        <w:rPr>
          <w:rFonts w:ascii="Arial" w:hAnsi="Arial" w:cs="Arial"/>
        </w:rPr>
        <w:t xml:space="preserve">w przedmiotowej decyzji nie ustalono natomiast </w:t>
      </w:r>
      <w:r w:rsidRPr="0081567C">
        <w:rPr>
          <w:rFonts w:ascii="Arial" w:hAnsi="Arial" w:cs="Arial"/>
        </w:rPr>
        <w:t>dopuszcz</w:t>
      </w:r>
      <w:r>
        <w:rPr>
          <w:rFonts w:ascii="Arial" w:hAnsi="Arial" w:cs="Arial"/>
        </w:rPr>
        <w:t>alnej</w:t>
      </w:r>
      <w:r w:rsidRPr="0081567C">
        <w:rPr>
          <w:rFonts w:ascii="Arial" w:hAnsi="Arial" w:cs="Arial"/>
        </w:rPr>
        <w:t xml:space="preserve"> wielkości emisji gazów lub pyłów wprowadzanych do powietrza</w:t>
      </w:r>
      <w:r w:rsidRPr="00160FA7">
        <w:rPr>
          <w:rFonts w:ascii="Arial" w:hAnsi="Arial" w:cs="Arial"/>
        </w:rPr>
        <w:t xml:space="preserve"> </w:t>
      </w:r>
      <w:r>
        <w:rPr>
          <w:rFonts w:ascii="Arial" w:hAnsi="Arial" w:cs="Arial"/>
        </w:rPr>
        <w:t xml:space="preserve">z instalacji składowiska odpadów, z uwagi iż w myśl ww. przepisów art. </w:t>
      </w:r>
      <w:r w:rsidRPr="00E17291">
        <w:rPr>
          <w:rFonts w:ascii="Arial" w:hAnsi="Arial" w:cs="Arial"/>
        </w:rPr>
        <w:t>202 ust. 2a pkt. 1) i pkt. 2) ustawy Prawo ochrony środowiska</w:t>
      </w:r>
      <w:r>
        <w:rPr>
          <w:rFonts w:ascii="Arial" w:hAnsi="Arial" w:cs="Arial"/>
        </w:rPr>
        <w:t xml:space="preserve"> w pozwoleniu zintegrowanym nie ustala się </w:t>
      </w:r>
      <w:r w:rsidRPr="0081567C">
        <w:rPr>
          <w:rFonts w:ascii="Arial" w:hAnsi="Arial" w:cs="Arial"/>
        </w:rPr>
        <w:t>dopuszczonej wielkości emisji gazów lub pyłów wprowadzanych do powietrza</w:t>
      </w:r>
      <w:r>
        <w:rPr>
          <w:rFonts w:ascii="Arial" w:hAnsi="Arial" w:cs="Arial"/>
        </w:rPr>
        <w:t xml:space="preserve"> dla emisji</w:t>
      </w:r>
      <w:r w:rsidRPr="0081567C">
        <w:rPr>
          <w:rFonts w:ascii="Arial" w:hAnsi="Arial" w:cs="Arial"/>
        </w:rPr>
        <w:t xml:space="preserve"> emitowanej w</w:t>
      </w:r>
      <w:r>
        <w:rPr>
          <w:rFonts w:ascii="Arial" w:hAnsi="Arial" w:cs="Arial"/>
        </w:rPr>
        <w:t> </w:t>
      </w:r>
      <w:r w:rsidRPr="0081567C">
        <w:rPr>
          <w:rFonts w:ascii="Arial" w:hAnsi="Arial" w:cs="Arial"/>
        </w:rPr>
        <w:t>sposób niezorganizowany z instalacji, do których nie stosuje się przepisów w</w:t>
      </w:r>
      <w:r>
        <w:rPr>
          <w:rFonts w:ascii="Arial" w:hAnsi="Arial" w:cs="Arial"/>
        </w:rPr>
        <w:t> </w:t>
      </w:r>
      <w:r w:rsidRPr="0081567C">
        <w:rPr>
          <w:rFonts w:ascii="Arial" w:hAnsi="Arial" w:cs="Arial"/>
        </w:rPr>
        <w:t xml:space="preserve"> sprawie standardów emisyjnych w zakresie wprowadzania gazów i pyłów do powietrza oraz z</w:t>
      </w:r>
      <w:r>
        <w:rPr>
          <w:rFonts w:ascii="Arial" w:hAnsi="Arial" w:cs="Arial"/>
        </w:rPr>
        <w:t> </w:t>
      </w:r>
      <w:r w:rsidRPr="0081567C">
        <w:rPr>
          <w:rFonts w:ascii="Arial" w:hAnsi="Arial" w:cs="Arial"/>
        </w:rPr>
        <w:t>instalacji do odprowadzania gazu składowiskowego. W celu kontroli eksploatacji instalacji na prowadzącym ciążą obowiązki w zakresie wykonywania pomiarów emisji, wynikające z rozporządzenia Ministra Środowiska z dnia 30 kwietnia 2013 r. w sprawie składowisk odpadów (Dz. U. z 2013r. poz. 523).</w:t>
      </w:r>
    </w:p>
    <w:p w14:paraId="6395CC09" w14:textId="497C3642" w:rsidR="006F2D30" w:rsidRPr="0081567C" w:rsidRDefault="006F2D30" w:rsidP="00E5731D">
      <w:pPr>
        <w:ind w:firstLine="708"/>
        <w:jc w:val="both"/>
        <w:rPr>
          <w:rFonts w:ascii="Arial" w:hAnsi="Arial" w:cs="Arial"/>
        </w:rPr>
      </w:pPr>
      <w:r w:rsidRPr="0081567C">
        <w:rPr>
          <w:rFonts w:ascii="Arial" w:hAnsi="Arial" w:cs="Arial"/>
        </w:rPr>
        <w:t>Składowisko</w:t>
      </w:r>
      <w:r w:rsidR="00E5731D">
        <w:rPr>
          <w:rFonts w:ascii="Arial" w:hAnsi="Arial" w:cs="Arial"/>
        </w:rPr>
        <w:t xml:space="preserve"> odpadów w Giedlarowej, eksploatowane przez Spółkę Stare Miasto – Park Sp. z o.o. </w:t>
      </w:r>
      <w:r w:rsidRPr="0081567C">
        <w:rPr>
          <w:rFonts w:ascii="Arial" w:hAnsi="Arial" w:cs="Arial"/>
        </w:rPr>
        <w:t xml:space="preserve"> wyposażone </w:t>
      </w:r>
      <w:r w:rsidR="00E5731D">
        <w:rPr>
          <w:rFonts w:ascii="Arial" w:hAnsi="Arial" w:cs="Arial"/>
        </w:rPr>
        <w:t>zostało</w:t>
      </w:r>
      <w:r w:rsidRPr="0081567C">
        <w:rPr>
          <w:rFonts w:ascii="Arial" w:hAnsi="Arial" w:cs="Arial"/>
        </w:rPr>
        <w:t xml:space="preserve"> w instalację do odprowadzania gazu składowiskowego składającą się z 9 studni odgazowujących, w tym 3 studni </w:t>
      </w:r>
      <w:r w:rsidRPr="0081567C">
        <w:rPr>
          <w:rFonts w:ascii="Arial" w:hAnsi="Arial" w:cs="Arial"/>
        </w:rPr>
        <w:lastRenderedPageBreak/>
        <w:t xml:space="preserve">zlokalizowanych </w:t>
      </w:r>
      <w:r w:rsidR="00E5731D">
        <w:rPr>
          <w:rFonts w:ascii="Arial" w:hAnsi="Arial" w:cs="Arial"/>
        </w:rPr>
        <w:t>na</w:t>
      </w:r>
      <w:r w:rsidRPr="0081567C">
        <w:rPr>
          <w:rFonts w:ascii="Arial" w:hAnsi="Arial" w:cs="Arial"/>
        </w:rPr>
        <w:t xml:space="preserve"> zmodernizowanej części składowiska, rozmieszczonych </w:t>
      </w:r>
      <w:r w:rsidRPr="0081567C">
        <w:rPr>
          <w:rFonts w:ascii="Arial" w:hAnsi="Arial" w:cs="Arial"/>
        </w:rPr>
        <w:br/>
        <w:t xml:space="preserve">w odległości około 50 m od siebie. Studnie wyposażone </w:t>
      </w:r>
      <w:r w:rsidR="00E5731D">
        <w:rPr>
          <w:rFonts w:ascii="Arial" w:hAnsi="Arial" w:cs="Arial"/>
        </w:rPr>
        <w:t>zostały</w:t>
      </w:r>
      <w:r w:rsidRPr="0081567C">
        <w:rPr>
          <w:rFonts w:ascii="Arial" w:hAnsi="Arial" w:cs="Arial"/>
        </w:rPr>
        <w:t xml:space="preserve"> w pochodnie do spalania gazu składowiskowego. Po zakończeniu  eksploatacji każda ze studni posiadać będzie odrębny rurociąg odprowadzający gaz do stacji zbiorczej </w:t>
      </w:r>
      <w:r w:rsidRPr="0081567C">
        <w:rPr>
          <w:rFonts w:ascii="Arial" w:hAnsi="Arial" w:cs="Arial"/>
        </w:rPr>
        <w:br/>
        <w:t xml:space="preserve">gdzie podłączone zostaną do kolektora zbiorczego, który odprowadzi gaz </w:t>
      </w:r>
      <w:r w:rsidRPr="0081567C">
        <w:rPr>
          <w:rFonts w:ascii="Arial" w:hAnsi="Arial" w:cs="Arial"/>
        </w:rPr>
        <w:br/>
        <w:t xml:space="preserve">do urządzenia do odzysku energii o ile będzie to możliwe  technicznie  </w:t>
      </w:r>
      <w:r w:rsidRPr="0081567C">
        <w:rPr>
          <w:rFonts w:ascii="Arial" w:hAnsi="Arial" w:cs="Arial"/>
        </w:rPr>
        <w:br/>
        <w:t xml:space="preserve">i uzasadnione ekonomicznie. </w:t>
      </w:r>
    </w:p>
    <w:p w14:paraId="0C7C97DE" w14:textId="0A752BF3" w:rsidR="006F2D30" w:rsidRPr="0081567C" w:rsidRDefault="00E5731D" w:rsidP="00E5731D">
      <w:pPr>
        <w:autoSpaceDE w:val="0"/>
        <w:autoSpaceDN w:val="0"/>
        <w:adjustRightInd w:val="0"/>
        <w:ind w:firstLine="680"/>
        <w:jc w:val="both"/>
        <w:rPr>
          <w:rFonts w:ascii="Arial" w:hAnsi="Arial" w:cs="Arial"/>
          <w:color w:val="000000"/>
        </w:rPr>
      </w:pPr>
      <w:r>
        <w:rPr>
          <w:rFonts w:ascii="Arial" w:hAnsi="Arial" w:cs="Arial"/>
          <w:color w:val="000000"/>
        </w:rPr>
        <w:t>Z</w:t>
      </w:r>
      <w:r w:rsidR="006F2D30" w:rsidRPr="0081567C">
        <w:rPr>
          <w:rFonts w:ascii="Arial" w:hAnsi="Arial" w:cs="Arial"/>
          <w:color w:val="000000"/>
        </w:rPr>
        <w:t xml:space="preserve">godnie z art. 188 ust. 2 pkt 1 ustawy Prawo ochrony środowiska </w:t>
      </w:r>
      <w:r>
        <w:rPr>
          <w:rFonts w:ascii="Arial" w:hAnsi="Arial" w:cs="Arial"/>
          <w:color w:val="000000"/>
        </w:rPr>
        <w:t>w decyzji ustalone zostały</w:t>
      </w:r>
      <w:r w:rsidR="006F2D30" w:rsidRPr="0081567C">
        <w:rPr>
          <w:rFonts w:ascii="Arial" w:hAnsi="Arial" w:cs="Arial"/>
          <w:color w:val="000000"/>
        </w:rPr>
        <w:t xml:space="preserve"> parametry istotne z punktu widzenia przeciwdziałania zanieczyszczeniom, w tym zgodnie z art. 211 ust. 2 pkt 3a) rozkład czasu pracy źródeł hałasu w ciągu doby. W oparciu o ten sam przepis </w:t>
      </w:r>
      <w:r>
        <w:rPr>
          <w:rFonts w:ascii="Arial" w:hAnsi="Arial" w:cs="Arial"/>
          <w:color w:val="000000"/>
        </w:rPr>
        <w:t>ustalono</w:t>
      </w:r>
      <w:r w:rsidR="006F2D30" w:rsidRPr="0081567C">
        <w:rPr>
          <w:rFonts w:ascii="Arial" w:hAnsi="Arial" w:cs="Arial"/>
          <w:color w:val="000000"/>
        </w:rPr>
        <w:t xml:space="preserve"> także wielkość emisji hałasu wyznaczoną dopuszczalnymi poziomami hałasu poza instalacją, wyrażonymi wskaźnikami poziomu równoważnego hałasu dla dnia i nocy dla terenów objętych ochroną przed hałasem, pomimo iż z obliczeń symulacyjnych wynika</w:t>
      </w:r>
      <w:r>
        <w:rPr>
          <w:rFonts w:ascii="Arial" w:hAnsi="Arial" w:cs="Arial"/>
          <w:color w:val="000000"/>
        </w:rPr>
        <w:t>ło</w:t>
      </w:r>
      <w:r w:rsidR="006F2D30" w:rsidRPr="0081567C">
        <w:rPr>
          <w:rFonts w:ascii="Arial" w:hAnsi="Arial" w:cs="Arial"/>
          <w:color w:val="000000"/>
        </w:rPr>
        <w:t>, że instalacja nie spowoduje przekroczeń wartości dopuszczalnych poziomów określonych w</w:t>
      </w:r>
      <w:r>
        <w:rPr>
          <w:rFonts w:ascii="Arial" w:hAnsi="Arial" w:cs="Arial"/>
          <w:color w:val="000000"/>
        </w:rPr>
        <w:t> </w:t>
      </w:r>
      <w:r w:rsidR="006F2D30" w:rsidRPr="0081567C">
        <w:rPr>
          <w:rFonts w:ascii="Arial" w:hAnsi="Arial" w:cs="Arial"/>
          <w:color w:val="000000"/>
        </w:rPr>
        <w:t xml:space="preserve">rozporządzeniu Ministra </w:t>
      </w:r>
      <w:r w:rsidR="006F2D30" w:rsidRPr="0081567C">
        <w:rPr>
          <w:rFonts w:ascii="Arial" w:hAnsi="Arial" w:cs="Arial"/>
        </w:rPr>
        <w:t xml:space="preserve">Środowiska z dnia 14 czerwca 2007r. w sprawie dopuszczalnych poziomów hałasu w środowisku. </w:t>
      </w:r>
      <w:r w:rsidR="006F2D30" w:rsidRPr="0081567C">
        <w:rPr>
          <w:rFonts w:ascii="Arial" w:hAnsi="Arial" w:cs="Arial"/>
          <w:color w:val="000000"/>
        </w:rPr>
        <w:t xml:space="preserve">W bezpośrednim sąsiedztwie instalacji nie są zlokalizowane obszary, które zgodnie z załącznikiem do w/w rozporządzenia podlegają ochronie akustycznej. Emisja hałasu z instalacji poza teren, do którego prowadzący instalację posiada tytuł prawny nie </w:t>
      </w:r>
      <w:r>
        <w:rPr>
          <w:rFonts w:ascii="Arial" w:hAnsi="Arial" w:cs="Arial"/>
          <w:color w:val="000000"/>
        </w:rPr>
        <w:t xml:space="preserve">będzie </w:t>
      </w:r>
      <w:r w:rsidR="006F2D30" w:rsidRPr="0081567C">
        <w:rPr>
          <w:rFonts w:ascii="Arial" w:hAnsi="Arial" w:cs="Arial"/>
          <w:color w:val="000000"/>
        </w:rPr>
        <w:t>powod</w:t>
      </w:r>
      <w:r>
        <w:rPr>
          <w:rFonts w:ascii="Arial" w:hAnsi="Arial" w:cs="Arial"/>
          <w:color w:val="000000"/>
        </w:rPr>
        <w:t xml:space="preserve">ować </w:t>
      </w:r>
      <w:r w:rsidR="006F2D30" w:rsidRPr="0081567C">
        <w:rPr>
          <w:rFonts w:ascii="Arial" w:hAnsi="Arial" w:cs="Arial"/>
          <w:color w:val="000000"/>
        </w:rPr>
        <w:t xml:space="preserve">przekroczenia standardów jakości środowiska. Pomiary poziomu hałasu </w:t>
      </w:r>
      <w:r>
        <w:rPr>
          <w:rFonts w:ascii="Arial" w:hAnsi="Arial" w:cs="Arial"/>
          <w:color w:val="000000"/>
        </w:rPr>
        <w:t xml:space="preserve">winny być </w:t>
      </w:r>
      <w:r w:rsidR="006F2D30" w:rsidRPr="0081567C">
        <w:rPr>
          <w:rFonts w:ascii="Arial" w:hAnsi="Arial" w:cs="Arial"/>
          <w:color w:val="000000"/>
        </w:rPr>
        <w:t>wykonywane we wskazanych w decyzji punktach referencyjnych.</w:t>
      </w:r>
    </w:p>
    <w:p w14:paraId="22DAC69D" w14:textId="52334FA9" w:rsidR="006F2D30" w:rsidRPr="0081567C" w:rsidRDefault="006F2D30" w:rsidP="00E5731D">
      <w:pPr>
        <w:widowControl w:val="0"/>
        <w:tabs>
          <w:tab w:val="left" w:pos="709"/>
        </w:tabs>
        <w:jc w:val="both"/>
        <w:rPr>
          <w:rFonts w:ascii="Arial" w:hAnsi="Arial" w:cs="Arial"/>
          <w:szCs w:val="20"/>
          <w:lang w:eastAsia="ar-SA"/>
        </w:rPr>
      </w:pPr>
      <w:r w:rsidRPr="0081567C">
        <w:rPr>
          <w:rFonts w:ascii="Arial" w:hAnsi="Arial" w:cs="Arial"/>
          <w:lang w:eastAsia="ar-SA"/>
        </w:rPr>
        <w:tab/>
        <w:t xml:space="preserve">Zgodnie z </w:t>
      </w:r>
      <w:r w:rsidRPr="0081567C">
        <w:rPr>
          <w:rFonts w:ascii="Arial" w:hAnsi="Arial" w:cs="Arial"/>
          <w:szCs w:val="20"/>
          <w:lang w:eastAsia="ar-SA"/>
        </w:rPr>
        <w:t xml:space="preserve">art. 211 ust. 2 pkt 3b) </w:t>
      </w:r>
      <w:r w:rsidRPr="0081567C">
        <w:rPr>
          <w:rFonts w:ascii="Arial" w:hAnsi="Arial" w:cs="Arial"/>
          <w:lang w:eastAsia="ar-SA"/>
        </w:rPr>
        <w:t xml:space="preserve">w punkcie X.3. niniejszej decyzji ustalone zostały warunki odprowadzania ścieków z instalacji. </w:t>
      </w:r>
      <w:r w:rsidRPr="0081567C">
        <w:rPr>
          <w:rFonts w:ascii="Arial" w:hAnsi="Arial" w:cs="Arial"/>
          <w:bCs/>
          <w:lang w:eastAsia="ar-SA"/>
        </w:rPr>
        <w:t xml:space="preserve">Ścieki przemysłowe </w:t>
      </w:r>
      <w:r w:rsidR="00E5731D">
        <w:rPr>
          <w:rFonts w:ascii="Arial" w:hAnsi="Arial" w:cs="Arial"/>
          <w:bCs/>
          <w:lang w:eastAsia="ar-SA"/>
        </w:rPr>
        <w:t>(</w:t>
      </w:r>
      <w:r w:rsidRPr="0081567C">
        <w:rPr>
          <w:rFonts w:ascii="Arial" w:hAnsi="Arial" w:cs="Arial"/>
          <w:bCs/>
          <w:lang w:eastAsia="ar-SA"/>
        </w:rPr>
        <w:t>odcieki</w:t>
      </w:r>
      <w:r w:rsidR="00E5731D">
        <w:rPr>
          <w:rFonts w:ascii="Arial" w:hAnsi="Arial" w:cs="Arial"/>
          <w:bCs/>
          <w:lang w:eastAsia="ar-SA"/>
        </w:rPr>
        <w:t>)</w:t>
      </w:r>
      <w:r w:rsidRPr="0081567C">
        <w:rPr>
          <w:rFonts w:ascii="Arial" w:hAnsi="Arial" w:cs="Arial"/>
          <w:bCs/>
          <w:lang w:eastAsia="ar-SA"/>
        </w:rPr>
        <w:t xml:space="preserve"> powstające </w:t>
      </w:r>
      <w:r w:rsidRPr="0081567C">
        <w:rPr>
          <w:rFonts w:ascii="Arial" w:hAnsi="Arial" w:cs="Arial"/>
          <w:lang w:eastAsia="ar-SA"/>
        </w:rPr>
        <w:t xml:space="preserve">ze składowiska zbierane systemem drenażu </w:t>
      </w:r>
      <w:proofErr w:type="spellStart"/>
      <w:r w:rsidRPr="0081567C">
        <w:rPr>
          <w:rFonts w:ascii="Arial" w:hAnsi="Arial" w:cs="Arial"/>
          <w:lang w:eastAsia="ar-SA"/>
        </w:rPr>
        <w:t>podfoliowego</w:t>
      </w:r>
      <w:proofErr w:type="spellEnd"/>
      <w:r w:rsidRPr="0081567C">
        <w:rPr>
          <w:rFonts w:ascii="Arial" w:hAnsi="Arial" w:cs="Arial"/>
          <w:lang w:eastAsia="ar-SA"/>
        </w:rPr>
        <w:t xml:space="preserve"> umieszczonym w warstwie filtracyjnej wykonanej z piasku o współczynniku filtracji </w:t>
      </w:r>
      <w:r w:rsidRPr="0081567C">
        <w:rPr>
          <w:rFonts w:ascii="Arial" w:hAnsi="Arial" w:cs="Arial"/>
          <w:szCs w:val="20"/>
          <w:lang w:eastAsia="ar-SA"/>
        </w:rPr>
        <w:t>k&gt;</w:t>
      </w:r>
      <w:r w:rsidRPr="0081567C">
        <w:rPr>
          <w:rFonts w:ascii="Arial" w:hAnsi="Arial" w:cs="Arial"/>
          <w:lang w:eastAsia="ar-SA"/>
        </w:rPr>
        <w:t>10</w:t>
      </w:r>
      <w:r w:rsidRPr="0081567C">
        <w:rPr>
          <w:rFonts w:ascii="Arial" w:hAnsi="Arial" w:cs="Arial"/>
          <w:vertAlign w:val="superscript"/>
          <w:lang w:eastAsia="ar-SA"/>
        </w:rPr>
        <w:t>-4</w:t>
      </w:r>
      <w:r w:rsidRPr="0081567C">
        <w:rPr>
          <w:rFonts w:ascii="Arial" w:hAnsi="Arial" w:cs="Arial"/>
          <w:lang w:eastAsia="ar-SA"/>
        </w:rPr>
        <w:t xml:space="preserve"> </w:t>
      </w:r>
      <w:r w:rsidR="00E5731D">
        <w:rPr>
          <w:rFonts w:ascii="Arial" w:hAnsi="Arial" w:cs="Arial"/>
          <w:lang w:eastAsia="ar-SA"/>
        </w:rPr>
        <w:t xml:space="preserve">winny być </w:t>
      </w:r>
      <w:r w:rsidRPr="0081567C">
        <w:rPr>
          <w:rFonts w:ascii="Arial" w:hAnsi="Arial" w:cs="Arial"/>
          <w:lang w:eastAsia="ar-SA"/>
        </w:rPr>
        <w:t>odprowadzane do studzienki odciekowej połączonej z bezodpływowym zbiornikiem Z2 o pojemności 32 m</w:t>
      </w:r>
      <w:r w:rsidRPr="0081567C">
        <w:rPr>
          <w:rFonts w:ascii="Arial" w:hAnsi="Arial" w:cs="Arial"/>
          <w:vertAlign w:val="superscript"/>
          <w:lang w:eastAsia="ar-SA"/>
        </w:rPr>
        <w:t>3</w:t>
      </w:r>
      <w:r w:rsidRPr="0081567C">
        <w:rPr>
          <w:rFonts w:ascii="Arial" w:hAnsi="Arial" w:cs="Arial"/>
          <w:lang w:eastAsia="ar-SA"/>
        </w:rPr>
        <w:t xml:space="preserve">, skąd okresowo będą przepompowywane i transportowane </w:t>
      </w:r>
      <w:r w:rsidRPr="0081567C">
        <w:rPr>
          <w:rFonts w:ascii="Arial" w:hAnsi="Arial" w:cs="Arial"/>
          <w:szCs w:val="20"/>
          <w:lang w:eastAsia="ar-SA"/>
        </w:rPr>
        <w:t xml:space="preserve">samochodem </w:t>
      </w:r>
      <w:proofErr w:type="spellStart"/>
      <w:r w:rsidRPr="0081567C">
        <w:rPr>
          <w:rFonts w:ascii="Arial" w:hAnsi="Arial" w:cs="Arial"/>
          <w:szCs w:val="20"/>
          <w:lang w:eastAsia="ar-SA"/>
        </w:rPr>
        <w:t>asenizacyjnyjnym</w:t>
      </w:r>
      <w:proofErr w:type="spellEnd"/>
      <w:r w:rsidRPr="0081567C">
        <w:rPr>
          <w:rFonts w:ascii="Arial" w:hAnsi="Arial" w:cs="Arial"/>
          <w:szCs w:val="20"/>
          <w:lang w:eastAsia="ar-SA"/>
        </w:rPr>
        <w:t xml:space="preserve"> do Oczyszczalni Ścieków w Wierzawicach. </w:t>
      </w:r>
      <w:r w:rsidRPr="0081567C">
        <w:rPr>
          <w:rFonts w:ascii="Arial" w:hAnsi="Arial" w:cs="Arial"/>
          <w:lang w:eastAsia="ar-SA"/>
        </w:rPr>
        <w:t>Ścieki z</w:t>
      </w:r>
      <w:r w:rsidR="00EC096A">
        <w:rPr>
          <w:rFonts w:ascii="Arial" w:hAnsi="Arial" w:cs="Arial"/>
          <w:lang w:eastAsia="ar-SA"/>
        </w:rPr>
        <w:t> </w:t>
      </w:r>
      <w:r w:rsidRPr="0081567C">
        <w:rPr>
          <w:rFonts w:ascii="Arial" w:hAnsi="Arial" w:cs="Arial"/>
          <w:lang w:eastAsia="ar-SA"/>
        </w:rPr>
        <w:t xml:space="preserve">brodzika dezynfekcyjnego </w:t>
      </w:r>
      <w:r w:rsidR="00EC096A">
        <w:rPr>
          <w:rFonts w:ascii="Arial" w:hAnsi="Arial" w:cs="Arial"/>
          <w:lang w:eastAsia="ar-SA"/>
        </w:rPr>
        <w:t xml:space="preserve">winny być </w:t>
      </w:r>
      <w:r w:rsidRPr="0081567C">
        <w:rPr>
          <w:rFonts w:ascii="Arial" w:hAnsi="Arial" w:cs="Arial"/>
          <w:lang w:eastAsia="ar-SA"/>
        </w:rPr>
        <w:t xml:space="preserve">wypompowywane i wywożone okresowo na Oczyszczalnię Ścieków w  Wierzawicach. </w:t>
      </w:r>
      <w:r w:rsidRPr="0081567C">
        <w:rPr>
          <w:rFonts w:ascii="Arial" w:hAnsi="Arial" w:cs="Arial"/>
          <w:bCs/>
          <w:szCs w:val="20"/>
          <w:lang w:eastAsia="ar-SA"/>
        </w:rPr>
        <w:t>W</w:t>
      </w:r>
      <w:r w:rsidRPr="0081567C">
        <w:rPr>
          <w:rFonts w:ascii="Arial" w:hAnsi="Arial" w:cs="Arial"/>
          <w:szCs w:val="20"/>
          <w:lang w:eastAsia="ar-SA"/>
        </w:rPr>
        <w:t xml:space="preserve">ody </w:t>
      </w:r>
      <w:r w:rsidR="00EC096A">
        <w:rPr>
          <w:rFonts w:ascii="Arial" w:hAnsi="Arial" w:cs="Arial"/>
          <w:szCs w:val="20"/>
          <w:lang w:eastAsia="ar-SA"/>
        </w:rPr>
        <w:t xml:space="preserve">czyste </w:t>
      </w:r>
      <w:r w:rsidRPr="0081567C">
        <w:rPr>
          <w:rFonts w:ascii="Arial" w:hAnsi="Arial" w:cs="Arial"/>
          <w:szCs w:val="20"/>
          <w:lang w:eastAsia="ar-SA"/>
        </w:rPr>
        <w:t>opadowe i roztopowe z</w:t>
      </w:r>
      <w:r w:rsidR="00EC096A">
        <w:rPr>
          <w:rFonts w:ascii="Arial" w:hAnsi="Arial" w:cs="Arial"/>
          <w:szCs w:val="20"/>
          <w:lang w:eastAsia="ar-SA"/>
        </w:rPr>
        <w:t> </w:t>
      </w:r>
      <w:r w:rsidRPr="0081567C">
        <w:rPr>
          <w:rFonts w:ascii="Arial" w:hAnsi="Arial" w:cs="Arial"/>
          <w:szCs w:val="20"/>
          <w:lang w:eastAsia="ar-SA"/>
        </w:rPr>
        <w:t>zewnętrznych skarp czaszy składowiska oraz terenu bezpośrednio otaczającego składowisko wprowadzane będą do rowów leśnych w dwóch punktach W1 i</w:t>
      </w:r>
      <w:r w:rsidR="00EC096A">
        <w:rPr>
          <w:rFonts w:ascii="Arial" w:hAnsi="Arial" w:cs="Arial"/>
          <w:szCs w:val="20"/>
          <w:lang w:eastAsia="ar-SA"/>
        </w:rPr>
        <w:t> </w:t>
      </w:r>
      <w:r w:rsidRPr="0081567C">
        <w:rPr>
          <w:rFonts w:ascii="Arial" w:hAnsi="Arial" w:cs="Arial"/>
          <w:szCs w:val="20"/>
          <w:lang w:eastAsia="ar-SA"/>
        </w:rPr>
        <w:t xml:space="preserve">W2. </w:t>
      </w:r>
      <w:r w:rsidR="00EC096A">
        <w:rPr>
          <w:rFonts w:ascii="Arial" w:hAnsi="Arial" w:cs="Arial"/>
          <w:szCs w:val="20"/>
          <w:lang w:eastAsia="ar-SA"/>
        </w:rPr>
        <w:t> </w:t>
      </w:r>
      <w:r w:rsidRPr="0081567C">
        <w:rPr>
          <w:rFonts w:ascii="Arial" w:hAnsi="Arial" w:cs="Arial"/>
          <w:szCs w:val="20"/>
          <w:lang w:eastAsia="ar-SA"/>
        </w:rPr>
        <w:t>Wody</w:t>
      </w:r>
      <w:r w:rsidR="00EC096A">
        <w:rPr>
          <w:rFonts w:ascii="Arial" w:hAnsi="Arial" w:cs="Arial"/>
          <w:szCs w:val="20"/>
          <w:lang w:eastAsia="ar-SA"/>
        </w:rPr>
        <w:t> </w:t>
      </w:r>
      <w:r w:rsidRPr="0081567C">
        <w:rPr>
          <w:rFonts w:ascii="Arial" w:hAnsi="Arial" w:cs="Arial"/>
          <w:szCs w:val="20"/>
          <w:lang w:eastAsia="ar-SA"/>
        </w:rPr>
        <w:t>opadowe z</w:t>
      </w:r>
      <w:r w:rsidR="00EC096A">
        <w:rPr>
          <w:rFonts w:ascii="Arial" w:hAnsi="Arial" w:cs="Arial"/>
          <w:szCs w:val="20"/>
          <w:lang w:eastAsia="ar-SA"/>
        </w:rPr>
        <w:t> </w:t>
      </w:r>
      <w:r w:rsidRPr="0081567C">
        <w:rPr>
          <w:rFonts w:ascii="Arial" w:hAnsi="Arial" w:cs="Arial"/>
          <w:szCs w:val="20"/>
          <w:lang w:eastAsia="ar-SA"/>
        </w:rPr>
        <w:t xml:space="preserve"> dróg i placów utwardzonych oraz z placów do magazynowania odpadów </w:t>
      </w:r>
      <w:r w:rsidR="00EC096A">
        <w:rPr>
          <w:rFonts w:ascii="Arial" w:hAnsi="Arial" w:cs="Arial"/>
          <w:szCs w:val="20"/>
          <w:lang w:eastAsia="ar-SA"/>
        </w:rPr>
        <w:t xml:space="preserve">winny być </w:t>
      </w:r>
      <w:r w:rsidRPr="0081567C">
        <w:rPr>
          <w:rFonts w:ascii="Arial" w:hAnsi="Arial" w:cs="Arial"/>
          <w:szCs w:val="20"/>
          <w:lang w:eastAsia="ar-SA"/>
        </w:rPr>
        <w:t xml:space="preserve">odprowadzane do żelbetowych, bezodpływowych zbiorników, a następnie wywożone </w:t>
      </w:r>
      <w:r w:rsidR="00EC096A">
        <w:rPr>
          <w:rFonts w:ascii="Arial" w:hAnsi="Arial" w:cs="Arial"/>
          <w:szCs w:val="20"/>
          <w:lang w:eastAsia="ar-SA"/>
        </w:rPr>
        <w:t>do</w:t>
      </w:r>
      <w:r w:rsidRPr="0081567C">
        <w:rPr>
          <w:rFonts w:ascii="Arial" w:hAnsi="Arial" w:cs="Arial"/>
          <w:szCs w:val="20"/>
          <w:lang w:eastAsia="ar-SA"/>
        </w:rPr>
        <w:t xml:space="preserve"> oczyszczalni ścieków, na co wnioskodawca posiada podpisane umowy. </w:t>
      </w:r>
    </w:p>
    <w:p w14:paraId="3E0239E5" w14:textId="77777777" w:rsidR="006F2D30" w:rsidRPr="0081567C" w:rsidRDefault="006F2D30" w:rsidP="00EC096A">
      <w:pPr>
        <w:ind w:firstLine="720"/>
        <w:jc w:val="both"/>
        <w:rPr>
          <w:rFonts w:ascii="Arial" w:hAnsi="Arial" w:cs="Arial"/>
        </w:rPr>
      </w:pPr>
      <w:r w:rsidRPr="0081567C">
        <w:rPr>
          <w:rFonts w:ascii="Arial" w:hAnsi="Arial" w:cs="Arial"/>
        </w:rPr>
        <w:t xml:space="preserve">Instalacja będąca przedmiotem wniosku nie zalicza się do zakładów </w:t>
      </w:r>
      <w:r w:rsidRPr="0081567C">
        <w:rPr>
          <w:rFonts w:ascii="Arial" w:hAnsi="Arial" w:cs="Arial"/>
        </w:rPr>
        <w:br/>
        <w:t xml:space="preserve">o zwiększonym ryzyku występowania awarii lub zakładu o dużym ryzyku występowania poważnej awarii przemysłowej zgodnie z Rozporządzeniem Ministra Gospodarki z dnia 9 kwietnia 2002 roku w sprawie rodzajów i ilości substancji niebezpiecznych, których znajdowanie się w zakładzie decyduje o zaliczeniu </w:t>
      </w:r>
      <w:r w:rsidRPr="0081567C">
        <w:rPr>
          <w:rFonts w:ascii="Arial" w:hAnsi="Arial" w:cs="Arial"/>
        </w:rPr>
        <w:br/>
        <w:t xml:space="preserve">go do zakładu o zwiększonym ryzyku albo zakładu o dużym ryzyku występowania poważnej awarii przemysłowej (Dz. U. z 2002r. Nr 58 poz. 535 ze zm.). </w:t>
      </w:r>
    </w:p>
    <w:p w14:paraId="7673DD41" w14:textId="6EEAB5E6" w:rsidR="006F2D30" w:rsidRPr="0081567C" w:rsidRDefault="006F2D30" w:rsidP="00EC096A">
      <w:pPr>
        <w:ind w:firstLine="720"/>
        <w:jc w:val="both"/>
        <w:rPr>
          <w:rFonts w:ascii="Arial" w:hAnsi="Arial" w:cs="Arial"/>
        </w:rPr>
      </w:pPr>
      <w:r w:rsidRPr="0081567C">
        <w:rPr>
          <w:rFonts w:ascii="Arial" w:hAnsi="Arial" w:cs="Arial"/>
        </w:rPr>
        <w:t xml:space="preserve">W punkcie IX. niniejszej decyzji, na podstawie art. 211 ust. 2 pkt. 4 ustawy Prawo ochrony środowiska, </w:t>
      </w:r>
      <w:r w:rsidR="00EC096A">
        <w:rPr>
          <w:rFonts w:ascii="Arial" w:hAnsi="Arial" w:cs="Arial"/>
        </w:rPr>
        <w:t>określono</w:t>
      </w:r>
      <w:r w:rsidRPr="0081567C">
        <w:rPr>
          <w:rFonts w:ascii="Arial" w:hAnsi="Arial" w:cs="Arial"/>
        </w:rPr>
        <w:t xml:space="preserve"> sposoby </w:t>
      </w:r>
      <w:r w:rsidRPr="0081567C">
        <w:rPr>
          <w:rFonts w:ascii="Arial" w:hAnsi="Arial" w:cs="Arial"/>
          <w:szCs w:val="20"/>
        </w:rPr>
        <w:t xml:space="preserve">zapobiegania występowaniu oraz metody zabezpieczenia środowiska przed skutkami awarii przemysłowej i sposoby powiadamiania o jej wystąpieniu. </w:t>
      </w:r>
      <w:r w:rsidRPr="0081567C">
        <w:rPr>
          <w:rFonts w:ascii="Arial" w:hAnsi="Arial" w:cs="Arial"/>
        </w:rPr>
        <w:t xml:space="preserve">W celu wyeliminowania negatywnych skutków mogących doprowadzić do skażenia środowiska naturalnego </w:t>
      </w:r>
      <w:r w:rsidR="00EC096A">
        <w:rPr>
          <w:rFonts w:ascii="Arial" w:hAnsi="Arial" w:cs="Arial"/>
        </w:rPr>
        <w:t>w decyzji ustalono, że Spółka winna opracować</w:t>
      </w:r>
      <w:r w:rsidRPr="0081567C">
        <w:rPr>
          <w:rFonts w:ascii="Arial" w:hAnsi="Arial" w:cs="Arial"/>
        </w:rPr>
        <w:t xml:space="preserve">  stosowne instrukcje zapobiegania zagrożeniom i awariom </w:t>
      </w:r>
      <w:r w:rsidRPr="0081567C">
        <w:rPr>
          <w:rFonts w:ascii="Arial" w:hAnsi="Arial" w:cs="Arial"/>
        </w:rPr>
        <w:lastRenderedPageBreak/>
        <w:t>i</w:t>
      </w:r>
      <w:r w:rsidR="00EC096A">
        <w:rPr>
          <w:rFonts w:ascii="Arial" w:hAnsi="Arial" w:cs="Arial"/>
        </w:rPr>
        <w:t> </w:t>
      </w:r>
      <w:r w:rsidRPr="0081567C">
        <w:rPr>
          <w:rFonts w:ascii="Arial" w:hAnsi="Arial" w:cs="Arial"/>
        </w:rPr>
        <w:t xml:space="preserve"> procedury postępowania na wypadek zaistnienia sytuacji awaryjnych na instalacji. W</w:t>
      </w:r>
      <w:r w:rsidR="00EC096A">
        <w:rPr>
          <w:rFonts w:ascii="Arial" w:hAnsi="Arial" w:cs="Arial"/>
        </w:rPr>
        <w:t> </w:t>
      </w:r>
      <w:r w:rsidRPr="0081567C">
        <w:rPr>
          <w:rFonts w:ascii="Arial" w:hAnsi="Arial" w:cs="Arial"/>
        </w:rPr>
        <w:t xml:space="preserve">decyzji </w:t>
      </w:r>
      <w:r w:rsidR="00EC096A">
        <w:rPr>
          <w:rFonts w:ascii="Arial" w:hAnsi="Arial" w:cs="Arial"/>
        </w:rPr>
        <w:t>określono</w:t>
      </w:r>
      <w:r w:rsidRPr="0081567C">
        <w:rPr>
          <w:rFonts w:ascii="Arial" w:hAnsi="Arial" w:cs="Arial"/>
        </w:rPr>
        <w:t xml:space="preserve"> również wymóg informowania o wystąpieniu awarii.</w:t>
      </w:r>
    </w:p>
    <w:p w14:paraId="55FC095D" w14:textId="77777777" w:rsidR="006F2D30" w:rsidRPr="0081567C" w:rsidRDefault="006F2D30" w:rsidP="00EC096A">
      <w:pPr>
        <w:autoSpaceDE w:val="0"/>
        <w:autoSpaceDN w:val="0"/>
        <w:adjustRightInd w:val="0"/>
        <w:ind w:firstLine="567"/>
        <w:jc w:val="both"/>
        <w:rPr>
          <w:rFonts w:ascii="Arial" w:hAnsi="Arial" w:cs="Arial"/>
        </w:rPr>
      </w:pPr>
      <w:r w:rsidRPr="0081567C">
        <w:rPr>
          <w:rFonts w:ascii="Arial" w:hAnsi="Arial" w:cs="Arial"/>
          <w:bCs/>
        </w:rPr>
        <w:t>Warunki wprowadzania do środowiska substancji lub energii i wymagane działania, w tym środki techniczne mające na celu zapobieganie lub ograniczanie emisji określone zostały w punkcie X. decyzji.</w:t>
      </w:r>
    </w:p>
    <w:p w14:paraId="41000D47" w14:textId="17AC1901" w:rsidR="006F2D30" w:rsidRPr="004D3A1D" w:rsidRDefault="006F2D30" w:rsidP="00EC096A">
      <w:pPr>
        <w:ind w:firstLine="567"/>
        <w:jc w:val="both"/>
        <w:rPr>
          <w:rFonts w:ascii="Arial" w:hAnsi="Arial" w:cs="Arial"/>
        </w:rPr>
      </w:pPr>
      <w:r w:rsidRPr="004D3A1D">
        <w:rPr>
          <w:rFonts w:ascii="Arial" w:hAnsi="Arial" w:cs="Arial"/>
          <w:bCs/>
        </w:rPr>
        <w:t xml:space="preserve">W punkcie XI. decyzji </w:t>
      </w:r>
      <w:r w:rsidR="004D3A1D">
        <w:rPr>
          <w:rFonts w:ascii="Arial" w:hAnsi="Arial" w:cs="Arial"/>
          <w:bCs/>
        </w:rPr>
        <w:t>określone zostały</w:t>
      </w:r>
      <w:r w:rsidRPr="004D3A1D">
        <w:rPr>
          <w:rFonts w:ascii="Arial" w:hAnsi="Arial" w:cs="Arial"/>
          <w:bCs/>
        </w:rPr>
        <w:t xml:space="preserve"> rodzaje i maksymalne ilości wykorzystywanej energii, materiałów, surowców i paliw dla potrzeb </w:t>
      </w:r>
      <w:r w:rsidR="00426365">
        <w:rPr>
          <w:rFonts w:ascii="Arial" w:hAnsi="Arial" w:cs="Arial"/>
          <w:bCs/>
        </w:rPr>
        <w:t xml:space="preserve">eksploatowanych </w:t>
      </w:r>
      <w:r w:rsidRPr="004D3A1D">
        <w:rPr>
          <w:rFonts w:ascii="Arial" w:hAnsi="Arial" w:cs="Arial"/>
          <w:bCs/>
        </w:rPr>
        <w:t>instalacji składowiska i mechaniczno - ręcznej sortowni odpadów.</w:t>
      </w:r>
    </w:p>
    <w:p w14:paraId="3A0A2420" w14:textId="3C8F238C" w:rsidR="006F2D30" w:rsidRPr="0081567C" w:rsidRDefault="006F2D30" w:rsidP="00EC096A">
      <w:pPr>
        <w:tabs>
          <w:tab w:val="num" w:pos="773"/>
        </w:tabs>
        <w:jc w:val="both"/>
        <w:rPr>
          <w:rFonts w:ascii="Arial" w:hAnsi="Arial" w:cs="Arial"/>
          <w:bCs/>
        </w:rPr>
      </w:pPr>
      <w:r w:rsidRPr="004D3A1D">
        <w:rPr>
          <w:rFonts w:ascii="Arial" w:hAnsi="Arial" w:cs="Arial"/>
        </w:rPr>
        <w:tab/>
        <w:t xml:space="preserve">Zgodnie z art. 211 ust. 3 ustawy Prawo ochrony środowiska w punkcie XII. decyzji </w:t>
      </w:r>
      <w:r w:rsidR="00426365">
        <w:rPr>
          <w:rFonts w:ascii="Arial" w:hAnsi="Arial" w:cs="Arial"/>
        </w:rPr>
        <w:t>ustalono</w:t>
      </w:r>
      <w:r w:rsidRPr="004D3A1D">
        <w:rPr>
          <w:rFonts w:ascii="Arial" w:hAnsi="Arial" w:cs="Arial"/>
        </w:rPr>
        <w:t xml:space="preserve"> wymagania konieczne dla osiągnięcia wysokiego poziomu ochrony środowiska jako całości, w tym w szczególności obowiązek utrzymywania wszystkich urządzeń objętych niniejszą decyzją we właściwym</w:t>
      </w:r>
      <w:r w:rsidRPr="0081567C">
        <w:rPr>
          <w:rFonts w:ascii="Arial" w:hAnsi="Arial" w:cs="Arial"/>
        </w:rPr>
        <w:t xml:space="preserve"> stanie technicznym </w:t>
      </w:r>
      <w:r w:rsidRPr="0081567C">
        <w:rPr>
          <w:rFonts w:ascii="Arial" w:hAnsi="Arial" w:cs="Arial"/>
        </w:rPr>
        <w:br/>
        <w:t>i ich prawidłowej eksploatacji w oparciu o stosowne instrukcje, p</w:t>
      </w:r>
      <w:r w:rsidRPr="0081567C">
        <w:rPr>
          <w:rFonts w:ascii="Arial" w:hAnsi="Arial" w:cs="Arial"/>
          <w:bCs/>
        </w:rPr>
        <w:t xml:space="preserve">rowadzenia okresowych kontroli sprawności i kontroli technicznych wszystkich urządzeń wchodzących w skład instalacji, włącznie z kontrolą uszczelnienia składowiska </w:t>
      </w:r>
      <w:r w:rsidRPr="0081567C">
        <w:rPr>
          <w:rFonts w:ascii="Arial" w:hAnsi="Arial" w:cs="Arial"/>
          <w:bCs/>
        </w:rPr>
        <w:br/>
        <w:t>oraz instalacją odgazowania, przestrzegania ustalonych procedur i reżimu technologicznego.</w:t>
      </w:r>
    </w:p>
    <w:p w14:paraId="3218B678" w14:textId="0714E108" w:rsidR="006F2D30" w:rsidRPr="0081567C" w:rsidRDefault="006F2D30" w:rsidP="00EC096A">
      <w:pPr>
        <w:ind w:firstLine="709"/>
        <w:jc w:val="both"/>
        <w:rPr>
          <w:rFonts w:ascii="Arial" w:hAnsi="Arial" w:cs="Arial"/>
        </w:rPr>
      </w:pPr>
      <w:r w:rsidRPr="0081567C">
        <w:rPr>
          <w:rFonts w:ascii="Arial" w:hAnsi="Arial" w:cs="Arial"/>
        </w:rPr>
        <w:t>W punkcie XIII.</w:t>
      </w:r>
      <w:r w:rsidRPr="0081567C">
        <w:rPr>
          <w:rFonts w:ascii="Arial" w:hAnsi="Arial" w:cs="Arial"/>
          <w:b/>
        </w:rPr>
        <w:t xml:space="preserve"> </w:t>
      </w:r>
      <w:r w:rsidRPr="0081567C">
        <w:rPr>
          <w:rFonts w:ascii="Arial" w:hAnsi="Arial" w:cs="Arial"/>
        </w:rPr>
        <w:t xml:space="preserve">niniejszej decyzji </w:t>
      </w:r>
      <w:r w:rsidR="00426365">
        <w:rPr>
          <w:rFonts w:ascii="Arial" w:hAnsi="Arial" w:cs="Arial"/>
        </w:rPr>
        <w:t>wskazano</w:t>
      </w:r>
      <w:r w:rsidRPr="0081567C">
        <w:rPr>
          <w:rFonts w:ascii="Arial" w:hAnsi="Arial" w:cs="Arial"/>
        </w:rPr>
        <w:t xml:space="preserve"> sposób, zakres i miejsca prowadzenia monitoringu </w:t>
      </w:r>
      <w:r w:rsidRPr="0081567C">
        <w:rPr>
          <w:rFonts w:ascii="Arial" w:hAnsi="Arial" w:cs="Arial"/>
          <w:bCs/>
        </w:rPr>
        <w:t xml:space="preserve">środowiska, </w:t>
      </w:r>
      <w:r w:rsidRPr="0081567C">
        <w:rPr>
          <w:rFonts w:ascii="Arial" w:hAnsi="Arial" w:cs="Arial"/>
        </w:rPr>
        <w:t xml:space="preserve">w tym pomiarów i ewidencjonowania wielkości emisji, </w:t>
      </w:r>
      <w:r w:rsidRPr="0081567C">
        <w:rPr>
          <w:rFonts w:ascii="Arial" w:hAnsi="Arial" w:cs="Arial"/>
          <w:bCs/>
        </w:rPr>
        <w:t>kontroli eksploatacji instalacji</w:t>
      </w:r>
      <w:r w:rsidRPr="0081567C">
        <w:rPr>
          <w:rFonts w:ascii="Arial" w:hAnsi="Arial" w:cs="Arial"/>
        </w:rPr>
        <w:t xml:space="preserve"> oraz terminy i miejsca gdzie należy przechowywać i przekazywać uzyskane wyniki pomiarów, </w:t>
      </w:r>
      <w:r w:rsidRPr="0081567C">
        <w:rPr>
          <w:rFonts w:ascii="Arial" w:hAnsi="Arial" w:cs="Arial"/>
          <w:bCs/>
        </w:rPr>
        <w:t>w przypadkach innych lub nieokreślonych w przepisach szczegółowych. W pozostałych przypadkach z</w:t>
      </w:r>
      <w:r w:rsidRPr="0081567C">
        <w:rPr>
          <w:rFonts w:ascii="Arial" w:hAnsi="Arial" w:cs="Arial"/>
        </w:rPr>
        <w:t xml:space="preserve">akres parametrów wskaźnikowych oraz minimalna częstotliwość badań monitoringowych </w:t>
      </w:r>
      <w:r w:rsidR="00426365">
        <w:rPr>
          <w:rFonts w:ascii="Arial" w:hAnsi="Arial" w:cs="Arial"/>
        </w:rPr>
        <w:t xml:space="preserve">winny być </w:t>
      </w:r>
      <w:r w:rsidRPr="0081567C">
        <w:rPr>
          <w:rFonts w:ascii="Arial" w:hAnsi="Arial" w:cs="Arial"/>
        </w:rPr>
        <w:t>prowadzone zgodnie z przepisami szczegółowymi w tym zakresie tj.: dla fazy eksploatacji:</w:t>
      </w:r>
    </w:p>
    <w:p w14:paraId="791CE112" w14:textId="77777777" w:rsidR="006F2D30" w:rsidRPr="0081567C" w:rsidRDefault="006F2D30">
      <w:pPr>
        <w:numPr>
          <w:ilvl w:val="0"/>
          <w:numId w:val="33"/>
        </w:numPr>
        <w:tabs>
          <w:tab w:val="left" w:pos="284"/>
        </w:tabs>
        <w:contextualSpacing/>
        <w:rPr>
          <w:rFonts w:ascii="Arial" w:eastAsia="Calibri" w:hAnsi="Arial" w:cs="Arial"/>
          <w:lang w:eastAsia="en-US"/>
        </w:rPr>
      </w:pPr>
      <w:r w:rsidRPr="0081567C">
        <w:rPr>
          <w:rFonts w:ascii="Arial" w:eastAsia="Calibri" w:hAnsi="Arial" w:cs="Arial"/>
          <w:lang w:eastAsia="en-US"/>
        </w:rPr>
        <w:t>skład oraz poziom wód podziemnych - co 3 miesiące,</w:t>
      </w:r>
    </w:p>
    <w:p w14:paraId="63F37AAE" w14:textId="77777777" w:rsidR="006F2D30" w:rsidRPr="0081567C" w:rsidRDefault="006F2D30">
      <w:pPr>
        <w:numPr>
          <w:ilvl w:val="0"/>
          <w:numId w:val="33"/>
        </w:numPr>
        <w:tabs>
          <w:tab w:val="left" w:pos="284"/>
        </w:tabs>
        <w:contextualSpacing/>
        <w:jc w:val="both"/>
        <w:rPr>
          <w:rFonts w:ascii="Arial" w:eastAsia="Calibri" w:hAnsi="Arial" w:cs="Arial"/>
          <w:lang w:eastAsia="en-US"/>
        </w:rPr>
      </w:pPr>
      <w:r w:rsidRPr="0081567C">
        <w:rPr>
          <w:rFonts w:ascii="Arial" w:eastAsia="Calibri" w:hAnsi="Arial" w:cs="Arial"/>
          <w:lang w:eastAsia="en-US"/>
        </w:rPr>
        <w:t xml:space="preserve">objętość wód odciekowych – co 1 miesiąc,   </w:t>
      </w:r>
    </w:p>
    <w:p w14:paraId="0EB64AE4" w14:textId="77777777" w:rsidR="006F2D30" w:rsidRPr="0081567C" w:rsidRDefault="006F2D30">
      <w:pPr>
        <w:numPr>
          <w:ilvl w:val="0"/>
          <w:numId w:val="33"/>
        </w:numPr>
        <w:tabs>
          <w:tab w:val="left" w:pos="284"/>
        </w:tabs>
        <w:jc w:val="both"/>
        <w:rPr>
          <w:rFonts w:ascii="Arial" w:hAnsi="Arial" w:cs="Arial"/>
        </w:rPr>
      </w:pPr>
      <w:r w:rsidRPr="0081567C">
        <w:rPr>
          <w:rFonts w:ascii="Arial" w:hAnsi="Arial" w:cs="Arial"/>
        </w:rPr>
        <w:t xml:space="preserve">skład wód odciekowych – co 3 miesiące, </w:t>
      </w:r>
    </w:p>
    <w:p w14:paraId="0263D2F7" w14:textId="77777777" w:rsidR="006F2D30" w:rsidRPr="0081567C" w:rsidRDefault="006F2D30">
      <w:pPr>
        <w:numPr>
          <w:ilvl w:val="0"/>
          <w:numId w:val="33"/>
        </w:numPr>
        <w:tabs>
          <w:tab w:val="left" w:pos="284"/>
        </w:tabs>
        <w:contextualSpacing/>
        <w:jc w:val="both"/>
        <w:rPr>
          <w:rFonts w:ascii="Arial" w:eastAsia="Calibri" w:hAnsi="Arial" w:cs="Arial"/>
          <w:lang w:eastAsia="en-US"/>
        </w:rPr>
      </w:pPr>
      <w:r w:rsidRPr="0081567C">
        <w:rPr>
          <w:rFonts w:ascii="Arial" w:eastAsia="Calibri" w:hAnsi="Arial" w:cs="Arial"/>
          <w:lang w:eastAsia="en-US"/>
        </w:rPr>
        <w:t>emisja  oraz  skład gazu składowiskowego – co 1 miesiąc.</w:t>
      </w:r>
    </w:p>
    <w:p w14:paraId="2DE1069E" w14:textId="6A984C94" w:rsidR="006F2D30" w:rsidRPr="0081567C" w:rsidRDefault="006F2D30" w:rsidP="00426365">
      <w:pPr>
        <w:tabs>
          <w:tab w:val="left" w:pos="284"/>
        </w:tabs>
        <w:jc w:val="both"/>
        <w:rPr>
          <w:rFonts w:ascii="Arial" w:hAnsi="Arial" w:cs="Arial"/>
        </w:rPr>
      </w:pPr>
      <w:r w:rsidRPr="0081567C">
        <w:rPr>
          <w:rFonts w:ascii="Arial" w:hAnsi="Arial" w:cs="Arial"/>
        </w:rPr>
        <w:t xml:space="preserve">Ustalając częstotliwość wykonywania badań monitoringowych składu i poziomu wód podziemnych dla poszczególnych piezometrów zlokalizowanych w rejonie składowiska, nie uwzględniono wniosku Spółki w zakresie odstąpienia od obowiązku wykonywania badań składu i poziomu wód podziemnych w piezometrach P-1, P-3 </w:t>
      </w:r>
      <w:r w:rsidRPr="0081567C">
        <w:rPr>
          <w:rFonts w:ascii="Arial" w:hAnsi="Arial" w:cs="Arial"/>
        </w:rPr>
        <w:br/>
        <w:t>i P-5 z częstotliwością co 3 miesiące, wynikającą z załącznika nr 3 do rozporządzenia Ministra Środowiska z dnia 30 kwietnia 2013r. w sprawie składowisk odpadów (Dz. U. z 2013r., poz. 523). Piezometry P-1 i P-3 ujmują wody wypływające spod składowiska, natomiast piezometr  P-5 stanowi punkt odniesienia porównawczego dla pozostałych piezometrów usytuowanych w bezpośrednim sąsiedztwie południowej część składowiska. Wyniki badań laboratoryjnych próbek wód podziemnych przedkładanych dotychczas do Urzędu wskaz</w:t>
      </w:r>
      <w:r w:rsidR="00426365">
        <w:rPr>
          <w:rFonts w:ascii="Arial" w:hAnsi="Arial" w:cs="Arial"/>
        </w:rPr>
        <w:t>ywały</w:t>
      </w:r>
      <w:r w:rsidRPr="0081567C">
        <w:rPr>
          <w:rFonts w:ascii="Arial" w:hAnsi="Arial" w:cs="Arial"/>
        </w:rPr>
        <w:t>, iż wody z piezometrów P-1 i P-3 charakteryzują się znaczną zmiennością, w szczególności w zakresie przewodniości elektrolitycznej właściwej oraz ogólnego węgla organicznego a z piezometru P-5 niską wartością odczynu. Stąd też uznano, iż w celu monitorowania trendu zmian zachodzących w</w:t>
      </w:r>
      <w:r w:rsidR="00426365">
        <w:rPr>
          <w:rFonts w:ascii="Arial" w:hAnsi="Arial" w:cs="Arial"/>
        </w:rPr>
        <w:t> </w:t>
      </w:r>
      <w:r w:rsidRPr="0081567C">
        <w:rPr>
          <w:rFonts w:ascii="Arial" w:hAnsi="Arial" w:cs="Arial"/>
        </w:rPr>
        <w:t>rejonie składowiska należy prowadzić regularny monitoring wód podziemnych z</w:t>
      </w:r>
      <w:r w:rsidR="00426365">
        <w:rPr>
          <w:rFonts w:ascii="Arial" w:hAnsi="Arial" w:cs="Arial"/>
        </w:rPr>
        <w:t> </w:t>
      </w:r>
      <w:r w:rsidRPr="0081567C">
        <w:rPr>
          <w:rFonts w:ascii="Arial" w:hAnsi="Arial" w:cs="Arial"/>
        </w:rPr>
        <w:t>częstotliwością wynikającą z przepisów szczegółowych w tym zakresie we wszystkich piezometrach. Jednocześnie, z uwagi na usytuowanie piezometru P-2, który znajd</w:t>
      </w:r>
      <w:r w:rsidR="00426365">
        <w:rPr>
          <w:rFonts w:ascii="Arial" w:hAnsi="Arial" w:cs="Arial"/>
        </w:rPr>
        <w:t>ował</w:t>
      </w:r>
      <w:r w:rsidRPr="0081567C">
        <w:rPr>
          <w:rFonts w:ascii="Arial" w:hAnsi="Arial" w:cs="Arial"/>
        </w:rPr>
        <w:t xml:space="preserve"> się </w:t>
      </w:r>
      <w:r w:rsidR="00426365">
        <w:rPr>
          <w:rFonts w:ascii="Arial" w:hAnsi="Arial" w:cs="Arial"/>
        </w:rPr>
        <w:t>aktualnie</w:t>
      </w:r>
      <w:r w:rsidRPr="0081567C">
        <w:rPr>
          <w:rFonts w:ascii="Arial" w:hAnsi="Arial" w:cs="Arial"/>
        </w:rPr>
        <w:t xml:space="preserve"> na terenie mechaniczno – ręcznej sortowni odpadów, na placu manewrowym w bezpośrednim sąsiedztwie tymczasowych działek przeładunkowych odpadów, zobowiązano Spółkę do zmiany jego lokalizacji poza teren sortowni, w miejsce gdzie nie będzie narażony na działanie czynników zewnętrznych </w:t>
      </w:r>
      <w:r w:rsidRPr="0081567C">
        <w:rPr>
          <w:rFonts w:ascii="Arial" w:hAnsi="Arial" w:cs="Arial"/>
        </w:rPr>
        <w:lastRenderedPageBreak/>
        <w:t>powodujących jego uszkodzenie i ewentualne zanieczyszczenie wód podziemnych, w</w:t>
      </w:r>
      <w:r w:rsidR="00426365">
        <w:rPr>
          <w:rFonts w:ascii="Arial" w:hAnsi="Arial" w:cs="Arial"/>
        </w:rPr>
        <w:t> </w:t>
      </w:r>
      <w:r w:rsidRPr="0081567C">
        <w:rPr>
          <w:rFonts w:ascii="Arial" w:hAnsi="Arial" w:cs="Arial"/>
        </w:rPr>
        <w:t>terminie do 6 miesięcy od dnia uprawomocnienia się decyzji.</w:t>
      </w:r>
      <w:r w:rsidR="00426365">
        <w:rPr>
          <w:rFonts w:ascii="Arial" w:hAnsi="Arial" w:cs="Arial"/>
        </w:rPr>
        <w:t xml:space="preserve"> </w:t>
      </w:r>
      <w:r w:rsidRPr="0081567C">
        <w:rPr>
          <w:rFonts w:ascii="Arial" w:hAnsi="Arial" w:cs="Arial"/>
        </w:rPr>
        <w:t>Odstąpiono natomiast od nałożenia obowiązku prowadzenia monitoringu wód powierzchniowych z uwagi na brak w</w:t>
      </w:r>
      <w:r w:rsidR="00426365">
        <w:rPr>
          <w:rFonts w:ascii="Arial" w:hAnsi="Arial" w:cs="Arial"/>
        </w:rPr>
        <w:t> </w:t>
      </w:r>
      <w:r w:rsidRPr="0081567C">
        <w:rPr>
          <w:rFonts w:ascii="Arial" w:hAnsi="Arial" w:cs="Arial"/>
        </w:rPr>
        <w:t xml:space="preserve">bezpośrednim sąsiedztwie składowiska powierzchniowych wód płynących - </w:t>
      </w:r>
      <w:r w:rsidRPr="0081567C">
        <w:rPr>
          <w:rFonts w:ascii="Arial" w:hAnsi="Arial" w:cs="Arial"/>
          <w:bCs/>
        </w:rPr>
        <w:t xml:space="preserve">instalacja położona jest w zlewni rzeki San, która przepływa w odległości ok. 9 km od składowiska a teren składowiska odwadnia ciek będący rowem leśnym, przepływający w odległości ponad 400 m. </w:t>
      </w:r>
    </w:p>
    <w:p w14:paraId="2CC7A38E" w14:textId="77777777" w:rsidR="006F2D30" w:rsidRPr="0081567C" w:rsidRDefault="006F2D30" w:rsidP="00426365">
      <w:pPr>
        <w:ind w:firstLine="709"/>
        <w:jc w:val="both"/>
        <w:rPr>
          <w:rFonts w:ascii="Arial" w:hAnsi="Arial" w:cs="Arial"/>
          <w:color w:val="000000"/>
          <w:sz w:val="2"/>
        </w:rPr>
      </w:pPr>
    </w:p>
    <w:p w14:paraId="01DA555B" w14:textId="6FBEC266" w:rsidR="006F2D30" w:rsidRPr="0081567C" w:rsidRDefault="00426365" w:rsidP="00426365">
      <w:pPr>
        <w:ind w:firstLine="709"/>
        <w:jc w:val="both"/>
        <w:rPr>
          <w:rFonts w:ascii="Arial" w:hAnsi="Arial" w:cs="Arial"/>
          <w:color w:val="000000"/>
        </w:rPr>
      </w:pPr>
      <w:r w:rsidRPr="0081567C">
        <w:rPr>
          <w:rFonts w:ascii="Arial" w:hAnsi="Arial" w:cs="Arial"/>
        </w:rPr>
        <w:t>Celem określania powierzchni i objętości zajmowanej przez odpady oraz struktury</w:t>
      </w:r>
      <w:r>
        <w:rPr>
          <w:rFonts w:ascii="Arial" w:hAnsi="Arial" w:cs="Arial"/>
        </w:rPr>
        <w:t xml:space="preserve"> </w:t>
      </w:r>
      <w:r w:rsidRPr="0081567C">
        <w:rPr>
          <w:rFonts w:ascii="Arial" w:hAnsi="Arial" w:cs="Arial"/>
        </w:rPr>
        <w:t xml:space="preserve">składowanych odpadów </w:t>
      </w:r>
      <w:r>
        <w:rPr>
          <w:rFonts w:ascii="Arial" w:hAnsi="Arial" w:cs="Arial"/>
        </w:rPr>
        <w:t xml:space="preserve">ustalono, iż </w:t>
      </w:r>
      <w:r w:rsidRPr="0081567C">
        <w:rPr>
          <w:rFonts w:ascii="Arial" w:hAnsi="Arial" w:cs="Arial"/>
        </w:rPr>
        <w:t xml:space="preserve">raz w roku </w:t>
      </w:r>
      <w:r>
        <w:rPr>
          <w:rFonts w:ascii="Arial" w:hAnsi="Arial" w:cs="Arial"/>
        </w:rPr>
        <w:t xml:space="preserve">winny być </w:t>
      </w:r>
      <w:r w:rsidRPr="0081567C">
        <w:rPr>
          <w:rFonts w:ascii="Arial" w:hAnsi="Arial" w:cs="Arial"/>
        </w:rPr>
        <w:t>przeprowadzane badani</w:t>
      </w:r>
      <w:r>
        <w:rPr>
          <w:rFonts w:ascii="Arial" w:hAnsi="Arial" w:cs="Arial"/>
        </w:rPr>
        <w:t>a</w:t>
      </w:r>
      <w:r w:rsidRPr="0081567C">
        <w:rPr>
          <w:rFonts w:ascii="Arial" w:hAnsi="Arial" w:cs="Arial"/>
        </w:rPr>
        <w:t xml:space="preserve"> struktury</w:t>
      </w:r>
      <w:r>
        <w:rPr>
          <w:rFonts w:ascii="Arial" w:hAnsi="Arial" w:cs="Arial"/>
        </w:rPr>
        <w:t xml:space="preserve"> </w:t>
      </w:r>
      <w:r w:rsidRPr="0081567C">
        <w:rPr>
          <w:rFonts w:ascii="Arial" w:hAnsi="Arial" w:cs="Arial"/>
        </w:rPr>
        <w:t>i składu masy składowanych odpadów.</w:t>
      </w:r>
      <w:r>
        <w:rPr>
          <w:rFonts w:ascii="Arial" w:hAnsi="Arial" w:cs="Arial"/>
        </w:rPr>
        <w:t xml:space="preserve"> </w:t>
      </w:r>
      <w:r w:rsidR="006F2D30" w:rsidRPr="0081567C">
        <w:rPr>
          <w:rFonts w:ascii="Arial" w:hAnsi="Arial" w:cs="Arial"/>
          <w:color w:val="000000"/>
        </w:rPr>
        <w:t xml:space="preserve">Zarządzający instalacją obowiązany będzie prowadzić monitoring instalacji również w fazie poeksploatacyjnej w </w:t>
      </w:r>
      <w:r w:rsidR="006F2D30" w:rsidRPr="0081567C">
        <w:rPr>
          <w:rFonts w:ascii="Arial" w:hAnsi="Arial" w:cs="Arial"/>
          <w:bCs/>
        </w:rPr>
        <w:t>z</w:t>
      </w:r>
      <w:r w:rsidR="006F2D30" w:rsidRPr="0081567C">
        <w:rPr>
          <w:rFonts w:ascii="Arial" w:hAnsi="Arial" w:cs="Arial"/>
        </w:rPr>
        <w:t>akresie parametrów oraz z minimalną częstotliwością wynikającą z  przepisów szczegółowych w tym zakresie.</w:t>
      </w:r>
    </w:p>
    <w:p w14:paraId="30094493" w14:textId="14D22AFD" w:rsidR="006F2D30" w:rsidRPr="0081567C" w:rsidRDefault="006F2D30" w:rsidP="00426365">
      <w:pPr>
        <w:ind w:firstLine="709"/>
        <w:jc w:val="both"/>
        <w:rPr>
          <w:rFonts w:ascii="Arial" w:hAnsi="Arial" w:cs="Arial"/>
          <w:color w:val="000000"/>
        </w:rPr>
      </w:pPr>
      <w:r w:rsidRPr="0081567C">
        <w:rPr>
          <w:rFonts w:ascii="Arial" w:hAnsi="Arial" w:cs="Arial"/>
          <w:color w:val="000000"/>
        </w:rPr>
        <w:t xml:space="preserve">Wyniki monitoringu </w:t>
      </w:r>
      <w:r w:rsidR="00426365">
        <w:rPr>
          <w:rFonts w:ascii="Arial" w:hAnsi="Arial" w:cs="Arial"/>
          <w:color w:val="000000"/>
        </w:rPr>
        <w:t xml:space="preserve">winny być </w:t>
      </w:r>
      <w:r w:rsidRPr="0081567C">
        <w:rPr>
          <w:rFonts w:ascii="Arial" w:hAnsi="Arial" w:cs="Arial"/>
          <w:color w:val="000000"/>
        </w:rPr>
        <w:t>przekazywane w formie „Raportu monitoringu instalacji za rok ...”. Raport z monitoringu powinien zawierać co najmniej: zbiorcze zestawienie wyników oraz prezentację wyników zgodną z wymogami stawianymi aktualnie obowiązującym przepisem prawa, wnioski i zalecenia; w zakresie monitoringu wód podziemnych dodatkowo ocenę stanu jakościowego w porównaniu do ustalonego stanu pierwotnego tła hydrogeochemicznego, ocenę trendu przemian chemizmu wód (w tym graficznie ze wskazaniem poziomu wskaźnika na tle hydrogeochemicznym, wartości dopuszczalnej wskaźnika).</w:t>
      </w:r>
    </w:p>
    <w:p w14:paraId="6E987DF0" w14:textId="63CE7639" w:rsidR="006F2D30" w:rsidRPr="0081567C" w:rsidRDefault="006F2D30" w:rsidP="00426365">
      <w:pPr>
        <w:ind w:firstLine="720"/>
        <w:jc w:val="both"/>
        <w:rPr>
          <w:rFonts w:ascii="Arial" w:hAnsi="Arial" w:cs="Arial"/>
        </w:rPr>
      </w:pPr>
      <w:r w:rsidRPr="0081567C">
        <w:rPr>
          <w:rFonts w:ascii="Arial" w:hAnsi="Arial" w:cs="Arial"/>
        </w:rPr>
        <w:t xml:space="preserve">Pomiary </w:t>
      </w:r>
      <w:r w:rsidR="00426365">
        <w:rPr>
          <w:rFonts w:ascii="Arial" w:hAnsi="Arial" w:cs="Arial"/>
        </w:rPr>
        <w:t xml:space="preserve">winny być </w:t>
      </w:r>
      <w:r w:rsidRPr="0081567C">
        <w:rPr>
          <w:rFonts w:ascii="Arial" w:hAnsi="Arial" w:cs="Arial"/>
        </w:rPr>
        <w:t>zlecane laboratoriom posiadającym wdrożony system jakości w rozumieniu przepisów o normalizacji. W myśl art.</w:t>
      </w:r>
      <w:r w:rsidRPr="0081567C">
        <w:rPr>
          <w:rFonts w:ascii="Arial" w:hAnsi="Arial" w:cs="Arial"/>
          <w:lang w:eastAsia="en-US"/>
        </w:rPr>
        <w:t xml:space="preserve"> 147a ust 1 ustawy </w:t>
      </w:r>
      <w:r w:rsidRPr="0081567C">
        <w:rPr>
          <w:rFonts w:ascii="Arial" w:hAnsi="Arial" w:cs="Arial"/>
        </w:rPr>
        <w:t xml:space="preserve">z dnia </w:t>
      </w:r>
      <w:r w:rsidRPr="0081567C">
        <w:rPr>
          <w:rFonts w:ascii="Arial" w:hAnsi="Arial" w:cs="Arial"/>
        </w:rPr>
        <w:br/>
        <w:t xml:space="preserve">27 kwietnia 2001r. Prawo ochrony środowiska ((j.t. Dz. U. z 2013 r., poz. 1232 </w:t>
      </w:r>
      <w:r w:rsidRPr="0081567C">
        <w:rPr>
          <w:rFonts w:ascii="Arial" w:hAnsi="Arial" w:cs="Arial"/>
        </w:rPr>
        <w:br/>
        <w:t xml:space="preserve">ze zm.), pomiary winny być wykonywane </w:t>
      </w:r>
      <w:r w:rsidRPr="0081567C">
        <w:rPr>
          <w:rFonts w:ascii="Arial" w:hAnsi="Arial" w:cs="Arial"/>
          <w:lang w:eastAsia="en-US"/>
        </w:rPr>
        <w:t xml:space="preserve">przez akredytowane laboratorium </w:t>
      </w:r>
      <w:r w:rsidRPr="0081567C">
        <w:rPr>
          <w:rFonts w:ascii="Arial" w:hAnsi="Arial" w:cs="Arial"/>
          <w:lang w:eastAsia="en-US"/>
        </w:rPr>
        <w:br/>
        <w:t>a zakres akredytacji winien obejmować w</w:t>
      </w:r>
      <w:r w:rsidRPr="0081567C">
        <w:rPr>
          <w:rFonts w:ascii="Arial" w:hAnsi="Arial" w:cs="Arial"/>
        </w:rPr>
        <w:t xml:space="preserve">szystkie </w:t>
      </w:r>
      <w:r w:rsidRPr="0081567C">
        <w:rPr>
          <w:rFonts w:ascii="Arial" w:hAnsi="Arial" w:cs="Arial"/>
          <w:lang w:eastAsia="en-US"/>
        </w:rPr>
        <w:t>wskaźniki</w:t>
      </w:r>
      <w:r w:rsidRPr="0081567C">
        <w:rPr>
          <w:rFonts w:ascii="Arial" w:hAnsi="Arial" w:cs="Arial"/>
        </w:rPr>
        <w:t xml:space="preserve"> oraz pobór próbek. Pomiary wykonywać należy metodyką referencyjną lub metodyką równoważną, </w:t>
      </w:r>
      <w:r w:rsidRPr="0081567C">
        <w:rPr>
          <w:rFonts w:ascii="Arial" w:hAnsi="Arial" w:cs="Arial"/>
        </w:rPr>
        <w:br/>
        <w:t>w rozumieniu art. 3. pkt 9) w/w ustawy.</w:t>
      </w:r>
    </w:p>
    <w:p w14:paraId="6B245C6B" w14:textId="058E9FEE" w:rsidR="006F2D30" w:rsidRPr="0081567C" w:rsidRDefault="006F2D30" w:rsidP="00426365">
      <w:pPr>
        <w:ind w:firstLine="708"/>
        <w:jc w:val="both"/>
        <w:rPr>
          <w:rFonts w:ascii="Arial" w:hAnsi="Arial" w:cs="Arial"/>
          <w:szCs w:val="20"/>
        </w:rPr>
      </w:pPr>
      <w:r w:rsidRPr="0081567C">
        <w:rPr>
          <w:rFonts w:ascii="Arial" w:hAnsi="Arial" w:cs="Arial"/>
        </w:rPr>
        <w:t xml:space="preserve">Kierownik składowiska odpadów </w:t>
      </w:r>
      <w:r w:rsidR="00426365">
        <w:rPr>
          <w:rFonts w:ascii="Arial" w:hAnsi="Arial" w:cs="Arial"/>
        </w:rPr>
        <w:t xml:space="preserve">winien </w:t>
      </w:r>
      <w:r w:rsidRPr="0081567C">
        <w:rPr>
          <w:rFonts w:ascii="Arial" w:hAnsi="Arial" w:cs="Arial"/>
        </w:rPr>
        <w:t>posiada</w:t>
      </w:r>
      <w:r w:rsidR="00426365">
        <w:rPr>
          <w:rFonts w:ascii="Arial" w:hAnsi="Arial" w:cs="Arial"/>
        </w:rPr>
        <w:t>ć</w:t>
      </w:r>
      <w:r w:rsidRPr="0081567C">
        <w:rPr>
          <w:rFonts w:ascii="Arial" w:hAnsi="Arial" w:cs="Arial"/>
        </w:rPr>
        <w:t xml:space="preserve"> świadectwo stwierdzające kwalifikacje w zakresie gospodarowania odpadami, odpowiednie do prowadzonych procesów przetwarzania odpadów, wydane na podstawie art. 165 ustawy </w:t>
      </w:r>
      <w:r w:rsidRPr="0081567C">
        <w:rPr>
          <w:rFonts w:ascii="Arial" w:hAnsi="Arial" w:cs="Arial"/>
        </w:rPr>
        <w:br/>
        <w:t xml:space="preserve">z dnia </w:t>
      </w:r>
      <w:r w:rsidRPr="0081567C">
        <w:rPr>
          <w:rFonts w:ascii="Arial" w:hAnsi="Arial" w:cs="Arial"/>
          <w:szCs w:val="20"/>
        </w:rPr>
        <w:t>14 grudnia 2012r. o odpadach (Dz. U. z 2013r. poz. 21).</w:t>
      </w:r>
    </w:p>
    <w:p w14:paraId="6CFA5500" w14:textId="5A16B524" w:rsidR="006F2D30" w:rsidRPr="0081567C" w:rsidRDefault="006F2D30" w:rsidP="00426365">
      <w:pPr>
        <w:ind w:firstLine="708"/>
        <w:jc w:val="both"/>
        <w:rPr>
          <w:rFonts w:ascii="Arial" w:hAnsi="Arial" w:cs="Arial"/>
        </w:rPr>
      </w:pPr>
      <w:r w:rsidRPr="0081567C">
        <w:rPr>
          <w:rFonts w:ascii="Arial" w:hAnsi="Arial" w:cs="Arial"/>
        </w:rPr>
        <w:t xml:space="preserve">Pracownicy składowiska oraz mechaniczno - ręcznej sortowni odpadów  </w:t>
      </w:r>
      <w:r w:rsidR="00426365">
        <w:rPr>
          <w:rFonts w:ascii="Arial" w:hAnsi="Arial" w:cs="Arial"/>
        </w:rPr>
        <w:t xml:space="preserve">winni </w:t>
      </w:r>
      <w:r w:rsidRPr="0081567C">
        <w:rPr>
          <w:rFonts w:ascii="Arial" w:hAnsi="Arial" w:cs="Arial"/>
        </w:rPr>
        <w:t>posiadać odpowiednie kwalifikacje w zakresie pełnionych funkcji, obsługiwanych maszyn</w:t>
      </w:r>
      <w:r w:rsidR="00426365">
        <w:rPr>
          <w:rFonts w:ascii="Arial" w:hAnsi="Arial" w:cs="Arial"/>
        </w:rPr>
        <w:t xml:space="preserve"> i</w:t>
      </w:r>
      <w:r w:rsidRPr="0081567C">
        <w:rPr>
          <w:rFonts w:ascii="Arial" w:hAnsi="Arial" w:cs="Arial"/>
        </w:rPr>
        <w:t xml:space="preserve"> urządzeń oraz zosta</w:t>
      </w:r>
      <w:r w:rsidR="00426365">
        <w:rPr>
          <w:rFonts w:ascii="Arial" w:hAnsi="Arial" w:cs="Arial"/>
        </w:rPr>
        <w:t>ć</w:t>
      </w:r>
      <w:r w:rsidRPr="0081567C">
        <w:rPr>
          <w:rFonts w:ascii="Arial" w:hAnsi="Arial" w:cs="Arial"/>
        </w:rPr>
        <w:t xml:space="preserve"> przeszkoleni w zakresie obowiązków wynikających z</w:t>
      </w:r>
      <w:r w:rsidR="00426365">
        <w:rPr>
          <w:rFonts w:ascii="Arial" w:hAnsi="Arial" w:cs="Arial"/>
        </w:rPr>
        <w:t> </w:t>
      </w:r>
      <w:r w:rsidRPr="0081567C">
        <w:rPr>
          <w:rFonts w:ascii="Arial" w:hAnsi="Arial" w:cs="Arial"/>
        </w:rPr>
        <w:t xml:space="preserve">eksploatacji instalacji, gospodarki odpadami oraz przepisami BHP i ochrony przeciwpożarowej. </w:t>
      </w:r>
    </w:p>
    <w:p w14:paraId="5A9BE300" w14:textId="77777777" w:rsidR="006F2D30" w:rsidRPr="0081567C" w:rsidRDefault="006F2D30" w:rsidP="00426365">
      <w:pPr>
        <w:ind w:firstLine="426"/>
        <w:jc w:val="both"/>
        <w:rPr>
          <w:rFonts w:ascii="Arial" w:hAnsi="Arial" w:cs="Arial"/>
          <w:sz w:val="4"/>
        </w:rPr>
      </w:pPr>
    </w:p>
    <w:p w14:paraId="29605689" w14:textId="49376801" w:rsidR="006F2D30" w:rsidRPr="0081567C" w:rsidRDefault="006F2D30" w:rsidP="00673036">
      <w:pPr>
        <w:spacing w:before="240" w:after="240"/>
        <w:ind w:firstLine="773"/>
        <w:contextualSpacing/>
        <w:jc w:val="both"/>
        <w:rPr>
          <w:rFonts w:ascii="Arial" w:eastAsia="Calibri" w:hAnsi="Arial" w:cs="Arial"/>
          <w:lang w:eastAsia="en-US"/>
        </w:rPr>
      </w:pPr>
      <w:r w:rsidRPr="0081567C">
        <w:rPr>
          <w:rFonts w:ascii="Arial" w:eastAsia="Calibri" w:hAnsi="Arial" w:cs="Arial"/>
          <w:lang w:eastAsia="en-US"/>
        </w:rPr>
        <w:t xml:space="preserve">Analizę instalacji pod kątem spełnienia najlepszych dostępnych technik </w:t>
      </w:r>
      <w:r w:rsidR="004F602E" w:rsidRPr="0081567C">
        <w:rPr>
          <w:rFonts w:ascii="Arial" w:hAnsi="Arial" w:cs="Arial"/>
        </w:rPr>
        <w:t>w</w:t>
      </w:r>
      <w:r w:rsidR="004F602E">
        <w:rPr>
          <w:rFonts w:ascii="Arial" w:hAnsi="Arial" w:cs="Arial"/>
        </w:rPr>
        <w:t> </w:t>
      </w:r>
      <w:r w:rsidR="004F602E" w:rsidRPr="0081567C">
        <w:rPr>
          <w:rFonts w:ascii="Arial" w:hAnsi="Arial" w:cs="Arial"/>
        </w:rPr>
        <w:t xml:space="preserve">aktualnym stanie prawnym </w:t>
      </w:r>
      <w:r w:rsidRPr="0081567C">
        <w:rPr>
          <w:rFonts w:ascii="Arial" w:eastAsia="Calibri" w:hAnsi="Arial" w:cs="Arial"/>
          <w:lang w:eastAsia="en-US"/>
        </w:rPr>
        <w:t>przeprowadzono w odniesieniu do następujących dokumentów referencyjnych:</w:t>
      </w:r>
    </w:p>
    <w:p w14:paraId="6FE48FF2" w14:textId="77777777" w:rsidR="006F2D30" w:rsidRPr="0081567C" w:rsidRDefault="006F2D30">
      <w:pPr>
        <w:numPr>
          <w:ilvl w:val="0"/>
          <w:numId w:val="23"/>
        </w:numPr>
        <w:tabs>
          <w:tab w:val="num" w:pos="567"/>
        </w:tabs>
        <w:ind w:left="567" w:hanging="567"/>
        <w:jc w:val="both"/>
        <w:rPr>
          <w:rFonts w:ascii="Arial" w:hAnsi="Arial" w:cs="Arial"/>
        </w:rPr>
      </w:pPr>
      <w:r w:rsidRPr="0081567C">
        <w:rPr>
          <w:rFonts w:ascii="Arial" w:hAnsi="Arial" w:cs="Arial"/>
        </w:rPr>
        <w:t>rozporządzenia Ministra Środowiska z dnia 30 kwietnia 2013 r. w sprawie składowisk odpadów (Dz. U. z 2013r. poz. 523),</w:t>
      </w:r>
    </w:p>
    <w:p w14:paraId="2E733060" w14:textId="77777777" w:rsidR="006F2D30" w:rsidRPr="0081567C" w:rsidRDefault="006F2D30">
      <w:pPr>
        <w:numPr>
          <w:ilvl w:val="0"/>
          <w:numId w:val="23"/>
        </w:numPr>
        <w:tabs>
          <w:tab w:val="num" w:pos="567"/>
        </w:tabs>
        <w:ind w:left="567" w:hanging="567"/>
        <w:jc w:val="both"/>
        <w:rPr>
          <w:rFonts w:ascii="Arial" w:hAnsi="Arial" w:cs="Arial"/>
        </w:rPr>
      </w:pPr>
      <w:r w:rsidRPr="0081567C">
        <w:rPr>
          <w:rFonts w:ascii="Arial" w:hAnsi="Arial" w:cs="Arial"/>
        </w:rPr>
        <w:t xml:space="preserve">rozporządzenia Ministra Gospodarki z dnia 30 października 2002 r. w sprawie rodzajów odpadów, które mogą być składowane w sposób nieselektywny </w:t>
      </w:r>
      <w:r w:rsidRPr="0081567C">
        <w:rPr>
          <w:rFonts w:ascii="Arial" w:hAnsi="Arial" w:cs="Arial"/>
        </w:rPr>
        <w:br/>
        <w:t>(Dz. U. Nr 191 poz. 1595),</w:t>
      </w:r>
    </w:p>
    <w:p w14:paraId="1413974A" w14:textId="6D9DBF82" w:rsidR="006F2D30" w:rsidRPr="0081567C" w:rsidRDefault="006F2D30">
      <w:pPr>
        <w:numPr>
          <w:ilvl w:val="0"/>
          <w:numId w:val="23"/>
        </w:numPr>
        <w:tabs>
          <w:tab w:val="num" w:pos="567"/>
        </w:tabs>
        <w:spacing w:before="120" w:after="120"/>
        <w:ind w:left="567" w:hanging="567"/>
        <w:jc w:val="both"/>
        <w:rPr>
          <w:rFonts w:ascii="Arial" w:hAnsi="Arial" w:cs="Arial"/>
        </w:rPr>
      </w:pPr>
      <w:r w:rsidRPr="0081567C">
        <w:rPr>
          <w:rFonts w:ascii="Arial" w:hAnsi="Arial" w:cs="Arial"/>
        </w:rPr>
        <w:t>rozporządzenia Ministra Gospodarki z dnia 8 stycznia 2013 r. w sprawie kryteriów oraz procedur dopuszczenia odpadów do składowania na składowisku odpadów danego typu (Dz. U. z 2013r. poz. 38)</w:t>
      </w:r>
      <w:r w:rsidR="004F602E">
        <w:rPr>
          <w:rFonts w:ascii="Arial" w:hAnsi="Arial" w:cs="Arial"/>
        </w:rPr>
        <w:t>:</w:t>
      </w:r>
    </w:p>
    <w:tbl>
      <w:tblPr>
        <w:tblStyle w:val="Tabela-Siatka1"/>
        <w:tblW w:w="9067" w:type="dxa"/>
        <w:tblLook w:val="00A0" w:firstRow="1" w:lastRow="0" w:firstColumn="1" w:lastColumn="0" w:noHBand="0" w:noVBand="0"/>
        <w:tblDescription w:val="Analiza instalacji pod kątem spełnienia najlepszych dostępnych technik przeprowadzono w odniesieniu do poszczególnych dokumentów referencyjnych:"/>
      </w:tblPr>
      <w:tblGrid>
        <w:gridCol w:w="614"/>
        <w:gridCol w:w="4059"/>
        <w:gridCol w:w="4394"/>
      </w:tblGrid>
      <w:tr w:rsidR="006F2D30" w:rsidRPr="0081567C" w14:paraId="5F8C7F2E" w14:textId="77777777" w:rsidTr="00364692">
        <w:trPr>
          <w:tblHeader/>
        </w:trPr>
        <w:tc>
          <w:tcPr>
            <w:tcW w:w="614" w:type="dxa"/>
          </w:tcPr>
          <w:p w14:paraId="5CA8F6D4"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b/>
                <w:bCs/>
                <w:sz w:val="20"/>
              </w:rPr>
              <w:lastRenderedPageBreak/>
              <w:t>Lp.</w:t>
            </w:r>
          </w:p>
        </w:tc>
        <w:tc>
          <w:tcPr>
            <w:tcW w:w="4059" w:type="dxa"/>
          </w:tcPr>
          <w:p w14:paraId="5911F92F"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b/>
                <w:bCs/>
                <w:sz w:val="20"/>
              </w:rPr>
              <w:t>Rozwiązania zalecane</w:t>
            </w:r>
          </w:p>
        </w:tc>
        <w:tc>
          <w:tcPr>
            <w:tcW w:w="4394" w:type="dxa"/>
          </w:tcPr>
          <w:p w14:paraId="21915592"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b/>
                <w:bCs/>
                <w:sz w:val="20"/>
              </w:rPr>
              <w:t>Rozwiązania zastosowane w instalacji</w:t>
            </w:r>
          </w:p>
        </w:tc>
      </w:tr>
      <w:tr w:rsidR="006F2D30" w:rsidRPr="0081567C" w14:paraId="41F724C5" w14:textId="77777777" w:rsidTr="00364692">
        <w:tc>
          <w:tcPr>
            <w:tcW w:w="614" w:type="dxa"/>
          </w:tcPr>
          <w:p w14:paraId="2BF7E9F2" w14:textId="77777777" w:rsidR="006F2D30" w:rsidRPr="0081567C" w:rsidRDefault="006F2D30" w:rsidP="00364692">
            <w:pPr>
              <w:autoSpaceDE w:val="0"/>
              <w:autoSpaceDN w:val="0"/>
              <w:adjustRightInd w:val="0"/>
              <w:rPr>
                <w:rFonts w:ascii="Arial" w:hAnsi="Arial" w:cs="Arial"/>
                <w:sz w:val="8"/>
              </w:rPr>
            </w:pPr>
          </w:p>
          <w:p w14:paraId="60D6A169"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t>1.</w:t>
            </w:r>
          </w:p>
        </w:tc>
        <w:tc>
          <w:tcPr>
            <w:tcW w:w="4059" w:type="dxa"/>
          </w:tcPr>
          <w:p w14:paraId="4ED4E210" w14:textId="548565C1"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 xml:space="preserve">Składowisko odpadów lokalizuje się </w:t>
            </w:r>
            <w:r w:rsidRPr="0081567C">
              <w:rPr>
                <w:rFonts w:ascii="Arial" w:hAnsi="Arial" w:cs="Arial"/>
                <w:sz w:val="20"/>
              </w:rPr>
              <w:br/>
              <w:t xml:space="preserve">tak, aby miało naturalną barierę geologiczną, uszczelniającą podłoże </w:t>
            </w:r>
            <w:r w:rsidRPr="0081567C">
              <w:rPr>
                <w:rFonts w:ascii="Arial" w:hAnsi="Arial" w:cs="Arial"/>
                <w:sz w:val="20"/>
              </w:rPr>
              <w:br/>
              <w:t xml:space="preserve">i ściany boczne. Minimalna miąższość </w:t>
            </w:r>
            <w:r w:rsidRPr="0081567C">
              <w:rPr>
                <w:rFonts w:ascii="Arial" w:hAnsi="Arial" w:cs="Arial"/>
                <w:sz w:val="20"/>
              </w:rPr>
              <w:br/>
              <w:t>i wartość współczynnika filtracji k naturalnej bariery geologicznej dla składowiska odpadów innych niż niebezpieczne i</w:t>
            </w:r>
            <w:r w:rsidR="00364692">
              <w:rPr>
                <w:rFonts w:ascii="Arial" w:hAnsi="Arial" w:cs="Arial"/>
                <w:sz w:val="20"/>
              </w:rPr>
              <w:t> </w:t>
            </w:r>
            <w:r w:rsidRPr="0081567C">
              <w:rPr>
                <w:rFonts w:ascii="Arial" w:hAnsi="Arial" w:cs="Arial"/>
                <w:sz w:val="20"/>
              </w:rPr>
              <w:t xml:space="preserve">obojętne wynosi - miąższość nie mniejsza niż 1 m, współczynnik filtracji k ≤ 1,0 x </w:t>
            </w:r>
            <w:r w:rsidR="00364692">
              <w:rPr>
                <w:rFonts w:ascii="Arial" w:hAnsi="Arial" w:cs="Arial"/>
                <w:sz w:val="20"/>
              </w:rPr>
              <w:br/>
            </w:r>
            <w:r w:rsidRPr="0081567C">
              <w:rPr>
                <w:rFonts w:ascii="Arial" w:hAnsi="Arial" w:cs="Arial"/>
                <w:sz w:val="20"/>
              </w:rPr>
              <w:t>10</w:t>
            </w:r>
            <w:r w:rsidRPr="0081567C">
              <w:rPr>
                <w:rFonts w:ascii="Arial" w:hAnsi="Arial" w:cs="Arial"/>
                <w:sz w:val="20"/>
                <w:vertAlign w:val="superscript"/>
              </w:rPr>
              <w:t xml:space="preserve">-9 </w:t>
            </w:r>
            <w:r w:rsidRPr="0081567C">
              <w:rPr>
                <w:rFonts w:ascii="Arial" w:hAnsi="Arial" w:cs="Arial"/>
                <w:sz w:val="20"/>
              </w:rPr>
              <w:t>m/s.</w:t>
            </w:r>
          </w:p>
          <w:p w14:paraId="64ECA743" w14:textId="77777777"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 xml:space="preserve">Bariera geologiczna powinna mieć rozciągłość poziomą przekraczającą obszar projektowanego składowiska odpadów. </w:t>
            </w:r>
          </w:p>
          <w:p w14:paraId="32FD2A70" w14:textId="09FED78F"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W miejscach, gdzie naturalna bariera geologiczna nie spełnia warunków określonych powyżej, stosuje się sztucznie wykonaną barierę geologiczną o minimalnej miąższości 0,5 m, zapewniającą przepuszczalność nie większą niż k ≤ 1,0 x</w:t>
            </w:r>
            <w:r w:rsidR="00364692">
              <w:rPr>
                <w:rFonts w:ascii="Arial" w:hAnsi="Arial" w:cs="Arial"/>
                <w:sz w:val="20"/>
              </w:rPr>
              <w:t> </w:t>
            </w:r>
            <w:r w:rsidRPr="0081567C">
              <w:rPr>
                <w:rFonts w:ascii="Arial" w:hAnsi="Arial" w:cs="Arial"/>
                <w:sz w:val="20"/>
              </w:rPr>
              <w:t xml:space="preserve"> 10</w:t>
            </w:r>
            <w:r w:rsidRPr="0081567C">
              <w:rPr>
                <w:rFonts w:ascii="Arial" w:hAnsi="Arial" w:cs="Arial"/>
                <w:sz w:val="20"/>
                <w:vertAlign w:val="superscript"/>
              </w:rPr>
              <w:t>-9</w:t>
            </w:r>
            <w:r w:rsidR="00364692">
              <w:rPr>
                <w:rFonts w:ascii="Arial" w:hAnsi="Arial" w:cs="Arial"/>
                <w:sz w:val="20"/>
                <w:vertAlign w:val="superscript"/>
              </w:rPr>
              <w:t xml:space="preserve"> </w:t>
            </w:r>
            <w:r w:rsidRPr="0081567C">
              <w:rPr>
                <w:rFonts w:ascii="Arial" w:hAnsi="Arial" w:cs="Arial"/>
                <w:sz w:val="20"/>
              </w:rPr>
              <w:t xml:space="preserve">m/s, którą wykonuje się w taki sposób, by procesy osiadania na składowisku odpadów nie mogły spowodować jej zniszczenia. </w:t>
            </w:r>
          </w:p>
          <w:p w14:paraId="3551EA99" w14:textId="77777777" w:rsidR="006F2D30" w:rsidRPr="0081567C" w:rsidRDefault="006F2D30" w:rsidP="00364692">
            <w:pPr>
              <w:autoSpaceDE w:val="0"/>
              <w:autoSpaceDN w:val="0"/>
              <w:adjustRightInd w:val="0"/>
              <w:jc w:val="both"/>
              <w:rPr>
                <w:rFonts w:ascii="Arial" w:hAnsi="Arial" w:cs="Arial"/>
                <w:color w:val="800080"/>
                <w:sz w:val="20"/>
              </w:rPr>
            </w:pPr>
            <w:r w:rsidRPr="0081567C">
              <w:rPr>
                <w:rFonts w:ascii="Arial" w:hAnsi="Arial" w:cs="Arial"/>
                <w:sz w:val="20"/>
              </w:rPr>
              <w:t>Uzupełnieniem naturalnej lub sztucznej bariery geologicznej jest izolacja syntetyczna, zaprojektowana w sposób uwzględniający skład chemiczny odpadów i warunki geotechniczne składowania; izolacja syntetyczna nie może stanowić elementu stabilizacji zboczy składowiska.</w:t>
            </w:r>
          </w:p>
        </w:tc>
        <w:tc>
          <w:tcPr>
            <w:tcW w:w="4394" w:type="dxa"/>
          </w:tcPr>
          <w:p w14:paraId="30D92704" w14:textId="3FD849D1" w:rsidR="006F2D30" w:rsidRPr="0081567C" w:rsidRDefault="006F2D30" w:rsidP="00364692">
            <w:pPr>
              <w:autoSpaceDE w:val="0"/>
              <w:autoSpaceDN w:val="0"/>
              <w:adjustRightInd w:val="0"/>
              <w:jc w:val="both"/>
              <w:rPr>
                <w:rFonts w:ascii="Arial" w:hAnsi="Arial" w:cs="Arial"/>
                <w:bCs/>
                <w:sz w:val="20"/>
              </w:rPr>
            </w:pPr>
            <w:r w:rsidRPr="0081567C">
              <w:rPr>
                <w:rFonts w:ascii="Arial" w:hAnsi="Arial" w:cs="Arial"/>
                <w:sz w:val="20"/>
                <w:szCs w:val="20"/>
              </w:rPr>
              <w:t xml:space="preserve">Uszczelnienie dna zmodernizowanej części składowiska odpadów wykonane </w:t>
            </w:r>
            <w:r w:rsidR="00364692">
              <w:rPr>
                <w:rFonts w:ascii="Arial" w:hAnsi="Arial" w:cs="Arial"/>
                <w:sz w:val="20"/>
                <w:szCs w:val="20"/>
              </w:rPr>
              <w:t>zostało</w:t>
            </w:r>
            <w:r w:rsidRPr="0081567C">
              <w:rPr>
                <w:rFonts w:ascii="Arial" w:hAnsi="Arial" w:cs="Arial"/>
                <w:sz w:val="20"/>
                <w:szCs w:val="20"/>
              </w:rPr>
              <w:t xml:space="preserve"> </w:t>
            </w:r>
            <w:r w:rsidRPr="0081567C">
              <w:rPr>
                <w:rFonts w:ascii="Arial" w:hAnsi="Arial" w:cs="Arial"/>
                <w:sz w:val="20"/>
                <w:szCs w:val="20"/>
              </w:rPr>
              <w:br/>
              <w:t>w systemie wielowarstwowym. Na gruncie rodzimym została ułożona warstwa iłu</w:t>
            </w:r>
            <w:r w:rsidRPr="0081567C">
              <w:rPr>
                <w:rFonts w:ascii="Arial" w:hAnsi="Arial" w:cs="Arial"/>
                <w:sz w:val="20"/>
                <w:szCs w:val="20"/>
              </w:rPr>
              <w:br/>
              <w:t>o grubości 0,5 m i współczynniku filtracji poniżej 10</w:t>
            </w:r>
            <w:r w:rsidRPr="0081567C">
              <w:rPr>
                <w:rFonts w:ascii="Arial" w:hAnsi="Arial" w:cs="Arial"/>
                <w:sz w:val="20"/>
                <w:szCs w:val="20"/>
                <w:vertAlign w:val="superscript"/>
              </w:rPr>
              <w:t>-7</w:t>
            </w:r>
            <w:r w:rsidRPr="0081567C">
              <w:rPr>
                <w:rFonts w:ascii="Arial" w:hAnsi="Arial" w:cs="Arial"/>
                <w:sz w:val="20"/>
                <w:szCs w:val="20"/>
              </w:rPr>
              <w:t xml:space="preserve"> m/s. Na warstwie iłu została położona geomembrana HDPE, o grubości 2 mm, a</w:t>
            </w:r>
            <w:r w:rsidR="00364692">
              <w:rPr>
                <w:rFonts w:ascii="Arial" w:hAnsi="Arial" w:cs="Arial"/>
                <w:sz w:val="20"/>
                <w:szCs w:val="20"/>
              </w:rPr>
              <w:t> </w:t>
            </w:r>
            <w:r w:rsidRPr="0081567C">
              <w:rPr>
                <w:rFonts w:ascii="Arial" w:hAnsi="Arial" w:cs="Arial"/>
                <w:sz w:val="20"/>
                <w:szCs w:val="20"/>
              </w:rPr>
              <w:t xml:space="preserve">następnie geowłóknina ochronna. Ostatnią warstwę budującą dno składowiska stanowi </w:t>
            </w:r>
            <w:r w:rsidR="00364692">
              <w:rPr>
                <w:rFonts w:ascii="Arial" w:hAnsi="Arial" w:cs="Arial"/>
                <w:sz w:val="20"/>
                <w:szCs w:val="20"/>
              </w:rPr>
              <w:br/>
            </w:r>
            <w:r w:rsidRPr="0081567C">
              <w:rPr>
                <w:rFonts w:ascii="Arial" w:hAnsi="Arial" w:cs="Arial"/>
                <w:sz w:val="20"/>
                <w:szCs w:val="20"/>
              </w:rPr>
              <w:t>0,5 m warstwa piasku w której</w:t>
            </w:r>
            <w:r w:rsidR="00364692">
              <w:rPr>
                <w:rFonts w:ascii="Arial" w:hAnsi="Arial" w:cs="Arial"/>
                <w:sz w:val="20"/>
                <w:szCs w:val="20"/>
              </w:rPr>
              <w:t xml:space="preserve"> </w:t>
            </w:r>
            <w:r w:rsidRPr="0081567C">
              <w:rPr>
                <w:rFonts w:ascii="Arial" w:hAnsi="Arial" w:cs="Arial"/>
                <w:sz w:val="20"/>
                <w:szCs w:val="20"/>
              </w:rPr>
              <w:t xml:space="preserve">został ułożony system drenażu. </w:t>
            </w:r>
            <w:r w:rsidRPr="0081567C">
              <w:rPr>
                <w:rFonts w:ascii="Arial" w:hAnsi="Arial" w:cs="Arial"/>
                <w:bCs/>
                <w:sz w:val="20"/>
                <w:szCs w:val="20"/>
              </w:rPr>
              <w:t>Dodatkowo dla drugiego poziomu wodonośnego warunki izolacyjne tworzone są przez 8,0 m warstwę glin słabo przepuszczalnych oraz iłów</w:t>
            </w:r>
            <w:r w:rsidR="00364692">
              <w:rPr>
                <w:rFonts w:ascii="Arial" w:hAnsi="Arial" w:cs="Arial"/>
                <w:bCs/>
                <w:sz w:val="20"/>
                <w:szCs w:val="20"/>
              </w:rPr>
              <w:t xml:space="preserve"> </w:t>
            </w:r>
            <w:r w:rsidRPr="0081567C">
              <w:rPr>
                <w:rFonts w:ascii="Arial" w:hAnsi="Arial" w:cs="Arial"/>
                <w:sz w:val="20"/>
                <w:szCs w:val="20"/>
              </w:rPr>
              <w:t xml:space="preserve">mioceńskich </w:t>
            </w:r>
            <w:r w:rsidRPr="0081567C">
              <w:rPr>
                <w:rFonts w:ascii="Arial" w:hAnsi="Arial" w:cs="Arial"/>
                <w:bCs/>
                <w:sz w:val="20"/>
                <w:szCs w:val="20"/>
              </w:rPr>
              <w:t>o</w:t>
            </w:r>
            <w:r w:rsidR="00364692">
              <w:rPr>
                <w:rFonts w:ascii="Arial" w:hAnsi="Arial" w:cs="Arial"/>
                <w:bCs/>
                <w:sz w:val="20"/>
                <w:szCs w:val="20"/>
              </w:rPr>
              <w:t> </w:t>
            </w:r>
            <w:r w:rsidRPr="0081567C">
              <w:rPr>
                <w:rFonts w:ascii="Arial" w:hAnsi="Arial" w:cs="Arial"/>
                <w:bCs/>
                <w:sz w:val="20"/>
                <w:szCs w:val="20"/>
              </w:rPr>
              <w:t>współczynniku filtracji</w:t>
            </w:r>
            <w:r w:rsidR="00364692">
              <w:rPr>
                <w:rFonts w:ascii="Arial" w:hAnsi="Arial" w:cs="Arial"/>
                <w:bCs/>
                <w:sz w:val="20"/>
                <w:szCs w:val="20"/>
              </w:rPr>
              <w:t xml:space="preserve"> </w:t>
            </w:r>
            <w:r w:rsidRPr="0081567C">
              <w:rPr>
                <w:rFonts w:ascii="Arial" w:hAnsi="Arial" w:cs="Arial"/>
                <w:bCs/>
                <w:sz w:val="20"/>
                <w:szCs w:val="20"/>
              </w:rPr>
              <w:t>1x10</w:t>
            </w:r>
            <w:r w:rsidRPr="0081567C">
              <w:rPr>
                <w:rFonts w:ascii="Arial" w:hAnsi="Arial" w:cs="Arial"/>
                <w:bCs/>
                <w:sz w:val="20"/>
                <w:szCs w:val="20"/>
                <w:vertAlign w:val="superscript"/>
              </w:rPr>
              <w:t>-9</w:t>
            </w:r>
            <w:r w:rsidRPr="0081567C">
              <w:rPr>
                <w:rFonts w:ascii="Arial" w:hAnsi="Arial" w:cs="Arial"/>
                <w:bCs/>
                <w:sz w:val="20"/>
                <w:szCs w:val="20"/>
              </w:rPr>
              <w:t xml:space="preserve"> m/s. </w:t>
            </w:r>
          </w:p>
          <w:p w14:paraId="306656CD" w14:textId="77777777" w:rsidR="006F2D30" w:rsidRPr="0081567C" w:rsidRDefault="006F2D30" w:rsidP="00364692">
            <w:pPr>
              <w:autoSpaceDE w:val="0"/>
              <w:autoSpaceDN w:val="0"/>
              <w:adjustRightInd w:val="0"/>
              <w:jc w:val="both"/>
              <w:rPr>
                <w:rFonts w:ascii="Arial" w:hAnsi="Arial" w:cs="Arial"/>
                <w:sz w:val="20"/>
                <w:szCs w:val="20"/>
              </w:rPr>
            </w:pPr>
            <w:r w:rsidRPr="0081567C">
              <w:rPr>
                <w:rFonts w:ascii="Arial" w:hAnsi="Arial" w:cs="Arial"/>
                <w:sz w:val="20"/>
                <w:szCs w:val="20"/>
              </w:rPr>
              <w:t>Bariera geologiczna ma rozciągłość wykraczającą poza obszar składowiska.</w:t>
            </w:r>
          </w:p>
          <w:p w14:paraId="10B11AF4" w14:textId="26D1A082" w:rsidR="006F2D30" w:rsidRPr="0081567C" w:rsidRDefault="006F2D30" w:rsidP="00364692">
            <w:pPr>
              <w:jc w:val="both"/>
              <w:rPr>
                <w:rFonts w:ascii="Arial" w:hAnsi="Arial" w:cs="Arial"/>
                <w:sz w:val="20"/>
                <w:szCs w:val="20"/>
              </w:rPr>
            </w:pPr>
            <w:r w:rsidRPr="0081567C">
              <w:rPr>
                <w:rFonts w:ascii="Arial" w:hAnsi="Arial" w:cs="Arial"/>
                <w:sz w:val="20"/>
                <w:szCs w:val="20"/>
              </w:rPr>
              <w:t>Sztuczne uszczelnienie dna i skarp kwatery  składa się z:</w:t>
            </w:r>
          </w:p>
          <w:p w14:paraId="7563C519" w14:textId="3A80AFEE" w:rsidR="006F2D30" w:rsidRPr="0081567C" w:rsidRDefault="006F2D30">
            <w:pPr>
              <w:numPr>
                <w:ilvl w:val="0"/>
                <w:numId w:val="13"/>
              </w:numPr>
              <w:ind w:left="260" w:hanging="260"/>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 xml:space="preserve"> warstw</w:t>
            </w:r>
            <w:r w:rsidR="00F111DE">
              <w:rPr>
                <w:rFonts w:ascii="Arial" w:eastAsia="Calibri" w:hAnsi="Arial" w:cs="Arial"/>
                <w:sz w:val="20"/>
                <w:szCs w:val="20"/>
                <w:lang w:eastAsia="en-US"/>
              </w:rPr>
              <w:t>y</w:t>
            </w:r>
            <w:r w:rsidRPr="0081567C">
              <w:rPr>
                <w:rFonts w:ascii="Arial" w:eastAsia="Calibri" w:hAnsi="Arial" w:cs="Arial"/>
                <w:sz w:val="20"/>
                <w:szCs w:val="20"/>
                <w:lang w:eastAsia="en-US"/>
              </w:rPr>
              <w:t xml:space="preserve"> zagęszczonego iłu o miąższości</w:t>
            </w:r>
            <w:r w:rsidRPr="0081567C">
              <w:rPr>
                <w:rFonts w:ascii="Arial" w:eastAsia="Calibri" w:hAnsi="Arial" w:cs="Arial"/>
                <w:sz w:val="20"/>
                <w:szCs w:val="20"/>
                <w:lang w:eastAsia="en-US"/>
              </w:rPr>
              <w:br/>
              <w:t xml:space="preserve"> 0,5 m, zapewniając</w:t>
            </w:r>
            <w:r w:rsidR="003A2934">
              <w:rPr>
                <w:rFonts w:ascii="Arial" w:eastAsia="Calibri" w:hAnsi="Arial" w:cs="Arial"/>
                <w:sz w:val="20"/>
                <w:szCs w:val="20"/>
                <w:lang w:eastAsia="en-US"/>
              </w:rPr>
              <w:t>ej</w:t>
            </w:r>
            <w:r w:rsidRPr="0081567C">
              <w:rPr>
                <w:rFonts w:ascii="Arial" w:eastAsia="Calibri" w:hAnsi="Arial" w:cs="Arial"/>
                <w:sz w:val="20"/>
                <w:szCs w:val="20"/>
                <w:lang w:eastAsia="en-US"/>
              </w:rPr>
              <w:t xml:space="preserve"> przepuszczalność </w:t>
            </w:r>
            <w:r w:rsidRPr="0081567C">
              <w:rPr>
                <w:rFonts w:ascii="Arial" w:eastAsia="Calibri" w:hAnsi="Arial" w:cs="Arial"/>
                <w:sz w:val="20"/>
                <w:szCs w:val="20"/>
                <w:lang w:eastAsia="en-US"/>
              </w:rPr>
              <w:br/>
              <w:t xml:space="preserve"> nie większą niż k = 1,0 x 10</w:t>
            </w:r>
            <w:r w:rsidRPr="0081567C">
              <w:rPr>
                <w:rFonts w:ascii="Arial" w:eastAsia="Calibri" w:hAnsi="Arial" w:cs="Arial"/>
                <w:sz w:val="20"/>
                <w:szCs w:val="20"/>
                <w:vertAlign w:val="superscript"/>
                <w:lang w:eastAsia="en-US"/>
              </w:rPr>
              <w:t xml:space="preserve">-9 </w:t>
            </w:r>
            <w:r w:rsidRPr="0081567C">
              <w:rPr>
                <w:rFonts w:ascii="Arial" w:eastAsia="Calibri" w:hAnsi="Arial" w:cs="Arial"/>
                <w:sz w:val="20"/>
                <w:szCs w:val="20"/>
                <w:lang w:eastAsia="en-US"/>
              </w:rPr>
              <w:t xml:space="preserve">m/s, </w:t>
            </w:r>
          </w:p>
          <w:p w14:paraId="0F8D54B5" w14:textId="0C16E4AF" w:rsidR="006F2D30" w:rsidRPr="0081567C" w:rsidRDefault="006F2D30">
            <w:pPr>
              <w:numPr>
                <w:ilvl w:val="0"/>
                <w:numId w:val="13"/>
              </w:numPr>
              <w:ind w:left="260" w:hanging="260"/>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izolacj</w:t>
            </w:r>
            <w:r w:rsidR="003A2934">
              <w:rPr>
                <w:rFonts w:ascii="Arial" w:eastAsia="Calibri" w:hAnsi="Arial" w:cs="Arial"/>
                <w:sz w:val="20"/>
                <w:szCs w:val="20"/>
                <w:lang w:eastAsia="en-US"/>
              </w:rPr>
              <w:t>i</w:t>
            </w:r>
            <w:r w:rsidRPr="0081567C">
              <w:rPr>
                <w:rFonts w:ascii="Arial" w:eastAsia="Calibri" w:hAnsi="Arial" w:cs="Arial"/>
                <w:sz w:val="20"/>
                <w:szCs w:val="20"/>
                <w:lang w:eastAsia="en-US"/>
              </w:rPr>
              <w:t xml:space="preserve"> syntetyczn</w:t>
            </w:r>
            <w:r w:rsidR="003A2934">
              <w:rPr>
                <w:rFonts w:ascii="Arial" w:eastAsia="Calibri" w:hAnsi="Arial" w:cs="Arial"/>
                <w:sz w:val="20"/>
                <w:szCs w:val="20"/>
                <w:lang w:eastAsia="en-US"/>
              </w:rPr>
              <w:t>ej</w:t>
            </w:r>
            <w:r w:rsidRPr="0081567C">
              <w:rPr>
                <w:rFonts w:ascii="Arial" w:eastAsia="Calibri" w:hAnsi="Arial" w:cs="Arial"/>
                <w:sz w:val="20"/>
                <w:szCs w:val="20"/>
                <w:lang w:eastAsia="en-US"/>
              </w:rPr>
              <w:t xml:space="preserve"> - </w:t>
            </w:r>
            <w:proofErr w:type="spellStart"/>
            <w:r w:rsidRPr="0081567C">
              <w:rPr>
                <w:rFonts w:ascii="Arial" w:eastAsia="Calibri" w:hAnsi="Arial" w:cs="Arial"/>
                <w:sz w:val="20"/>
                <w:szCs w:val="20"/>
                <w:lang w:eastAsia="en-US"/>
              </w:rPr>
              <w:t>geomembran</w:t>
            </w:r>
            <w:r w:rsidR="003A2934">
              <w:rPr>
                <w:rFonts w:ascii="Arial" w:eastAsia="Calibri" w:hAnsi="Arial" w:cs="Arial"/>
                <w:sz w:val="20"/>
                <w:szCs w:val="20"/>
                <w:lang w:eastAsia="en-US"/>
              </w:rPr>
              <w:t>y</w:t>
            </w:r>
            <w:proofErr w:type="spellEnd"/>
            <w:r w:rsidRPr="0081567C">
              <w:rPr>
                <w:rFonts w:ascii="Arial" w:eastAsia="Calibri" w:hAnsi="Arial" w:cs="Arial"/>
                <w:sz w:val="20"/>
                <w:szCs w:val="20"/>
                <w:lang w:eastAsia="en-US"/>
              </w:rPr>
              <w:t xml:space="preserve"> HDPE o grubości 2 mm,  </w:t>
            </w:r>
          </w:p>
          <w:p w14:paraId="3BF76AB6" w14:textId="502EC01A" w:rsidR="006F2D30" w:rsidRPr="0081567C" w:rsidRDefault="006F2D30">
            <w:pPr>
              <w:numPr>
                <w:ilvl w:val="0"/>
                <w:numId w:val="13"/>
              </w:numPr>
              <w:ind w:left="260" w:hanging="260"/>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geowłóknin</w:t>
            </w:r>
            <w:r w:rsidR="003A2934">
              <w:rPr>
                <w:rFonts w:ascii="Arial" w:eastAsia="Calibri" w:hAnsi="Arial" w:cs="Arial"/>
                <w:sz w:val="20"/>
                <w:szCs w:val="20"/>
                <w:lang w:eastAsia="en-US"/>
              </w:rPr>
              <w:t>y</w:t>
            </w:r>
            <w:r w:rsidRPr="0081567C">
              <w:rPr>
                <w:rFonts w:ascii="Arial" w:eastAsia="Calibri" w:hAnsi="Arial" w:cs="Arial"/>
                <w:sz w:val="20"/>
                <w:szCs w:val="20"/>
                <w:lang w:eastAsia="en-US"/>
              </w:rPr>
              <w:t xml:space="preserve"> ochronn</w:t>
            </w:r>
            <w:r w:rsidR="003A2934">
              <w:rPr>
                <w:rFonts w:ascii="Arial" w:eastAsia="Calibri" w:hAnsi="Arial" w:cs="Arial"/>
                <w:sz w:val="20"/>
                <w:szCs w:val="20"/>
                <w:lang w:eastAsia="en-US"/>
              </w:rPr>
              <w:t>ej</w:t>
            </w:r>
            <w:r w:rsidRPr="0081567C">
              <w:rPr>
                <w:rFonts w:ascii="Arial" w:eastAsia="Calibri" w:hAnsi="Arial" w:cs="Arial"/>
                <w:sz w:val="20"/>
                <w:szCs w:val="20"/>
                <w:lang w:eastAsia="en-US"/>
              </w:rPr>
              <w:t>,</w:t>
            </w:r>
          </w:p>
          <w:p w14:paraId="1DC5A27C" w14:textId="63C589C3" w:rsidR="006F2D30" w:rsidRPr="0081567C" w:rsidRDefault="006F2D30">
            <w:pPr>
              <w:numPr>
                <w:ilvl w:val="0"/>
                <w:numId w:val="13"/>
              </w:numPr>
              <w:ind w:left="260" w:hanging="260"/>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warstw</w:t>
            </w:r>
            <w:r w:rsidR="003A2934">
              <w:rPr>
                <w:rFonts w:ascii="Arial" w:eastAsia="Calibri" w:hAnsi="Arial" w:cs="Arial"/>
                <w:sz w:val="20"/>
                <w:szCs w:val="20"/>
                <w:lang w:eastAsia="en-US"/>
              </w:rPr>
              <w:t>y</w:t>
            </w:r>
            <w:r w:rsidRPr="0081567C">
              <w:rPr>
                <w:rFonts w:ascii="Arial" w:eastAsia="Calibri" w:hAnsi="Arial" w:cs="Arial"/>
                <w:sz w:val="20"/>
                <w:szCs w:val="20"/>
                <w:lang w:eastAsia="en-US"/>
              </w:rPr>
              <w:t xml:space="preserve"> filtracyjn</w:t>
            </w:r>
            <w:r w:rsidR="003A2934">
              <w:rPr>
                <w:rFonts w:ascii="Arial" w:eastAsia="Calibri" w:hAnsi="Arial" w:cs="Arial"/>
                <w:sz w:val="20"/>
                <w:szCs w:val="20"/>
                <w:lang w:eastAsia="en-US"/>
              </w:rPr>
              <w:t>ej</w:t>
            </w:r>
            <w:r w:rsidRPr="0081567C">
              <w:rPr>
                <w:rFonts w:ascii="Arial" w:eastAsia="Calibri" w:hAnsi="Arial" w:cs="Arial"/>
                <w:sz w:val="20"/>
                <w:szCs w:val="20"/>
                <w:lang w:eastAsia="en-US"/>
              </w:rPr>
              <w:t xml:space="preserve"> piasku o miąższości </w:t>
            </w:r>
            <w:r w:rsidRPr="0081567C">
              <w:rPr>
                <w:rFonts w:ascii="Arial" w:eastAsia="Calibri" w:hAnsi="Arial" w:cs="Arial"/>
                <w:sz w:val="20"/>
                <w:szCs w:val="20"/>
                <w:lang w:eastAsia="en-US"/>
              </w:rPr>
              <w:br/>
              <w:t>0,5 m, współczynnik</w:t>
            </w:r>
            <w:r w:rsidR="003A2934">
              <w:rPr>
                <w:rFonts w:ascii="Arial" w:eastAsia="Calibri" w:hAnsi="Arial" w:cs="Arial"/>
                <w:sz w:val="20"/>
                <w:szCs w:val="20"/>
                <w:lang w:eastAsia="en-US"/>
              </w:rPr>
              <w:t>u</w:t>
            </w:r>
            <w:r w:rsidRPr="0081567C">
              <w:rPr>
                <w:rFonts w:ascii="Arial" w:eastAsia="Calibri" w:hAnsi="Arial" w:cs="Arial"/>
                <w:sz w:val="20"/>
                <w:szCs w:val="20"/>
                <w:lang w:eastAsia="en-US"/>
              </w:rPr>
              <w:t xml:space="preserve"> filtracji k &gt;10</w:t>
            </w:r>
            <w:r w:rsidRPr="0081567C">
              <w:rPr>
                <w:rFonts w:ascii="Arial" w:eastAsia="Calibri" w:hAnsi="Arial" w:cs="Arial"/>
                <w:sz w:val="20"/>
                <w:szCs w:val="20"/>
                <w:vertAlign w:val="superscript"/>
                <w:lang w:eastAsia="en-US"/>
              </w:rPr>
              <w:t xml:space="preserve">-4 </w:t>
            </w:r>
            <w:r w:rsidRPr="0081567C">
              <w:rPr>
                <w:rFonts w:ascii="Arial" w:eastAsia="Calibri" w:hAnsi="Arial" w:cs="Arial"/>
                <w:sz w:val="20"/>
                <w:szCs w:val="20"/>
                <w:lang w:eastAsia="en-US"/>
              </w:rPr>
              <w:t xml:space="preserve">m/s, </w:t>
            </w:r>
            <w:r w:rsidRPr="0081567C">
              <w:rPr>
                <w:rFonts w:ascii="Arial" w:eastAsia="Calibri" w:hAnsi="Arial" w:cs="Arial"/>
                <w:sz w:val="20"/>
                <w:szCs w:val="20"/>
                <w:lang w:eastAsia="en-US"/>
              </w:rPr>
              <w:br/>
              <w:t xml:space="preserve">z systemem drenażu. </w:t>
            </w:r>
          </w:p>
        </w:tc>
      </w:tr>
      <w:tr w:rsidR="006F2D30" w:rsidRPr="0081567C" w14:paraId="1B6A4F4D" w14:textId="77777777" w:rsidTr="00364692">
        <w:tc>
          <w:tcPr>
            <w:tcW w:w="614" w:type="dxa"/>
          </w:tcPr>
          <w:p w14:paraId="414A7C79"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t>2.</w:t>
            </w:r>
          </w:p>
        </w:tc>
        <w:tc>
          <w:tcPr>
            <w:tcW w:w="4059" w:type="dxa"/>
          </w:tcPr>
          <w:p w14:paraId="6195FECE" w14:textId="77777777" w:rsidR="006F2D30" w:rsidRPr="0081567C" w:rsidRDefault="006F2D30" w:rsidP="00364692">
            <w:pPr>
              <w:tabs>
                <w:tab w:val="left" w:pos="4924"/>
              </w:tabs>
              <w:jc w:val="both"/>
              <w:rPr>
                <w:rFonts w:ascii="Arial" w:hAnsi="Arial" w:cs="Arial"/>
                <w:sz w:val="20"/>
                <w:szCs w:val="20"/>
              </w:rPr>
            </w:pPr>
            <w:r w:rsidRPr="0081567C">
              <w:rPr>
                <w:rFonts w:ascii="Arial" w:hAnsi="Arial" w:cs="Arial"/>
                <w:sz w:val="20"/>
                <w:szCs w:val="20"/>
              </w:rPr>
              <w:t>Składowiska odpadów niebezpiecznych oraz składowiska odpadów innych niż niebezpieczne i obojętne nie mogą być lokalizowane:</w:t>
            </w:r>
          </w:p>
          <w:p w14:paraId="525CFE4D" w14:textId="77777777" w:rsidR="006F2D30" w:rsidRPr="0081567C" w:rsidRDefault="006F2D30">
            <w:pPr>
              <w:numPr>
                <w:ilvl w:val="0"/>
                <w:numId w:val="26"/>
              </w:numPr>
              <w:tabs>
                <w:tab w:val="left" w:pos="408"/>
              </w:tabs>
              <w:autoSpaceDE w:val="0"/>
              <w:autoSpaceDN w:val="0"/>
              <w:adjustRightInd w:val="0"/>
              <w:ind w:left="284" w:hanging="284"/>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na obszarach ochronnych zbiorników wód podziemnych;</w:t>
            </w:r>
          </w:p>
          <w:p w14:paraId="5494A52A" w14:textId="77777777" w:rsidR="006F2D30" w:rsidRPr="0081567C" w:rsidRDefault="006F2D30">
            <w:pPr>
              <w:numPr>
                <w:ilvl w:val="0"/>
                <w:numId w:val="26"/>
              </w:numPr>
              <w:tabs>
                <w:tab w:val="left" w:pos="408"/>
              </w:tabs>
              <w:autoSpaceDE w:val="0"/>
              <w:autoSpaceDN w:val="0"/>
              <w:adjustRightInd w:val="0"/>
              <w:ind w:left="284" w:hanging="284"/>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na obszarach otulin parków narodowych i rezerwatów przyrody;</w:t>
            </w:r>
          </w:p>
          <w:p w14:paraId="65912A40" w14:textId="77777777" w:rsidR="006F2D30" w:rsidRPr="0081567C" w:rsidRDefault="006F2D30">
            <w:pPr>
              <w:numPr>
                <w:ilvl w:val="0"/>
                <w:numId w:val="26"/>
              </w:numPr>
              <w:tabs>
                <w:tab w:val="left" w:pos="408"/>
              </w:tabs>
              <w:autoSpaceDE w:val="0"/>
              <w:autoSpaceDN w:val="0"/>
              <w:adjustRightInd w:val="0"/>
              <w:ind w:left="284" w:hanging="284"/>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na obszarach lasów ochronnych;</w:t>
            </w:r>
          </w:p>
          <w:p w14:paraId="0D0ECBF8" w14:textId="19894625" w:rsidR="006F2D30" w:rsidRPr="0081567C" w:rsidRDefault="006F2D30">
            <w:pPr>
              <w:numPr>
                <w:ilvl w:val="0"/>
                <w:numId w:val="26"/>
              </w:numPr>
              <w:tabs>
                <w:tab w:val="left" w:pos="408"/>
              </w:tabs>
              <w:autoSpaceDE w:val="0"/>
              <w:autoSpaceDN w:val="0"/>
              <w:adjustRightInd w:val="0"/>
              <w:ind w:left="284" w:hanging="284"/>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w dolinach rzek, w pobliżu zbiorników wód śródlądowych, na terenach źródliskowych, bagiennych i</w:t>
            </w:r>
            <w:r w:rsidR="00364692">
              <w:rPr>
                <w:rFonts w:ascii="Arial" w:eastAsia="Calibri" w:hAnsi="Arial" w:cs="Arial"/>
                <w:sz w:val="20"/>
                <w:szCs w:val="20"/>
                <w:lang w:eastAsia="en-US"/>
              </w:rPr>
              <w:t> </w:t>
            </w:r>
            <w:r w:rsidRPr="0081567C">
              <w:rPr>
                <w:rFonts w:ascii="Arial" w:eastAsia="Calibri" w:hAnsi="Arial" w:cs="Arial"/>
                <w:sz w:val="20"/>
                <w:szCs w:val="20"/>
                <w:lang w:eastAsia="en-US"/>
              </w:rPr>
              <w:t>podmokłych, w obszarach mis jeziornych i w strefach krawędziowych, na obszarach narażonych na niebezpieczeństwo powodzi, o których mowa w art. 88d ust. 2 ustawy z dnia 18</w:t>
            </w:r>
            <w:r w:rsidR="00364692">
              <w:rPr>
                <w:rFonts w:ascii="Arial" w:eastAsia="Calibri" w:hAnsi="Arial" w:cs="Arial"/>
                <w:sz w:val="20"/>
                <w:szCs w:val="20"/>
                <w:lang w:eastAsia="en-US"/>
              </w:rPr>
              <w:t> </w:t>
            </w:r>
            <w:r w:rsidRPr="0081567C">
              <w:rPr>
                <w:rFonts w:ascii="Arial" w:eastAsia="Calibri" w:hAnsi="Arial" w:cs="Arial"/>
                <w:sz w:val="20"/>
                <w:szCs w:val="20"/>
                <w:lang w:eastAsia="en-US"/>
              </w:rPr>
              <w:t>lipca 2001 r. - Prawo wodne (Dz. U. z</w:t>
            </w:r>
            <w:r w:rsidR="00364692">
              <w:rPr>
                <w:rFonts w:ascii="Arial" w:eastAsia="Calibri" w:hAnsi="Arial" w:cs="Arial"/>
                <w:sz w:val="20"/>
                <w:szCs w:val="20"/>
                <w:lang w:eastAsia="en-US"/>
              </w:rPr>
              <w:t> </w:t>
            </w:r>
            <w:r w:rsidRPr="0081567C">
              <w:rPr>
                <w:rFonts w:ascii="Arial" w:eastAsia="Calibri" w:hAnsi="Arial" w:cs="Arial"/>
                <w:sz w:val="20"/>
                <w:szCs w:val="20"/>
                <w:lang w:eastAsia="en-US"/>
              </w:rPr>
              <w:t xml:space="preserve">2012 r. poz. 145, z </w:t>
            </w:r>
            <w:proofErr w:type="spellStart"/>
            <w:r w:rsidRPr="0081567C">
              <w:rPr>
                <w:rFonts w:ascii="Arial" w:eastAsia="Calibri" w:hAnsi="Arial" w:cs="Arial"/>
                <w:sz w:val="20"/>
                <w:szCs w:val="20"/>
                <w:lang w:eastAsia="en-US"/>
              </w:rPr>
              <w:t>późn</w:t>
            </w:r>
            <w:proofErr w:type="spellEnd"/>
            <w:r w:rsidRPr="0081567C">
              <w:rPr>
                <w:rFonts w:ascii="Arial" w:eastAsia="Calibri" w:hAnsi="Arial" w:cs="Arial"/>
                <w:sz w:val="20"/>
                <w:szCs w:val="20"/>
                <w:lang w:eastAsia="en-US"/>
              </w:rPr>
              <w:t>. zm.);</w:t>
            </w:r>
          </w:p>
          <w:p w14:paraId="0BB3A018" w14:textId="495D184C" w:rsidR="006F2D30" w:rsidRPr="0081567C" w:rsidRDefault="006F2D30">
            <w:pPr>
              <w:numPr>
                <w:ilvl w:val="0"/>
                <w:numId w:val="26"/>
              </w:numPr>
              <w:tabs>
                <w:tab w:val="left" w:pos="408"/>
              </w:tabs>
              <w:autoSpaceDE w:val="0"/>
              <w:autoSpaceDN w:val="0"/>
              <w:adjustRightInd w:val="0"/>
              <w:ind w:left="284" w:hanging="284"/>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w strefach osuwisk i zapadlisk terenu, w</w:t>
            </w:r>
            <w:r w:rsidR="00364692">
              <w:rPr>
                <w:rFonts w:ascii="Arial" w:eastAsia="Calibri" w:hAnsi="Arial" w:cs="Arial"/>
                <w:sz w:val="20"/>
                <w:szCs w:val="20"/>
                <w:lang w:eastAsia="en-US"/>
              </w:rPr>
              <w:t> </w:t>
            </w:r>
            <w:r w:rsidRPr="0081567C">
              <w:rPr>
                <w:rFonts w:ascii="Arial" w:eastAsia="Calibri" w:hAnsi="Arial" w:cs="Arial"/>
                <w:sz w:val="20"/>
                <w:szCs w:val="20"/>
                <w:lang w:eastAsia="en-US"/>
              </w:rPr>
              <w:t>tym powstałych w wyniku zjawisk krasowych, oraz zagrożonych lawinami;</w:t>
            </w:r>
          </w:p>
          <w:p w14:paraId="051178A3" w14:textId="77777777" w:rsidR="006F2D30" w:rsidRPr="0081567C" w:rsidRDefault="006F2D30">
            <w:pPr>
              <w:numPr>
                <w:ilvl w:val="0"/>
                <w:numId w:val="26"/>
              </w:numPr>
              <w:tabs>
                <w:tab w:val="left" w:pos="408"/>
              </w:tabs>
              <w:autoSpaceDE w:val="0"/>
              <w:autoSpaceDN w:val="0"/>
              <w:adjustRightInd w:val="0"/>
              <w:ind w:left="284" w:hanging="284"/>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na terenach o nachyleniu powyżej 10°;</w:t>
            </w:r>
          </w:p>
          <w:p w14:paraId="0A4DB65F" w14:textId="77777777" w:rsidR="006F2D30" w:rsidRPr="0081567C" w:rsidRDefault="006F2D30">
            <w:pPr>
              <w:numPr>
                <w:ilvl w:val="0"/>
                <w:numId w:val="26"/>
              </w:numPr>
              <w:tabs>
                <w:tab w:val="left" w:pos="408"/>
              </w:tabs>
              <w:autoSpaceDE w:val="0"/>
              <w:autoSpaceDN w:val="0"/>
              <w:adjustRightInd w:val="0"/>
              <w:ind w:left="284" w:hanging="284"/>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 xml:space="preserve">na terenach zaangażowanych </w:t>
            </w:r>
            <w:proofErr w:type="spellStart"/>
            <w:r w:rsidRPr="0081567C">
              <w:rPr>
                <w:rFonts w:ascii="Arial" w:eastAsia="Calibri" w:hAnsi="Arial" w:cs="Arial"/>
                <w:sz w:val="20"/>
                <w:szCs w:val="20"/>
                <w:lang w:eastAsia="en-US"/>
              </w:rPr>
              <w:t>glacitektonicznie</w:t>
            </w:r>
            <w:proofErr w:type="spellEnd"/>
            <w:r w:rsidRPr="0081567C">
              <w:rPr>
                <w:rFonts w:ascii="Arial" w:eastAsia="Calibri" w:hAnsi="Arial" w:cs="Arial"/>
                <w:sz w:val="20"/>
                <w:szCs w:val="20"/>
                <w:lang w:eastAsia="en-US"/>
              </w:rPr>
              <w:t xml:space="preserve"> lub tektonicznie, poprzecinanych uskokami, spękanych lub </w:t>
            </w:r>
            <w:proofErr w:type="spellStart"/>
            <w:r w:rsidRPr="0081567C">
              <w:rPr>
                <w:rFonts w:ascii="Arial" w:eastAsia="Calibri" w:hAnsi="Arial" w:cs="Arial"/>
                <w:sz w:val="20"/>
                <w:szCs w:val="20"/>
                <w:lang w:eastAsia="en-US"/>
              </w:rPr>
              <w:t>uszczelinowaconych</w:t>
            </w:r>
            <w:proofErr w:type="spellEnd"/>
            <w:r w:rsidRPr="0081567C">
              <w:rPr>
                <w:rFonts w:ascii="Arial" w:eastAsia="Calibri" w:hAnsi="Arial" w:cs="Arial"/>
                <w:sz w:val="20"/>
                <w:szCs w:val="20"/>
                <w:lang w:eastAsia="en-US"/>
              </w:rPr>
              <w:t>;</w:t>
            </w:r>
          </w:p>
          <w:p w14:paraId="625A13FB" w14:textId="47C19A59" w:rsidR="006F2D30" w:rsidRPr="0081567C" w:rsidRDefault="006F2D30">
            <w:pPr>
              <w:numPr>
                <w:ilvl w:val="0"/>
                <w:numId w:val="26"/>
              </w:numPr>
              <w:tabs>
                <w:tab w:val="left" w:pos="408"/>
              </w:tabs>
              <w:autoSpaceDE w:val="0"/>
              <w:autoSpaceDN w:val="0"/>
              <w:adjustRightInd w:val="0"/>
              <w:ind w:left="284" w:hanging="284"/>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lastRenderedPageBreak/>
              <w:t xml:space="preserve">na terenach wychodni skał zwięzłych porowatych, </w:t>
            </w:r>
            <w:proofErr w:type="spellStart"/>
            <w:r w:rsidRPr="0081567C">
              <w:rPr>
                <w:rFonts w:ascii="Arial" w:eastAsia="Calibri" w:hAnsi="Arial" w:cs="Arial"/>
                <w:sz w:val="20"/>
                <w:szCs w:val="20"/>
                <w:lang w:eastAsia="en-US"/>
              </w:rPr>
              <w:t>skrasowiałych</w:t>
            </w:r>
            <w:proofErr w:type="spellEnd"/>
            <w:r w:rsidRPr="0081567C">
              <w:rPr>
                <w:rFonts w:ascii="Arial" w:eastAsia="Calibri" w:hAnsi="Arial" w:cs="Arial"/>
                <w:sz w:val="20"/>
                <w:szCs w:val="20"/>
                <w:lang w:eastAsia="en-US"/>
              </w:rPr>
              <w:t xml:space="preserve"> i</w:t>
            </w:r>
            <w:r w:rsidR="00364692">
              <w:rPr>
                <w:rFonts w:ascii="Arial" w:eastAsia="Calibri" w:hAnsi="Arial" w:cs="Arial"/>
                <w:sz w:val="20"/>
                <w:szCs w:val="20"/>
                <w:lang w:eastAsia="en-US"/>
              </w:rPr>
              <w:t> </w:t>
            </w:r>
            <w:proofErr w:type="spellStart"/>
            <w:r w:rsidRPr="0081567C">
              <w:rPr>
                <w:rFonts w:ascii="Arial" w:eastAsia="Calibri" w:hAnsi="Arial" w:cs="Arial"/>
                <w:sz w:val="20"/>
                <w:szCs w:val="20"/>
                <w:lang w:eastAsia="en-US"/>
              </w:rPr>
              <w:t>skawernowanych</w:t>
            </w:r>
            <w:proofErr w:type="spellEnd"/>
            <w:r w:rsidRPr="0081567C">
              <w:rPr>
                <w:rFonts w:ascii="Arial" w:eastAsia="Calibri" w:hAnsi="Arial" w:cs="Arial"/>
                <w:sz w:val="20"/>
                <w:szCs w:val="20"/>
                <w:lang w:eastAsia="en-US"/>
              </w:rPr>
              <w:t>;</w:t>
            </w:r>
          </w:p>
          <w:p w14:paraId="34BD6A3D" w14:textId="77777777" w:rsidR="006F2D30" w:rsidRPr="0081567C" w:rsidRDefault="006F2D30">
            <w:pPr>
              <w:numPr>
                <w:ilvl w:val="0"/>
                <w:numId w:val="26"/>
              </w:numPr>
              <w:tabs>
                <w:tab w:val="left" w:pos="408"/>
              </w:tabs>
              <w:autoSpaceDE w:val="0"/>
              <w:autoSpaceDN w:val="0"/>
              <w:adjustRightInd w:val="0"/>
              <w:ind w:left="284" w:hanging="284"/>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 xml:space="preserve">na glebach klas bonitacji I </w:t>
            </w:r>
            <w:proofErr w:type="spellStart"/>
            <w:r w:rsidRPr="0081567C">
              <w:rPr>
                <w:rFonts w:ascii="Arial" w:eastAsia="Calibri" w:hAnsi="Arial" w:cs="Arial"/>
                <w:sz w:val="20"/>
                <w:szCs w:val="20"/>
                <w:lang w:eastAsia="en-US"/>
              </w:rPr>
              <w:t>i</w:t>
            </w:r>
            <w:proofErr w:type="spellEnd"/>
            <w:r w:rsidRPr="0081567C">
              <w:rPr>
                <w:rFonts w:ascii="Arial" w:eastAsia="Calibri" w:hAnsi="Arial" w:cs="Arial"/>
                <w:sz w:val="20"/>
                <w:szCs w:val="20"/>
                <w:lang w:eastAsia="en-US"/>
              </w:rPr>
              <w:t xml:space="preserve"> II;</w:t>
            </w:r>
          </w:p>
          <w:p w14:paraId="61A168C5" w14:textId="77777777" w:rsidR="006F2D30" w:rsidRPr="0081567C" w:rsidRDefault="006F2D30">
            <w:pPr>
              <w:numPr>
                <w:ilvl w:val="0"/>
                <w:numId w:val="26"/>
              </w:numPr>
              <w:tabs>
                <w:tab w:val="left" w:pos="408"/>
              </w:tabs>
              <w:autoSpaceDE w:val="0"/>
              <w:autoSpaceDN w:val="0"/>
              <w:adjustRightInd w:val="0"/>
              <w:ind w:left="284" w:hanging="284"/>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na terenach, na których mogą wystąpić deformacje ich powierzchni na skutek szkód spowodowanych ruchem zakładu górniczego;</w:t>
            </w:r>
          </w:p>
          <w:p w14:paraId="083D39C4" w14:textId="77777777" w:rsidR="006F2D30" w:rsidRPr="0081567C" w:rsidRDefault="006F2D30">
            <w:pPr>
              <w:numPr>
                <w:ilvl w:val="0"/>
                <w:numId w:val="26"/>
              </w:numPr>
              <w:tabs>
                <w:tab w:val="left" w:pos="408"/>
              </w:tabs>
              <w:autoSpaceDE w:val="0"/>
              <w:autoSpaceDN w:val="0"/>
              <w:adjustRightInd w:val="0"/>
              <w:ind w:left="284" w:hanging="284"/>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na obszarach ochrony uzdrowiskowej;</w:t>
            </w:r>
          </w:p>
          <w:p w14:paraId="2FDDD2C5" w14:textId="77777777" w:rsidR="006F2D30" w:rsidRPr="0081567C" w:rsidRDefault="006F2D30">
            <w:pPr>
              <w:numPr>
                <w:ilvl w:val="0"/>
                <w:numId w:val="26"/>
              </w:numPr>
              <w:tabs>
                <w:tab w:val="left" w:pos="408"/>
              </w:tabs>
              <w:autoSpaceDE w:val="0"/>
              <w:autoSpaceDN w:val="0"/>
              <w:adjustRightInd w:val="0"/>
              <w:ind w:left="284" w:hanging="284"/>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na obszarach górniczych utworzonych dla kopalin leczniczych;</w:t>
            </w:r>
          </w:p>
          <w:p w14:paraId="6BEB9CBD" w14:textId="77777777" w:rsidR="006F2D30" w:rsidRPr="0081567C" w:rsidRDefault="006F2D30">
            <w:pPr>
              <w:numPr>
                <w:ilvl w:val="0"/>
                <w:numId w:val="26"/>
              </w:numPr>
              <w:tabs>
                <w:tab w:val="left" w:pos="408"/>
              </w:tabs>
              <w:autoSpaceDE w:val="0"/>
              <w:autoSpaceDN w:val="0"/>
              <w:adjustRightInd w:val="0"/>
              <w:ind w:left="284" w:hanging="284"/>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na obszarach określonych na podstawie odrębnych przepisów.</w:t>
            </w:r>
          </w:p>
          <w:p w14:paraId="48E9024F" w14:textId="77777777" w:rsidR="006F2D30" w:rsidRPr="0081567C" w:rsidRDefault="006F2D30" w:rsidP="00364692">
            <w:pPr>
              <w:autoSpaceDE w:val="0"/>
              <w:autoSpaceDN w:val="0"/>
              <w:adjustRightInd w:val="0"/>
              <w:jc w:val="both"/>
              <w:rPr>
                <w:rFonts w:ascii="Arial" w:hAnsi="Arial" w:cs="Arial"/>
                <w:sz w:val="20"/>
                <w:szCs w:val="20"/>
              </w:rPr>
            </w:pPr>
            <w:r w:rsidRPr="0081567C">
              <w:rPr>
                <w:rFonts w:ascii="Arial" w:hAnsi="Arial" w:cs="Arial"/>
                <w:sz w:val="20"/>
                <w:szCs w:val="20"/>
              </w:rPr>
              <w:t xml:space="preserve">Minimalna odległość składowiska odpadów niebezpiecznych lub składowiska odpadów innych niż niebezpieczne i obojętne od budynków mieszkalnych, budynków zamieszkania zbiorowego i budynków użyteczności publicznej, w rozumieniu przepisów prawa budowlanego, mierzona od krawędzi kwatery składowiska odpadów, jest ustalana zgodnie z raportem </w:t>
            </w:r>
            <w:r w:rsidRPr="0081567C">
              <w:rPr>
                <w:rFonts w:ascii="Arial" w:hAnsi="Arial" w:cs="Arial"/>
                <w:sz w:val="20"/>
                <w:szCs w:val="20"/>
              </w:rPr>
              <w:br/>
              <w:t>o oddziaływaniu składowiska odpadów na środowisko.</w:t>
            </w:r>
          </w:p>
        </w:tc>
        <w:tc>
          <w:tcPr>
            <w:tcW w:w="4394" w:type="dxa"/>
          </w:tcPr>
          <w:p w14:paraId="2E0A7016" w14:textId="77777777" w:rsidR="006F2D30" w:rsidRPr="0081567C" w:rsidRDefault="006F2D30" w:rsidP="00364692">
            <w:pPr>
              <w:autoSpaceDE w:val="0"/>
              <w:autoSpaceDN w:val="0"/>
              <w:adjustRightInd w:val="0"/>
              <w:jc w:val="both"/>
              <w:rPr>
                <w:rFonts w:ascii="Arial" w:hAnsi="Arial" w:cs="Arial"/>
                <w:sz w:val="20"/>
                <w:szCs w:val="21"/>
              </w:rPr>
            </w:pPr>
            <w:r w:rsidRPr="0081567C">
              <w:rPr>
                <w:rFonts w:ascii="Arial" w:hAnsi="Arial" w:cs="Arial"/>
                <w:sz w:val="20"/>
                <w:szCs w:val="20"/>
              </w:rPr>
              <w:lastRenderedPageBreak/>
              <w:t xml:space="preserve">Nie występuje kolizja z uwarunkowaniami lokalizacyjnymi dla składowisk odpadów niebezpiecznych oraz odpadów innych </w:t>
            </w:r>
            <w:r w:rsidRPr="0081567C">
              <w:rPr>
                <w:rFonts w:ascii="Arial" w:hAnsi="Arial" w:cs="Arial"/>
                <w:sz w:val="20"/>
                <w:szCs w:val="20"/>
              </w:rPr>
              <w:br/>
              <w:t>niż niebezpieczne i obojętne.</w:t>
            </w:r>
            <w:r w:rsidRPr="0081567C">
              <w:rPr>
                <w:rFonts w:ascii="Arial" w:hAnsi="Arial" w:cs="Arial"/>
                <w:sz w:val="20"/>
                <w:szCs w:val="21"/>
              </w:rPr>
              <w:t xml:space="preserve"> </w:t>
            </w:r>
          </w:p>
          <w:p w14:paraId="617AB83C" w14:textId="77777777" w:rsidR="006F2D30" w:rsidRPr="0081567C" w:rsidRDefault="006F2D30" w:rsidP="00364692">
            <w:pPr>
              <w:autoSpaceDE w:val="0"/>
              <w:autoSpaceDN w:val="0"/>
              <w:adjustRightInd w:val="0"/>
              <w:rPr>
                <w:rFonts w:ascii="Arial" w:hAnsi="Arial" w:cs="Arial"/>
                <w:sz w:val="20"/>
                <w:szCs w:val="21"/>
              </w:rPr>
            </w:pPr>
          </w:p>
          <w:p w14:paraId="3BFAB123" w14:textId="77777777" w:rsidR="006F2D30" w:rsidRPr="0081567C" w:rsidRDefault="006F2D30" w:rsidP="00364692">
            <w:pPr>
              <w:autoSpaceDE w:val="0"/>
              <w:autoSpaceDN w:val="0"/>
              <w:adjustRightInd w:val="0"/>
              <w:rPr>
                <w:rFonts w:ascii="Arial" w:hAnsi="Arial" w:cs="Arial"/>
                <w:b/>
                <w:bCs/>
                <w:color w:val="800080"/>
                <w:sz w:val="20"/>
                <w:szCs w:val="20"/>
              </w:rPr>
            </w:pPr>
          </w:p>
        </w:tc>
      </w:tr>
      <w:tr w:rsidR="006F2D30" w:rsidRPr="0081567C" w14:paraId="2E3BD8DA" w14:textId="77777777" w:rsidTr="00364692">
        <w:tc>
          <w:tcPr>
            <w:tcW w:w="614" w:type="dxa"/>
          </w:tcPr>
          <w:p w14:paraId="587110AB"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t>3.</w:t>
            </w:r>
          </w:p>
        </w:tc>
        <w:tc>
          <w:tcPr>
            <w:tcW w:w="4059" w:type="dxa"/>
          </w:tcPr>
          <w:p w14:paraId="049945D8" w14:textId="1AA98FF9"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Przewidywany najwyższy piezometryczny poziom wód podziemnych powinien być co</w:t>
            </w:r>
            <w:r w:rsidR="00364692">
              <w:rPr>
                <w:rFonts w:ascii="Arial" w:hAnsi="Arial" w:cs="Arial"/>
                <w:sz w:val="20"/>
              </w:rPr>
              <w:t> </w:t>
            </w:r>
            <w:r w:rsidRPr="0081567C">
              <w:rPr>
                <w:rFonts w:ascii="Arial" w:hAnsi="Arial" w:cs="Arial"/>
                <w:sz w:val="20"/>
              </w:rPr>
              <w:t xml:space="preserve">najmniej 1 m poniżej poziomu projektowanego wykopu dna składowiska. </w:t>
            </w:r>
          </w:p>
        </w:tc>
        <w:tc>
          <w:tcPr>
            <w:tcW w:w="4394" w:type="dxa"/>
          </w:tcPr>
          <w:p w14:paraId="07191B28" w14:textId="77777777"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 xml:space="preserve">Poziom wód gruntowych w rejonie lokalizacji składowiska kształtuje się na głębokości </w:t>
            </w:r>
            <w:r w:rsidRPr="0081567C">
              <w:rPr>
                <w:rFonts w:ascii="Arial" w:hAnsi="Arial" w:cs="Arial"/>
                <w:sz w:val="20"/>
              </w:rPr>
              <w:br/>
              <w:t xml:space="preserve">0,8 do 2,0 m pod poziomem terenu. </w:t>
            </w:r>
          </w:p>
          <w:p w14:paraId="7750A240" w14:textId="6B5B69B8"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 xml:space="preserve">W celu obniżenia poziomu wód gruntowych wykonano system odwodnień składowiska. System składa się z drenażu opaskowego i </w:t>
            </w:r>
            <w:r w:rsidR="00364692">
              <w:rPr>
                <w:rFonts w:ascii="Arial" w:hAnsi="Arial" w:cs="Arial"/>
                <w:sz w:val="20"/>
              </w:rPr>
              <w:t> </w:t>
            </w:r>
            <w:r w:rsidRPr="0081567C">
              <w:rPr>
                <w:rFonts w:ascii="Arial" w:hAnsi="Arial" w:cs="Arial"/>
                <w:sz w:val="20"/>
              </w:rPr>
              <w:t>rowu opaskowego. Drenaż opaskowy odcina zasilanie wód gruntowych od strony zachodniej i południowej składowiska. Wody drenażowe odprowadzane są kanałem z rur w kierunku południowym i dalej wschodnim gdzie wprowadzane są do rowu ziemnego trawiastego. Od strony północnej, wschodniej</w:t>
            </w:r>
            <w:r w:rsidR="00364692">
              <w:rPr>
                <w:rFonts w:ascii="Arial" w:hAnsi="Arial" w:cs="Arial"/>
                <w:sz w:val="20"/>
              </w:rPr>
              <w:br/>
            </w:r>
            <w:r w:rsidRPr="0081567C">
              <w:rPr>
                <w:rFonts w:ascii="Arial" w:hAnsi="Arial" w:cs="Arial"/>
                <w:sz w:val="20"/>
              </w:rPr>
              <w:t xml:space="preserve">i południowej składowisko odwadniane jest poprzez rów opaskowy odprowadzający wody w kierunku południowym. Ujmowane wody trafiają do rowu ziemnego trawiastego. Istniejący system odwodnienia pozwala na stabilizację wód podziemnych na wymaganym poziomie co najmniej 1.0 m poniżej dna składowiska. </w:t>
            </w:r>
          </w:p>
          <w:p w14:paraId="6B6D653D" w14:textId="77777777" w:rsidR="006F2D30" w:rsidRPr="0081567C" w:rsidRDefault="006F2D30" w:rsidP="00364692">
            <w:pPr>
              <w:autoSpaceDE w:val="0"/>
              <w:autoSpaceDN w:val="0"/>
              <w:adjustRightInd w:val="0"/>
              <w:rPr>
                <w:rFonts w:ascii="Arial" w:hAnsi="Arial" w:cs="Arial"/>
                <w:sz w:val="2"/>
              </w:rPr>
            </w:pPr>
          </w:p>
          <w:p w14:paraId="5ED1B5E4" w14:textId="77777777" w:rsidR="006F2D30" w:rsidRPr="0081567C" w:rsidRDefault="006F2D30" w:rsidP="00364692">
            <w:pPr>
              <w:autoSpaceDE w:val="0"/>
              <w:autoSpaceDN w:val="0"/>
              <w:adjustRightInd w:val="0"/>
              <w:rPr>
                <w:rFonts w:ascii="Arial" w:hAnsi="Arial" w:cs="Arial"/>
                <w:color w:val="800080"/>
                <w:sz w:val="4"/>
              </w:rPr>
            </w:pPr>
          </w:p>
        </w:tc>
      </w:tr>
      <w:tr w:rsidR="006F2D30" w:rsidRPr="0081567C" w14:paraId="6C10DAE0" w14:textId="77777777" w:rsidTr="00364692">
        <w:tc>
          <w:tcPr>
            <w:tcW w:w="614" w:type="dxa"/>
          </w:tcPr>
          <w:p w14:paraId="48FAE1AF"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t>4.</w:t>
            </w:r>
          </w:p>
          <w:p w14:paraId="5BB0E325" w14:textId="77777777" w:rsidR="006F2D30" w:rsidRPr="0081567C" w:rsidRDefault="006F2D30" w:rsidP="00364692">
            <w:pPr>
              <w:autoSpaceDE w:val="0"/>
              <w:autoSpaceDN w:val="0"/>
              <w:adjustRightInd w:val="0"/>
              <w:rPr>
                <w:rFonts w:ascii="Arial" w:hAnsi="Arial" w:cs="Arial"/>
                <w:sz w:val="20"/>
              </w:rPr>
            </w:pPr>
          </w:p>
        </w:tc>
        <w:tc>
          <w:tcPr>
            <w:tcW w:w="4059" w:type="dxa"/>
          </w:tcPr>
          <w:p w14:paraId="2C06E3DA" w14:textId="77777777"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 xml:space="preserve">Składowisko odpadów innych niż niebezpieczne i obojętne wyposaża się </w:t>
            </w:r>
            <w:r w:rsidRPr="0081567C">
              <w:rPr>
                <w:rFonts w:ascii="Arial" w:hAnsi="Arial" w:cs="Arial"/>
                <w:sz w:val="20"/>
              </w:rPr>
              <w:br/>
              <w:t>w system drenażu wód odciekowych, zaprojektowany w sposób zapewniający jego niezawodne funkcjonowanie,</w:t>
            </w:r>
            <w:r w:rsidRPr="0081567C">
              <w:rPr>
                <w:rFonts w:ascii="Arial" w:hAnsi="Arial" w:cs="Arial"/>
                <w:sz w:val="20"/>
              </w:rPr>
              <w:br/>
              <w:t xml:space="preserve"> w trakcie eksploatacji składowiska oraz przez co najmniej 30 lat po jego zamknięciu. </w:t>
            </w:r>
          </w:p>
          <w:p w14:paraId="1F5FDAC5" w14:textId="33180679"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 xml:space="preserve">System drenażu odcieków ze składowiska odpadów umożliwiający konserwację </w:t>
            </w:r>
            <w:r w:rsidRPr="0081567C">
              <w:rPr>
                <w:rFonts w:ascii="Arial" w:hAnsi="Arial" w:cs="Arial"/>
                <w:sz w:val="20"/>
              </w:rPr>
              <w:br/>
              <w:t xml:space="preserve">i kontrolę jego stanu wykonuje się powyżej izolacji syntetycznej. System ten składa się z warstwy drenażowej wykonanej z materiału żwirowo-piaszczystego lub z </w:t>
            </w:r>
            <w:r w:rsidR="00364692">
              <w:rPr>
                <w:rFonts w:ascii="Arial" w:hAnsi="Arial" w:cs="Arial"/>
                <w:sz w:val="20"/>
              </w:rPr>
              <w:t> </w:t>
            </w:r>
            <w:r w:rsidRPr="0081567C">
              <w:rPr>
                <w:rFonts w:ascii="Arial" w:hAnsi="Arial" w:cs="Arial"/>
                <w:sz w:val="20"/>
              </w:rPr>
              <w:t>innych materiałów</w:t>
            </w:r>
            <w:r w:rsidR="00364692">
              <w:rPr>
                <w:rFonts w:ascii="Arial" w:hAnsi="Arial" w:cs="Arial"/>
                <w:sz w:val="20"/>
              </w:rPr>
              <w:t xml:space="preserve"> </w:t>
            </w:r>
            <w:r w:rsidRPr="0081567C">
              <w:rPr>
                <w:rFonts w:ascii="Arial" w:hAnsi="Arial" w:cs="Arial"/>
                <w:sz w:val="20"/>
              </w:rPr>
              <w:t xml:space="preserve">o podobnych </w:t>
            </w:r>
            <w:r w:rsidRPr="0081567C">
              <w:rPr>
                <w:rFonts w:ascii="Arial" w:hAnsi="Arial" w:cs="Arial"/>
                <w:sz w:val="20"/>
              </w:rPr>
              <w:lastRenderedPageBreak/>
              <w:t>właściwościach o wartości współczynnika filtracji k &gt; 1 x 10</w:t>
            </w:r>
            <w:r w:rsidRPr="0081567C">
              <w:rPr>
                <w:rFonts w:ascii="Arial" w:hAnsi="Arial" w:cs="Arial"/>
                <w:sz w:val="20"/>
                <w:vertAlign w:val="superscript"/>
              </w:rPr>
              <w:t>-4</w:t>
            </w:r>
            <w:r w:rsidRPr="0081567C">
              <w:rPr>
                <w:rFonts w:ascii="Arial" w:hAnsi="Arial" w:cs="Arial"/>
                <w:sz w:val="20"/>
              </w:rPr>
              <w:t xml:space="preserve"> m/s</w:t>
            </w:r>
            <w:r w:rsidR="00364692">
              <w:rPr>
                <w:rFonts w:ascii="Arial" w:hAnsi="Arial" w:cs="Arial"/>
                <w:sz w:val="20"/>
              </w:rPr>
              <w:t xml:space="preserve"> </w:t>
            </w:r>
            <w:r w:rsidRPr="0081567C">
              <w:rPr>
                <w:rFonts w:ascii="Arial" w:hAnsi="Arial" w:cs="Arial"/>
                <w:sz w:val="20"/>
              </w:rPr>
              <w:t>i miąższości rzeczywistej nie mniejszej niż</w:t>
            </w:r>
            <w:r w:rsidR="00364692">
              <w:rPr>
                <w:rFonts w:ascii="Arial" w:hAnsi="Arial" w:cs="Arial"/>
                <w:sz w:val="20"/>
              </w:rPr>
              <w:t xml:space="preserve"> </w:t>
            </w:r>
            <w:r w:rsidRPr="0081567C">
              <w:rPr>
                <w:rFonts w:ascii="Arial" w:hAnsi="Arial" w:cs="Arial"/>
                <w:sz w:val="20"/>
              </w:rPr>
              <w:t xml:space="preserve">0,5 m; w </w:t>
            </w:r>
            <w:r w:rsidR="00364692">
              <w:rPr>
                <w:rFonts w:ascii="Arial" w:hAnsi="Arial" w:cs="Arial"/>
                <w:sz w:val="20"/>
              </w:rPr>
              <w:t> </w:t>
            </w:r>
            <w:r w:rsidRPr="0081567C">
              <w:rPr>
                <w:rFonts w:ascii="Arial" w:hAnsi="Arial" w:cs="Arial"/>
                <w:sz w:val="20"/>
              </w:rPr>
              <w:t>warstwie drenażowej umieszcza się system drenażu głównego</w:t>
            </w:r>
            <w:r w:rsidR="00364692">
              <w:rPr>
                <w:rFonts w:ascii="Arial" w:hAnsi="Arial" w:cs="Arial"/>
                <w:sz w:val="20"/>
              </w:rPr>
              <w:t xml:space="preserve"> </w:t>
            </w:r>
            <w:r w:rsidRPr="0081567C">
              <w:rPr>
                <w:rFonts w:ascii="Arial" w:hAnsi="Arial" w:cs="Arial"/>
                <w:sz w:val="20"/>
              </w:rPr>
              <w:t xml:space="preserve">odprowadzającego wody odciekowe do głównego kolektora. </w:t>
            </w:r>
          </w:p>
        </w:tc>
        <w:tc>
          <w:tcPr>
            <w:tcW w:w="4394" w:type="dxa"/>
          </w:tcPr>
          <w:p w14:paraId="3B58705D" w14:textId="77777777" w:rsidR="006F2D30" w:rsidRPr="0081567C" w:rsidRDefault="006F2D30" w:rsidP="00364692">
            <w:pPr>
              <w:autoSpaceDE w:val="0"/>
              <w:autoSpaceDN w:val="0"/>
              <w:adjustRightInd w:val="0"/>
              <w:jc w:val="both"/>
              <w:rPr>
                <w:rFonts w:ascii="Arial" w:hAnsi="Arial" w:cs="Arial"/>
                <w:color w:val="000000"/>
                <w:sz w:val="20"/>
              </w:rPr>
            </w:pPr>
            <w:r w:rsidRPr="0081567C">
              <w:rPr>
                <w:rFonts w:ascii="Arial" w:hAnsi="Arial" w:cs="Arial"/>
                <w:color w:val="000000"/>
                <w:sz w:val="20"/>
                <w:szCs w:val="20"/>
              </w:rPr>
              <w:lastRenderedPageBreak/>
              <w:t>System drenażu wód odciekowych zaprojektowano w taki sposób, aby zapewnić jego niezawodne funkcjonowanie w trakcie eksploatacji oraz przez co najmniej 30 lat po zamknięciu składowiska.</w:t>
            </w:r>
          </w:p>
          <w:p w14:paraId="4ADB6D7C" w14:textId="0953DA62" w:rsidR="006F2D30" w:rsidRPr="0081567C" w:rsidRDefault="006F2D30" w:rsidP="00364692">
            <w:pPr>
              <w:jc w:val="both"/>
              <w:rPr>
                <w:rFonts w:ascii="Arial" w:hAnsi="Arial" w:cs="Arial"/>
                <w:sz w:val="20"/>
                <w:szCs w:val="20"/>
              </w:rPr>
            </w:pPr>
            <w:r w:rsidRPr="0081567C">
              <w:rPr>
                <w:rFonts w:ascii="Arial" w:hAnsi="Arial" w:cs="Arial"/>
                <w:sz w:val="20"/>
                <w:szCs w:val="20"/>
              </w:rPr>
              <w:t xml:space="preserve">Drenaż ułożony został w </w:t>
            </w:r>
            <w:proofErr w:type="spellStart"/>
            <w:r w:rsidRPr="0081567C">
              <w:rPr>
                <w:rFonts w:ascii="Arial" w:hAnsi="Arial" w:cs="Arial"/>
                <w:sz w:val="20"/>
                <w:szCs w:val="20"/>
              </w:rPr>
              <w:t>obsypce</w:t>
            </w:r>
            <w:proofErr w:type="spellEnd"/>
            <w:r w:rsidRPr="0081567C">
              <w:rPr>
                <w:rFonts w:ascii="Arial" w:hAnsi="Arial" w:cs="Arial"/>
                <w:sz w:val="20"/>
                <w:szCs w:val="20"/>
              </w:rPr>
              <w:t xml:space="preserve"> piaskowej </w:t>
            </w:r>
            <w:r w:rsidR="0096317E">
              <w:rPr>
                <w:rFonts w:ascii="Arial" w:hAnsi="Arial" w:cs="Arial"/>
                <w:sz w:val="20"/>
                <w:szCs w:val="20"/>
              </w:rPr>
              <w:br/>
            </w:r>
            <w:r w:rsidRPr="0081567C">
              <w:rPr>
                <w:rFonts w:ascii="Arial" w:hAnsi="Arial" w:cs="Arial"/>
                <w:sz w:val="20"/>
                <w:szCs w:val="20"/>
              </w:rPr>
              <w:t>(k &gt; 10</w:t>
            </w:r>
            <w:r w:rsidRPr="0081567C">
              <w:rPr>
                <w:rFonts w:ascii="Arial" w:hAnsi="Arial" w:cs="Arial"/>
                <w:sz w:val="20"/>
                <w:szCs w:val="20"/>
                <w:vertAlign w:val="superscript"/>
              </w:rPr>
              <w:t xml:space="preserve">-4 </w:t>
            </w:r>
            <w:r w:rsidRPr="0081567C">
              <w:rPr>
                <w:rFonts w:ascii="Arial" w:hAnsi="Arial" w:cs="Arial"/>
                <w:sz w:val="20"/>
                <w:szCs w:val="20"/>
              </w:rPr>
              <w:t xml:space="preserve">m/s) wokół rur z zabezpieczeniem </w:t>
            </w:r>
            <w:proofErr w:type="spellStart"/>
            <w:r w:rsidRPr="0081567C">
              <w:rPr>
                <w:rFonts w:ascii="Arial" w:hAnsi="Arial" w:cs="Arial"/>
                <w:sz w:val="20"/>
                <w:szCs w:val="20"/>
              </w:rPr>
              <w:t>obsypki</w:t>
            </w:r>
            <w:proofErr w:type="spellEnd"/>
            <w:r w:rsidRPr="0081567C">
              <w:rPr>
                <w:rFonts w:ascii="Arial" w:hAnsi="Arial" w:cs="Arial"/>
                <w:sz w:val="20"/>
                <w:szCs w:val="20"/>
              </w:rPr>
              <w:t xml:space="preserve"> od gruntu i odpadów geowłókniną filtracyjną </w:t>
            </w:r>
            <w:proofErr w:type="spellStart"/>
            <w:r w:rsidRPr="0081567C">
              <w:rPr>
                <w:rFonts w:ascii="Arial" w:hAnsi="Arial" w:cs="Arial"/>
                <w:sz w:val="20"/>
                <w:szCs w:val="20"/>
              </w:rPr>
              <w:t>Terram</w:t>
            </w:r>
            <w:proofErr w:type="spellEnd"/>
            <w:r w:rsidRPr="0081567C">
              <w:rPr>
                <w:rFonts w:ascii="Arial" w:hAnsi="Arial" w:cs="Arial"/>
                <w:sz w:val="20"/>
                <w:szCs w:val="20"/>
              </w:rPr>
              <w:t xml:space="preserve"> 700. </w:t>
            </w:r>
          </w:p>
          <w:p w14:paraId="5F0415BF" w14:textId="30CBDF87" w:rsidR="006F2D30" w:rsidRPr="0081567C" w:rsidRDefault="006F2D30" w:rsidP="00364692">
            <w:pPr>
              <w:jc w:val="both"/>
              <w:rPr>
                <w:rFonts w:ascii="Arial" w:hAnsi="Arial" w:cs="Arial"/>
                <w:sz w:val="20"/>
                <w:szCs w:val="20"/>
              </w:rPr>
            </w:pPr>
            <w:r w:rsidRPr="0081567C">
              <w:rPr>
                <w:rFonts w:ascii="Arial" w:hAnsi="Arial" w:cs="Arial"/>
                <w:sz w:val="20"/>
                <w:szCs w:val="20"/>
              </w:rPr>
              <w:t xml:space="preserve">Dno składowisko zostało wyprofilowane, aby powstały spadki umożliwiające odpływ odcieków do głównego systemu drenażu. </w:t>
            </w:r>
            <w:r w:rsidRPr="0081567C">
              <w:rPr>
                <w:rFonts w:ascii="Arial" w:hAnsi="Arial" w:cs="Arial"/>
                <w:sz w:val="20"/>
                <w:szCs w:val="20"/>
              </w:rPr>
              <w:br/>
              <w:t>Na ekranie uszczelniającym dno i skarpy składowiska ułożono warstwę filtracyjną</w:t>
            </w:r>
            <w:r w:rsidRPr="0081567C">
              <w:rPr>
                <w:rFonts w:ascii="Arial" w:hAnsi="Arial" w:cs="Arial"/>
                <w:sz w:val="20"/>
                <w:szCs w:val="20"/>
              </w:rPr>
              <w:br/>
            </w:r>
            <w:r w:rsidRPr="0081567C">
              <w:rPr>
                <w:rFonts w:ascii="Arial" w:hAnsi="Arial" w:cs="Arial"/>
                <w:sz w:val="20"/>
                <w:szCs w:val="20"/>
              </w:rPr>
              <w:lastRenderedPageBreak/>
              <w:t xml:space="preserve">z piasku o miąższości 0,5 m. Skład frakcji zapewnia wymagany współczynnik filtracji </w:t>
            </w:r>
            <w:r w:rsidRPr="0081567C">
              <w:rPr>
                <w:rFonts w:ascii="Arial" w:hAnsi="Arial" w:cs="Arial"/>
                <w:sz w:val="20"/>
                <w:szCs w:val="20"/>
              </w:rPr>
              <w:br/>
              <w:t>k &gt;10</w:t>
            </w:r>
            <w:r w:rsidRPr="0081567C">
              <w:rPr>
                <w:rFonts w:ascii="Arial" w:hAnsi="Arial" w:cs="Arial"/>
                <w:sz w:val="20"/>
                <w:szCs w:val="20"/>
                <w:vertAlign w:val="superscript"/>
              </w:rPr>
              <w:t xml:space="preserve">-4 </w:t>
            </w:r>
            <w:r w:rsidRPr="0081567C">
              <w:rPr>
                <w:rFonts w:ascii="Arial" w:hAnsi="Arial" w:cs="Arial"/>
                <w:sz w:val="20"/>
                <w:szCs w:val="20"/>
              </w:rPr>
              <w:t xml:space="preserve">m/s. W warstwie filtracyjnej </w:t>
            </w:r>
            <w:r w:rsidRPr="0081567C">
              <w:rPr>
                <w:rFonts w:ascii="Arial" w:hAnsi="Arial" w:cs="Arial"/>
                <w:sz w:val="20"/>
                <w:szCs w:val="20"/>
              </w:rPr>
              <w:br/>
              <w:t>ułożono system drenażu wykonany z rur PEHD 200 SN8 i PEHD 160 SN8. System drenażu</w:t>
            </w:r>
            <w:r w:rsidR="00364692">
              <w:rPr>
                <w:rFonts w:ascii="Arial" w:hAnsi="Arial" w:cs="Arial"/>
                <w:sz w:val="20"/>
                <w:szCs w:val="20"/>
              </w:rPr>
              <w:t> </w:t>
            </w:r>
            <w:r w:rsidRPr="0081567C">
              <w:rPr>
                <w:rFonts w:ascii="Arial" w:hAnsi="Arial" w:cs="Arial"/>
                <w:sz w:val="20"/>
                <w:szCs w:val="20"/>
              </w:rPr>
              <w:t xml:space="preserve"> został wyposażony 4 studzienki odpowietrzająco - rewizyjne. System </w:t>
            </w:r>
            <w:r w:rsidRPr="0081567C">
              <w:rPr>
                <w:rFonts w:ascii="Arial" w:hAnsi="Arial" w:cs="Arial"/>
                <w:sz w:val="20"/>
                <w:szCs w:val="20"/>
              </w:rPr>
              <w:br/>
              <w:t xml:space="preserve">drenażu zakończony </w:t>
            </w:r>
            <w:r w:rsidR="00F111DE">
              <w:rPr>
                <w:rFonts w:ascii="Arial" w:hAnsi="Arial" w:cs="Arial"/>
                <w:sz w:val="20"/>
                <w:szCs w:val="20"/>
              </w:rPr>
              <w:t>został</w:t>
            </w:r>
            <w:r w:rsidRPr="0081567C">
              <w:rPr>
                <w:rFonts w:ascii="Arial" w:hAnsi="Arial" w:cs="Arial"/>
                <w:sz w:val="20"/>
                <w:szCs w:val="20"/>
              </w:rPr>
              <w:t xml:space="preserve"> zbiornikiem bezodpływowym o pojemności 32 m</w:t>
            </w:r>
            <w:r w:rsidRPr="0081567C">
              <w:rPr>
                <w:rFonts w:ascii="Arial" w:hAnsi="Arial" w:cs="Arial"/>
                <w:sz w:val="20"/>
                <w:szCs w:val="20"/>
                <w:vertAlign w:val="superscript"/>
              </w:rPr>
              <w:t>3</w:t>
            </w:r>
            <w:r w:rsidRPr="0081567C">
              <w:rPr>
                <w:rFonts w:ascii="Arial" w:hAnsi="Arial" w:cs="Arial"/>
                <w:sz w:val="20"/>
                <w:szCs w:val="20"/>
              </w:rPr>
              <w:t>.</w:t>
            </w:r>
          </w:p>
          <w:p w14:paraId="3AC32936" w14:textId="77777777" w:rsidR="006F2D30" w:rsidRPr="0081567C" w:rsidRDefault="006F2D30" w:rsidP="00364692">
            <w:pPr>
              <w:rPr>
                <w:rFonts w:ascii="Arial" w:hAnsi="Arial" w:cs="Arial"/>
                <w:color w:val="800080"/>
                <w:sz w:val="6"/>
                <w:szCs w:val="20"/>
              </w:rPr>
            </w:pPr>
          </w:p>
        </w:tc>
      </w:tr>
      <w:tr w:rsidR="006F2D30" w:rsidRPr="0081567C" w14:paraId="7602FD72" w14:textId="77777777" w:rsidTr="00364692">
        <w:tc>
          <w:tcPr>
            <w:tcW w:w="614" w:type="dxa"/>
          </w:tcPr>
          <w:p w14:paraId="5DA9B08B"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lastRenderedPageBreak/>
              <w:t>5.</w:t>
            </w:r>
          </w:p>
        </w:tc>
        <w:tc>
          <w:tcPr>
            <w:tcW w:w="4059" w:type="dxa"/>
          </w:tcPr>
          <w:p w14:paraId="51E6B75C" w14:textId="77777777"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 xml:space="preserve">Zbocza składowiska odpadów wyposaża się w system drenażu umożliwiający spływ odcieków do głównego systemu drenażu. </w:t>
            </w:r>
          </w:p>
        </w:tc>
        <w:tc>
          <w:tcPr>
            <w:tcW w:w="4394" w:type="dxa"/>
          </w:tcPr>
          <w:p w14:paraId="1B152FB9" w14:textId="5A431D80" w:rsidR="006F2D30" w:rsidRPr="0081567C" w:rsidRDefault="006F2D30" w:rsidP="00364692">
            <w:pPr>
              <w:autoSpaceDE w:val="0"/>
              <w:autoSpaceDN w:val="0"/>
              <w:adjustRightInd w:val="0"/>
              <w:jc w:val="both"/>
              <w:rPr>
                <w:rFonts w:ascii="Arial" w:hAnsi="Arial" w:cs="Arial"/>
                <w:sz w:val="20"/>
                <w:szCs w:val="20"/>
              </w:rPr>
            </w:pPr>
            <w:r w:rsidRPr="0081567C">
              <w:rPr>
                <w:rFonts w:ascii="Arial" w:hAnsi="Arial" w:cs="Arial"/>
                <w:sz w:val="20"/>
                <w:szCs w:val="20"/>
              </w:rPr>
              <w:t>Na zboczach składowiska ułożona została warstwa filtracyjna z piasku o miąższości 0,5m i wsp</w:t>
            </w:r>
            <w:r w:rsidR="0096317E">
              <w:rPr>
                <w:rFonts w:ascii="Arial" w:hAnsi="Arial" w:cs="Arial"/>
                <w:sz w:val="20"/>
                <w:szCs w:val="20"/>
              </w:rPr>
              <w:t>ółczynniku</w:t>
            </w:r>
            <w:r w:rsidRPr="0081567C">
              <w:rPr>
                <w:rFonts w:ascii="Arial" w:hAnsi="Arial" w:cs="Arial"/>
                <w:sz w:val="20"/>
                <w:szCs w:val="20"/>
              </w:rPr>
              <w:t xml:space="preserve"> filtracji k &gt; 0,0001m/s posiadająca łączność hydrauliczną z warstwą drenażową dna niecki składowiska i ułożonym w niej głównym systemem drenażu.</w:t>
            </w:r>
          </w:p>
          <w:p w14:paraId="16D483E2" w14:textId="77777777" w:rsidR="006F2D30" w:rsidRPr="0081567C" w:rsidRDefault="006F2D30" w:rsidP="00364692">
            <w:pPr>
              <w:autoSpaceDE w:val="0"/>
              <w:autoSpaceDN w:val="0"/>
              <w:adjustRightInd w:val="0"/>
              <w:rPr>
                <w:rFonts w:ascii="Arial" w:hAnsi="Arial" w:cs="Arial"/>
                <w:sz w:val="4"/>
                <w:szCs w:val="20"/>
              </w:rPr>
            </w:pPr>
          </w:p>
          <w:p w14:paraId="71D42700" w14:textId="77777777" w:rsidR="006F2D30" w:rsidRPr="0081567C" w:rsidRDefault="006F2D30" w:rsidP="00364692">
            <w:pPr>
              <w:autoSpaceDE w:val="0"/>
              <w:autoSpaceDN w:val="0"/>
              <w:adjustRightInd w:val="0"/>
              <w:rPr>
                <w:rFonts w:ascii="Arial" w:hAnsi="Arial" w:cs="Arial"/>
                <w:sz w:val="2"/>
              </w:rPr>
            </w:pPr>
          </w:p>
          <w:p w14:paraId="72E92A27" w14:textId="77777777" w:rsidR="006F2D30" w:rsidRPr="0081567C" w:rsidRDefault="006F2D30" w:rsidP="00364692">
            <w:pPr>
              <w:autoSpaceDE w:val="0"/>
              <w:autoSpaceDN w:val="0"/>
              <w:adjustRightInd w:val="0"/>
              <w:rPr>
                <w:rFonts w:ascii="Arial" w:hAnsi="Arial" w:cs="Arial"/>
                <w:sz w:val="2"/>
              </w:rPr>
            </w:pPr>
          </w:p>
        </w:tc>
      </w:tr>
      <w:tr w:rsidR="006F2D30" w:rsidRPr="0081567C" w14:paraId="3F2DD288" w14:textId="77777777" w:rsidTr="00364692">
        <w:tc>
          <w:tcPr>
            <w:tcW w:w="614" w:type="dxa"/>
          </w:tcPr>
          <w:p w14:paraId="6BC1F22D" w14:textId="77777777" w:rsidR="006F2D30" w:rsidRPr="000B5A25" w:rsidRDefault="006F2D30" w:rsidP="00364692">
            <w:pPr>
              <w:autoSpaceDE w:val="0"/>
              <w:autoSpaceDN w:val="0"/>
              <w:adjustRightInd w:val="0"/>
              <w:jc w:val="center"/>
              <w:rPr>
                <w:rFonts w:ascii="Arial" w:hAnsi="Arial" w:cs="Arial"/>
                <w:sz w:val="20"/>
              </w:rPr>
            </w:pPr>
            <w:r w:rsidRPr="000B5A25">
              <w:rPr>
                <w:rFonts w:ascii="Arial" w:hAnsi="Arial" w:cs="Arial"/>
                <w:sz w:val="20"/>
              </w:rPr>
              <w:t>6.</w:t>
            </w:r>
          </w:p>
        </w:tc>
        <w:tc>
          <w:tcPr>
            <w:tcW w:w="4059" w:type="dxa"/>
          </w:tcPr>
          <w:p w14:paraId="0A749A9E" w14:textId="77777777" w:rsidR="006F2D30" w:rsidRPr="000B5A25" w:rsidRDefault="006F2D30" w:rsidP="00364692">
            <w:pPr>
              <w:autoSpaceDE w:val="0"/>
              <w:autoSpaceDN w:val="0"/>
              <w:adjustRightInd w:val="0"/>
              <w:jc w:val="both"/>
              <w:rPr>
                <w:rFonts w:ascii="Arial" w:hAnsi="Arial" w:cs="Arial"/>
                <w:sz w:val="20"/>
              </w:rPr>
            </w:pPr>
            <w:r w:rsidRPr="000B5A25">
              <w:rPr>
                <w:rFonts w:ascii="Arial" w:hAnsi="Arial" w:cs="Arial"/>
                <w:sz w:val="20"/>
              </w:rPr>
              <w:t xml:space="preserve">Wokół składowiska odpadów innych niż niebezpieczne i obojętne umieszcza się zewnętrzny system rowów drenażowych uniemożliwiający dopływ wód powierzchniowych i podziemnych do składowiska odpadów. </w:t>
            </w:r>
          </w:p>
        </w:tc>
        <w:tc>
          <w:tcPr>
            <w:tcW w:w="4394" w:type="dxa"/>
          </w:tcPr>
          <w:p w14:paraId="365C5306" w14:textId="2CD3542C" w:rsidR="006F2D30" w:rsidRPr="0081567C" w:rsidRDefault="006F2D30" w:rsidP="00364692">
            <w:pPr>
              <w:autoSpaceDE w:val="0"/>
              <w:autoSpaceDN w:val="0"/>
              <w:adjustRightInd w:val="0"/>
              <w:jc w:val="both"/>
              <w:rPr>
                <w:rFonts w:ascii="Arial" w:hAnsi="Arial" w:cs="Arial"/>
                <w:sz w:val="20"/>
              </w:rPr>
            </w:pPr>
            <w:r w:rsidRPr="000B5A25">
              <w:rPr>
                <w:rFonts w:ascii="Arial" w:hAnsi="Arial" w:cs="Arial"/>
                <w:sz w:val="20"/>
              </w:rPr>
              <w:t>Otwarty rów opaskowo-odpływowy biegnący wzdłuż wałów otaczających składowisko służy</w:t>
            </w:r>
            <w:r w:rsidR="000B5A25">
              <w:rPr>
                <w:rFonts w:ascii="Arial" w:hAnsi="Arial" w:cs="Arial"/>
                <w:sz w:val="20"/>
              </w:rPr>
              <w:t xml:space="preserve"> </w:t>
            </w:r>
            <w:r w:rsidRPr="000B5A25">
              <w:rPr>
                <w:rFonts w:ascii="Arial" w:hAnsi="Arial" w:cs="Arial"/>
                <w:sz w:val="20"/>
              </w:rPr>
              <w:t xml:space="preserve">do przechwytywania i odprowadzania wód opadowych i roztopowych napływających </w:t>
            </w:r>
            <w:r w:rsidRPr="000B5A25">
              <w:rPr>
                <w:rFonts w:ascii="Arial" w:hAnsi="Arial" w:cs="Arial"/>
                <w:sz w:val="20"/>
              </w:rPr>
              <w:br/>
              <w:t xml:space="preserve">z zewnątrz w kierunku składowiska oraz wód spływających z obwałowania ziemnego czaszy składowiska. Rów opaskowy o długości ok. </w:t>
            </w:r>
            <w:r w:rsidR="00457CA0" w:rsidRPr="000B5A25">
              <w:rPr>
                <w:rFonts w:ascii="Arial" w:hAnsi="Arial" w:cs="Arial"/>
                <w:sz w:val="20"/>
              </w:rPr>
              <w:br/>
            </w:r>
            <w:r w:rsidRPr="000B5A25">
              <w:rPr>
                <w:rFonts w:ascii="Arial" w:hAnsi="Arial" w:cs="Arial"/>
                <w:sz w:val="20"/>
              </w:rPr>
              <w:t>572 m otacza</w:t>
            </w:r>
            <w:r w:rsidR="000B5A25">
              <w:rPr>
                <w:rFonts w:ascii="Arial" w:hAnsi="Arial" w:cs="Arial"/>
                <w:sz w:val="20"/>
              </w:rPr>
              <w:t>jący</w:t>
            </w:r>
            <w:r w:rsidRPr="000B5A25">
              <w:rPr>
                <w:rFonts w:ascii="Arial" w:hAnsi="Arial" w:cs="Arial"/>
                <w:sz w:val="20"/>
              </w:rPr>
              <w:t xml:space="preserve"> składowisko od strony wschodniej i północnej odprowadza</w:t>
            </w:r>
            <w:r w:rsidR="000B5A25">
              <w:rPr>
                <w:rFonts w:ascii="Arial" w:hAnsi="Arial" w:cs="Arial"/>
                <w:sz w:val="20"/>
              </w:rPr>
              <w:t xml:space="preserve"> </w:t>
            </w:r>
            <w:r w:rsidRPr="000B5A25">
              <w:rPr>
                <w:rFonts w:ascii="Arial" w:hAnsi="Arial" w:cs="Arial"/>
                <w:sz w:val="20"/>
              </w:rPr>
              <w:t>wody do rowu ziemnego trawiastego. Od strony</w:t>
            </w:r>
            <w:r w:rsidRPr="000B5A25">
              <w:rPr>
                <w:rFonts w:ascii="Arial" w:hAnsi="Arial" w:cs="Arial"/>
                <w:color w:val="800080"/>
                <w:sz w:val="20"/>
              </w:rPr>
              <w:t xml:space="preserve"> </w:t>
            </w:r>
            <w:r w:rsidRPr="000B5A25">
              <w:rPr>
                <w:rFonts w:ascii="Arial" w:hAnsi="Arial" w:cs="Arial"/>
                <w:sz w:val="20"/>
              </w:rPr>
              <w:t>południowej i</w:t>
            </w:r>
            <w:r w:rsidR="00457CA0" w:rsidRPr="000B5A25">
              <w:rPr>
                <w:rFonts w:ascii="Arial" w:hAnsi="Arial" w:cs="Arial"/>
                <w:sz w:val="20"/>
              </w:rPr>
              <w:t> </w:t>
            </w:r>
            <w:r w:rsidRPr="000B5A25">
              <w:rPr>
                <w:rFonts w:ascii="Arial" w:hAnsi="Arial" w:cs="Arial"/>
                <w:sz w:val="20"/>
              </w:rPr>
              <w:t>zachodniej</w:t>
            </w:r>
            <w:r w:rsidRPr="000B5A25">
              <w:rPr>
                <w:rFonts w:ascii="Arial" w:hAnsi="Arial" w:cs="Arial"/>
                <w:color w:val="800080"/>
                <w:sz w:val="20"/>
              </w:rPr>
              <w:t xml:space="preserve"> </w:t>
            </w:r>
            <w:r w:rsidRPr="000B5A25">
              <w:rPr>
                <w:rFonts w:ascii="Arial" w:hAnsi="Arial" w:cs="Arial"/>
                <w:sz w:val="20"/>
              </w:rPr>
              <w:t>funkcję rowu spełnia</w:t>
            </w:r>
            <w:r w:rsidR="000B5A25">
              <w:rPr>
                <w:rFonts w:ascii="Arial" w:hAnsi="Arial" w:cs="Arial"/>
                <w:sz w:val="20"/>
              </w:rPr>
              <w:t xml:space="preserve"> </w:t>
            </w:r>
            <w:r w:rsidRPr="000B5A25">
              <w:rPr>
                <w:rFonts w:ascii="Arial" w:hAnsi="Arial" w:cs="Arial"/>
                <w:sz w:val="20"/>
              </w:rPr>
              <w:t>drenaż opaskow</w:t>
            </w:r>
            <w:r w:rsidR="000B5A25">
              <w:rPr>
                <w:rFonts w:ascii="Arial" w:hAnsi="Arial" w:cs="Arial"/>
                <w:sz w:val="20"/>
              </w:rPr>
              <w:t>y</w:t>
            </w:r>
            <w:r w:rsidRPr="000B5A25">
              <w:rPr>
                <w:rFonts w:ascii="Arial" w:hAnsi="Arial" w:cs="Arial"/>
                <w:sz w:val="20"/>
              </w:rPr>
              <w:t xml:space="preserve"> o długości 582 m. Drenaż wyposażony </w:t>
            </w:r>
            <w:r w:rsidR="000B5A25">
              <w:rPr>
                <w:rFonts w:ascii="Arial" w:hAnsi="Arial" w:cs="Arial"/>
                <w:sz w:val="20"/>
              </w:rPr>
              <w:t>został</w:t>
            </w:r>
            <w:r w:rsidRPr="000B5A25">
              <w:rPr>
                <w:rFonts w:ascii="Arial" w:hAnsi="Arial" w:cs="Arial"/>
                <w:sz w:val="20"/>
              </w:rPr>
              <w:t xml:space="preserve"> w 16 studzienek. Wody z</w:t>
            </w:r>
            <w:r w:rsidR="00CC4D49">
              <w:rPr>
                <w:rFonts w:ascii="Arial" w:hAnsi="Arial" w:cs="Arial"/>
                <w:sz w:val="20"/>
              </w:rPr>
              <w:t> </w:t>
            </w:r>
            <w:r w:rsidRPr="000B5A25">
              <w:rPr>
                <w:rFonts w:ascii="Arial" w:hAnsi="Arial" w:cs="Arial"/>
                <w:sz w:val="20"/>
              </w:rPr>
              <w:t xml:space="preserve">drenażu odprowadzane </w:t>
            </w:r>
            <w:r w:rsidR="00CC4D49">
              <w:rPr>
                <w:rFonts w:ascii="Arial" w:hAnsi="Arial" w:cs="Arial"/>
                <w:sz w:val="20"/>
              </w:rPr>
              <w:t>są</w:t>
            </w:r>
            <w:r w:rsidRPr="000B5A25">
              <w:rPr>
                <w:rFonts w:ascii="Arial" w:hAnsi="Arial" w:cs="Arial"/>
                <w:sz w:val="20"/>
              </w:rPr>
              <w:t xml:space="preserve"> do</w:t>
            </w:r>
            <w:r w:rsidRPr="000B5A25">
              <w:rPr>
                <w:rFonts w:ascii="Arial" w:hAnsi="Arial" w:cs="Arial"/>
                <w:color w:val="800080"/>
                <w:sz w:val="20"/>
              </w:rPr>
              <w:t xml:space="preserve"> </w:t>
            </w:r>
            <w:r w:rsidRPr="000B5A25">
              <w:rPr>
                <w:rFonts w:ascii="Arial" w:hAnsi="Arial" w:cs="Arial"/>
                <w:sz w:val="20"/>
              </w:rPr>
              <w:t>rowu ziemnego trawiastego.</w:t>
            </w:r>
          </w:p>
          <w:p w14:paraId="0EE9ECCB" w14:textId="77777777" w:rsidR="006F2D30" w:rsidRPr="0081567C" w:rsidRDefault="006F2D30" w:rsidP="00364692">
            <w:pPr>
              <w:autoSpaceDE w:val="0"/>
              <w:autoSpaceDN w:val="0"/>
              <w:adjustRightInd w:val="0"/>
              <w:rPr>
                <w:rFonts w:ascii="Arial" w:hAnsi="Arial" w:cs="Arial"/>
                <w:sz w:val="2"/>
              </w:rPr>
            </w:pPr>
          </w:p>
        </w:tc>
      </w:tr>
      <w:tr w:rsidR="006F2D30" w:rsidRPr="0081567C" w14:paraId="26164A36" w14:textId="77777777" w:rsidTr="00364692">
        <w:tc>
          <w:tcPr>
            <w:tcW w:w="614" w:type="dxa"/>
          </w:tcPr>
          <w:p w14:paraId="5BF27A61" w14:textId="77777777" w:rsidR="006F2D30" w:rsidRPr="00CC4D49" w:rsidRDefault="006F2D30" w:rsidP="00364692">
            <w:pPr>
              <w:autoSpaceDE w:val="0"/>
              <w:autoSpaceDN w:val="0"/>
              <w:adjustRightInd w:val="0"/>
              <w:jc w:val="center"/>
              <w:rPr>
                <w:rFonts w:ascii="Arial" w:hAnsi="Arial" w:cs="Arial"/>
                <w:sz w:val="20"/>
              </w:rPr>
            </w:pPr>
            <w:r w:rsidRPr="00CC4D49">
              <w:rPr>
                <w:rFonts w:ascii="Arial" w:hAnsi="Arial" w:cs="Arial"/>
                <w:sz w:val="20"/>
              </w:rPr>
              <w:t>7.</w:t>
            </w:r>
          </w:p>
          <w:p w14:paraId="004DC651" w14:textId="77777777" w:rsidR="006F2D30" w:rsidRPr="00CC4D49" w:rsidRDefault="006F2D30" w:rsidP="00364692">
            <w:pPr>
              <w:autoSpaceDE w:val="0"/>
              <w:autoSpaceDN w:val="0"/>
              <w:adjustRightInd w:val="0"/>
              <w:rPr>
                <w:rFonts w:ascii="Arial" w:hAnsi="Arial" w:cs="Arial"/>
                <w:sz w:val="20"/>
              </w:rPr>
            </w:pPr>
          </w:p>
        </w:tc>
        <w:tc>
          <w:tcPr>
            <w:tcW w:w="4059" w:type="dxa"/>
          </w:tcPr>
          <w:p w14:paraId="42BDB431" w14:textId="64382E35" w:rsidR="006F2D30" w:rsidRPr="00CC4D49" w:rsidRDefault="006F2D30" w:rsidP="00364692">
            <w:pPr>
              <w:autoSpaceDE w:val="0"/>
              <w:autoSpaceDN w:val="0"/>
              <w:adjustRightInd w:val="0"/>
              <w:jc w:val="both"/>
              <w:rPr>
                <w:rFonts w:ascii="Arial" w:hAnsi="Arial" w:cs="Arial"/>
                <w:sz w:val="20"/>
              </w:rPr>
            </w:pPr>
            <w:r w:rsidRPr="00CC4D49">
              <w:rPr>
                <w:rFonts w:ascii="Arial" w:hAnsi="Arial" w:cs="Arial"/>
                <w:sz w:val="20"/>
              </w:rPr>
              <w:t xml:space="preserve">Składowisko odpadów, na którym przewiduje się składowanie odpadów ulegających biodegradacji, wyposaża się </w:t>
            </w:r>
            <w:r w:rsidR="0096317E">
              <w:rPr>
                <w:rFonts w:ascii="Arial" w:hAnsi="Arial" w:cs="Arial"/>
                <w:sz w:val="20"/>
              </w:rPr>
              <w:br/>
            </w:r>
            <w:r w:rsidRPr="00CC4D49">
              <w:rPr>
                <w:rFonts w:ascii="Arial" w:hAnsi="Arial" w:cs="Arial"/>
                <w:sz w:val="20"/>
              </w:rPr>
              <w:t>w instalację do odprowadzania gazu składowiskowego,</w:t>
            </w:r>
          </w:p>
          <w:p w14:paraId="02B6A06F" w14:textId="77777777" w:rsidR="006F2D30" w:rsidRPr="00CC4D49" w:rsidRDefault="006F2D30" w:rsidP="00364692">
            <w:pPr>
              <w:autoSpaceDE w:val="0"/>
              <w:autoSpaceDN w:val="0"/>
              <w:adjustRightInd w:val="0"/>
              <w:rPr>
                <w:rFonts w:ascii="Arial" w:hAnsi="Arial" w:cs="Arial"/>
                <w:sz w:val="20"/>
              </w:rPr>
            </w:pPr>
          </w:p>
          <w:p w14:paraId="33358204" w14:textId="77777777" w:rsidR="006F2D30" w:rsidRPr="00CC4D49" w:rsidRDefault="006F2D30" w:rsidP="00364692">
            <w:pPr>
              <w:autoSpaceDE w:val="0"/>
              <w:autoSpaceDN w:val="0"/>
              <w:adjustRightInd w:val="0"/>
              <w:rPr>
                <w:rFonts w:ascii="Arial" w:hAnsi="Arial" w:cs="Arial"/>
                <w:sz w:val="20"/>
              </w:rPr>
            </w:pPr>
          </w:p>
          <w:p w14:paraId="26C99612" w14:textId="77777777" w:rsidR="006F2D30" w:rsidRPr="00CC4D49" w:rsidRDefault="006F2D30" w:rsidP="00364692">
            <w:pPr>
              <w:autoSpaceDE w:val="0"/>
              <w:autoSpaceDN w:val="0"/>
              <w:adjustRightInd w:val="0"/>
              <w:rPr>
                <w:rFonts w:ascii="Arial" w:hAnsi="Arial" w:cs="Arial"/>
                <w:sz w:val="20"/>
              </w:rPr>
            </w:pPr>
          </w:p>
          <w:p w14:paraId="1E8EE704" w14:textId="77777777" w:rsidR="006F2D30" w:rsidRPr="00CC4D49" w:rsidRDefault="006F2D30" w:rsidP="00364692">
            <w:pPr>
              <w:autoSpaceDE w:val="0"/>
              <w:autoSpaceDN w:val="0"/>
              <w:adjustRightInd w:val="0"/>
              <w:rPr>
                <w:rFonts w:ascii="Arial" w:hAnsi="Arial" w:cs="Arial"/>
                <w:sz w:val="20"/>
              </w:rPr>
            </w:pPr>
          </w:p>
          <w:p w14:paraId="6B4139F3" w14:textId="77777777" w:rsidR="006F2D30" w:rsidRPr="00CC4D49" w:rsidRDefault="006F2D30" w:rsidP="00364692">
            <w:pPr>
              <w:autoSpaceDE w:val="0"/>
              <w:autoSpaceDN w:val="0"/>
              <w:adjustRightInd w:val="0"/>
              <w:rPr>
                <w:rFonts w:ascii="Arial" w:hAnsi="Arial" w:cs="Arial"/>
                <w:sz w:val="20"/>
              </w:rPr>
            </w:pPr>
          </w:p>
          <w:p w14:paraId="405913A4" w14:textId="77777777" w:rsidR="006F2D30" w:rsidRPr="00CC4D49" w:rsidRDefault="006F2D30" w:rsidP="00364692">
            <w:pPr>
              <w:autoSpaceDE w:val="0"/>
              <w:autoSpaceDN w:val="0"/>
              <w:adjustRightInd w:val="0"/>
              <w:rPr>
                <w:rFonts w:ascii="Arial" w:hAnsi="Arial" w:cs="Arial"/>
                <w:sz w:val="14"/>
              </w:rPr>
            </w:pPr>
          </w:p>
          <w:p w14:paraId="345357DD" w14:textId="70ED8C9C" w:rsidR="006F2D30" w:rsidRPr="00CC4D49" w:rsidRDefault="006F2D30" w:rsidP="00364692">
            <w:pPr>
              <w:autoSpaceDE w:val="0"/>
              <w:autoSpaceDN w:val="0"/>
              <w:adjustRightInd w:val="0"/>
              <w:jc w:val="both"/>
              <w:rPr>
                <w:rFonts w:ascii="Arial" w:hAnsi="Arial" w:cs="Arial"/>
                <w:sz w:val="20"/>
              </w:rPr>
            </w:pPr>
            <w:r w:rsidRPr="00CC4D49">
              <w:rPr>
                <w:rFonts w:ascii="Arial" w:hAnsi="Arial" w:cs="Arial"/>
                <w:sz w:val="20"/>
              </w:rPr>
              <w:t>Gaz składowiskowy oczyszcza się</w:t>
            </w:r>
            <w:r w:rsidRPr="00CC4D49">
              <w:rPr>
                <w:rFonts w:ascii="Arial" w:hAnsi="Arial" w:cs="Arial"/>
                <w:sz w:val="20"/>
              </w:rPr>
              <w:br/>
              <w:t xml:space="preserve">i wykorzystuje do celów energetycznych, </w:t>
            </w:r>
            <w:r w:rsidR="0096317E">
              <w:rPr>
                <w:rFonts w:ascii="Arial" w:hAnsi="Arial" w:cs="Arial"/>
                <w:sz w:val="20"/>
              </w:rPr>
              <w:br/>
            </w:r>
            <w:r w:rsidRPr="00CC4D49">
              <w:rPr>
                <w:rFonts w:ascii="Arial" w:hAnsi="Arial" w:cs="Arial"/>
                <w:sz w:val="20"/>
              </w:rPr>
              <w:t>a jeżeli jest to niemożliwe – spala</w:t>
            </w:r>
            <w:r w:rsidRPr="00CC4D49">
              <w:rPr>
                <w:rFonts w:ascii="Arial" w:hAnsi="Arial" w:cs="Arial"/>
                <w:sz w:val="20"/>
              </w:rPr>
              <w:br/>
              <w:t>w pochodni.</w:t>
            </w:r>
          </w:p>
          <w:p w14:paraId="7C5E9897" w14:textId="77777777" w:rsidR="006F2D30" w:rsidRPr="00CC4D49" w:rsidRDefault="006F2D30" w:rsidP="00364692">
            <w:pPr>
              <w:autoSpaceDE w:val="0"/>
              <w:autoSpaceDN w:val="0"/>
              <w:adjustRightInd w:val="0"/>
              <w:rPr>
                <w:rFonts w:ascii="Arial" w:hAnsi="Arial" w:cs="Arial"/>
                <w:sz w:val="20"/>
              </w:rPr>
            </w:pPr>
          </w:p>
          <w:p w14:paraId="5410DADB" w14:textId="77777777" w:rsidR="006F2D30" w:rsidRPr="00CC4D49" w:rsidRDefault="006F2D30" w:rsidP="00364692">
            <w:pPr>
              <w:autoSpaceDE w:val="0"/>
              <w:autoSpaceDN w:val="0"/>
              <w:adjustRightInd w:val="0"/>
              <w:rPr>
                <w:rFonts w:ascii="Arial" w:hAnsi="Arial" w:cs="Arial"/>
                <w:sz w:val="20"/>
              </w:rPr>
            </w:pPr>
          </w:p>
          <w:p w14:paraId="25A8E318" w14:textId="77777777" w:rsidR="006F2D30" w:rsidRPr="00CC4D49" w:rsidRDefault="006F2D30" w:rsidP="00364692">
            <w:pPr>
              <w:autoSpaceDE w:val="0"/>
              <w:autoSpaceDN w:val="0"/>
              <w:adjustRightInd w:val="0"/>
              <w:rPr>
                <w:rFonts w:ascii="Arial" w:hAnsi="Arial" w:cs="Arial"/>
                <w:sz w:val="20"/>
              </w:rPr>
            </w:pPr>
          </w:p>
          <w:p w14:paraId="5B1CD9E5" w14:textId="77777777" w:rsidR="006F2D30" w:rsidRPr="00CC4D49" w:rsidRDefault="006F2D30" w:rsidP="00364692">
            <w:pPr>
              <w:autoSpaceDE w:val="0"/>
              <w:autoSpaceDN w:val="0"/>
              <w:adjustRightInd w:val="0"/>
              <w:rPr>
                <w:rFonts w:ascii="Arial" w:hAnsi="Arial" w:cs="Arial"/>
                <w:sz w:val="20"/>
              </w:rPr>
            </w:pPr>
          </w:p>
          <w:p w14:paraId="7CE01FA6" w14:textId="77777777" w:rsidR="006F2D30" w:rsidRPr="00CC4D49" w:rsidRDefault="006F2D30" w:rsidP="00364692">
            <w:pPr>
              <w:autoSpaceDE w:val="0"/>
              <w:autoSpaceDN w:val="0"/>
              <w:adjustRightInd w:val="0"/>
              <w:rPr>
                <w:rFonts w:ascii="Arial" w:hAnsi="Arial" w:cs="Arial"/>
                <w:sz w:val="20"/>
              </w:rPr>
            </w:pPr>
          </w:p>
          <w:p w14:paraId="3D2B0E01" w14:textId="77777777" w:rsidR="006F2D30" w:rsidRPr="00CC4D49" w:rsidRDefault="006F2D30" w:rsidP="00364692">
            <w:pPr>
              <w:autoSpaceDE w:val="0"/>
              <w:autoSpaceDN w:val="0"/>
              <w:adjustRightInd w:val="0"/>
              <w:rPr>
                <w:rFonts w:ascii="Arial" w:hAnsi="Arial" w:cs="Arial"/>
                <w:sz w:val="20"/>
              </w:rPr>
            </w:pPr>
          </w:p>
          <w:p w14:paraId="37C50904" w14:textId="77777777" w:rsidR="006F2D30" w:rsidRPr="00CC4D49" w:rsidRDefault="006F2D30" w:rsidP="00364692">
            <w:pPr>
              <w:autoSpaceDE w:val="0"/>
              <w:autoSpaceDN w:val="0"/>
              <w:adjustRightInd w:val="0"/>
              <w:rPr>
                <w:rFonts w:ascii="Arial" w:hAnsi="Arial" w:cs="Arial"/>
                <w:sz w:val="20"/>
              </w:rPr>
            </w:pPr>
          </w:p>
        </w:tc>
        <w:tc>
          <w:tcPr>
            <w:tcW w:w="4394" w:type="dxa"/>
          </w:tcPr>
          <w:p w14:paraId="655A92F1" w14:textId="656D8693" w:rsidR="006F2D30" w:rsidRPr="00CC4D49" w:rsidRDefault="00CC4D49" w:rsidP="00364692">
            <w:pPr>
              <w:jc w:val="both"/>
              <w:rPr>
                <w:rFonts w:ascii="Arial" w:hAnsi="Arial" w:cs="Arial"/>
                <w:iCs/>
                <w:sz w:val="20"/>
              </w:rPr>
            </w:pPr>
            <w:r>
              <w:rPr>
                <w:rFonts w:ascii="Arial" w:hAnsi="Arial" w:cs="Arial"/>
                <w:iCs/>
                <w:sz w:val="20"/>
              </w:rPr>
              <w:t>Wykonany s</w:t>
            </w:r>
            <w:r w:rsidR="006F2D30" w:rsidRPr="00CC4D49">
              <w:rPr>
                <w:rFonts w:ascii="Arial" w:hAnsi="Arial" w:cs="Arial"/>
                <w:iCs/>
                <w:sz w:val="20"/>
              </w:rPr>
              <w:t>ystem ujmowania biogazu składa się z 9 studni odgazowujących zbierających biogaz z obszaru całego składowiska,</w:t>
            </w:r>
            <w:r>
              <w:rPr>
                <w:rFonts w:ascii="Arial" w:hAnsi="Arial" w:cs="Arial"/>
                <w:iCs/>
                <w:sz w:val="20"/>
              </w:rPr>
              <w:t xml:space="preserve"> </w:t>
            </w:r>
            <w:r w:rsidR="006F2D30" w:rsidRPr="00CC4D49">
              <w:rPr>
                <w:rFonts w:ascii="Arial" w:hAnsi="Arial" w:cs="Arial"/>
                <w:iCs/>
                <w:sz w:val="20"/>
              </w:rPr>
              <w:t xml:space="preserve">tj.: </w:t>
            </w:r>
            <w:r w:rsidR="006F2D30" w:rsidRPr="00CC4D49">
              <w:rPr>
                <w:rFonts w:ascii="Arial" w:hAnsi="Arial" w:cs="Arial"/>
                <w:iCs/>
                <w:sz w:val="20"/>
                <w:szCs w:val="20"/>
              </w:rPr>
              <w:t>6 studni zlokalizowanych na zrekultywowanej części składowiska oznakowanych:  G</w:t>
            </w:r>
            <w:r w:rsidR="006F2D30" w:rsidRPr="00CC4D49">
              <w:rPr>
                <w:rFonts w:ascii="Arial" w:hAnsi="Arial" w:cs="Arial"/>
                <w:iCs/>
                <w:color w:val="000000"/>
                <w:sz w:val="20"/>
                <w:szCs w:val="20"/>
              </w:rPr>
              <w:t>1,  G2,  G3,  G4,  G5, G7 i 3 studnie zlokalizowane na</w:t>
            </w:r>
            <w:r>
              <w:rPr>
                <w:rFonts w:ascii="Arial" w:hAnsi="Arial" w:cs="Arial"/>
                <w:iCs/>
                <w:color w:val="000000"/>
                <w:sz w:val="20"/>
                <w:szCs w:val="20"/>
              </w:rPr>
              <w:t> </w:t>
            </w:r>
            <w:r w:rsidR="006F2D30" w:rsidRPr="00CC4D49">
              <w:rPr>
                <w:rFonts w:ascii="Arial" w:hAnsi="Arial" w:cs="Arial"/>
                <w:iCs/>
                <w:color w:val="000000"/>
                <w:sz w:val="20"/>
                <w:szCs w:val="20"/>
              </w:rPr>
              <w:t xml:space="preserve">zmodernizowanej części składowiska oznakowane: G6, G8, G9. </w:t>
            </w:r>
            <w:r w:rsidR="006F2D30" w:rsidRPr="00CC4D49">
              <w:rPr>
                <w:rFonts w:ascii="Arial" w:hAnsi="Arial" w:cs="Arial"/>
                <w:iCs/>
                <w:sz w:val="20"/>
              </w:rPr>
              <w:t xml:space="preserve">Studnie rozmieszczone są w odległości 50 m od siebie. </w:t>
            </w:r>
            <w:r w:rsidR="006F2D30" w:rsidRPr="00CC4D49">
              <w:rPr>
                <w:rFonts w:ascii="Arial" w:hAnsi="Arial" w:cs="Arial"/>
                <w:iCs/>
                <w:color w:val="000000"/>
                <w:sz w:val="20"/>
                <w:szCs w:val="20"/>
              </w:rPr>
              <w:t xml:space="preserve">System ujmowania biogazu </w:t>
            </w:r>
            <w:r>
              <w:rPr>
                <w:rFonts w:ascii="Arial" w:hAnsi="Arial" w:cs="Arial"/>
                <w:iCs/>
                <w:color w:val="000000"/>
                <w:sz w:val="20"/>
                <w:szCs w:val="20"/>
              </w:rPr>
              <w:t>wykonano z </w:t>
            </w:r>
            <w:r w:rsidR="006F2D30" w:rsidRPr="00CC4D49">
              <w:rPr>
                <w:rFonts w:ascii="Arial" w:hAnsi="Arial" w:cs="Arial"/>
                <w:iCs/>
                <w:color w:val="000000"/>
                <w:sz w:val="20"/>
                <w:szCs w:val="20"/>
              </w:rPr>
              <w:t xml:space="preserve"> odgazowaniem aktywnym, polegającym na spalaniu powstającego biogazu w pochodniach zamontowanych na zakończeniu każdej ze studni odgazowujących.</w:t>
            </w:r>
            <w:r>
              <w:rPr>
                <w:rFonts w:ascii="Arial" w:hAnsi="Arial" w:cs="Arial"/>
                <w:iCs/>
                <w:color w:val="000000"/>
                <w:sz w:val="20"/>
                <w:szCs w:val="20"/>
              </w:rPr>
              <w:t xml:space="preserve"> </w:t>
            </w:r>
            <w:r w:rsidR="006F2D30" w:rsidRPr="00CC4D49">
              <w:rPr>
                <w:rFonts w:ascii="Arial" w:hAnsi="Arial" w:cs="Arial"/>
                <w:iCs/>
                <w:sz w:val="20"/>
              </w:rPr>
              <w:t>Po zakończeniu eksploatacji składowiska studnie zostaną połączone systemem kolektorów odprowadzających gaz do stacji zbiorczej biogazu. Stacja zbiorcza biogazu będzie zlokalizowana po lewej stronie wjazdu na składowisko. W stacji zbiorczej</w:t>
            </w:r>
            <w:r w:rsidR="006F2D30" w:rsidRPr="00CC4D49">
              <w:rPr>
                <w:rFonts w:ascii="Arial" w:hAnsi="Arial" w:cs="Arial"/>
                <w:iCs/>
                <w:color w:val="000000"/>
                <w:sz w:val="20"/>
              </w:rPr>
              <w:t xml:space="preserve"> rurociągi  prowadzące biogaz ze studni zostaną podłączone do kolektora zbiorczego, który  odprowadzi gaz do urządzenia do odzysku energii, o ile będzie to technicznie możliwe i </w:t>
            </w:r>
            <w:r>
              <w:rPr>
                <w:rFonts w:ascii="Arial" w:hAnsi="Arial" w:cs="Arial"/>
                <w:iCs/>
                <w:color w:val="000000"/>
                <w:sz w:val="20"/>
              </w:rPr>
              <w:t> </w:t>
            </w:r>
            <w:r w:rsidR="006F2D30" w:rsidRPr="00CC4D49">
              <w:rPr>
                <w:rFonts w:ascii="Arial" w:hAnsi="Arial" w:cs="Arial"/>
                <w:iCs/>
                <w:color w:val="000000"/>
                <w:sz w:val="20"/>
              </w:rPr>
              <w:t>uzasadnione ekonomicznie</w:t>
            </w:r>
            <w:r w:rsidR="006F2D30" w:rsidRPr="00CC4D49">
              <w:rPr>
                <w:rFonts w:ascii="Arial" w:hAnsi="Arial" w:cs="Arial"/>
                <w:iCs/>
                <w:sz w:val="20"/>
              </w:rPr>
              <w:t xml:space="preserve"> </w:t>
            </w:r>
            <w:r w:rsidR="006F2D30" w:rsidRPr="00CC4D49">
              <w:rPr>
                <w:rFonts w:ascii="Arial" w:hAnsi="Arial" w:cs="Arial"/>
                <w:iCs/>
                <w:color w:val="000000"/>
                <w:sz w:val="20"/>
              </w:rPr>
              <w:t>lub do pochodni.</w:t>
            </w:r>
          </w:p>
          <w:p w14:paraId="5EC426ED" w14:textId="77777777" w:rsidR="006F2D30" w:rsidRPr="0081567C" w:rsidRDefault="006F2D30" w:rsidP="00364692">
            <w:pPr>
              <w:jc w:val="both"/>
              <w:rPr>
                <w:rFonts w:ascii="Arial" w:hAnsi="Arial" w:cs="Arial"/>
                <w:iCs/>
                <w:sz w:val="20"/>
              </w:rPr>
            </w:pPr>
            <w:r w:rsidRPr="00CC4D49">
              <w:rPr>
                <w:rFonts w:ascii="Arial" w:hAnsi="Arial" w:cs="Arial"/>
                <w:iCs/>
                <w:sz w:val="20"/>
              </w:rPr>
              <w:t>Na każdym rurociągu przed połączeniem</w:t>
            </w:r>
            <w:r w:rsidRPr="00CC4D49">
              <w:rPr>
                <w:rFonts w:ascii="Arial" w:hAnsi="Arial" w:cs="Arial"/>
                <w:iCs/>
                <w:sz w:val="20"/>
              </w:rPr>
              <w:br/>
              <w:t xml:space="preserve">z kolektorem zbiorczym zostanie zamontowany </w:t>
            </w:r>
            <w:r w:rsidRPr="00CC4D49">
              <w:rPr>
                <w:rFonts w:ascii="Arial" w:hAnsi="Arial" w:cs="Arial"/>
                <w:iCs/>
                <w:sz w:val="20"/>
              </w:rPr>
              <w:lastRenderedPageBreak/>
              <w:t>zawór regulacyjno-odcinający oraz króciec pomiarowy.</w:t>
            </w:r>
            <w:r w:rsidRPr="0081567C">
              <w:rPr>
                <w:rFonts w:ascii="Arial" w:hAnsi="Arial" w:cs="Arial"/>
                <w:iCs/>
                <w:sz w:val="20"/>
              </w:rPr>
              <w:t xml:space="preserve"> </w:t>
            </w:r>
          </w:p>
        </w:tc>
      </w:tr>
      <w:tr w:rsidR="006F2D30" w:rsidRPr="0081567C" w14:paraId="381F9116" w14:textId="77777777" w:rsidTr="00364692">
        <w:tc>
          <w:tcPr>
            <w:tcW w:w="614" w:type="dxa"/>
          </w:tcPr>
          <w:p w14:paraId="4029B39D"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lastRenderedPageBreak/>
              <w:t>8.</w:t>
            </w:r>
          </w:p>
        </w:tc>
        <w:tc>
          <w:tcPr>
            <w:tcW w:w="4059" w:type="dxa"/>
          </w:tcPr>
          <w:p w14:paraId="1ADC5824" w14:textId="77777777"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 xml:space="preserve">Składowisko odpadów zabezpiecza się tak, aby uniemożliwić  dostęp osób nieuprawnionych oraz nielegalne składowanie odpadów. </w:t>
            </w:r>
          </w:p>
        </w:tc>
        <w:tc>
          <w:tcPr>
            <w:tcW w:w="4394" w:type="dxa"/>
          </w:tcPr>
          <w:p w14:paraId="122E2935" w14:textId="4A0944B6"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 xml:space="preserve">Składowisko odpadów zabezpieczone </w:t>
            </w:r>
            <w:r w:rsidR="00CC4D49">
              <w:rPr>
                <w:rFonts w:ascii="Arial" w:hAnsi="Arial" w:cs="Arial"/>
                <w:sz w:val="20"/>
              </w:rPr>
              <w:t xml:space="preserve">zostało </w:t>
            </w:r>
            <w:r w:rsidRPr="0081567C">
              <w:rPr>
                <w:rFonts w:ascii="Arial" w:hAnsi="Arial" w:cs="Arial"/>
                <w:sz w:val="20"/>
              </w:rPr>
              <w:t xml:space="preserve">przed dostępem osób niepowołanych </w:t>
            </w:r>
            <w:r w:rsidRPr="0081567C">
              <w:rPr>
                <w:rFonts w:ascii="Arial" w:hAnsi="Arial" w:cs="Arial"/>
                <w:sz w:val="20"/>
              </w:rPr>
              <w:br/>
              <w:t xml:space="preserve">i nielegalnym składowaniem odpadów. </w:t>
            </w:r>
          </w:p>
          <w:p w14:paraId="76A87864" w14:textId="131E77FC" w:rsidR="006F2D30" w:rsidRPr="0081567C" w:rsidRDefault="006F2D30" w:rsidP="00CC4D49">
            <w:pPr>
              <w:autoSpaceDE w:val="0"/>
              <w:autoSpaceDN w:val="0"/>
              <w:adjustRightInd w:val="0"/>
              <w:jc w:val="both"/>
              <w:rPr>
                <w:rFonts w:ascii="Arial" w:hAnsi="Arial" w:cs="Arial"/>
                <w:sz w:val="20"/>
              </w:rPr>
            </w:pPr>
            <w:r w:rsidRPr="0081567C">
              <w:rPr>
                <w:rFonts w:ascii="Arial" w:hAnsi="Arial" w:cs="Arial"/>
                <w:sz w:val="20"/>
              </w:rPr>
              <w:t xml:space="preserve">Obiekt ogrodzony </w:t>
            </w:r>
            <w:r w:rsidR="00CC4D49">
              <w:rPr>
                <w:rFonts w:ascii="Arial" w:hAnsi="Arial" w:cs="Arial"/>
                <w:sz w:val="20"/>
              </w:rPr>
              <w:t>został</w:t>
            </w:r>
            <w:r w:rsidRPr="0081567C">
              <w:rPr>
                <w:rFonts w:ascii="Arial" w:hAnsi="Arial" w:cs="Arial"/>
                <w:sz w:val="20"/>
              </w:rPr>
              <w:t xml:space="preserve"> siatką i wyposażony</w:t>
            </w:r>
            <w:r w:rsidR="00CC4D49">
              <w:rPr>
                <w:rFonts w:ascii="Arial" w:hAnsi="Arial" w:cs="Arial"/>
                <w:sz w:val="20"/>
              </w:rPr>
              <w:br/>
            </w:r>
            <w:r w:rsidRPr="0081567C">
              <w:rPr>
                <w:rFonts w:ascii="Arial" w:hAnsi="Arial" w:cs="Arial"/>
                <w:sz w:val="20"/>
              </w:rPr>
              <w:t xml:space="preserve">w oświetlenie. Poza godzinami pracy składowiska główna brama wjazdowa </w:t>
            </w:r>
            <w:r w:rsidR="00CC4D49">
              <w:rPr>
                <w:rFonts w:ascii="Arial" w:hAnsi="Arial" w:cs="Arial"/>
                <w:sz w:val="20"/>
              </w:rPr>
              <w:t>jest</w:t>
            </w:r>
            <w:r w:rsidRPr="0081567C">
              <w:rPr>
                <w:rFonts w:ascii="Arial" w:hAnsi="Arial" w:cs="Arial"/>
                <w:sz w:val="20"/>
              </w:rPr>
              <w:t xml:space="preserve"> zamknięta. </w:t>
            </w:r>
            <w:r w:rsidRPr="0081567C">
              <w:rPr>
                <w:rFonts w:ascii="Arial" w:hAnsi="Arial" w:cs="Arial"/>
                <w:sz w:val="20"/>
                <w:szCs w:val="20"/>
              </w:rPr>
              <w:t xml:space="preserve">Obiekt </w:t>
            </w:r>
            <w:r w:rsidR="00CC4D49">
              <w:rPr>
                <w:rFonts w:ascii="Arial" w:hAnsi="Arial" w:cs="Arial"/>
                <w:sz w:val="20"/>
                <w:szCs w:val="20"/>
              </w:rPr>
              <w:t>jest</w:t>
            </w:r>
            <w:r w:rsidRPr="0081567C">
              <w:rPr>
                <w:rFonts w:ascii="Arial" w:hAnsi="Arial" w:cs="Arial"/>
                <w:sz w:val="20"/>
                <w:szCs w:val="20"/>
              </w:rPr>
              <w:t xml:space="preserve"> objęty monitoringiem. </w:t>
            </w:r>
            <w:r w:rsidRPr="0081567C">
              <w:rPr>
                <w:rFonts w:ascii="Arial" w:hAnsi="Arial" w:cs="Arial"/>
                <w:sz w:val="20"/>
              </w:rPr>
              <w:t>Całodobowy nadzór na składowiskiem pełnił będzie pracownik składowiska.</w:t>
            </w:r>
          </w:p>
        </w:tc>
      </w:tr>
      <w:tr w:rsidR="006F2D30" w:rsidRPr="0081567C" w14:paraId="140E2D22" w14:textId="77777777" w:rsidTr="00CC4D49">
        <w:trPr>
          <w:trHeight w:val="2270"/>
        </w:trPr>
        <w:tc>
          <w:tcPr>
            <w:tcW w:w="614" w:type="dxa"/>
          </w:tcPr>
          <w:p w14:paraId="2E0DBD1A"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t>9.</w:t>
            </w:r>
          </w:p>
        </w:tc>
        <w:tc>
          <w:tcPr>
            <w:tcW w:w="4059" w:type="dxa"/>
          </w:tcPr>
          <w:p w14:paraId="601C6C8E" w14:textId="77777777"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 xml:space="preserve">Składowisko odpadów otacza się pasem zieleni złożonym z drzew i krzewów, </w:t>
            </w:r>
            <w:r w:rsidRPr="0081567C">
              <w:rPr>
                <w:rFonts w:ascii="Arial" w:hAnsi="Arial" w:cs="Arial"/>
                <w:sz w:val="20"/>
              </w:rPr>
              <w:br/>
              <w:t>w celu ograniczenia do minimum niedogodności i zagrożeń powstających na składowisku odpadów w wyniku emisji odorów i pyłów, roznoszenia odpadów przez wiatr, hałasu i ruchu drogowego, oddziaływania zwierząt, tworzenia się aerozoli oraz pożarów. Minimalna szerokość pasa zieleni wynosi 10 m.</w:t>
            </w:r>
            <w:r w:rsidRPr="0081567C">
              <w:rPr>
                <w:rFonts w:ascii="Arial" w:hAnsi="Arial" w:cs="Arial"/>
                <w:color w:val="800080"/>
                <w:sz w:val="20"/>
              </w:rPr>
              <w:t xml:space="preserve"> </w:t>
            </w:r>
          </w:p>
        </w:tc>
        <w:tc>
          <w:tcPr>
            <w:tcW w:w="4394" w:type="dxa"/>
          </w:tcPr>
          <w:p w14:paraId="3D7D62D2" w14:textId="77777777" w:rsidR="006F2D30" w:rsidRPr="0081567C" w:rsidRDefault="006F2D30" w:rsidP="00364692">
            <w:pPr>
              <w:jc w:val="both"/>
              <w:rPr>
                <w:rFonts w:ascii="Arial" w:hAnsi="Arial" w:cs="Arial"/>
                <w:sz w:val="20"/>
                <w:szCs w:val="20"/>
              </w:rPr>
            </w:pPr>
            <w:r w:rsidRPr="0081567C">
              <w:rPr>
                <w:rFonts w:ascii="Arial" w:hAnsi="Arial" w:cs="Arial"/>
                <w:sz w:val="20"/>
                <w:szCs w:val="20"/>
              </w:rPr>
              <w:t xml:space="preserve">Składowisko jest obwałowane oraz otoczone naturalnym pasem zieleni ochronnej (lasy) </w:t>
            </w:r>
            <w:r w:rsidRPr="0081567C">
              <w:rPr>
                <w:rFonts w:ascii="Arial" w:hAnsi="Arial" w:cs="Arial"/>
                <w:sz w:val="20"/>
                <w:szCs w:val="20"/>
              </w:rPr>
              <w:br/>
              <w:t>o szerokości przekraczającej 10 m.</w:t>
            </w:r>
          </w:p>
          <w:p w14:paraId="0E44E6F6" w14:textId="77777777" w:rsidR="006F2D30" w:rsidRPr="0081567C" w:rsidRDefault="006F2D30" w:rsidP="00364692">
            <w:pPr>
              <w:autoSpaceDE w:val="0"/>
              <w:autoSpaceDN w:val="0"/>
              <w:adjustRightInd w:val="0"/>
              <w:rPr>
                <w:rFonts w:ascii="Arial" w:hAnsi="Arial" w:cs="Arial"/>
                <w:sz w:val="20"/>
                <w:szCs w:val="20"/>
              </w:rPr>
            </w:pPr>
          </w:p>
          <w:p w14:paraId="045D2896" w14:textId="77777777" w:rsidR="006F2D30" w:rsidRPr="0081567C" w:rsidRDefault="006F2D30" w:rsidP="00364692">
            <w:pPr>
              <w:autoSpaceDE w:val="0"/>
              <w:autoSpaceDN w:val="0"/>
              <w:adjustRightInd w:val="0"/>
              <w:rPr>
                <w:rFonts w:ascii="Arial" w:hAnsi="Arial" w:cs="Arial"/>
                <w:sz w:val="20"/>
              </w:rPr>
            </w:pPr>
          </w:p>
          <w:p w14:paraId="04EAC555" w14:textId="77777777" w:rsidR="006F2D30" w:rsidRPr="0081567C" w:rsidRDefault="006F2D30" w:rsidP="00364692">
            <w:pPr>
              <w:autoSpaceDE w:val="0"/>
              <w:autoSpaceDN w:val="0"/>
              <w:adjustRightInd w:val="0"/>
              <w:rPr>
                <w:rFonts w:ascii="Arial" w:hAnsi="Arial" w:cs="Arial"/>
                <w:sz w:val="20"/>
              </w:rPr>
            </w:pPr>
          </w:p>
          <w:p w14:paraId="68BC1F6B" w14:textId="77777777" w:rsidR="006F2D30" w:rsidRPr="0081567C" w:rsidRDefault="006F2D30" w:rsidP="00364692">
            <w:pPr>
              <w:autoSpaceDE w:val="0"/>
              <w:autoSpaceDN w:val="0"/>
              <w:adjustRightInd w:val="0"/>
              <w:rPr>
                <w:rFonts w:ascii="Arial" w:hAnsi="Arial" w:cs="Arial"/>
                <w:sz w:val="20"/>
              </w:rPr>
            </w:pPr>
          </w:p>
        </w:tc>
      </w:tr>
      <w:tr w:rsidR="006F2D30" w:rsidRPr="0081567C" w14:paraId="63009BD0" w14:textId="77777777" w:rsidTr="00364692">
        <w:tc>
          <w:tcPr>
            <w:tcW w:w="614" w:type="dxa"/>
          </w:tcPr>
          <w:p w14:paraId="7EE61BFB" w14:textId="77777777" w:rsidR="006F2D30" w:rsidRPr="0081567C" w:rsidRDefault="006F2D30" w:rsidP="00364692">
            <w:pPr>
              <w:autoSpaceDE w:val="0"/>
              <w:autoSpaceDN w:val="0"/>
              <w:adjustRightInd w:val="0"/>
              <w:rPr>
                <w:rFonts w:ascii="Arial" w:hAnsi="Arial" w:cs="Arial"/>
                <w:sz w:val="20"/>
              </w:rPr>
            </w:pPr>
            <w:r w:rsidRPr="0081567C">
              <w:rPr>
                <w:rFonts w:ascii="Arial" w:hAnsi="Arial" w:cs="Arial"/>
                <w:sz w:val="20"/>
              </w:rPr>
              <w:t xml:space="preserve">10. </w:t>
            </w:r>
          </w:p>
        </w:tc>
        <w:tc>
          <w:tcPr>
            <w:tcW w:w="4059" w:type="dxa"/>
          </w:tcPr>
          <w:p w14:paraId="5CCC79F2" w14:textId="09C6021F"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Składowisko odpadów, na którym przewiduje się składowanie odpadów ulegających biodegradacji, wyposaża się w</w:t>
            </w:r>
            <w:r w:rsidR="008F2FAB">
              <w:rPr>
                <w:rFonts w:ascii="Arial" w:hAnsi="Arial" w:cs="Arial"/>
                <w:sz w:val="20"/>
              </w:rPr>
              <w:t> </w:t>
            </w:r>
            <w:r w:rsidRPr="0081567C">
              <w:rPr>
                <w:rFonts w:ascii="Arial" w:hAnsi="Arial" w:cs="Arial"/>
                <w:sz w:val="20"/>
              </w:rPr>
              <w:t>urządzenia do mycia i dezynfekcji kół pojazdów opuszczających obiekt.</w:t>
            </w:r>
          </w:p>
        </w:tc>
        <w:tc>
          <w:tcPr>
            <w:tcW w:w="4394" w:type="dxa"/>
          </w:tcPr>
          <w:p w14:paraId="2B6F2C3B" w14:textId="54C7A50B" w:rsidR="006F2D30" w:rsidRPr="0081567C" w:rsidRDefault="006F2D30" w:rsidP="00364692">
            <w:pPr>
              <w:jc w:val="both"/>
              <w:rPr>
                <w:rFonts w:ascii="Arial" w:hAnsi="Arial" w:cs="Arial"/>
                <w:sz w:val="20"/>
                <w:szCs w:val="20"/>
              </w:rPr>
            </w:pPr>
            <w:r w:rsidRPr="0081567C">
              <w:rPr>
                <w:rFonts w:ascii="Arial" w:hAnsi="Arial" w:cs="Arial"/>
                <w:sz w:val="20"/>
                <w:szCs w:val="20"/>
              </w:rPr>
              <w:t xml:space="preserve">Składowisko odpadów wyposażone </w:t>
            </w:r>
            <w:r w:rsidR="00CC4D49">
              <w:rPr>
                <w:rFonts w:ascii="Arial" w:hAnsi="Arial" w:cs="Arial"/>
                <w:sz w:val="20"/>
                <w:szCs w:val="20"/>
              </w:rPr>
              <w:t>zostało</w:t>
            </w:r>
            <w:r w:rsidRPr="0081567C">
              <w:rPr>
                <w:rFonts w:ascii="Arial" w:hAnsi="Arial" w:cs="Arial"/>
                <w:sz w:val="20"/>
                <w:szCs w:val="20"/>
              </w:rPr>
              <w:t xml:space="preserve"> </w:t>
            </w:r>
            <w:r w:rsidRPr="0081567C">
              <w:rPr>
                <w:rFonts w:ascii="Arial" w:hAnsi="Arial" w:cs="Arial"/>
                <w:sz w:val="20"/>
                <w:szCs w:val="20"/>
              </w:rPr>
              <w:br/>
              <w:t xml:space="preserve">w brodzik dezynfekcyjny o pojemności </w:t>
            </w:r>
            <w:r w:rsidRPr="0081567C">
              <w:rPr>
                <w:rFonts w:ascii="Arial" w:hAnsi="Arial" w:cs="Arial"/>
                <w:sz w:val="20"/>
                <w:szCs w:val="20"/>
              </w:rPr>
              <w:br/>
              <w:t>ok. 15,8 m</w:t>
            </w:r>
            <w:r w:rsidRPr="0081567C">
              <w:rPr>
                <w:rFonts w:ascii="Arial" w:hAnsi="Arial" w:cs="Arial"/>
                <w:sz w:val="20"/>
                <w:szCs w:val="20"/>
                <w:vertAlign w:val="superscript"/>
              </w:rPr>
              <w:t xml:space="preserve">3 </w:t>
            </w:r>
            <w:r w:rsidRPr="0081567C">
              <w:rPr>
                <w:rFonts w:ascii="Arial" w:hAnsi="Arial" w:cs="Arial"/>
                <w:sz w:val="20"/>
                <w:szCs w:val="20"/>
              </w:rPr>
              <w:t xml:space="preserve">wypełniony roztworem dezynfekującym, służącym do mycia kół pojazdów wyjeżdżających z terenu składowiska. </w:t>
            </w:r>
          </w:p>
        </w:tc>
      </w:tr>
      <w:tr w:rsidR="006F2D30" w:rsidRPr="0081567C" w14:paraId="36329B11" w14:textId="77777777" w:rsidTr="00364692">
        <w:tc>
          <w:tcPr>
            <w:tcW w:w="614" w:type="dxa"/>
          </w:tcPr>
          <w:p w14:paraId="2966663C"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t>11.</w:t>
            </w:r>
          </w:p>
        </w:tc>
        <w:tc>
          <w:tcPr>
            <w:tcW w:w="4059" w:type="dxa"/>
          </w:tcPr>
          <w:p w14:paraId="586CE64F" w14:textId="08D6D564"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Składowisko odpadów wyposaża się</w:t>
            </w:r>
            <w:r w:rsidRPr="0081567C">
              <w:rPr>
                <w:rFonts w:ascii="Arial" w:hAnsi="Arial" w:cs="Arial"/>
                <w:sz w:val="20"/>
              </w:rPr>
              <w:br/>
              <w:t>w system umożliwiający pomiar masy odpadów przyjmowanych na składowisko, w szczególności składowisko odpadów, na które odpady dostarczane są transportem kołowym, wyposaża się</w:t>
            </w:r>
            <w:r w:rsidR="008F2FAB">
              <w:rPr>
                <w:rFonts w:ascii="Arial" w:hAnsi="Arial" w:cs="Arial"/>
                <w:sz w:val="20"/>
              </w:rPr>
              <w:t xml:space="preserve"> </w:t>
            </w:r>
            <w:r w:rsidRPr="0081567C">
              <w:rPr>
                <w:rFonts w:ascii="Arial" w:hAnsi="Arial" w:cs="Arial"/>
                <w:sz w:val="20"/>
              </w:rPr>
              <w:t xml:space="preserve">w wagę samochodową. </w:t>
            </w:r>
          </w:p>
        </w:tc>
        <w:tc>
          <w:tcPr>
            <w:tcW w:w="4394" w:type="dxa"/>
          </w:tcPr>
          <w:p w14:paraId="64CC4EB9" w14:textId="6204D0E6"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 xml:space="preserve">Składowisko odpadów wyposażone </w:t>
            </w:r>
            <w:r w:rsidRPr="0081567C">
              <w:rPr>
                <w:rFonts w:ascii="Arial" w:hAnsi="Arial" w:cs="Arial"/>
                <w:sz w:val="20"/>
              </w:rPr>
              <w:br/>
            </w:r>
            <w:r w:rsidR="00CC4D49">
              <w:rPr>
                <w:rFonts w:ascii="Arial" w:hAnsi="Arial" w:cs="Arial"/>
                <w:sz w:val="20"/>
              </w:rPr>
              <w:t>zostało</w:t>
            </w:r>
            <w:r w:rsidRPr="0081567C">
              <w:rPr>
                <w:rFonts w:ascii="Arial" w:hAnsi="Arial" w:cs="Arial"/>
                <w:sz w:val="20"/>
              </w:rPr>
              <w:t xml:space="preserve"> w najazdową wagę elektroniczną sprzężoną z komputerem służącą do ustalenia masy odpadów i masy samochodu o nośności ok. 50 Mg. Każdy transport </w:t>
            </w:r>
            <w:r w:rsidR="00F111DE">
              <w:rPr>
                <w:rFonts w:ascii="Arial" w:hAnsi="Arial" w:cs="Arial"/>
                <w:sz w:val="20"/>
              </w:rPr>
              <w:t>jest</w:t>
            </w:r>
            <w:r w:rsidR="00CC4D49">
              <w:rPr>
                <w:rFonts w:ascii="Arial" w:hAnsi="Arial" w:cs="Arial"/>
                <w:sz w:val="20"/>
              </w:rPr>
              <w:t xml:space="preserve"> </w:t>
            </w:r>
            <w:r w:rsidRPr="0081567C">
              <w:rPr>
                <w:rFonts w:ascii="Arial" w:hAnsi="Arial" w:cs="Arial"/>
                <w:sz w:val="20"/>
              </w:rPr>
              <w:t xml:space="preserve"> rejestrowany. </w:t>
            </w:r>
          </w:p>
          <w:p w14:paraId="0CF4E9E0" w14:textId="77777777" w:rsidR="006F2D30" w:rsidRPr="0081567C" w:rsidRDefault="006F2D30" w:rsidP="00364692">
            <w:pPr>
              <w:autoSpaceDE w:val="0"/>
              <w:autoSpaceDN w:val="0"/>
              <w:adjustRightInd w:val="0"/>
              <w:rPr>
                <w:rFonts w:ascii="Arial" w:hAnsi="Arial" w:cs="Arial"/>
                <w:sz w:val="4"/>
              </w:rPr>
            </w:pPr>
          </w:p>
          <w:p w14:paraId="2ABCE19C" w14:textId="77777777" w:rsidR="006F2D30" w:rsidRPr="0081567C" w:rsidRDefault="006F2D30" w:rsidP="00364692">
            <w:pPr>
              <w:autoSpaceDE w:val="0"/>
              <w:autoSpaceDN w:val="0"/>
              <w:adjustRightInd w:val="0"/>
              <w:rPr>
                <w:rFonts w:ascii="Arial" w:hAnsi="Arial" w:cs="Arial"/>
                <w:sz w:val="12"/>
              </w:rPr>
            </w:pPr>
          </w:p>
          <w:p w14:paraId="2B27F018" w14:textId="77777777" w:rsidR="006F2D30" w:rsidRPr="0081567C" w:rsidRDefault="006F2D30" w:rsidP="00364692">
            <w:pPr>
              <w:autoSpaceDE w:val="0"/>
              <w:autoSpaceDN w:val="0"/>
              <w:adjustRightInd w:val="0"/>
              <w:rPr>
                <w:rFonts w:ascii="Arial" w:hAnsi="Arial" w:cs="Arial"/>
                <w:sz w:val="2"/>
              </w:rPr>
            </w:pPr>
          </w:p>
        </w:tc>
      </w:tr>
      <w:tr w:rsidR="006F2D30" w:rsidRPr="0081567C" w14:paraId="2F8E7A63" w14:textId="77777777" w:rsidTr="00364692">
        <w:tc>
          <w:tcPr>
            <w:tcW w:w="614" w:type="dxa"/>
          </w:tcPr>
          <w:p w14:paraId="4E73A68E"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t>12.</w:t>
            </w:r>
          </w:p>
        </w:tc>
        <w:tc>
          <w:tcPr>
            <w:tcW w:w="4059" w:type="dxa"/>
          </w:tcPr>
          <w:p w14:paraId="45C96516" w14:textId="77777777"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Eksploatacja składowiska odpadów</w:t>
            </w:r>
            <w:r w:rsidRPr="0081567C">
              <w:rPr>
                <w:rFonts w:ascii="Arial" w:hAnsi="Arial" w:cs="Arial"/>
                <w:sz w:val="20"/>
              </w:rPr>
              <w:br/>
              <w:t xml:space="preserve">powinna zapewniać m.in.: </w:t>
            </w:r>
          </w:p>
          <w:p w14:paraId="299E6D8C" w14:textId="77777777" w:rsidR="006F2D30" w:rsidRPr="0081567C" w:rsidRDefault="006F2D30" w:rsidP="00364692">
            <w:pPr>
              <w:tabs>
                <w:tab w:val="right" w:pos="0"/>
              </w:tabs>
              <w:autoSpaceDE w:val="0"/>
              <w:autoSpaceDN w:val="0"/>
              <w:adjustRightInd w:val="0"/>
              <w:ind w:hanging="13"/>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 ograniczenie powierzchni składowanych</w:t>
            </w:r>
            <w:r w:rsidRPr="0081567C">
              <w:rPr>
                <w:rFonts w:ascii="Arial" w:eastAsia="Calibri" w:hAnsi="Arial" w:cs="Arial"/>
                <w:sz w:val="20"/>
                <w:szCs w:val="20"/>
                <w:lang w:eastAsia="en-US"/>
              </w:rPr>
              <w:br/>
              <w:t xml:space="preserve">odpadów eksponowanych na oddziaływanie warunków </w:t>
            </w:r>
            <w:proofErr w:type="spellStart"/>
            <w:r w:rsidRPr="0081567C">
              <w:rPr>
                <w:rFonts w:ascii="Arial" w:eastAsia="Calibri" w:hAnsi="Arial" w:cs="Arial"/>
                <w:sz w:val="20"/>
                <w:szCs w:val="20"/>
                <w:lang w:eastAsia="en-US"/>
              </w:rPr>
              <w:t>atmosferycz</w:t>
            </w:r>
            <w:proofErr w:type="spellEnd"/>
            <w:r w:rsidRPr="0081567C">
              <w:rPr>
                <w:rFonts w:ascii="Arial" w:eastAsia="Calibri" w:hAnsi="Arial" w:cs="Arial"/>
                <w:sz w:val="20"/>
                <w:szCs w:val="20"/>
                <w:lang w:eastAsia="en-US"/>
              </w:rPr>
              <w:t xml:space="preserve">- </w:t>
            </w:r>
            <w:proofErr w:type="spellStart"/>
            <w:r w:rsidRPr="0081567C">
              <w:rPr>
                <w:rFonts w:ascii="Arial" w:eastAsia="Calibri" w:hAnsi="Arial" w:cs="Arial"/>
                <w:sz w:val="20"/>
                <w:szCs w:val="20"/>
                <w:lang w:eastAsia="en-US"/>
              </w:rPr>
              <w:t>nych</w:t>
            </w:r>
            <w:proofErr w:type="spellEnd"/>
            <w:r w:rsidRPr="0081567C">
              <w:rPr>
                <w:rFonts w:ascii="Arial" w:eastAsia="Calibri" w:hAnsi="Arial" w:cs="Arial"/>
                <w:sz w:val="20"/>
                <w:szCs w:val="20"/>
                <w:lang w:eastAsia="en-US"/>
              </w:rPr>
              <w:t>, o ile jest to konieczne dla ograniczania zanieczyszczenia powietrza, w tym rozwiewania odpadów;</w:t>
            </w:r>
          </w:p>
          <w:p w14:paraId="3DDD54BF" w14:textId="77777777" w:rsidR="006F2D30" w:rsidRPr="0081567C" w:rsidRDefault="006F2D30" w:rsidP="00364692">
            <w:pPr>
              <w:autoSpaceDE w:val="0"/>
              <w:autoSpaceDN w:val="0"/>
              <w:adjustRightInd w:val="0"/>
              <w:rPr>
                <w:rFonts w:ascii="Arial" w:hAnsi="Arial" w:cs="Arial"/>
                <w:sz w:val="20"/>
              </w:rPr>
            </w:pPr>
            <w:r w:rsidRPr="0081567C">
              <w:rPr>
                <w:rFonts w:ascii="Arial" w:hAnsi="Arial" w:cs="Arial"/>
                <w:sz w:val="20"/>
              </w:rPr>
              <w:t xml:space="preserve">- przeciwdziałanie rozwiewaniu odpadów; </w:t>
            </w:r>
          </w:p>
          <w:p w14:paraId="1D6B037B" w14:textId="77777777"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 stateczność geotechniczną odpadów składowanych.</w:t>
            </w:r>
          </w:p>
          <w:p w14:paraId="2D7145C0" w14:textId="77777777" w:rsidR="006F2D30" w:rsidRPr="0081567C" w:rsidRDefault="006F2D30" w:rsidP="00364692">
            <w:pPr>
              <w:autoSpaceDE w:val="0"/>
              <w:autoSpaceDN w:val="0"/>
              <w:adjustRightInd w:val="0"/>
              <w:rPr>
                <w:rFonts w:ascii="Arial" w:hAnsi="Arial" w:cs="Arial"/>
                <w:sz w:val="20"/>
              </w:rPr>
            </w:pPr>
          </w:p>
          <w:p w14:paraId="6D8D95D6" w14:textId="77777777" w:rsidR="006F2D30" w:rsidRPr="0081567C" w:rsidRDefault="006F2D30" w:rsidP="00364692">
            <w:pPr>
              <w:autoSpaceDE w:val="0"/>
              <w:autoSpaceDN w:val="0"/>
              <w:adjustRightInd w:val="0"/>
              <w:rPr>
                <w:rFonts w:ascii="Arial" w:hAnsi="Arial" w:cs="Arial"/>
                <w:sz w:val="20"/>
              </w:rPr>
            </w:pPr>
          </w:p>
        </w:tc>
        <w:tc>
          <w:tcPr>
            <w:tcW w:w="4394" w:type="dxa"/>
          </w:tcPr>
          <w:p w14:paraId="6BBA30B2" w14:textId="29524640" w:rsidR="006F2D30" w:rsidRPr="0081567C" w:rsidRDefault="006F2D30" w:rsidP="00364692">
            <w:pPr>
              <w:autoSpaceDE w:val="0"/>
              <w:autoSpaceDN w:val="0"/>
              <w:adjustRightInd w:val="0"/>
              <w:jc w:val="both"/>
              <w:rPr>
                <w:rFonts w:ascii="Arial" w:hAnsi="Arial" w:cs="Arial"/>
                <w:sz w:val="20"/>
                <w:szCs w:val="20"/>
              </w:rPr>
            </w:pPr>
            <w:r w:rsidRPr="0081567C">
              <w:rPr>
                <w:rFonts w:ascii="Arial" w:hAnsi="Arial" w:cs="Arial"/>
                <w:sz w:val="20"/>
                <w:szCs w:val="20"/>
              </w:rPr>
              <w:t xml:space="preserve">Przeciwdziałanie rozwiewaniu odpadów realizowane </w:t>
            </w:r>
            <w:r w:rsidR="00F111DE">
              <w:rPr>
                <w:rFonts w:ascii="Arial" w:hAnsi="Arial" w:cs="Arial"/>
                <w:sz w:val="20"/>
                <w:szCs w:val="20"/>
              </w:rPr>
              <w:t>jest</w:t>
            </w:r>
            <w:r w:rsidRPr="0081567C">
              <w:rPr>
                <w:rFonts w:ascii="Arial" w:hAnsi="Arial" w:cs="Arial"/>
                <w:sz w:val="20"/>
                <w:szCs w:val="20"/>
              </w:rPr>
              <w:t xml:space="preserve"> poprzez:</w:t>
            </w:r>
          </w:p>
          <w:p w14:paraId="60EB038A" w14:textId="77777777" w:rsidR="006F2D30" w:rsidRPr="0081567C" w:rsidRDefault="006F2D30">
            <w:pPr>
              <w:numPr>
                <w:ilvl w:val="0"/>
                <w:numId w:val="14"/>
              </w:numPr>
              <w:autoSpaceDE w:val="0"/>
              <w:autoSpaceDN w:val="0"/>
              <w:adjustRightInd w:val="0"/>
              <w:ind w:left="260" w:hanging="283"/>
              <w:jc w:val="both"/>
              <w:rPr>
                <w:rFonts w:ascii="Arial" w:hAnsi="Arial" w:cs="Arial"/>
                <w:sz w:val="20"/>
              </w:rPr>
            </w:pPr>
            <w:r w:rsidRPr="0081567C">
              <w:rPr>
                <w:rFonts w:ascii="Arial" w:hAnsi="Arial" w:cs="Arial"/>
                <w:color w:val="000000"/>
                <w:sz w:val="20"/>
                <w:szCs w:val="20"/>
              </w:rPr>
              <w:t xml:space="preserve">sukcesywne rozplanowywanie i na bieżąco zagęszczanie odpadów przy użyciu specjalistycznego sprzętu (spychacza, kompaktora) aż </w:t>
            </w:r>
            <w:r w:rsidRPr="0081567C">
              <w:rPr>
                <w:rFonts w:ascii="Arial" w:hAnsi="Arial" w:cs="Arial"/>
                <w:color w:val="000000"/>
                <w:sz w:val="20"/>
              </w:rPr>
              <w:t xml:space="preserve">do osiągnięcia warstwy </w:t>
            </w:r>
            <w:r w:rsidRPr="0081567C">
              <w:rPr>
                <w:rFonts w:ascii="Arial" w:hAnsi="Arial" w:cs="Arial"/>
                <w:color w:val="000000"/>
                <w:sz w:val="20"/>
              </w:rPr>
              <w:br/>
              <w:t xml:space="preserve">o </w:t>
            </w:r>
            <w:r w:rsidRPr="0081567C">
              <w:rPr>
                <w:rFonts w:ascii="Arial" w:hAnsi="Arial" w:cs="Arial"/>
                <w:sz w:val="20"/>
              </w:rPr>
              <w:t>grubości ok. 2 m</w:t>
            </w:r>
            <w:r w:rsidRPr="0081567C">
              <w:rPr>
                <w:rFonts w:ascii="Arial" w:hAnsi="Arial" w:cs="Arial"/>
                <w:color w:val="000000"/>
                <w:sz w:val="20"/>
              </w:rPr>
              <w:t xml:space="preserve"> </w:t>
            </w:r>
            <w:r w:rsidRPr="0081567C">
              <w:rPr>
                <w:rFonts w:ascii="Arial" w:hAnsi="Arial" w:cs="Arial"/>
                <w:color w:val="000000"/>
                <w:sz w:val="20"/>
                <w:szCs w:val="20"/>
              </w:rPr>
              <w:t xml:space="preserve">i przykryciu ich </w:t>
            </w:r>
            <w:r w:rsidRPr="0081567C">
              <w:rPr>
                <w:rFonts w:ascii="Arial" w:hAnsi="Arial" w:cs="Arial"/>
                <w:sz w:val="20"/>
              </w:rPr>
              <w:t xml:space="preserve">warstwą izolacyjną </w:t>
            </w:r>
            <w:r w:rsidRPr="0081567C">
              <w:rPr>
                <w:rFonts w:ascii="Arial" w:hAnsi="Arial" w:cs="Arial"/>
                <w:color w:val="000000"/>
                <w:sz w:val="20"/>
              </w:rPr>
              <w:t>o grubości 15 - 20 cm,</w:t>
            </w:r>
          </w:p>
          <w:p w14:paraId="32F3AE1C" w14:textId="77777777" w:rsidR="006F2D30" w:rsidRPr="0081567C" w:rsidRDefault="006F2D30">
            <w:pPr>
              <w:numPr>
                <w:ilvl w:val="0"/>
                <w:numId w:val="14"/>
              </w:numPr>
              <w:autoSpaceDE w:val="0"/>
              <w:autoSpaceDN w:val="0"/>
              <w:adjustRightInd w:val="0"/>
              <w:ind w:left="260" w:hanging="283"/>
              <w:jc w:val="both"/>
              <w:rPr>
                <w:rFonts w:ascii="Arial" w:hAnsi="Arial" w:cs="Arial"/>
                <w:color w:val="000000"/>
                <w:sz w:val="20"/>
              </w:rPr>
            </w:pPr>
            <w:r w:rsidRPr="0081567C">
              <w:rPr>
                <w:rFonts w:ascii="Arial" w:hAnsi="Arial" w:cs="Arial"/>
                <w:color w:val="000000"/>
                <w:sz w:val="20"/>
              </w:rPr>
              <w:t>składowanie odpadów na wyznaczonej dziennej działce roboczej o określonej powierzchni ok</w:t>
            </w:r>
            <w:r w:rsidRPr="0081567C">
              <w:rPr>
                <w:rFonts w:ascii="Arial" w:hAnsi="Arial" w:cs="Arial"/>
                <w:sz w:val="20"/>
              </w:rPr>
              <w:t>. 300 m</w:t>
            </w:r>
            <w:r w:rsidRPr="0081567C">
              <w:rPr>
                <w:rFonts w:ascii="Arial" w:hAnsi="Arial" w:cs="Arial"/>
                <w:sz w:val="20"/>
                <w:vertAlign w:val="superscript"/>
              </w:rPr>
              <w:t>2</w:t>
            </w:r>
            <w:r w:rsidRPr="0081567C">
              <w:rPr>
                <w:rFonts w:ascii="Arial" w:hAnsi="Arial" w:cs="Arial"/>
                <w:color w:val="000000"/>
                <w:sz w:val="20"/>
              </w:rPr>
              <w:t xml:space="preserve"> w obrębie eksploatowanego sektora,</w:t>
            </w:r>
          </w:p>
          <w:p w14:paraId="3898B444" w14:textId="77777777" w:rsidR="00F111DE" w:rsidRDefault="006F2D30">
            <w:pPr>
              <w:numPr>
                <w:ilvl w:val="0"/>
                <w:numId w:val="14"/>
              </w:numPr>
              <w:autoSpaceDE w:val="0"/>
              <w:autoSpaceDN w:val="0"/>
              <w:adjustRightInd w:val="0"/>
              <w:ind w:left="260" w:hanging="283"/>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ustawianie przenośnej siatki zabezpieczającej na dziennych działkach roboczych,</w:t>
            </w:r>
          </w:p>
          <w:p w14:paraId="2FD0C14B" w14:textId="199522D0" w:rsidR="006F2D30" w:rsidRPr="00F111DE" w:rsidRDefault="006F2D30">
            <w:pPr>
              <w:numPr>
                <w:ilvl w:val="0"/>
                <w:numId w:val="14"/>
              </w:numPr>
              <w:autoSpaceDE w:val="0"/>
              <w:autoSpaceDN w:val="0"/>
              <w:adjustRightInd w:val="0"/>
              <w:ind w:left="260" w:hanging="283"/>
              <w:contextualSpacing/>
              <w:jc w:val="both"/>
              <w:rPr>
                <w:rFonts w:ascii="Arial" w:eastAsia="Calibri" w:hAnsi="Arial" w:cs="Arial"/>
                <w:sz w:val="20"/>
                <w:szCs w:val="20"/>
                <w:lang w:eastAsia="en-US"/>
              </w:rPr>
            </w:pPr>
            <w:r w:rsidRPr="00F111DE">
              <w:rPr>
                <w:rFonts w:ascii="Arial" w:hAnsi="Arial" w:cs="Arial"/>
                <w:color w:val="000000"/>
                <w:sz w:val="20"/>
                <w:szCs w:val="20"/>
              </w:rPr>
              <w:t>posiada</w:t>
            </w:r>
            <w:r w:rsidR="00F111DE">
              <w:rPr>
                <w:rFonts w:ascii="Arial" w:hAnsi="Arial" w:cs="Arial"/>
                <w:color w:val="000000"/>
                <w:sz w:val="20"/>
                <w:szCs w:val="20"/>
              </w:rPr>
              <w:t xml:space="preserve">nie </w:t>
            </w:r>
            <w:r w:rsidRPr="00F111DE">
              <w:rPr>
                <w:rFonts w:ascii="Arial" w:hAnsi="Arial" w:cs="Arial"/>
                <w:color w:val="000000"/>
                <w:sz w:val="20"/>
                <w:szCs w:val="20"/>
              </w:rPr>
              <w:t>szczelne</w:t>
            </w:r>
            <w:r w:rsidR="00F111DE">
              <w:rPr>
                <w:rFonts w:ascii="Arial" w:hAnsi="Arial" w:cs="Arial"/>
                <w:color w:val="000000"/>
                <w:sz w:val="20"/>
                <w:szCs w:val="20"/>
              </w:rPr>
              <w:t>go,</w:t>
            </w:r>
            <w:r w:rsidRPr="00F111DE">
              <w:rPr>
                <w:rFonts w:ascii="Arial" w:hAnsi="Arial" w:cs="Arial"/>
                <w:color w:val="000000"/>
                <w:sz w:val="20"/>
                <w:szCs w:val="20"/>
              </w:rPr>
              <w:t xml:space="preserve"> </w:t>
            </w:r>
            <w:r w:rsidR="00F111DE" w:rsidRPr="00F111DE">
              <w:rPr>
                <w:rFonts w:ascii="Arial" w:hAnsi="Arial" w:cs="Arial"/>
                <w:color w:val="000000"/>
                <w:sz w:val="20"/>
              </w:rPr>
              <w:t>zewnętrzne</w:t>
            </w:r>
            <w:r w:rsidR="00F111DE">
              <w:rPr>
                <w:rFonts w:ascii="Arial" w:hAnsi="Arial" w:cs="Arial"/>
                <w:color w:val="000000"/>
                <w:sz w:val="20"/>
              </w:rPr>
              <w:t>go</w:t>
            </w:r>
            <w:r w:rsidR="00F111DE" w:rsidRPr="00F111DE">
              <w:rPr>
                <w:rFonts w:ascii="Arial" w:hAnsi="Arial" w:cs="Arial"/>
                <w:color w:val="000000"/>
                <w:sz w:val="20"/>
                <w:szCs w:val="20"/>
              </w:rPr>
              <w:t xml:space="preserve"> </w:t>
            </w:r>
            <w:r w:rsidRPr="00F111DE">
              <w:rPr>
                <w:rFonts w:ascii="Arial" w:hAnsi="Arial" w:cs="Arial"/>
                <w:color w:val="000000"/>
                <w:sz w:val="20"/>
                <w:szCs w:val="20"/>
              </w:rPr>
              <w:t>ogrodzeni</w:t>
            </w:r>
            <w:r w:rsidR="00F111DE">
              <w:rPr>
                <w:rFonts w:ascii="Arial" w:hAnsi="Arial" w:cs="Arial"/>
                <w:color w:val="000000"/>
                <w:sz w:val="20"/>
                <w:szCs w:val="20"/>
              </w:rPr>
              <w:t>a</w:t>
            </w:r>
            <w:r w:rsidRPr="00F111DE">
              <w:rPr>
                <w:rFonts w:ascii="Arial" w:hAnsi="Arial" w:cs="Arial"/>
                <w:color w:val="000000"/>
                <w:sz w:val="20"/>
              </w:rPr>
              <w:t xml:space="preserve">, </w:t>
            </w:r>
          </w:p>
          <w:p w14:paraId="655F9C97" w14:textId="77777777" w:rsidR="008F2FAB" w:rsidRPr="008F2FAB" w:rsidRDefault="00F111DE">
            <w:pPr>
              <w:numPr>
                <w:ilvl w:val="0"/>
                <w:numId w:val="14"/>
              </w:numPr>
              <w:autoSpaceDE w:val="0"/>
              <w:autoSpaceDN w:val="0"/>
              <w:adjustRightInd w:val="0"/>
              <w:ind w:left="260" w:hanging="283"/>
              <w:contextualSpacing/>
              <w:jc w:val="both"/>
              <w:rPr>
                <w:rFonts w:ascii="Arial" w:hAnsi="Arial" w:cs="Arial"/>
                <w:sz w:val="20"/>
                <w:szCs w:val="20"/>
              </w:rPr>
            </w:pPr>
            <w:r w:rsidRPr="00F111DE">
              <w:rPr>
                <w:rFonts w:ascii="Arial" w:eastAsia="Calibri" w:hAnsi="Arial" w:cs="Arial"/>
                <w:sz w:val="20"/>
                <w:szCs w:val="20"/>
                <w:lang w:eastAsia="en-US"/>
              </w:rPr>
              <w:t xml:space="preserve">obwałowanie składowiska </w:t>
            </w:r>
            <w:r w:rsidR="006F2D30" w:rsidRPr="00F111DE">
              <w:rPr>
                <w:rFonts w:ascii="Arial" w:eastAsia="Calibri" w:hAnsi="Arial" w:cs="Arial"/>
                <w:sz w:val="20"/>
                <w:szCs w:val="20"/>
                <w:lang w:eastAsia="en-US"/>
              </w:rPr>
              <w:t>z czterech stron</w:t>
            </w:r>
            <w:r>
              <w:rPr>
                <w:rFonts w:ascii="Arial" w:eastAsia="Calibri" w:hAnsi="Arial" w:cs="Arial"/>
                <w:sz w:val="20"/>
                <w:szCs w:val="20"/>
                <w:lang w:eastAsia="en-US"/>
              </w:rPr>
              <w:t>.</w:t>
            </w:r>
          </w:p>
          <w:p w14:paraId="5893C8B3" w14:textId="5BFF1F46" w:rsidR="006F2D30" w:rsidRPr="00F111DE" w:rsidRDefault="006F2D30" w:rsidP="008F2FAB">
            <w:pPr>
              <w:autoSpaceDE w:val="0"/>
              <w:autoSpaceDN w:val="0"/>
              <w:adjustRightInd w:val="0"/>
              <w:ind w:left="32"/>
              <w:contextualSpacing/>
              <w:jc w:val="both"/>
              <w:rPr>
                <w:rFonts w:ascii="Arial" w:hAnsi="Arial" w:cs="Arial"/>
                <w:sz w:val="20"/>
                <w:szCs w:val="20"/>
              </w:rPr>
            </w:pPr>
            <w:r w:rsidRPr="00F111DE">
              <w:rPr>
                <w:rFonts w:ascii="Arial" w:hAnsi="Arial" w:cs="Arial"/>
                <w:sz w:val="20"/>
                <w:szCs w:val="20"/>
              </w:rPr>
              <w:t>Stateczność geotechniczn</w:t>
            </w:r>
            <w:r w:rsidR="00F111DE">
              <w:rPr>
                <w:rFonts w:ascii="Arial" w:hAnsi="Arial" w:cs="Arial"/>
                <w:sz w:val="20"/>
                <w:szCs w:val="20"/>
              </w:rPr>
              <w:t>a</w:t>
            </w:r>
            <w:r w:rsidRPr="00F111DE">
              <w:rPr>
                <w:rFonts w:ascii="Arial" w:hAnsi="Arial" w:cs="Arial"/>
                <w:sz w:val="20"/>
                <w:szCs w:val="20"/>
              </w:rPr>
              <w:t xml:space="preserve"> składowanych odpadów uzyskiwa</w:t>
            </w:r>
            <w:r w:rsidR="00F111DE">
              <w:rPr>
                <w:rFonts w:ascii="Arial" w:hAnsi="Arial" w:cs="Arial"/>
                <w:sz w:val="20"/>
                <w:szCs w:val="20"/>
              </w:rPr>
              <w:t>na jest</w:t>
            </w:r>
            <w:r w:rsidRPr="00F111DE">
              <w:rPr>
                <w:rFonts w:ascii="Arial" w:hAnsi="Arial" w:cs="Arial"/>
                <w:sz w:val="20"/>
                <w:szCs w:val="20"/>
              </w:rPr>
              <w:t xml:space="preserve"> poprzez zastosowanie na składowisku ciężkiego sprzętu </w:t>
            </w:r>
            <w:proofErr w:type="spellStart"/>
            <w:r w:rsidRPr="00F111DE">
              <w:rPr>
                <w:rFonts w:ascii="Arial" w:hAnsi="Arial" w:cs="Arial"/>
                <w:sz w:val="20"/>
                <w:szCs w:val="20"/>
              </w:rPr>
              <w:t>rozplantowującego</w:t>
            </w:r>
            <w:proofErr w:type="spellEnd"/>
            <w:r w:rsidRPr="00F111DE">
              <w:rPr>
                <w:rFonts w:ascii="Arial" w:hAnsi="Arial" w:cs="Arial"/>
                <w:sz w:val="20"/>
                <w:szCs w:val="20"/>
              </w:rPr>
              <w:t xml:space="preserve"> i</w:t>
            </w:r>
            <w:r w:rsidR="00F111DE">
              <w:rPr>
                <w:rFonts w:ascii="Arial" w:hAnsi="Arial" w:cs="Arial"/>
                <w:sz w:val="20"/>
                <w:szCs w:val="20"/>
              </w:rPr>
              <w:t> </w:t>
            </w:r>
            <w:r w:rsidRPr="00F111DE">
              <w:rPr>
                <w:rFonts w:ascii="Arial" w:hAnsi="Arial" w:cs="Arial"/>
                <w:sz w:val="20"/>
                <w:szCs w:val="20"/>
              </w:rPr>
              <w:t>zagęszczającego odpady tj.: spycharki i</w:t>
            </w:r>
            <w:r w:rsidR="00F111DE">
              <w:rPr>
                <w:rFonts w:ascii="Arial" w:hAnsi="Arial" w:cs="Arial"/>
                <w:sz w:val="20"/>
                <w:szCs w:val="20"/>
              </w:rPr>
              <w:t> </w:t>
            </w:r>
            <w:r w:rsidRPr="00F111DE">
              <w:rPr>
                <w:rFonts w:ascii="Arial" w:hAnsi="Arial" w:cs="Arial"/>
                <w:sz w:val="20"/>
                <w:szCs w:val="20"/>
              </w:rPr>
              <w:t>kompaktora.</w:t>
            </w:r>
          </w:p>
          <w:p w14:paraId="38875DA2" w14:textId="77777777" w:rsidR="006F2D30" w:rsidRPr="0081567C" w:rsidRDefault="006F2D30" w:rsidP="00364692">
            <w:pPr>
              <w:autoSpaceDE w:val="0"/>
              <w:autoSpaceDN w:val="0"/>
              <w:adjustRightInd w:val="0"/>
              <w:rPr>
                <w:rFonts w:ascii="Arial" w:hAnsi="Arial" w:cs="Arial"/>
                <w:b/>
                <w:bCs/>
                <w:sz w:val="2"/>
              </w:rPr>
            </w:pPr>
          </w:p>
          <w:p w14:paraId="3C1FEB31" w14:textId="77777777" w:rsidR="006F2D30" w:rsidRPr="0081567C" w:rsidRDefault="006F2D30" w:rsidP="00364692">
            <w:pPr>
              <w:autoSpaceDE w:val="0"/>
              <w:autoSpaceDN w:val="0"/>
              <w:adjustRightInd w:val="0"/>
              <w:rPr>
                <w:rFonts w:ascii="Arial" w:hAnsi="Arial" w:cs="Arial"/>
                <w:sz w:val="4"/>
              </w:rPr>
            </w:pPr>
          </w:p>
        </w:tc>
      </w:tr>
      <w:tr w:rsidR="006F2D30" w:rsidRPr="0081567C" w14:paraId="0B64ADA0" w14:textId="77777777" w:rsidTr="00364692">
        <w:tc>
          <w:tcPr>
            <w:tcW w:w="614" w:type="dxa"/>
          </w:tcPr>
          <w:p w14:paraId="07F9FBAA"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t>13.</w:t>
            </w:r>
          </w:p>
        </w:tc>
        <w:tc>
          <w:tcPr>
            <w:tcW w:w="4059" w:type="dxa"/>
          </w:tcPr>
          <w:p w14:paraId="1C38581D" w14:textId="77777777"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 xml:space="preserve">Wody odciekowe ze składowisk odpadów innych niż niebezpieczne i obojętne </w:t>
            </w:r>
            <w:r w:rsidRPr="0081567C">
              <w:rPr>
                <w:rFonts w:ascii="Arial" w:hAnsi="Arial" w:cs="Arial"/>
                <w:sz w:val="20"/>
              </w:rPr>
              <w:lastRenderedPageBreak/>
              <w:t xml:space="preserve">gromadzi się w specjalnych zbiornikach lub bezpośrednio odprowadza się do kanalizacji. </w:t>
            </w:r>
          </w:p>
        </w:tc>
        <w:tc>
          <w:tcPr>
            <w:tcW w:w="4394" w:type="dxa"/>
          </w:tcPr>
          <w:p w14:paraId="38992295" w14:textId="4FEB7479" w:rsidR="006F2D30" w:rsidRPr="0081567C" w:rsidRDefault="006F2D30" w:rsidP="00364692">
            <w:pPr>
              <w:jc w:val="both"/>
              <w:rPr>
                <w:rFonts w:ascii="Arial" w:hAnsi="Arial" w:cs="Arial"/>
                <w:iCs/>
                <w:sz w:val="20"/>
              </w:rPr>
            </w:pPr>
            <w:r w:rsidRPr="0081567C">
              <w:rPr>
                <w:rFonts w:ascii="Arial" w:hAnsi="Arial" w:cs="Arial"/>
                <w:iCs/>
                <w:sz w:val="20"/>
              </w:rPr>
              <w:lastRenderedPageBreak/>
              <w:t xml:space="preserve">Odcieki gromadzone </w:t>
            </w:r>
            <w:r w:rsidR="00CC4D49">
              <w:rPr>
                <w:rFonts w:ascii="Arial" w:hAnsi="Arial" w:cs="Arial"/>
                <w:iCs/>
                <w:sz w:val="20"/>
              </w:rPr>
              <w:t>są</w:t>
            </w:r>
            <w:r w:rsidRPr="0081567C">
              <w:rPr>
                <w:rFonts w:ascii="Arial" w:hAnsi="Arial" w:cs="Arial"/>
                <w:iCs/>
                <w:sz w:val="20"/>
              </w:rPr>
              <w:t xml:space="preserve"> w bezodpływowym, żelbetowym zbiorniku o pojemności ok. 32 m</w:t>
            </w:r>
            <w:r w:rsidRPr="0081567C">
              <w:rPr>
                <w:rFonts w:ascii="Arial" w:hAnsi="Arial" w:cs="Arial"/>
                <w:iCs/>
                <w:sz w:val="20"/>
                <w:vertAlign w:val="superscript"/>
              </w:rPr>
              <w:t>3</w:t>
            </w:r>
            <w:r w:rsidR="00CC4D49">
              <w:rPr>
                <w:rFonts w:ascii="Arial" w:hAnsi="Arial" w:cs="Arial"/>
                <w:iCs/>
                <w:sz w:val="20"/>
              </w:rPr>
              <w:t>,</w:t>
            </w:r>
            <w:r w:rsidRPr="0081567C">
              <w:rPr>
                <w:rFonts w:ascii="Arial" w:hAnsi="Arial" w:cs="Arial"/>
                <w:iCs/>
                <w:sz w:val="20"/>
              </w:rPr>
              <w:t xml:space="preserve">  </w:t>
            </w:r>
            <w:r w:rsidRPr="0081567C">
              <w:rPr>
                <w:rFonts w:ascii="Arial" w:hAnsi="Arial" w:cs="Arial"/>
                <w:iCs/>
                <w:sz w:val="20"/>
              </w:rPr>
              <w:lastRenderedPageBreak/>
              <w:t>a  następnie okresowo wywożone taborem asenizacyjnym do Oczyszczalni Ścieków w</w:t>
            </w:r>
            <w:r w:rsidR="00CC4D49">
              <w:rPr>
                <w:rFonts w:ascii="Arial" w:hAnsi="Arial" w:cs="Arial"/>
                <w:iCs/>
                <w:sz w:val="20"/>
              </w:rPr>
              <w:t> </w:t>
            </w:r>
            <w:r w:rsidRPr="0081567C">
              <w:rPr>
                <w:rFonts w:ascii="Arial" w:hAnsi="Arial" w:cs="Arial"/>
                <w:iCs/>
                <w:sz w:val="20"/>
              </w:rPr>
              <w:t>Wierzawicach.</w:t>
            </w:r>
          </w:p>
          <w:p w14:paraId="65D083FF" w14:textId="77777777" w:rsidR="006F2D30" w:rsidRPr="0081567C" w:rsidRDefault="006F2D30" w:rsidP="00364692">
            <w:pPr>
              <w:rPr>
                <w:rFonts w:ascii="Arial" w:hAnsi="Arial" w:cs="Arial"/>
                <w:sz w:val="8"/>
              </w:rPr>
            </w:pPr>
          </w:p>
        </w:tc>
      </w:tr>
      <w:tr w:rsidR="006F2D30" w:rsidRPr="0081567C" w14:paraId="54360748" w14:textId="77777777" w:rsidTr="00244E73">
        <w:trPr>
          <w:trHeight w:val="1905"/>
        </w:trPr>
        <w:tc>
          <w:tcPr>
            <w:tcW w:w="614" w:type="dxa"/>
          </w:tcPr>
          <w:p w14:paraId="30657A64"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lastRenderedPageBreak/>
              <w:t>14.</w:t>
            </w:r>
          </w:p>
        </w:tc>
        <w:tc>
          <w:tcPr>
            <w:tcW w:w="4059" w:type="dxa"/>
          </w:tcPr>
          <w:p w14:paraId="401508B3" w14:textId="77777777"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 xml:space="preserve">Pojemność zbiorników do gromadzenia wód odciekowych oblicza się na podstawie bilansu hydrologicznego. </w:t>
            </w:r>
          </w:p>
        </w:tc>
        <w:tc>
          <w:tcPr>
            <w:tcW w:w="4394" w:type="dxa"/>
          </w:tcPr>
          <w:p w14:paraId="28A81B8F" w14:textId="71594849" w:rsidR="006F2D30" w:rsidRPr="00CC4D49" w:rsidRDefault="006F2D30" w:rsidP="00CC4D49">
            <w:pPr>
              <w:autoSpaceDE w:val="0"/>
              <w:autoSpaceDN w:val="0"/>
              <w:adjustRightInd w:val="0"/>
              <w:jc w:val="both"/>
              <w:rPr>
                <w:rFonts w:ascii="Arial" w:hAnsi="Arial" w:cs="Arial"/>
                <w:sz w:val="20"/>
              </w:rPr>
            </w:pPr>
            <w:r w:rsidRPr="0081567C">
              <w:rPr>
                <w:rFonts w:ascii="Arial" w:hAnsi="Arial" w:cs="Arial"/>
                <w:sz w:val="20"/>
              </w:rPr>
              <w:t>Pojemność zbiornika wód odciekowych obliczana była na podstawie bilansu hydrologicznego. W oparciu o dokonane szacunki przyjęto, że w przypadku wystąpienia katastrofalnych opadów i przepełnienia zbiornika odcieków zintensyfikowany zostanie wywóz odcieków lub odcieki zawracane będą na składowisko.</w:t>
            </w:r>
          </w:p>
        </w:tc>
      </w:tr>
      <w:tr w:rsidR="006F2D30" w:rsidRPr="0081567C" w14:paraId="736C3E46" w14:textId="77777777" w:rsidTr="00364692">
        <w:tc>
          <w:tcPr>
            <w:tcW w:w="614" w:type="dxa"/>
          </w:tcPr>
          <w:p w14:paraId="37C226D4"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t>15.</w:t>
            </w:r>
          </w:p>
        </w:tc>
        <w:tc>
          <w:tcPr>
            <w:tcW w:w="4059" w:type="dxa"/>
          </w:tcPr>
          <w:p w14:paraId="2E586C68" w14:textId="77777777"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Na składowiskach, na których składowane są odpady ulegające biodegradacji, dopuszcza się wykorzystywanie wód odciekowych do celów technologicznych w ilościach wynikających z rocznego bilansu hydrologicznego.</w:t>
            </w:r>
          </w:p>
        </w:tc>
        <w:tc>
          <w:tcPr>
            <w:tcW w:w="4394" w:type="dxa"/>
          </w:tcPr>
          <w:p w14:paraId="1143A002" w14:textId="048AB65C"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 xml:space="preserve">Wody odciekowe zgromadzone w zbiorniku na odcieki wykorzystywane </w:t>
            </w:r>
            <w:r w:rsidR="00F111DE">
              <w:rPr>
                <w:rFonts w:ascii="Arial" w:hAnsi="Arial" w:cs="Arial"/>
                <w:sz w:val="20"/>
              </w:rPr>
              <w:t>są</w:t>
            </w:r>
            <w:r w:rsidRPr="0081567C">
              <w:rPr>
                <w:rFonts w:ascii="Arial" w:hAnsi="Arial" w:cs="Arial"/>
                <w:sz w:val="20"/>
              </w:rPr>
              <w:t xml:space="preserve"> do gaszenia odpadów na składowisku w przypadku wystąpienia samozapłonu odpadów lub pożaru.</w:t>
            </w:r>
          </w:p>
          <w:p w14:paraId="6A5E387A" w14:textId="77777777" w:rsidR="006F2D30" w:rsidRPr="0081567C" w:rsidRDefault="006F2D30" w:rsidP="00364692">
            <w:pPr>
              <w:autoSpaceDE w:val="0"/>
              <w:autoSpaceDN w:val="0"/>
              <w:adjustRightInd w:val="0"/>
              <w:rPr>
                <w:rFonts w:ascii="Arial" w:hAnsi="Arial" w:cs="Arial"/>
                <w:b/>
                <w:bCs/>
                <w:sz w:val="10"/>
              </w:rPr>
            </w:pPr>
          </w:p>
          <w:p w14:paraId="3BA992A9" w14:textId="77777777" w:rsidR="006F2D30" w:rsidRPr="0081567C" w:rsidRDefault="006F2D30" w:rsidP="00364692">
            <w:pPr>
              <w:autoSpaceDE w:val="0"/>
              <w:autoSpaceDN w:val="0"/>
              <w:adjustRightInd w:val="0"/>
              <w:rPr>
                <w:rFonts w:ascii="Arial" w:hAnsi="Arial" w:cs="Arial"/>
                <w:sz w:val="12"/>
              </w:rPr>
            </w:pPr>
          </w:p>
        </w:tc>
      </w:tr>
      <w:tr w:rsidR="006F2D30" w:rsidRPr="0081567C" w14:paraId="0D6FB8C3" w14:textId="77777777" w:rsidTr="00364692">
        <w:tc>
          <w:tcPr>
            <w:tcW w:w="614" w:type="dxa"/>
          </w:tcPr>
          <w:p w14:paraId="1A9DFE51"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t>16.</w:t>
            </w:r>
          </w:p>
        </w:tc>
        <w:tc>
          <w:tcPr>
            <w:tcW w:w="4059" w:type="dxa"/>
          </w:tcPr>
          <w:p w14:paraId="3A3218B5" w14:textId="77777777" w:rsidR="006F2D30" w:rsidRPr="0081567C" w:rsidRDefault="006F2D30" w:rsidP="00364692">
            <w:pPr>
              <w:autoSpaceDE w:val="0"/>
              <w:autoSpaceDN w:val="0"/>
              <w:adjustRightInd w:val="0"/>
              <w:jc w:val="both"/>
              <w:rPr>
                <w:rFonts w:ascii="Arial" w:hAnsi="Arial" w:cs="Arial"/>
                <w:color w:val="000000"/>
                <w:sz w:val="20"/>
                <w:szCs w:val="20"/>
              </w:rPr>
            </w:pPr>
            <w:r w:rsidRPr="0081567C">
              <w:rPr>
                <w:rFonts w:ascii="Arial" w:hAnsi="Arial" w:cs="Arial"/>
                <w:color w:val="000000"/>
                <w:sz w:val="20"/>
                <w:szCs w:val="20"/>
              </w:rPr>
              <w:t xml:space="preserve">Do wykonania warstwy izolacyjnej mogą być użyte materiały niebędące odpadami lub odpady. </w:t>
            </w:r>
          </w:p>
        </w:tc>
        <w:tc>
          <w:tcPr>
            <w:tcW w:w="4394" w:type="dxa"/>
          </w:tcPr>
          <w:p w14:paraId="7A759F5D" w14:textId="01457E2C" w:rsidR="006F2D30" w:rsidRPr="00244E73" w:rsidRDefault="006F2D30" w:rsidP="00364692">
            <w:pPr>
              <w:autoSpaceDE w:val="0"/>
              <w:autoSpaceDN w:val="0"/>
              <w:adjustRightInd w:val="0"/>
              <w:jc w:val="both"/>
              <w:rPr>
                <w:rFonts w:ascii="Arial" w:eastAsia="Univers-PL" w:hAnsi="Arial" w:cs="Arial"/>
                <w:color w:val="000000"/>
                <w:sz w:val="20"/>
                <w:szCs w:val="20"/>
              </w:rPr>
            </w:pPr>
            <w:r w:rsidRPr="0081567C">
              <w:rPr>
                <w:rFonts w:ascii="Arial" w:eastAsia="Univers-PL" w:hAnsi="Arial" w:cs="Arial"/>
                <w:color w:val="000000"/>
                <w:sz w:val="20"/>
                <w:szCs w:val="20"/>
              </w:rPr>
              <w:t xml:space="preserve">Do wykonania warstwy izolacyjnej </w:t>
            </w:r>
            <w:r w:rsidR="00CC4D49">
              <w:rPr>
                <w:rFonts w:ascii="Arial" w:eastAsia="Univers-PL" w:hAnsi="Arial" w:cs="Arial"/>
                <w:color w:val="000000"/>
                <w:sz w:val="20"/>
                <w:szCs w:val="20"/>
              </w:rPr>
              <w:t>wykorzystywane są</w:t>
            </w:r>
            <w:r w:rsidRPr="0081567C">
              <w:rPr>
                <w:rFonts w:ascii="Arial" w:eastAsia="Univers-PL" w:hAnsi="Arial" w:cs="Arial"/>
                <w:color w:val="000000"/>
                <w:sz w:val="20"/>
                <w:szCs w:val="20"/>
              </w:rPr>
              <w:t xml:space="preserve"> materiały mineralne lub odpady. </w:t>
            </w:r>
          </w:p>
        </w:tc>
      </w:tr>
      <w:tr w:rsidR="006F2D30" w:rsidRPr="0081567C" w14:paraId="54D6F8C8" w14:textId="77777777" w:rsidTr="00364692">
        <w:tc>
          <w:tcPr>
            <w:tcW w:w="614" w:type="dxa"/>
          </w:tcPr>
          <w:p w14:paraId="120FBBA1"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t>17.</w:t>
            </w:r>
          </w:p>
        </w:tc>
        <w:tc>
          <w:tcPr>
            <w:tcW w:w="4059" w:type="dxa"/>
          </w:tcPr>
          <w:p w14:paraId="009DB81B" w14:textId="4F3217BB" w:rsidR="006F2D30" w:rsidRPr="0081567C" w:rsidRDefault="006F2D30" w:rsidP="00364692">
            <w:pPr>
              <w:autoSpaceDE w:val="0"/>
              <w:autoSpaceDN w:val="0"/>
              <w:adjustRightInd w:val="0"/>
              <w:jc w:val="both"/>
              <w:rPr>
                <w:rFonts w:ascii="Arial" w:hAnsi="Arial" w:cs="Arial"/>
                <w:color w:val="000000"/>
                <w:sz w:val="20"/>
                <w:szCs w:val="20"/>
              </w:rPr>
            </w:pPr>
            <w:r w:rsidRPr="0081567C">
              <w:rPr>
                <w:rFonts w:ascii="Arial" w:hAnsi="Arial" w:cs="Arial"/>
                <w:color w:val="000000"/>
                <w:sz w:val="20"/>
                <w:szCs w:val="20"/>
              </w:rPr>
              <w:t xml:space="preserve">Do wykonania warstwy izolacyjnej dopuszcza się zastosowanie odpadów, których rodzaje oraz warunki wykorzystania w tych celach określone zostały w </w:t>
            </w:r>
            <w:r w:rsidR="00CC4D49">
              <w:rPr>
                <w:rFonts w:ascii="Arial" w:hAnsi="Arial" w:cs="Arial"/>
                <w:color w:val="000000"/>
                <w:sz w:val="20"/>
                <w:szCs w:val="20"/>
              </w:rPr>
              <w:t> </w:t>
            </w:r>
            <w:r w:rsidRPr="0081567C">
              <w:rPr>
                <w:rFonts w:ascii="Arial" w:hAnsi="Arial" w:cs="Arial"/>
                <w:color w:val="000000"/>
                <w:sz w:val="20"/>
                <w:szCs w:val="20"/>
              </w:rPr>
              <w:t xml:space="preserve">załączniku nr 1 do  rozporządzenia Ministra Środowiska z dnia 30 kwietnia 2013r. w sprawie składowisk odpadów </w:t>
            </w:r>
            <w:r w:rsidRPr="0081567C">
              <w:rPr>
                <w:rFonts w:ascii="Arial" w:eastAsia="Calibri" w:hAnsi="Arial" w:cs="Arial"/>
                <w:color w:val="000000"/>
                <w:sz w:val="20"/>
                <w:szCs w:val="20"/>
              </w:rPr>
              <w:t xml:space="preserve">(Dz. U. z 2013r. poz. 523) o następujących </w:t>
            </w:r>
            <w:r w:rsidRPr="0081567C">
              <w:rPr>
                <w:rFonts w:ascii="Arial" w:hAnsi="Arial" w:cs="Arial"/>
                <w:color w:val="000000"/>
                <w:sz w:val="20"/>
                <w:szCs w:val="20"/>
              </w:rPr>
              <w:t xml:space="preserve">kodach: </w:t>
            </w:r>
          </w:p>
          <w:p w14:paraId="3DAC8228" w14:textId="77777777" w:rsidR="006F2D30" w:rsidRPr="0081567C" w:rsidRDefault="006F2D30">
            <w:pPr>
              <w:numPr>
                <w:ilvl w:val="0"/>
                <w:numId w:val="15"/>
              </w:numPr>
              <w:tabs>
                <w:tab w:val="left" w:pos="0"/>
                <w:tab w:val="left" w:pos="128"/>
              </w:tabs>
              <w:autoSpaceDE w:val="0"/>
              <w:autoSpaceDN w:val="0"/>
              <w:adjustRightInd w:val="0"/>
              <w:ind w:left="130" w:hanging="130"/>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17 01 01 /Odpady betonu oraz gruz betonowy z rozbiórek i remontów/,</w:t>
            </w:r>
          </w:p>
          <w:p w14:paraId="1E0A01AA" w14:textId="77777777" w:rsidR="006F2D30" w:rsidRPr="0081567C" w:rsidRDefault="006F2D30">
            <w:pPr>
              <w:numPr>
                <w:ilvl w:val="0"/>
                <w:numId w:val="15"/>
              </w:numPr>
              <w:tabs>
                <w:tab w:val="left" w:pos="0"/>
                <w:tab w:val="right" w:pos="284"/>
                <w:tab w:val="left" w:pos="408"/>
              </w:tabs>
              <w:autoSpaceDE w:val="0"/>
              <w:autoSpaceDN w:val="0"/>
              <w:adjustRightInd w:val="0"/>
              <w:ind w:left="130" w:hanging="130"/>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17 01 02 /Gruz ceglany/,</w:t>
            </w:r>
          </w:p>
          <w:p w14:paraId="00EEA07E" w14:textId="77777777" w:rsidR="006F2D30" w:rsidRPr="0081567C" w:rsidRDefault="006F2D30">
            <w:pPr>
              <w:numPr>
                <w:ilvl w:val="0"/>
                <w:numId w:val="15"/>
              </w:numPr>
              <w:tabs>
                <w:tab w:val="left" w:pos="0"/>
                <w:tab w:val="right" w:pos="284"/>
                <w:tab w:val="left" w:pos="408"/>
              </w:tabs>
              <w:autoSpaceDE w:val="0"/>
              <w:autoSpaceDN w:val="0"/>
              <w:adjustRightInd w:val="0"/>
              <w:ind w:left="130" w:hanging="130"/>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17 01 03 /Odpady innych materiałów ceramicznych i elementów wyposażenia/,</w:t>
            </w:r>
          </w:p>
          <w:p w14:paraId="5D8FAB0F" w14:textId="4FC54B8E" w:rsidR="006F2D30" w:rsidRPr="0081567C" w:rsidRDefault="006F2D30">
            <w:pPr>
              <w:numPr>
                <w:ilvl w:val="0"/>
                <w:numId w:val="15"/>
              </w:numPr>
              <w:tabs>
                <w:tab w:val="left" w:pos="0"/>
                <w:tab w:val="right" w:pos="284"/>
                <w:tab w:val="left" w:pos="408"/>
              </w:tabs>
              <w:autoSpaceDE w:val="0"/>
              <w:autoSpaceDN w:val="0"/>
              <w:adjustRightInd w:val="0"/>
              <w:ind w:left="130" w:hanging="130"/>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17 01 07 /Zmieszane odpady z betonu, gruzu ceglanego, odpadowych materiałów ceramicznych i elementów wyposażenia inne niż wymienione w 17 01 06/,</w:t>
            </w:r>
          </w:p>
          <w:p w14:paraId="6BA23B82" w14:textId="16EA3EE4" w:rsidR="006F2D30" w:rsidRPr="0081567C" w:rsidRDefault="006F2D30">
            <w:pPr>
              <w:numPr>
                <w:ilvl w:val="0"/>
                <w:numId w:val="15"/>
              </w:numPr>
              <w:tabs>
                <w:tab w:val="left" w:pos="0"/>
                <w:tab w:val="right" w:pos="284"/>
                <w:tab w:val="left" w:pos="408"/>
              </w:tabs>
              <w:autoSpaceDE w:val="0"/>
              <w:autoSpaceDN w:val="0"/>
              <w:adjustRightInd w:val="0"/>
              <w:ind w:left="130" w:hanging="130"/>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17 05 04 /Gleba i ziemia, w tym kamienie, inne niż wymienione</w:t>
            </w:r>
            <w:r w:rsidR="00CC4D49">
              <w:rPr>
                <w:rFonts w:ascii="Arial" w:eastAsia="Calibri" w:hAnsi="Arial" w:cs="Arial"/>
                <w:sz w:val="20"/>
                <w:szCs w:val="20"/>
                <w:lang w:eastAsia="en-US"/>
              </w:rPr>
              <w:t xml:space="preserve"> </w:t>
            </w:r>
            <w:r w:rsidRPr="0081567C">
              <w:rPr>
                <w:rFonts w:ascii="Arial" w:eastAsia="Calibri" w:hAnsi="Arial" w:cs="Arial"/>
                <w:sz w:val="20"/>
                <w:szCs w:val="20"/>
                <w:lang w:eastAsia="en-US"/>
              </w:rPr>
              <w:t>w 17 05 03/,</w:t>
            </w:r>
          </w:p>
          <w:p w14:paraId="49D1E675" w14:textId="77777777" w:rsidR="006F2D30" w:rsidRPr="0081567C" w:rsidRDefault="006F2D30">
            <w:pPr>
              <w:numPr>
                <w:ilvl w:val="0"/>
                <w:numId w:val="15"/>
              </w:numPr>
              <w:tabs>
                <w:tab w:val="left" w:pos="0"/>
                <w:tab w:val="right" w:pos="284"/>
                <w:tab w:val="left" w:pos="408"/>
              </w:tabs>
              <w:autoSpaceDE w:val="0"/>
              <w:autoSpaceDN w:val="0"/>
              <w:adjustRightInd w:val="0"/>
              <w:ind w:left="130" w:hanging="130"/>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 xml:space="preserve">20 02 02 /Gleba i ziemia, w tym kamienie/.  </w:t>
            </w:r>
          </w:p>
        </w:tc>
        <w:tc>
          <w:tcPr>
            <w:tcW w:w="4394" w:type="dxa"/>
          </w:tcPr>
          <w:p w14:paraId="1482F6A4" w14:textId="56E2083C" w:rsidR="006F2D30" w:rsidRPr="0081567C" w:rsidRDefault="006F2D30" w:rsidP="00364692">
            <w:pPr>
              <w:autoSpaceDE w:val="0"/>
              <w:autoSpaceDN w:val="0"/>
              <w:adjustRightInd w:val="0"/>
              <w:jc w:val="both"/>
              <w:rPr>
                <w:rFonts w:ascii="Arial" w:hAnsi="Arial" w:cs="Arial"/>
                <w:color w:val="000000"/>
                <w:sz w:val="20"/>
                <w:szCs w:val="20"/>
              </w:rPr>
            </w:pPr>
            <w:r w:rsidRPr="0081567C">
              <w:rPr>
                <w:rFonts w:ascii="Arial" w:hAnsi="Arial" w:cs="Arial"/>
                <w:color w:val="000000"/>
                <w:sz w:val="20"/>
                <w:szCs w:val="20"/>
              </w:rPr>
              <w:t xml:space="preserve">Do wykonania warstwy izolacyjnej stosowane </w:t>
            </w:r>
            <w:r w:rsidR="00CC4D49">
              <w:rPr>
                <w:rFonts w:ascii="Arial" w:hAnsi="Arial" w:cs="Arial"/>
                <w:color w:val="000000"/>
                <w:sz w:val="20"/>
                <w:szCs w:val="20"/>
              </w:rPr>
              <w:t>są</w:t>
            </w:r>
            <w:r w:rsidRPr="0081567C">
              <w:rPr>
                <w:rFonts w:ascii="Arial" w:hAnsi="Arial" w:cs="Arial"/>
                <w:color w:val="000000"/>
                <w:sz w:val="20"/>
                <w:szCs w:val="20"/>
              </w:rPr>
              <w:t xml:space="preserve"> odpady o kodach: 17 01 01, 17 01 02, 17 01 03, 17 01 07, 17 05 04, 20 02 02. Stosowane odpady </w:t>
            </w:r>
            <w:r w:rsidR="00F111DE">
              <w:rPr>
                <w:rFonts w:ascii="Arial" w:hAnsi="Arial" w:cs="Arial"/>
                <w:color w:val="000000"/>
                <w:sz w:val="20"/>
                <w:szCs w:val="20"/>
              </w:rPr>
              <w:t>spełniają</w:t>
            </w:r>
            <w:r w:rsidRPr="0081567C">
              <w:rPr>
                <w:rFonts w:ascii="Arial" w:hAnsi="Arial" w:cs="Arial"/>
                <w:color w:val="000000"/>
                <w:sz w:val="20"/>
                <w:szCs w:val="20"/>
              </w:rPr>
              <w:t xml:space="preserve"> wymogi załącznika nr 1 do rozporządzenia Ministra Środowiska z dnia 30 kwietnia 2013r.</w:t>
            </w:r>
            <w:r w:rsidR="00CC4D49">
              <w:rPr>
                <w:rFonts w:ascii="Arial" w:hAnsi="Arial" w:cs="Arial"/>
                <w:color w:val="000000"/>
                <w:sz w:val="20"/>
                <w:szCs w:val="20"/>
              </w:rPr>
              <w:t xml:space="preserve"> </w:t>
            </w:r>
            <w:r w:rsidRPr="0081567C">
              <w:rPr>
                <w:rFonts w:ascii="Arial" w:hAnsi="Arial" w:cs="Arial"/>
                <w:color w:val="000000"/>
                <w:sz w:val="20"/>
                <w:szCs w:val="20"/>
              </w:rPr>
              <w:t xml:space="preserve">w sprawie składowisk odpadów </w:t>
            </w:r>
            <w:r w:rsidRPr="0081567C">
              <w:rPr>
                <w:rFonts w:ascii="Arial" w:eastAsia="Calibri" w:hAnsi="Arial" w:cs="Arial"/>
                <w:color w:val="000000"/>
                <w:sz w:val="20"/>
                <w:szCs w:val="20"/>
              </w:rPr>
              <w:t>(Dz. U.</w:t>
            </w:r>
            <w:r w:rsidR="00CC4D49">
              <w:rPr>
                <w:rFonts w:ascii="Arial" w:eastAsia="Calibri" w:hAnsi="Arial" w:cs="Arial"/>
                <w:color w:val="000000"/>
                <w:sz w:val="20"/>
                <w:szCs w:val="20"/>
              </w:rPr>
              <w:t xml:space="preserve"> </w:t>
            </w:r>
            <w:r w:rsidRPr="0081567C">
              <w:rPr>
                <w:rFonts w:ascii="Arial" w:eastAsia="Calibri" w:hAnsi="Arial" w:cs="Arial"/>
                <w:color w:val="000000"/>
                <w:sz w:val="20"/>
                <w:szCs w:val="20"/>
              </w:rPr>
              <w:t xml:space="preserve">z 2013r. poz. 523). </w:t>
            </w:r>
          </w:p>
          <w:p w14:paraId="7F3CA6C6" w14:textId="77777777" w:rsidR="006F2D30" w:rsidRPr="0081567C" w:rsidRDefault="006F2D30" w:rsidP="00364692">
            <w:pPr>
              <w:autoSpaceDE w:val="0"/>
              <w:autoSpaceDN w:val="0"/>
              <w:adjustRightInd w:val="0"/>
              <w:jc w:val="both"/>
              <w:rPr>
                <w:rFonts w:ascii="Arial" w:hAnsi="Arial" w:cs="Arial"/>
                <w:sz w:val="20"/>
              </w:rPr>
            </w:pPr>
          </w:p>
        </w:tc>
      </w:tr>
      <w:tr w:rsidR="006F2D30" w:rsidRPr="0081567C" w14:paraId="222DDF47" w14:textId="77777777" w:rsidTr="00364692">
        <w:tc>
          <w:tcPr>
            <w:tcW w:w="614" w:type="dxa"/>
          </w:tcPr>
          <w:p w14:paraId="5612FE6D"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t>18.</w:t>
            </w:r>
          </w:p>
        </w:tc>
        <w:tc>
          <w:tcPr>
            <w:tcW w:w="4059" w:type="dxa"/>
          </w:tcPr>
          <w:p w14:paraId="31B77969" w14:textId="77777777" w:rsidR="006F2D30" w:rsidRPr="0081567C" w:rsidRDefault="006F2D30" w:rsidP="00364692">
            <w:pPr>
              <w:autoSpaceDE w:val="0"/>
              <w:autoSpaceDN w:val="0"/>
              <w:adjustRightInd w:val="0"/>
              <w:jc w:val="both"/>
              <w:rPr>
                <w:rFonts w:ascii="Arial" w:hAnsi="Arial" w:cs="Arial"/>
                <w:sz w:val="20"/>
                <w:szCs w:val="20"/>
              </w:rPr>
            </w:pPr>
            <w:r w:rsidRPr="0081567C">
              <w:rPr>
                <w:rFonts w:ascii="Arial" w:hAnsi="Arial" w:cs="Arial"/>
                <w:color w:val="000000"/>
                <w:sz w:val="20"/>
                <w:szCs w:val="20"/>
              </w:rPr>
              <w:t xml:space="preserve">Do wykonania warstwy izolacyjnej dopuszcza się zastosowanie innych rodzajów odpadów, jeżeli na podstawie badań stwierdzono, że </w:t>
            </w:r>
            <w:r w:rsidRPr="0081567C">
              <w:rPr>
                <w:rFonts w:ascii="Arial" w:hAnsi="Arial" w:cs="Arial"/>
                <w:sz w:val="20"/>
                <w:szCs w:val="20"/>
              </w:rPr>
              <w:t>spełniają kryteria dopuszczenia odpadów obojętnych do składowania na składowisku odpadów obojętnych, określone w załączniku nr 2 do rozporządzenia Ministra Gospodarki z dnia 8 stycznia 2013r. w sprawie kryteriów oraz procedur dopuszczenia odpadów do składowania na składowisku odpadów danego typu (Dz. U. z 2013r., poz. 38).</w:t>
            </w:r>
          </w:p>
          <w:p w14:paraId="66B97481" w14:textId="77777777" w:rsidR="006F2D30" w:rsidRPr="0081567C" w:rsidRDefault="006F2D30" w:rsidP="00364692">
            <w:pPr>
              <w:autoSpaceDE w:val="0"/>
              <w:autoSpaceDN w:val="0"/>
              <w:adjustRightInd w:val="0"/>
              <w:jc w:val="both"/>
              <w:rPr>
                <w:rFonts w:ascii="Arial" w:hAnsi="Arial" w:cs="Arial"/>
                <w:sz w:val="20"/>
                <w:szCs w:val="20"/>
              </w:rPr>
            </w:pPr>
          </w:p>
        </w:tc>
        <w:tc>
          <w:tcPr>
            <w:tcW w:w="4394" w:type="dxa"/>
          </w:tcPr>
          <w:p w14:paraId="73B75E03" w14:textId="38DCC82E" w:rsidR="006F2D30" w:rsidRPr="0081567C" w:rsidRDefault="006F2D30" w:rsidP="00364692">
            <w:pPr>
              <w:autoSpaceDE w:val="0"/>
              <w:autoSpaceDN w:val="0"/>
              <w:adjustRightInd w:val="0"/>
              <w:jc w:val="both"/>
              <w:rPr>
                <w:rFonts w:ascii="Arial" w:hAnsi="Arial" w:cs="Arial"/>
                <w:color w:val="000000"/>
                <w:sz w:val="20"/>
                <w:szCs w:val="20"/>
              </w:rPr>
            </w:pPr>
            <w:r w:rsidRPr="0081567C">
              <w:rPr>
                <w:rFonts w:ascii="Arial" w:hAnsi="Arial" w:cs="Arial"/>
                <w:color w:val="000000"/>
                <w:sz w:val="20"/>
                <w:szCs w:val="20"/>
              </w:rPr>
              <w:t xml:space="preserve">Do wykonania warstwy izolacyjnej stosowane </w:t>
            </w:r>
            <w:r w:rsidR="00CC4D49">
              <w:rPr>
                <w:rFonts w:ascii="Arial" w:hAnsi="Arial" w:cs="Arial"/>
                <w:color w:val="000000"/>
                <w:sz w:val="20"/>
                <w:szCs w:val="20"/>
              </w:rPr>
              <w:t>są</w:t>
            </w:r>
            <w:r w:rsidRPr="0081567C">
              <w:rPr>
                <w:rFonts w:ascii="Arial" w:hAnsi="Arial" w:cs="Arial"/>
                <w:color w:val="000000"/>
                <w:sz w:val="20"/>
                <w:szCs w:val="20"/>
              </w:rPr>
              <w:t xml:space="preserve"> również odpady o kodach:</w:t>
            </w:r>
          </w:p>
          <w:p w14:paraId="5C9EA188" w14:textId="77777777" w:rsidR="006F2D30" w:rsidRPr="0081567C" w:rsidRDefault="006F2D30">
            <w:pPr>
              <w:numPr>
                <w:ilvl w:val="0"/>
                <w:numId w:val="24"/>
              </w:numPr>
              <w:autoSpaceDE w:val="0"/>
              <w:autoSpaceDN w:val="0"/>
              <w:adjustRightInd w:val="0"/>
              <w:ind w:left="260" w:hanging="260"/>
              <w:jc w:val="both"/>
              <w:rPr>
                <w:rFonts w:ascii="Arial" w:hAnsi="Arial" w:cs="Arial"/>
                <w:color w:val="000000"/>
                <w:sz w:val="20"/>
                <w:szCs w:val="20"/>
              </w:rPr>
            </w:pPr>
            <w:r w:rsidRPr="0081567C">
              <w:rPr>
                <w:rFonts w:ascii="Arial" w:hAnsi="Arial" w:cs="Arial"/>
                <w:bCs/>
                <w:sz w:val="20"/>
                <w:szCs w:val="20"/>
              </w:rPr>
              <w:t>10 01 01</w:t>
            </w:r>
            <w:r w:rsidRPr="0081567C">
              <w:rPr>
                <w:rFonts w:ascii="Arial" w:hAnsi="Arial" w:cs="Arial"/>
                <w:sz w:val="20"/>
                <w:szCs w:val="20"/>
              </w:rPr>
              <w:t xml:space="preserve"> /Żużle</w:t>
            </w:r>
            <w:r w:rsidRPr="0081567C">
              <w:rPr>
                <w:rFonts w:ascii="Arial" w:hAnsi="Arial" w:cs="Arial"/>
                <w:color w:val="000000"/>
                <w:sz w:val="20"/>
                <w:szCs w:val="20"/>
              </w:rPr>
              <w:t xml:space="preserve">, popioły paleniskowe i pyły </w:t>
            </w:r>
            <w:r w:rsidRPr="0081567C">
              <w:rPr>
                <w:rFonts w:ascii="Arial" w:hAnsi="Arial" w:cs="Arial"/>
                <w:color w:val="000000"/>
                <w:sz w:val="20"/>
                <w:szCs w:val="20"/>
              </w:rPr>
              <w:br/>
              <w:t xml:space="preserve">z kotłów (z wyłączeniem pyłów z kotłów wymienionych w 10 01 04)/, </w:t>
            </w:r>
          </w:p>
          <w:p w14:paraId="4CA7D5C4" w14:textId="77777777" w:rsidR="006F2D30" w:rsidRPr="0081567C" w:rsidRDefault="006F2D30">
            <w:pPr>
              <w:numPr>
                <w:ilvl w:val="0"/>
                <w:numId w:val="24"/>
              </w:numPr>
              <w:autoSpaceDE w:val="0"/>
              <w:autoSpaceDN w:val="0"/>
              <w:adjustRightInd w:val="0"/>
              <w:ind w:left="260" w:hanging="260"/>
              <w:jc w:val="both"/>
              <w:rPr>
                <w:rFonts w:ascii="Arial" w:hAnsi="Arial" w:cs="Arial"/>
                <w:color w:val="000000"/>
                <w:sz w:val="20"/>
                <w:szCs w:val="20"/>
              </w:rPr>
            </w:pPr>
            <w:r w:rsidRPr="0081567C">
              <w:rPr>
                <w:rFonts w:ascii="Arial" w:hAnsi="Arial" w:cs="Arial"/>
                <w:sz w:val="20"/>
                <w:szCs w:val="20"/>
              </w:rPr>
              <w:t>10 01 02 /</w:t>
            </w:r>
            <w:r w:rsidRPr="0081567C">
              <w:rPr>
                <w:rFonts w:ascii="Arial" w:hAnsi="Arial" w:cs="Arial"/>
                <w:color w:val="000000"/>
                <w:sz w:val="20"/>
                <w:szCs w:val="20"/>
              </w:rPr>
              <w:t xml:space="preserve"> Popioły lotne z węgla/,</w:t>
            </w:r>
          </w:p>
          <w:p w14:paraId="5DC0A79A" w14:textId="77777777" w:rsidR="006F2D30" w:rsidRPr="0081567C" w:rsidRDefault="006F2D30">
            <w:pPr>
              <w:numPr>
                <w:ilvl w:val="0"/>
                <w:numId w:val="24"/>
              </w:numPr>
              <w:autoSpaceDE w:val="0"/>
              <w:autoSpaceDN w:val="0"/>
              <w:adjustRightInd w:val="0"/>
              <w:ind w:left="260" w:hanging="260"/>
              <w:jc w:val="both"/>
              <w:rPr>
                <w:rFonts w:ascii="Arial" w:hAnsi="Arial" w:cs="Arial"/>
                <w:bCs/>
                <w:color w:val="000000"/>
                <w:sz w:val="20"/>
                <w:szCs w:val="20"/>
              </w:rPr>
            </w:pPr>
            <w:r w:rsidRPr="0081567C">
              <w:rPr>
                <w:rFonts w:ascii="Arial" w:hAnsi="Arial" w:cs="Arial"/>
                <w:bCs/>
                <w:color w:val="000000"/>
                <w:sz w:val="20"/>
                <w:szCs w:val="20"/>
              </w:rPr>
              <w:t xml:space="preserve">10 01 15/ Popioły paleniskowe, żużle </w:t>
            </w:r>
            <w:r w:rsidRPr="0081567C">
              <w:rPr>
                <w:rFonts w:ascii="Arial" w:hAnsi="Arial" w:cs="Arial"/>
                <w:bCs/>
                <w:color w:val="000000"/>
                <w:sz w:val="20"/>
                <w:szCs w:val="20"/>
              </w:rPr>
              <w:br/>
              <w:t>i pyły z kotłów ze współspalania inne niż wymienione w 10 01 14,</w:t>
            </w:r>
          </w:p>
          <w:p w14:paraId="42EAB243" w14:textId="77777777" w:rsidR="006F2D30" w:rsidRPr="0081567C" w:rsidRDefault="006F2D30">
            <w:pPr>
              <w:numPr>
                <w:ilvl w:val="0"/>
                <w:numId w:val="24"/>
              </w:numPr>
              <w:autoSpaceDE w:val="0"/>
              <w:autoSpaceDN w:val="0"/>
              <w:adjustRightInd w:val="0"/>
              <w:ind w:left="260" w:hanging="260"/>
              <w:jc w:val="both"/>
              <w:rPr>
                <w:rFonts w:ascii="Arial" w:hAnsi="Arial" w:cs="Arial"/>
                <w:bCs/>
                <w:color w:val="000000"/>
                <w:sz w:val="20"/>
                <w:szCs w:val="20"/>
              </w:rPr>
            </w:pPr>
            <w:r w:rsidRPr="0081567C">
              <w:rPr>
                <w:rFonts w:ascii="Arial" w:hAnsi="Arial" w:cs="Arial"/>
                <w:bCs/>
                <w:color w:val="000000"/>
                <w:sz w:val="20"/>
                <w:szCs w:val="20"/>
              </w:rPr>
              <w:t>ex 17 01 80 /Czyste tynki/,</w:t>
            </w:r>
          </w:p>
          <w:p w14:paraId="40C57CB9" w14:textId="77777777" w:rsidR="006F2D30" w:rsidRPr="0081567C" w:rsidRDefault="006F2D30">
            <w:pPr>
              <w:numPr>
                <w:ilvl w:val="0"/>
                <w:numId w:val="24"/>
              </w:numPr>
              <w:autoSpaceDE w:val="0"/>
              <w:autoSpaceDN w:val="0"/>
              <w:adjustRightInd w:val="0"/>
              <w:ind w:left="260" w:hanging="260"/>
              <w:jc w:val="both"/>
              <w:rPr>
                <w:rFonts w:ascii="Arial" w:hAnsi="Arial" w:cs="Arial"/>
                <w:sz w:val="20"/>
                <w:szCs w:val="20"/>
              </w:rPr>
            </w:pPr>
            <w:r w:rsidRPr="0081567C">
              <w:rPr>
                <w:rFonts w:ascii="Arial" w:hAnsi="Arial" w:cs="Arial"/>
                <w:color w:val="000000"/>
                <w:sz w:val="20"/>
                <w:szCs w:val="20"/>
              </w:rPr>
              <w:t>17 01 81</w:t>
            </w:r>
            <w:r w:rsidRPr="0081567C">
              <w:rPr>
                <w:rFonts w:ascii="Arial" w:hAnsi="Arial" w:cs="Arial"/>
                <w:color w:val="000000"/>
                <w:sz w:val="22"/>
                <w:szCs w:val="22"/>
              </w:rPr>
              <w:t xml:space="preserve"> </w:t>
            </w:r>
            <w:r w:rsidRPr="0081567C">
              <w:rPr>
                <w:rFonts w:ascii="Arial" w:hAnsi="Arial" w:cs="Arial"/>
                <w:color w:val="000000"/>
                <w:sz w:val="20"/>
                <w:szCs w:val="20"/>
              </w:rPr>
              <w:t xml:space="preserve">/Odpady z remontów </w:t>
            </w:r>
            <w:r w:rsidRPr="0081567C">
              <w:rPr>
                <w:rFonts w:ascii="Arial" w:hAnsi="Arial" w:cs="Arial"/>
                <w:color w:val="000000"/>
                <w:sz w:val="20"/>
                <w:szCs w:val="20"/>
              </w:rPr>
              <w:br/>
              <w:t>i przebudowy dróg niezawierające asfaltu/,</w:t>
            </w:r>
          </w:p>
          <w:p w14:paraId="734E8A83" w14:textId="08F8686D" w:rsidR="006F2D30" w:rsidRPr="0081567C" w:rsidRDefault="006F2D30">
            <w:pPr>
              <w:numPr>
                <w:ilvl w:val="0"/>
                <w:numId w:val="24"/>
              </w:numPr>
              <w:autoSpaceDE w:val="0"/>
              <w:autoSpaceDN w:val="0"/>
              <w:adjustRightInd w:val="0"/>
              <w:ind w:left="260" w:hanging="260"/>
              <w:jc w:val="both"/>
              <w:rPr>
                <w:rFonts w:ascii="Arial" w:hAnsi="Arial" w:cs="Arial"/>
                <w:sz w:val="20"/>
                <w:szCs w:val="20"/>
              </w:rPr>
            </w:pPr>
            <w:r w:rsidRPr="0081567C">
              <w:rPr>
                <w:rFonts w:ascii="Arial" w:hAnsi="Arial" w:cs="Arial"/>
                <w:sz w:val="20"/>
                <w:szCs w:val="20"/>
              </w:rPr>
              <w:t>17 09 04 /</w:t>
            </w:r>
            <w:r w:rsidRPr="0081567C">
              <w:rPr>
                <w:rFonts w:ascii="Arial" w:hAnsi="Arial" w:cs="Arial"/>
                <w:color w:val="000000"/>
                <w:sz w:val="20"/>
                <w:szCs w:val="20"/>
              </w:rPr>
              <w:t>Zmieszane odpady z budowy, remontów i demontażu inne niż wymienione w 17 09 01, 17 09 02, 17 09 03/,</w:t>
            </w:r>
          </w:p>
          <w:p w14:paraId="2724C478" w14:textId="77777777" w:rsidR="006F2D30" w:rsidRPr="0081567C" w:rsidRDefault="006F2D30">
            <w:pPr>
              <w:numPr>
                <w:ilvl w:val="0"/>
                <w:numId w:val="24"/>
              </w:numPr>
              <w:autoSpaceDE w:val="0"/>
              <w:autoSpaceDN w:val="0"/>
              <w:adjustRightInd w:val="0"/>
              <w:ind w:left="260" w:hanging="260"/>
              <w:jc w:val="both"/>
              <w:rPr>
                <w:rFonts w:ascii="Arial" w:hAnsi="Arial" w:cs="Arial"/>
                <w:sz w:val="20"/>
                <w:szCs w:val="20"/>
              </w:rPr>
            </w:pPr>
            <w:r w:rsidRPr="0081567C">
              <w:rPr>
                <w:rFonts w:ascii="Arial" w:hAnsi="Arial" w:cs="Arial"/>
                <w:color w:val="000000"/>
                <w:sz w:val="20"/>
                <w:szCs w:val="20"/>
              </w:rPr>
              <w:t xml:space="preserve">20 03 03 /Odpady z czyszczenia ulic </w:t>
            </w:r>
            <w:r w:rsidRPr="0081567C">
              <w:rPr>
                <w:rFonts w:ascii="Arial" w:hAnsi="Arial" w:cs="Arial"/>
                <w:color w:val="000000"/>
                <w:sz w:val="20"/>
                <w:szCs w:val="20"/>
              </w:rPr>
              <w:br/>
              <w:t>i placów/,</w:t>
            </w:r>
          </w:p>
          <w:p w14:paraId="4891F341" w14:textId="3CCADDA9" w:rsidR="006F2D30" w:rsidRPr="0081567C" w:rsidRDefault="006F2D30" w:rsidP="00364692">
            <w:pPr>
              <w:autoSpaceDE w:val="0"/>
              <w:autoSpaceDN w:val="0"/>
              <w:adjustRightInd w:val="0"/>
              <w:jc w:val="both"/>
              <w:rPr>
                <w:rFonts w:ascii="Arial" w:hAnsi="Arial" w:cs="Arial"/>
                <w:sz w:val="20"/>
                <w:szCs w:val="20"/>
              </w:rPr>
            </w:pPr>
            <w:r w:rsidRPr="0081567C">
              <w:rPr>
                <w:rFonts w:ascii="Arial" w:hAnsi="Arial" w:cs="Arial"/>
                <w:sz w:val="20"/>
                <w:szCs w:val="20"/>
              </w:rPr>
              <w:lastRenderedPageBreak/>
              <w:t>jeśli na podstawie badań stwierdzone zostanie, że spełniają kryteria dopuszczenia odpadów obojętnych do składowania na składowisku odpadów obojętnych, określone w załączniku nr 2 do rozporządzenia Ministra Gospodarki z dnia 8 stycznia 2013r. w sprawie kryteriów oraz procedur dopuszczenia odpadów do składowania na składowisku odpadów danego typu (Dz. U. z 2013r., poz. 38).</w:t>
            </w:r>
          </w:p>
        </w:tc>
      </w:tr>
      <w:tr w:rsidR="006F2D30" w:rsidRPr="0081567C" w14:paraId="746D0D5E" w14:textId="77777777" w:rsidTr="00364692">
        <w:tc>
          <w:tcPr>
            <w:tcW w:w="614" w:type="dxa"/>
          </w:tcPr>
          <w:p w14:paraId="54DB7864"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lastRenderedPageBreak/>
              <w:t>19.</w:t>
            </w:r>
          </w:p>
        </w:tc>
        <w:tc>
          <w:tcPr>
            <w:tcW w:w="4059" w:type="dxa"/>
          </w:tcPr>
          <w:p w14:paraId="02A666C1" w14:textId="08A7B79A" w:rsidR="006F2D30" w:rsidRPr="0081567C" w:rsidRDefault="006F2D30" w:rsidP="00364692">
            <w:pPr>
              <w:autoSpaceDE w:val="0"/>
              <w:autoSpaceDN w:val="0"/>
              <w:adjustRightInd w:val="0"/>
              <w:ind w:hanging="13"/>
              <w:jc w:val="both"/>
              <w:rPr>
                <w:rFonts w:ascii="Arial" w:hAnsi="Arial" w:cs="Arial"/>
                <w:sz w:val="20"/>
                <w:szCs w:val="20"/>
              </w:rPr>
            </w:pPr>
            <w:r w:rsidRPr="0081567C">
              <w:rPr>
                <w:rFonts w:ascii="Arial" w:hAnsi="Arial" w:cs="Arial"/>
                <w:sz w:val="20"/>
                <w:szCs w:val="20"/>
              </w:rPr>
              <w:t xml:space="preserve">Odpady, o których mowa powyżej przed zastosowaniem poddaje się kruszeniu, </w:t>
            </w:r>
            <w:r w:rsidRPr="0081567C">
              <w:rPr>
                <w:rFonts w:ascii="Arial" w:hAnsi="Arial" w:cs="Arial"/>
                <w:sz w:val="20"/>
                <w:szCs w:val="20"/>
              </w:rPr>
              <w:br/>
              <w:t>o ile jest to konieczne w celu dostosowania  do zastosowania jako warstwy izolacyjnej.</w:t>
            </w:r>
          </w:p>
        </w:tc>
        <w:tc>
          <w:tcPr>
            <w:tcW w:w="4394" w:type="dxa"/>
          </w:tcPr>
          <w:p w14:paraId="44C0A619" w14:textId="191D27D7" w:rsidR="006F2D30" w:rsidRPr="0081567C" w:rsidRDefault="006F2D30" w:rsidP="00364692">
            <w:pPr>
              <w:jc w:val="both"/>
              <w:rPr>
                <w:rFonts w:ascii="Arial" w:hAnsi="Arial" w:cs="Arial"/>
                <w:sz w:val="20"/>
                <w:szCs w:val="20"/>
              </w:rPr>
            </w:pPr>
            <w:r w:rsidRPr="0081567C">
              <w:rPr>
                <w:rFonts w:ascii="Arial" w:hAnsi="Arial" w:cs="Arial"/>
                <w:sz w:val="20"/>
                <w:szCs w:val="20"/>
              </w:rPr>
              <w:t xml:space="preserve">Odpady przed zastosowaniem poddane </w:t>
            </w:r>
            <w:r w:rsidR="00F111DE">
              <w:rPr>
                <w:rFonts w:ascii="Arial" w:hAnsi="Arial" w:cs="Arial"/>
                <w:sz w:val="20"/>
                <w:szCs w:val="20"/>
              </w:rPr>
              <w:t xml:space="preserve">są </w:t>
            </w:r>
            <w:r w:rsidRPr="0081567C">
              <w:rPr>
                <w:rFonts w:ascii="Arial" w:hAnsi="Arial" w:cs="Arial"/>
                <w:sz w:val="20"/>
                <w:szCs w:val="20"/>
              </w:rPr>
              <w:t xml:space="preserve">kruszeniu o ile </w:t>
            </w:r>
            <w:r w:rsidR="00CC4D49">
              <w:rPr>
                <w:rFonts w:ascii="Arial" w:hAnsi="Arial" w:cs="Arial"/>
                <w:sz w:val="20"/>
                <w:szCs w:val="20"/>
              </w:rPr>
              <w:t>jest</w:t>
            </w:r>
            <w:r w:rsidRPr="0081567C">
              <w:rPr>
                <w:rFonts w:ascii="Arial" w:hAnsi="Arial" w:cs="Arial"/>
                <w:sz w:val="20"/>
                <w:szCs w:val="20"/>
              </w:rPr>
              <w:t xml:space="preserve"> to konieczne w celu dostosowania ich do zastosowania jako warstwa izolacyjna. </w:t>
            </w:r>
          </w:p>
          <w:p w14:paraId="2DB0D877" w14:textId="77777777" w:rsidR="006F2D30" w:rsidRPr="0081567C" w:rsidRDefault="006F2D30" w:rsidP="00364692">
            <w:pPr>
              <w:autoSpaceDE w:val="0"/>
              <w:autoSpaceDN w:val="0"/>
              <w:adjustRightInd w:val="0"/>
              <w:jc w:val="both"/>
              <w:rPr>
                <w:rFonts w:ascii="Arial" w:hAnsi="Arial" w:cs="Arial"/>
                <w:sz w:val="14"/>
              </w:rPr>
            </w:pPr>
          </w:p>
        </w:tc>
      </w:tr>
      <w:tr w:rsidR="006F2D30" w:rsidRPr="0081567C" w14:paraId="402F4CB8" w14:textId="77777777" w:rsidTr="00364692">
        <w:tc>
          <w:tcPr>
            <w:tcW w:w="614" w:type="dxa"/>
          </w:tcPr>
          <w:p w14:paraId="16A6BB93"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t>20.</w:t>
            </w:r>
          </w:p>
        </w:tc>
        <w:tc>
          <w:tcPr>
            <w:tcW w:w="4059" w:type="dxa"/>
          </w:tcPr>
          <w:p w14:paraId="1576A396" w14:textId="77777777" w:rsidR="006F2D30" w:rsidRPr="0081567C" w:rsidRDefault="006F2D30" w:rsidP="00364692">
            <w:pPr>
              <w:autoSpaceDE w:val="0"/>
              <w:autoSpaceDN w:val="0"/>
              <w:adjustRightInd w:val="0"/>
              <w:jc w:val="both"/>
              <w:rPr>
                <w:rFonts w:ascii="Arial" w:hAnsi="Arial" w:cs="Arial"/>
                <w:sz w:val="20"/>
                <w:szCs w:val="20"/>
              </w:rPr>
            </w:pPr>
            <w:r w:rsidRPr="0081567C">
              <w:rPr>
                <w:rFonts w:ascii="Arial" w:hAnsi="Arial" w:cs="Arial"/>
                <w:sz w:val="20"/>
                <w:szCs w:val="20"/>
              </w:rPr>
              <w:t>Do wykonania warstwy izolacyjnej nie stosuje się odpadów tego samego rodzaju co rodzaj odpadów składowanych na danym składowisku odpadów.</w:t>
            </w:r>
          </w:p>
        </w:tc>
        <w:tc>
          <w:tcPr>
            <w:tcW w:w="4394" w:type="dxa"/>
          </w:tcPr>
          <w:p w14:paraId="036E7947" w14:textId="15916B14" w:rsidR="006F2D30" w:rsidRPr="0081567C" w:rsidRDefault="006F2D30" w:rsidP="00364692">
            <w:pPr>
              <w:jc w:val="both"/>
              <w:rPr>
                <w:rFonts w:ascii="Arial" w:eastAsia="Univers-PL" w:hAnsi="Arial" w:cs="Arial"/>
              </w:rPr>
            </w:pPr>
            <w:r w:rsidRPr="0081567C">
              <w:rPr>
                <w:rFonts w:ascii="Arial" w:eastAsia="Univers-PL" w:hAnsi="Arial" w:cs="Arial"/>
                <w:sz w:val="20"/>
                <w:szCs w:val="20"/>
              </w:rPr>
              <w:t xml:space="preserve">Do wykonania warstwy izolacyjnej nie </w:t>
            </w:r>
            <w:r w:rsidR="0050256C">
              <w:rPr>
                <w:rFonts w:ascii="Arial" w:eastAsia="Univers-PL" w:hAnsi="Arial" w:cs="Arial"/>
                <w:sz w:val="20"/>
                <w:szCs w:val="20"/>
              </w:rPr>
              <w:t xml:space="preserve">są </w:t>
            </w:r>
            <w:r w:rsidRPr="0081567C">
              <w:rPr>
                <w:rFonts w:ascii="Arial" w:eastAsia="Univers-PL" w:hAnsi="Arial" w:cs="Arial"/>
                <w:sz w:val="20"/>
                <w:szCs w:val="20"/>
              </w:rPr>
              <w:t>stosowane odpady tego samego rodzaju co rodzaj odpadów składowanych na składowisku odpadów</w:t>
            </w:r>
            <w:r w:rsidRPr="0081567C">
              <w:rPr>
                <w:rFonts w:ascii="Arial" w:eastAsia="Univers-PL" w:hAnsi="Arial" w:cs="Arial"/>
              </w:rPr>
              <w:t>.</w:t>
            </w:r>
          </w:p>
        </w:tc>
      </w:tr>
      <w:tr w:rsidR="006F2D30" w:rsidRPr="0081567C" w14:paraId="01BD1816" w14:textId="77777777" w:rsidTr="00364692">
        <w:tc>
          <w:tcPr>
            <w:tcW w:w="614" w:type="dxa"/>
          </w:tcPr>
          <w:p w14:paraId="719F03F6"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t>21.</w:t>
            </w:r>
          </w:p>
        </w:tc>
        <w:tc>
          <w:tcPr>
            <w:tcW w:w="4059" w:type="dxa"/>
          </w:tcPr>
          <w:p w14:paraId="7C67DB64" w14:textId="77777777" w:rsidR="006F2D30" w:rsidRPr="0081567C" w:rsidRDefault="006F2D30" w:rsidP="00364692">
            <w:pPr>
              <w:autoSpaceDE w:val="0"/>
              <w:autoSpaceDN w:val="0"/>
              <w:adjustRightInd w:val="0"/>
              <w:jc w:val="both"/>
              <w:rPr>
                <w:rFonts w:ascii="Arial" w:hAnsi="Arial" w:cs="Arial"/>
                <w:sz w:val="20"/>
                <w:szCs w:val="20"/>
              </w:rPr>
            </w:pPr>
            <w:r w:rsidRPr="0081567C">
              <w:rPr>
                <w:rFonts w:ascii="Arial" w:hAnsi="Arial" w:cs="Arial"/>
                <w:sz w:val="20"/>
                <w:szCs w:val="20"/>
              </w:rPr>
              <w:t xml:space="preserve">Maksymalna grubość warstwy izolacyjnej wynosi 30 cm, przy czym udział warstwy izolacyjnej w stosunku do warstwy składowanych odpadów nie przekracza </w:t>
            </w:r>
            <w:r w:rsidRPr="0081567C">
              <w:rPr>
                <w:rFonts w:ascii="Arial" w:hAnsi="Arial" w:cs="Arial"/>
                <w:sz w:val="20"/>
                <w:szCs w:val="20"/>
              </w:rPr>
              <w:br/>
              <w:t>15 %.</w:t>
            </w:r>
          </w:p>
        </w:tc>
        <w:tc>
          <w:tcPr>
            <w:tcW w:w="4394" w:type="dxa"/>
          </w:tcPr>
          <w:p w14:paraId="3758823D" w14:textId="492FDAC1" w:rsidR="006F2D30" w:rsidRPr="0081567C" w:rsidRDefault="006F2D30" w:rsidP="00364692">
            <w:pPr>
              <w:jc w:val="both"/>
              <w:rPr>
                <w:rFonts w:ascii="Arial" w:eastAsia="Univers-PL" w:hAnsi="Arial" w:cs="Arial"/>
                <w:sz w:val="20"/>
                <w:szCs w:val="20"/>
              </w:rPr>
            </w:pPr>
            <w:r w:rsidRPr="0081567C">
              <w:rPr>
                <w:rFonts w:ascii="Arial" w:eastAsia="Univers-PL" w:hAnsi="Arial" w:cs="Arial"/>
                <w:sz w:val="20"/>
                <w:szCs w:val="20"/>
              </w:rPr>
              <w:t>Maksymalna grubość warstwy izolacyjnej nie przekracza 30 cm, przy czym udział warstwy izolacyjnej w stosunku do warstwy składowanych odpadów nie przekr</w:t>
            </w:r>
            <w:r w:rsidR="00F111DE">
              <w:rPr>
                <w:rFonts w:ascii="Arial" w:eastAsia="Univers-PL" w:hAnsi="Arial" w:cs="Arial"/>
                <w:sz w:val="20"/>
                <w:szCs w:val="20"/>
              </w:rPr>
              <w:t>acza</w:t>
            </w:r>
            <w:r w:rsidRPr="0081567C">
              <w:rPr>
                <w:rFonts w:ascii="Arial" w:eastAsia="Univers-PL" w:hAnsi="Arial" w:cs="Arial"/>
                <w:sz w:val="20"/>
                <w:szCs w:val="20"/>
              </w:rPr>
              <w:t xml:space="preserve"> 15 %.</w:t>
            </w:r>
          </w:p>
          <w:p w14:paraId="59894230" w14:textId="5B7AA798" w:rsidR="006F2D30" w:rsidRPr="0081567C" w:rsidRDefault="006F2D30" w:rsidP="00364692">
            <w:pPr>
              <w:autoSpaceDE w:val="0"/>
              <w:autoSpaceDN w:val="0"/>
              <w:adjustRightInd w:val="0"/>
              <w:jc w:val="both"/>
              <w:rPr>
                <w:rFonts w:ascii="Arial" w:hAnsi="Arial" w:cs="Arial"/>
                <w:sz w:val="20"/>
                <w:szCs w:val="20"/>
              </w:rPr>
            </w:pPr>
            <w:r w:rsidRPr="0081567C">
              <w:rPr>
                <w:rFonts w:ascii="Arial" w:hAnsi="Arial" w:cs="Arial"/>
                <w:sz w:val="20"/>
                <w:szCs w:val="20"/>
              </w:rPr>
              <w:t xml:space="preserve">Stosowane </w:t>
            </w:r>
            <w:r w:rsidRPr="0081567C">
              <w:rPr>
                <w:rFonts w:ascii="Arial" w:hAnsi="Arial" w:cs="Arial"/>
                <w:color w:val="000000"/>
                <w:sz w:val="20"/>
                <w:szCs w:val="20"/>
              </w:rPr>
              <w:t xml:space="preserve">warstwy izolacyjne </w:t>
            </w:r>
            <w:r w:rsidR="00F111DE">
              <w:rPr>
                <w:rFonts w:ascii="Arial" w:hAnsi="Arial" w:cs="Arial"/>
                <w:color w:val="000000"/>
                <w:sz w:val="20"/>
                <w:szCs w:val="20"/>
              </w:rPr>
              <w:t>mają</w:t>
            </w:r>
            <w:r w:rsidRPr="0081567C">
              <w:rPr>
                <w:rFonts w:ascii="Arial" w:hAnsi="Arial" w:cs="Arial"/>
                <w:color w:val="000000"/>
                <w:sz w:val="20"/>
                <w:szCs w:val="20"/>
              </w:rPr>
              <w:t xml:space="preserve"> miąższość ok. 15 - </w:t>
            </w:r>
            <w:smartTag w:uri="urn:schemas-microsoft-com:office:smarttags" w:element="metricconverter">
              <w:smartTagPr>
                <w:attr w:name="ProductID" w:val="20 cm"/>
              </w:smartTagPr>
              <w:r w:rsidRPr="0081567C">
                <w:rPr>
                  <w:rFonts w:ascii="Arial" w:hAnsi="Arial" w:cs="Arial"/>
                  <w:color w:val="000000"/>
                  <w:sz w:val="20"/>
                  <w:szCs w:val="20"/>
                </w:rPr>
                <w:t>20 cm.</w:t>
              </w:r>
            </w:smartTag>
          </w:p>
        </w:tc>
      </w:tr>
      <w:tr w:rsidR="006F2D30" w:rsidRPr="0081567C" w14:paraId="213091C3" w14:textId="77777777" w:rsidTr="00364692">
        <w:tc>
          <w:tcPr>
            <w:tcW w:w="614" w:type="dxa"/>
          </w:tcPr>
          <w:p w14:paraId="4E51C601"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t>22.</w:t>
            </w:r>
          </w:p>
        </w:tc>
        <w:tc>
          <w:tcPr>
            <w:tcW w:w="4059" w:type="dxa"/>
          </w:tcPr>
          <w:p w14:paraId="3225EF2E" w14:textId="77777777" w:rsidR="006F2D30" w:rsidRPr="0081567C" w:rsidRDefault="006F2D30" w:rsidP="00364692">
            <w:pPr>
              <w:autoSpaceDE w:val="0"/>
              <w:autoSpaceDN w:val="0"/>
              <w:adjustRightInd w:val="0"/>
              <w:jc w:val="both"/>
              <w:rPr>
                <w:rFonts w:ascii="Arial" w:hAnsi="Arial" w:cs="Arial"/>
                <w:color w:val="000000"/>
              </w:rPr>
            </w:pPr>
            <w:r w:rsidRPr="0081567C">
              <w:rPr>
                <w:rFonts w:ascii="Arial" w:hAnsi="Arial" w:cs="Arial"/>
                <w:color w:val="000000"/>
                <w:sz w:val="20"/>
                <w:szCs w:val="20"/>
              </w:rPr>
              <w:t xml:space="preserve">Do budowy tymczasowych dróg dojazdowych na składowisku dopuszcza się wykorzystanie odpadów, których rodzaje oraz warunki wykorzystania w tych celach są określone w załączniku nr 1 do rozporządzenia Ministra Środowiska z dnia 30 kwietnia 2013r. w sprawie składowisk odpadów </w:t>
            </w:r>
            <w:r w:rsidRPr="0081567C">
              <w:rPr>
                <w:rFonts w:ascii="Arial" w:eastAsia="Calibri" w:hAnsi="Arial" w:cs="Arial"/>
                <w:color w:val="000000"/>
                <w:sz w:val="20"/>
                <w:szCs w:val="20"/>
              </w:rPr>
              <w:t xml:space="preserve">(Dz. U. z 2013r. poz. 523); </w:t>
            </w:r>
            <w:r w:rsidRPr="0081567C">
              <w:rPr>
                <w:rFonts w:ascii="Arial" w:hAnsi="Arial" w:cs="Arial"/>
                <w:color w:val="000000"/>
                <w:sz w:val="20"/>
                <w:szCs w:val="20"/>
              </w:rPr>
              <w:t xml:space="preserve">szerokość tych dróg nie może przekroczyć 4 m, a grubość warstwy użytych odpadów nie może przekroczyć 30 cm. </w:t>
            </w:r>
          </w:p>
        </w:tc>
        <w:tc>
          <w:tcPr>
            <w:tcW w:w="4394" w:type="dxa"/>
          </w:tcPr>
          <w:p w14:paraId="745587E2" w14:textId="77868839" w:rsidR="006F2D30" w:rsidRPr="0081567C" w:rsidRDefault="006F2D30" w:rsidP="00364692">
            <w:pPr>
              <w:autoSpaceDE w:val="0"/>
              <w:autoSpaceDN w:val="0"/>
              <w:adjustRightInd w:val="0"/>
              <w:jc w:val="both"/>
              <w:rPr>
                <w:rFonts w:ascii="Arial" w:hAnsi="Arial" w:cs="Arial"/>
                <w:color w:val="000000"/>
                <w:sz w:val="20"/>
                <w:szCs w:val="20"/>
              </w:rPr>
            </w:pPr>
            <w:r w:rsidRPr="0081567C">
              <w:rPr>
                <w:rFonts w:ascii="Arial" w:hAnsi="Arial" w:cs="Arial"/>
                <w:color w:val="000000"/>
                <w:sz w:val="20"/>
                <w:szCs w:val="20"/>
              </w:rPr>
              <w:t xml:space="preserve">Do budowy tymczasowych dróg dojazdowych na składowisku stosowane </w:t>
            </w:r>
            <w:r w:rsidR="0050256C">
              <w:rPr>
                <w:rFonts w:ascii="Arial" w:hAnsi="Arial" w:cs="Arial"/>
                <w:color w:val="000000"/>
                <w:sz w:val="20"/>
                <w:szCs w:val="20"/>
              </w:rPr>
              <w:t>są</w:t>
            </w:r>
            <w:r w:rsidRPr="0081567C">
              <w:rPr>
                <w:rFonts w:ascii="Arial" w:hAnsi="Arial" w:cs="Arial"/>
                <w:color w:val="000000"/>
                <w:sz w:val="20"/>
                <w:szCs w:val="20"/>
              </w:rPr>
              <w:t xml:space="preserve"> odpady </w:t>
            </w:r>
            <w:r w:rsidRPr="0081567C">
              <w:rPr>
                <w:rFonts w:ascii="Arial" w:hAnsi="Arial" w:cs="Arial"/>
                <w:color w:val="000000"/>
                <w:sz w:val="20"/>
                <w:szCs w:val="20"/>
              </w:rPr>
              <w:br/>
              <w:t xml:space="preserve">o kodach: 17 01 01, 17 01 02, 17 01 03, </w:t>
            </w:r>
            <w:r w:rsidRPr="0081567C">
              <w:rPr>
                <w:rFonts w:ascii="Arial" w:hAnsi="Arial" w:cs="Arial"/>
                <w:color w:val="000000"/>
                <w:sz w:val="20"/>
                <w:szCs w:val="20"/>
              </w:rPr>
              <w:br/>
              <w:t xml:space="preserve">17 01 07, 20 02 02, wymienione w załączniku nr 1, spełniające wymogi załącznika nr 1 do rozporządzenia Ministra Środowiska z dnia </w:t>
            </w:r>
            <w:r w:rsidRPr="0081567C">
              <w:rPr>
                <w:rFonts w:ascii="Arial" w:hAnsi="Arial" w:cs="Arial"/>
                <w:color w:val="000000"/>
                <w:sz w:val="20"/>
                <w:szCs w:val="20"/>
              </w:rPr>
              <w:br/>
              <w:t xml:space="preserve">30 kwietnia 2013r. w sprawie składowisk odpadów </w:t>
            </w:r>
            <w:r w:rsidRPr="0081567C">
              <w:rPr>
                <w:rFonts w:ascii="Arial" w:eastAsia="Calibri" w:hAnsi="Arial" w:cs="Arial"/>
                <w:color w:val="000000"/>
                <w:sz w:val="20"/>
                <w:szCs w:val="20"/>
              </w:rPr>
              <w:t xml:space="preserve">(Dz. U. z 2013r. poz. 523). </w:t>
            </w:r>
          </w:p>
          <w:p w14:paraId="104AD095" w14:textId="37D443C3" w:rsidR="006F2D30" w:rsidRPr="0081567C" w:rsidRDefault="006F2D30" w:rsidP="00364692">
            <w:pPr>
              <w:ind w:firstLine="23"/>
              <w:jc w:val="both"/>
              <w:rPr>
                <w:rFonts w:ascii="Arial" w:eastAsia="Univers-PL" w:hAnsi="Arial" w:cs="Arial"/>
                <w:sz w:val="20"/>
                <w:szCs w:val="20"/>
              </w:rPr>
            </w:pPr>
            <w:r w:rsidRPr="0081567C">
              <w:rPr>
                <w:rFonts w:ascii="Arial" w:eastAsia="Univers-PL" w:hAnsi="Arial" w:cs="Arial"/>
                <w:sz w:val="20"/>
                <w:szCs w:val="20"/>
              </w:rPr>
              <w:t>Szerokość dróg nie przekracza 4 m, a</w:t>
            </w:r>
            <w:r w:rsidR="0050256C">
              <w:rPr>
                <w:rFonts w:ascii="Arial" w:eastAsia="Univers-PL" w:hAnsi="Arial" w:cs="Arial"/>
                <w:sz w:val="20"/>
                <w:szCs w:val="20"/>
              </w:rPr>
              <w:t> </w:t>
            </w:r>
            <w:r w:rsidRPr="0081567C">
              <w:rPr>
                <w:rFonts w:ascii="Arial" w:eastAsia="Univers-PL" w:hAnsi="Arial" w:cs="Arial"/>
                <w:sz w:val="20"/>
                <w:szCs w:val="20"/>
              </w:rPr>
              <w:t>grubość warstwy użytych odpadów nie przekr</w:t>
            </w:r>
            <w:r w:rsidR="00F111DE">
              <w:rPr>
                <w:rFonts w:ascii="Arial" w:eastAsia="Univers-PL" w:hAnsi="Arial" w:cs="Arial"/>
                <w:sz w:val="20"/>
                <w:szCs w:val="20"/>
              </w:rPr>
              <w:t>acza</w:t>
            </w:r>
            <w:r w:rsidRPr="0081567C">
              <w:rPr>
                <w:rFonts w:ascii="Arial" w:eastAsia="Univers-PL" w:hAnsi="Arial" w:cs="Arial"/>
                <w:sz w:val="20"/>
                <w:szCs w:val="20"/>
              </w:rPr>
              <w:t xml:space="preserve"> 0,3</w:t>
            </w:r>
            <w:r w:rsidR="00F111DE">
              <w:rPr>
                <w:rFonts w:ascii="Arial" w:eastAsia="Univers-PL" w:hAnsi="Arial" w:cs="Arial"/>
                <w:sz w:val="20"/>
                <w:szCs w:val="20"/>
              </w:rPr>
              <w:t> </w:t>
            </w:r>
            <w:r w:rsidRPr="0081567C">
              <w:rPr>
                <w:rFonts w:ascii="Arial" w:eastAsia="Univers-PL" w:hAnsi="Arial" w:cs="Arial"/>
                <w:sz w:val="20"/>
                <w:szCs w:val="20"/>
              </w:rPr>
              <w:t xml:space="preserve">m. Ilość wykorzystanych odpadów </w:t>
            </w:r>
            <w:r w:rsidR="00F111DE">
              <w:rPr>
                <w:rFonts w:ascii="Arial" w:eastAsia="Univers-PL" w:hAnsi="Arial" w:cs="Arial"/>
                <w:sz w:val="20"/>
                <w:szCs w:val="20"/>
              </w:rPr>
              <w:t>jest</w:t>
            </w:r>
            <w:r w:rsidRPr="0081567C">
              <w:rPr>
                <w:rFonts w:ascii="Arial" w:eastAsia="Univers-PL" w:hAnsi="Arial" w:cs="Arial"/>
                <w:sz w:val="20"/>
                <w:szCs w:val="20"/>
              </w:rPr>
              <w:t xml:space="preserve"> wpis</w:t>
            </w:r>
            <w:r w:rsidR="00F111DE">
              <w:rPr>
                <w:rFonts w:ascii="Arial" w:eastAsia="Univers-PL" w:hAnsi="Arial" w:cs="Arial"/>
                <w:sz w:val="20"/>
                <w:szCs w:val="20"/>
              </w:rPr>
              <w:t>ywana</w:t>
            </w:r>
            <w:r w:rsidRPr="0081567C">
              <w:rPr>
                <w:rFonts w:ascii="Arial" w:eastAsia="Univers-PL" w:hAnsi="Arial" w:cs="Arial"/>
                <w:sz w:val="20"/>
                <w:szCs w:val="20"/>
              </w:rPr>
              <w:t xml:space="preserve"> do książki eksploatacji składowiska</w:t>
            </w:r>
          </w:p>
        </w:tc>
      </w:tr>
      <w:tr w:rsidR="006F2D30" w:rsidRPr="0081567C" w14:paraId="5B19E0AC" w14:textId="77777777" w:rsidTr="00364692">
        <w:tc>
          <w:tcPr>
            <w:tcW w:w="614" w:type="dxa"/>
          </w:tcPr>
          <w:p w14:paraId="5F54B111"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t>23.</w:t>
            </w:r>
          </w:p>
        </w:tc>
        <w:tc>
          <w:tcPr>
            <w:tcW w:w="4059" w:type="dxa"/>
          </w:tcPr>
          <w:p w14:paraId="4F19C11A" w14:textId="6FD43F5B" w:rsidR="006F2D30" w:rsidRPr="0081567C" w:rsidRDefault="006F2D30" w:rsidP="00364692">
            <w:pPr>
              <w:autoSpaceDE w:val="0"/>
              <w:autoSpaceDN w:val="0"/>
              <w:adjustRightInd w:val="0"/>
              <w:jc w:val="both"/>
              <w:rPr>
                <w:rFonts w:ascii="Arial" w:hAnsi="Arial" w:cs="Arial"/>
                <w:color w:val="000000"/>
                <w:sz w:val="20"/>
                <w:szCs w:val="20"/>
              </w:rPr>
            </w:pPr>
            <w:r w:rsidRPr="0081567C">
              <w:rPr>
                <w:rFonts w:ascii="Arial" w:hAnsi="Arial" w:cs="Arial"/>
                <w:color w:val="000000"/>
                <w:sz w:val="20"/>
                <w:szCs w:val="20"/>
              </w:rPr>
              <w:t xml:space="preserve">W przypadku eksploatacji nadpoziomowego składowiska odpadów do budowy skarp, w tym obwałowań, kształtowania korony składowiska, </w:t>
            </w:r>
            <w:r w:rsidRPr="0081567C">
              <w:rPr>
                <w:rFonts w:ascii="Arial" w:hAnsi="Arial" w:cs="Arial"/>
                <w:color w:val="000000"/>
                <w:sz w:val="20"/>
                <w:szCs w:val="20"/>
              </w:rPr>
              <w:br/>
              <w:t xml:space="preserve">a także wykonywania okrywy rekultywacyjnej (biologicznej), dopuszcza się wykorzystanie odpadów, których rodzaje oraz warunki wykorzystania w tych celach są określone w załączniku </w:t>
            </w:r>
            <w:r w:rsidRPr="0081567C">
              <w:rPr>
                <w:rFonts w:ascii="Arial" w:hAnsi="Arial" w:cs="Arial"/>
                <w:color w:val="000000"/>
                <w:sz w:val="20"/>
                <w:szCs w:val="20"/>
              </w:rPr>
              <w:br/>
              <w:t xml:space="preserve">nr 2, lp. 1 do rozporządzenia Ministra Środowiska z dnia 30 kwietnia 2013r. </w:t>
            </w:r>
            <w:r w:rsidRPr="0081567C">
              <w:rPr>
                <w:rFonts w:ascii="Arial" w:hAnsi="Arial" w:cs="Arial"/>
                <w:color w:val="000000"/>
                <w:sz w:val="20"/>
                <w:szCs w:val="20"/>
              </w:rPr>
              <w:br/>
              <w:t xml:space="preserve">w sprawie składowisk odpadów </w:t>
            </w:r>
            <w:r w:rsidRPr="0081567C">
              <w:rPr>
                <w:rFonts w:ascii="Arial" w:eastAsia="Calibri" w:hAnsi="Arial" w:cs="Arial"/>
                <w:color w:val="000000"/>
                <w:sz w:val="20"/>
                <w:szCs w:val="20"/>
              </w:rPr>
              <w:t>(Dz. U. z</w:t>
            </w:r>
            <w:r w:rsidR="00244E73">
              <w:rPr>
                <w:rFonts w:ascii="Arial" w:eastAsia="Calibri" w:hAnsi="Arial" w:cs="Arial"/>
                <w:color w:val="000000"/>
                <w:sz w:val="20"/>
                <w:szCs w:val="20"/>
              </w:rPr>
              <w:t> </w:t>
            </w:r>
            <w:r w:rsidRPr="0081567C">
              <w:rPr>
                <w:rFonts w:ascii="Arial" w:eastAsia="Calibri" w:hAnsi="Arial" w:cs="Arial"/>
                <w:color w:val="000000"/>
                <w:sz w:val="20"/>
                <w:szCs w:val="20"/>
              </w:rPr>
              <w:t xml:space="preserve">2013r. poz. 523). </w:t>
            </w:r>
          </w:p>
        </w:tc>
        <w:tc>
          <w:tcPr>
            <w:tcW w:w="4394" w:type="dxa"/>
          </w:tcPr>
          <w:p w14:paraId="2A11D9D0" w14:textId="09D60091" w:rsidR="006F2D30" w:rsidRPr="0081567C" w:rsidRDefault="006F2D30" w:rsidP="00364692">
            <w:pPr>
              <w:autoSpaceDE w:val="0"/>
              <w:autoSpaceDN w:val="0"/>
              <w:adjustRightInd w:val="0"/>
              <w:jc w:val="both"/>
              <w:rPr>
                <w:rFonts w:ascii="Arial" w:hAnsi="Arial" w:cs="Arial"/>
                <w:bCs/>
                <w:sz w:val="20"/>
                <w:szCs w:val="20"/>
              </w:rPr>
            </w:pPr>
            <w:r w:rsidRPr="0081567C">
              <w:rPr>
                <w:rFonts w:ascii="Arial" w:hAnsi="Arial" w:cs="Arial"/>
                <w:bCs/>
                <w:sz w:val="20"/>
                <w:szCs w:val="20"/>
              </w:rPr>
              <w:t xml:space="preserve">Do budowy skarp, w tym obwałowań, </w:t>
            </w:r>
            <w:r w:rsidRPr="0081567C">
              <w:rPr>
                <w:rFonts w:ascii="Arial" w:hAnsi="Arial" w:cs="Arial"/>
                <w:bCs/>
                <w:sz w:val="20"/>
                <w:szCs w:val="20"/>
              </w:rPr>
              <w:br/>
              <w:t xml:space="preserve">i kształtowania korony składowiska stosowane </w:t>
            </w:r>
            <w:r w:rsidR="0050256C">
              <w:rPr>
                <w:rFonts w:ascii="Arial" w:hAnsi="Arial" w:cs="Arial"/>
                <w:bCs/>
                <w:sz w:val="20"/>
                <w:szCs w:val="20"/>
              </w:rPr>
              <w:t>są</w:t>
            </w:r>
            <w:r w:rsidRPr="0081567C">
              <w:rPr>
                <w:rFonts w:ascii="Arial" w:hAnsi="Arial" w:cs="Arial"/>
                <w:bCs/>
                <w:sz w:val="20"/>
                <w:szCs w:val="20"/>
              </w:rPr>
              <w:t xml:space="preserve"> odpady </w:t>
            </w:r>
            <w:r w:rsidRPr="0081567C">
              <w:rPr>
                <w:rFonts w:ascii="Arial" w:hAnsi="Arial" w:cs="Arial"/>
                <w:bCs/>
                <w:color w:val="000000"/>
                <w:sz w:val="20"/>
                <w:szCs w:val="20"/>
              </w:rPr>
              <w:t>wymienione</w:t>
            </w:r>
            <w:r w:rsidR="0050256C">
              <w:rPr>
                <w:rFonts w:ascii="Arial" w:hAnsi="Arial" w:cs="Arial"/>
                <w:bCs/>
                <w:color w:val="000000"/>
                <w:sz w:val="20"/>
                <w:szCs w:val="20"/>
              </w:rPr>
              <w:t xml:space="preserve"> w</w:t>
            </w:r>
            <w:r w:rsidRPr="0081567C">
              <w:rPr>
                <w:rFonts w:ascii="Arial" w:hAnsi="Arial" w:cs="Arial"/>
                <w:bCs/>
                <w:color w:val="000000"/>
                <w:sz w:val="20"/>
                <w:szCs w:val="20"/>
              </w:rPr>
              <w:t xml:space="preserve"> załączniku nr 2 </w:t>
            </w:r>
            <w:r w:rsidRPr="0081567C">
              <w:rPr>
                <w:rFonts w:ascii="Arial" w:hAnsi="Arial" w:cs="Arial"/>
                <w:color w:val="000000"/>
                <w:sz w:val="20"/>
                <w:szCs w:val="20"/>
              </w:rPr>
              <w:t xml:space="preserve">lp. 1 </w:t>
            </w:r>
            <w:r w:rsidRPr="0081567C">
              <w:rPr>
                <w:rFonts w:ascii="Arial" w:hAnsi="Arial" w:cs="Arial"/>
                <w:bCs/>
                <w:color w:val="000000"/>
                <w:sz w:val="20"/>
                <w:szCs w:val="20"/>
              </w:rPr>
              <w:t>do rozporządzenia</w:t>
            </w:r>
            <w:r w:rsidR="0050256C">
              <w:rPr>
                <w:rFonts w:ascii="Arial" w:hAnsi="Arial" w:cs="Arial"/>
                <w:bCs/>
                <w:color w:val="000000"/>
                <w:sz w:val="20"/>
                <w:szCs w:val="20"/>
              </w:rPr>
              <w:t xml:space="preserve"> </w:t>
            </w:r>
            <w:r w:rsidRPr="0081567C">
              <w:rPr>
                <w:rFonts w:ascii="Arial" w:hAnsi="Arial" w:cs="Arial"/>
                <w:bCs/>
                <w:sz w:val="20"/>
                <w:szCs w:val="20"/>
              </w:rPr>
              <w:t>o kodach:</w:t>
            </w:r>
          </w:p>
          <w:p w14:paraId="09DDD276" w14:textId="77777777" w:rsidR="006F2D30" w:rsidRPr="0081567C" w:rsidRDefault="006F2D30">
            <w:pPr>
              <w:numPr>
                <w:ilvl w:val="0"/>
                <w:numId w:val="25"/>
              </w:numPr>
              <w:autoSpaceDE w:val="0"/>
              <w:autoSpaceDN w:val="0"/>
              <w:adjustRightInd w:val="0"/>
              <w:jc w:val="both"/>
              <w:rPr>
                <w:rFonts w:ascii="Arial" w:hAnsi="Arial" w:cs="Arial"/>
                <w:color w:val="000000"/>
                <w:sz w:val="20"/>
                <w:szCs w:val="20"/>
              </w:rPr>
            </w:pPr>
            <w:r w:rsidRPr="0081567C">
              <w:rPr>
                <w:rFonts w:ascii="Arial" w:hAnsi="Arial" w:cs="Arial"/>
                <w:bCs/>
                <w:sz w:val="20"/>
                <w:szCs w:val="20"/>
              </w:rPr>
              <w:t>17 01 02 /</w:t>
            </w:r>
            <w:r w:rsidRPr="0081567C">
              <w:rPr>
                <w:rFonts w:ascii="Arial" w:hAnsi="Arial" w:cs="Arial"/>
                <w:color w:val="000000"/>
                <w:sz w:val="20"/>
                <w:szCs w:val="20"/>
              </w:rPr>
              <w:t xml:space="preserve"> Gruz ceglany/,</w:t>
            </w:r>
          </w:p>
          <w:p w14:paraId="1DDFC0CD" w14:textId="77777777" w:rsidR="006F2D30" w:rsidRPr="0081567C" w:rsidRDefault="006F2D30">
            <w:pPr>
              <w:numPr>
                <w:ilvl w:val="0"/>
                <w:numId w:val="25"/>
              </w:numPr>
              <w:autoSpaceDE w:val="0"/>
              <w:autoSpaceDN w:val="0"/>
              <w:adjustRightInd w:val="0"/>
              <w:jc w:val="both"/>
              <w:rPr>
                <w:rFonts w:ascii="Arial" w:hAnsi="Arial" w:cs="Arial"/>
                <w:bCs/>
                <w:color w:val="000000"/>
                <w:sz w:val="20"/>
                <w:szCs w:val="20"/>
              </w:rPr>
            </w:pPr>
            <w:r w:rsidRPr="0081567C">
              <w:rPr>
                <w:rFonts w:ascii="Arial" w:hAnsi="Arial" w:cs="Arial"/>
                <w:bCs/>
                <w:color w:val="000000"/>
                <w:sz w:val="20"/>
                <w:szCs w:val="20"/>
              </w:rPr>
              <w:t>ex 17 01 80 /Czyste tynki/.</w:t>
            </w:r>
          </w:p>
          <w:p w14:paraId="2BF43A56" w14:textId="6F86A9BE" w:rsidR="006F2D30" w:rsidRPr="0081567C" w:rsidRDefault="006F2D30" w:rsidP="00364692">
            <w:pPr>
              <w:autoSpaceDE w:val="0"/>
              <w:autoSpaceDN w:val="0"/>
              <w:adjustRightInd w:val="0"/>
              <w:jc w:val="both"/>
              <w:rPr>
                <w:rFonts w:ascii="Arial" w:hAnsi="Arial" w:cs="Arial"/>
                <w:color w:val="000000"/>
                <w:sz w:val="20"/>
                <w:szCs w:val="20"/>
              </w:rPr>
            </w:pPr>
            <w:r w:rsidRPr="0081567C">
              <w:rPr>
                <w:rFonts w:ascii="Arial" w:hAnsi="Arial" w:cs="Arial"/>
                <w:color w:val="000000"/>
                <w:sz w:val="20"/>
                <w:szCs w:val="20"/>
              </w:rPr>
              <w:t>Stosowane odpady spełnia</w:t>
            </w:r>
            <w:r w:rsidR="00F111DE">
              <w:rPr>
                <w:rFonts w:ascii="Arial" w:hAnsi="Arial" w:cs="Arial"/>
                <w:color w:val="000000"/>
                <w:sz w:val="20"/>
                <w:szCs w:val="20"/>
              </w:rPr>
              <w:t>ją</w:t>
            </w:r>
            <w:r w:rsidRPr="0081567C">
              <w:rPr>
                <w:rFonts w:ascii="Arial" w:hAnsi="Arial" w:cs="Arial"/>
                <w:color w:val="000000"/>
                <w:sz w:val="20"/>
                <w:szCs w:val="20"/>
              </w:rPr>
              <w:t xml:space="preserve"> wymogi załącznika nr 2, lp. 1 do rozporządzenia Ministra Środowiska z dnia 30 kwietnia 2013r. w sprawie składowisk odpadów</w:t>
            </w:r>
            <w:r w:rsidR="0050256C">
              <w:rPr>
                <w:rFonts w:ascii="Arial" w:hAnsi="Arial" w:cs="Arial"/>
                <w:color w:val="000000"/>
                <w:sz w:val="20"/>
                <w:szCs w:val="20"/>
              </w:rPr>
              <w:t xml:space="preserve"> </w:t>
            </w:r>
            <w:r w:rsidRPr="0081567C">
              <w:rPr>
                <w:rFonts w:ascii="Arial" w:eastAsia="Calibri" w:hAnsi="Arial" w:cs="Arial"/>
                <w:color w:val="000000"/>
                <w:sz w:val="20"/>
                <w:szCs w:val="20"/>
              </w:rPr>
              <w:t xml:space="preserve">(Dz. U. z 2013r. poz. 523). </w:t>
            </w:r>
          </w:p>
          <w:p w14:paraId="536EC21E" w14:textId="77777777" w:rsidR="006F2D30" w:rsidRPr="0081567C" w:rsidRDefault="006F2D30" w:rsidP="00364692">
            <w:pPr>
              <w:autoSpaceDE w:val="0"/>
              <w:autoSpaceDN w:val="0"/>
              <w:adjustRightInd w:val="0"/>
              <w:jc w:val="both"/>
              <w:rPr>
                <w:rFonts w:ascii="Arial" w:hAnsi="Arial" w:cs="Arial"/>
                <w:sz w:val="20"/>
              </w:rPr>
            </w:pPr>
          </w:p>
        </w:tc>
      </w:tr>
      <w:tr w:rsidR="006F2D30" w:rsidRPr="0081567C" w14:paraId="7ECF3650" w14:textId="77777777" w:rsidTr="00364692">
        <w:tc>
          <w:tcPr>
            <w:tcW w:w="614" w:type="dxa"/>
          </w:tcPr>
          <w:p w14:paraId="0ACD1648" w14:textId="77777777" w:rsidR="006F2D30" w:rsidRPr="0081567C" w:rsidRDefault="006F2D30" w:rsidP="00364692">
            <w:pPr>
              <w:autoSpaceDE w:val="0"/>
              <w:autoSpaceDN w:val="0"/>
              <w:adjustRightInd w:val="0"/>
              <w:rPr>
                <w:rFonts w:ascii="Arial" w:hAnsi="Arial" w:cs="Arial"/>
                <w:sz w:val="20"/>
              </w:rPr>
            </w:pPr>
            <w:r w:rsidRPr="0081567C">
              <w:rPr>
                <w:rFonts w:ascii="Arial" w:hAnsi="Arial" w:cs="Arial"/>
                <w:sz w:val="20"/>
              </w:rPr>
              <w:t>24.</w:t>
            </w:r>
          </w:p>
        </w:tc>
        <w:tc>
          <w:tcPr>
            <w:tcW w:w="4059" w:type="dxa"/>
          </w:tcPr>
          <w:p w14:paraId="78DC7BEE" w14:textId="77777777"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 xml:space="preserve">Nieselektywne składowanie odpadów  - zgodnie z </w:t>
            </w:r>
            <w:r w:rsidRPr="0081567C">
              <w:rPr>
                <w:rFonts w:ascii="Arial" w:hAnsi="Arial" w:cs="Arial"/>
                <w:color w:val="000000"/>
                <w:sz w:val="20"/>
                <w:szCs w:val="20"/>
              </w:rPr>
              <w:t>Rozporządzeniem Ministra Gospodarki z 30 października 2002</w:t>
            </w:r>
            <w:r w:rsidRPr="0081567C">
              <w:rPr>
                <w:rFonts w:ascii="Arial" w:hAnsi="Arial" w:cs="Arial"/>
                <w:color w:val="000000"/>
                <w:sz w:val="20"/>
              </w:rPr>
              <w:t xml:space="preserve"> </w:t>
            </w:r>
            <w:r w:rsidRPr="0081567C">
              <w:rPr>
                <w:rFonts w:ascii="Arial" w:hAnsi="Arial" w:cs="Arial"/>
                <w:color w:val="000000"/>
                <w:sz w:val="20"/>
                <w:szCs w:val="20"/>
              </w:rPr>
              <w:t>r</w:t>
            </w:r>
            <w:r w:rsidRPr="0081567C">
              <w:rPr>
                <w:rFonts w:ascii="Arial" w:hAnsi="Arial" w:cs="Arial"/>
                <w:color w:val="000000"/>
                <w:sz w:val="20"/>
              </w:rPr>
              <w:t xml:space="preserve">. </w:t>
            </w:r>
            <w:r w:rsidRPr="0081567C">
              <w:rPr>
                <w:rFonts w:ascii="Arial" w:hAnsi="Arial" w:cs="Arial"/>
                <w:color w:val="000000"/>
                <w:sz w:val="20"/>
              </w:rPr>
              <w:br/>
            </w:r>
            <w:r w:rsidRPr="0081567C">
              <w:rPr>
                <w:rFonts w:ascii="Arial" w:hAnsi="Arial" w:cs="Arial"/>
                <w:color w:val="000000"/>
                <w:sz w:val="20"/>
                <w:szCs w:val="20"/>
              </w:rPr>
              <w:t xml:space="preserve">w sprawie rodzaju odpadów, które mogą być składowane w sposób nieselektywny </w:t>
            </w:r>
            <w:r w:rsidRPr="0081567C">
              <w:rPr>
                <w:rFonts w:ascii="Arial" w:hAnsi="Arial" w:cs="Arial"/>
                <w:color w:val="000000"/>
                <w:sz w:val="20"/>
              </w:rPr>
              <w:br/>
            </w:r>
            <w:r w:rsidRPr="0081567C">
              <w:rPr>
                <w:rFonts w:ascii="Arial" w:hAnsi="Arial" w:cs="Arial"/>
                <w:color w:val="000000"/>
                <w:sz w:val="20"/>
                <w:szCs w:val="20"/>
              </w:rPr>
              <w:t>(Dz. U.</w:t>
            </w:r>
            <w:r w:rsidRPr="0081567C">
              <w:rPr>
                <w:rFonts w:ascii="Arial" w:hAnsi="Arial" w:cs="Arial"/>
                <w:color w:val="000000"/>
                <w:sz w:val="20"/>
              </w:rPr>
              <w:t xml:space="preserve"> </w:t>
            </w:r>
            <w:r w:rsidRPr="0081567C">
              <w:rPr>
                <w:rFonts w:ascii="Arial" w:hAnsi="Arial" w:cs="Arial"/>
                <w:color w:val="000000"/>
                <w:sz w:val="20"/>
                <w:szCs w:val="20"/>
              </w:rPr>
              <w:t>Nr 191, poz. 1595)</w:t>
            </w:r>
            <w:r w:rsidRPr="0081567C">
              <w:rPr>
                <w:rFonts w:ascii="Arial" w:hAnsi="Arial" w:cs="Arial"/>
                <w:color w:val="000000"/>
                <w:sz w:val="20"/>
              </w:rPr>
              <w:t>:</w:t>
            </w:r>
          </w:p>
          <w:p w14:paraId="3D8B4702" w14:textId="77777777" w:rsidR="006F2D30" w:rsidRPr="0081567C" w:rsidRDefault="006F2D30" w:rsidP="00364692">
            <w:pPr>
              <w:autoSpaceDE w:val="0"/>
              <w:autoSpaceDN w:val="0"/>
              <w:adjustRightInd w:val="0"/>
              <w:rPr>
                <w:rFonts w:ascii="Arial" w:hAnsi="Arial" w:cs="Arial"/>
                <w:sz w:val="20"/>
              </w:rPr>
            </w:pPr>
          </w:p>
        </w:tc>
        <w:tc>
          <w:tcPr>
            <w:tcW w:w="4394" w:type="dxa"/>
          </w:tcPr>
          <w:p w14:paraId="232FE0C9" w14:textId="7D69D8CB" w:rsidR="006F2D30" w:rsidRPr="0081567C" w:rsidRDefault="006F2D30" w:rsidP="00364692">
            <w:pPr>
              <w:autoSpaceDE w:val="0"/>
              <w:autoSpaceDN w:val="0"/>
              <w:adjustRightInd w:val="0"/>
              <w:jc w:val="both"/>
              <w:rPr>
                <w:rFonts w:ascii="Arial" w:hAnsi="Arial" w:cs="Arial"/>
                <w:iCs/>
                <w:sz w:val="20"/>
              </w:rPr>
            </w:pPr>
            <w:r w:rsidRPr="0081567C">
              <w:rPr>
                <w:rFonts w:ascii="Arial" w:hAnsi="Arial" w:cs="Arial"/>
                <w:color w:val="000000"/>
                <w:sz w:val="20"/>
                <w:szCs w:val="20"/>
              </w:rPr>
              <w:t xml:space="preserve">Na składowisku składowane </w:t>
            </w:r>
            <w:r w:rsidR="0050256C">
              <w:rPr>
                <w:rFonts w:ascii="Arial" w:hAnsi="Arial" w:cs="Arial"/>
                <w:color w:val="000000"/>
                <w:sz w:val="20"/>
              </w:rPr>
              <w:t>są</w:t>
            </w:r>
            <w:r w:rsidRPr="0081567C">
              <w:rPr>
                <w:rFonts w:ascii="Arial" w:hAnsi="Arial" w:cs="Arial"/>
                <w:color w:val="000000"/>
                <w:sz w:val="20"/>
              </w:rPr>
              <w:br/>
              <w:t xml:space="preserve">wyłącznie rodzaje odpadów określone </w:t>
            </w:r>
            <w:r w:rsidRPr="0081567C">
              <w:rPr>
                <w:rFonts w:ascii="Arial" w:hAnsi="Arial" w:cs="Arial"/>
                <w:color w:val="000000"/>
                <w:sz w:val="20"/>
              </w:rPr>
              <w:br/>
              <w:t xml:space="preserve">w załączniku do rozporządzenia </w:t>
            </w:r>
            <w:r w:rsidRPr="0081567C">
              <w:rPr>
                <w:rFonts w:ascii="Arial" w:hAnsi="Arial" w:cs="Arial"/>
                <w:color w:val="000000"/>
                <w:sz w:val="20"/>
                <w:szCs w:val="20"/>
              </w:rPr>
              <w:t>Ministra Gospodarki z 30 października 2002</w:t>
            </w:r>
            <w:r w:rsidRPr="0081567C">
              <w:rPr>
                <w:rFonts w:ascii="Arial" w:hAnsi="Arial" w:cs="Arial"/>
                <w:color w:val="000000"/>
                <w:sz w:val="20"/>
              </w:rPr>
              <w:t xml:space="preserve"> </w:t>
            </w:r>
            <w:r w:rsidRPr="0081567C">
              <w:rPr>
                <w:rFonts w:ascii="Arial" w:hAnsi="Arial" w:cs="Arial"/>
                <w:color w:val="000000"/>
                <w:sz w:val="20"/>
                <w:szCs w:val="20"/>
              </w:rPr>
              <w:t>r</w:t>
            </w:r>
            <w:r w:rsidRPr="0081567C">
              <w:rPr>
                <w:rFonts w:ascii="Arial" w:hAnsi="Arial" w:cs="Arial"/>
                <w:color w:val="000000"/>
                <w:sz w:val="20"/>
              </w:rPr>
              <w:t xml:space="preserve">. </w:t>
            </w:r>
            <w:r w:rsidRPr="0081567C">
              <w:rPr>
                <w:rFonts w:ascii="Arial" w:hAnsi="Arial" w:cs="Arial"/>
                <w:color w:val="000000"/>
                <w:sz w:val="20"/>
              </w:rPr>
              <w:br/>
            </w:r>
            <w:r w:rsidRPr="0081567C">
              <w:rPr>
                <w:rFonts w:ascii="Arial" w:hAnsi="Arial" w:cs="Arial"/>
                <w:color w:val="000000"/>
                <w:sz w:val="20"/>
                <w:szCs w:val="20"/>
              </w:rPr>
              <w:t xml:space="preserve">w sprawie rodzaju odpadów, które mogą być składowane w sposób nieselektywny </w:t>
            </w:r>
            <w:r w:rsidRPr="0081567C">
              <w:rPr>
                <w:rFonts w:ascii="Arial" w:hAnsi="Arial" w:cs="Arial"/>
                <w:color w:val="000000"/>
                <w:sz w:val="20"/>
              </w:rPr>
              <w:br/>
            </w:r>
            <w:r w:rsidRPr="0081567C">
              <w:rPr>
                <w:rFonts w:ascii="Arial" w:hAnsi="Arial" w:cs="Arial"/>
                <w:color w:val="000000"/>
                <w:sz w:val="20"/>
                <w:szCs w:val="20"/>
              </w:rPr>
              <w:t>(Dz. U.</w:t>
            </w:r>
            <w:r w:rsidRPr="0081567C">
              <w:rPr>
                <w:rFonts w:ascii="Arial" w:hAnsi="Arial" w:cs="Arial"/>
                <w:color w:val="000000"/>
                <w:sz w:val="20"/>
              </w:rPr>
              <w:t xml:space="preserve"> </w:t>
            </w:r>
            <w:r w:rsidRPr="0081567C">
              <w:rPr>
                <w:rFonts w:ascii="Arial" w:hAnsi="Arial" w:cs="Arial"/>
                <w:color w:val="000000"/>
                <w:sz w:val="20"/>
                <w:szCs w:val="20"/>
              </w:rPr>
              <w:t>Nr 191, poz. 1595)</w:t>
            </w:r>
            <w:r w:rsidRPr="0081567C">
              <w:rPr>
                <w:rFonts w:ascii="Arial" w:hAnsi="Arial" w:cs="Arial"/>
                <w:color w:val="000000"/>
                <w:sz w:val="20"/>
              </w:rPr>
              <w:t xml:space="preserve"> z uwzględnieniem ust.</w:t>
            </w:r>
            <w:r w:rsidRPr="0081567C">
              <w:rPr>
                <w:rFonts w:ascii="Arial" w:hAnsi="Arial" w:cs="Arial"/>
                <w:sz w:val="20"/>
              </w:rPr>
              <w:t>2 pkt 3) tj.:</w:t>
            </w:r>
            <w:r w:rsidRPr="0081567C">
              <w:rPr>
                <w:rFonts w:ascii="Arial" w:hAnsi="Arial" w:cs="Arial"/>
                <w:sz w:val="20"/>
                <w:szCs w:val="20"/>
              </w:rPr>
              <w:t xml:space="preserve"> </w:t>
            </w:r>
            <w:r w:rsidRPr="0081567C">
              <w:rPr>
                <w:rFonts w:ascii="Arial" w:hAnsi="Arial" w:cs="Arial"/>
                <w:iCs/>
                <w:sz w:val="20"/>
              </w:rPr>
              <w:t xml:space="preserve">składowane </w:t>
            </w:r>
            <w:r w:rsidR="00F111DE">
              <w:rPr>
                <w:rFonts w:ascii="Arial" w:hAnsi="Arial" w:cs="Arial"/>
                <w:iCs/>
                <w:sz w:val="20"/>
              </w:rPr>
              <w:t>są</w:t>
            </w:r>
            <w:r w:rsidRPr="0081567C">
              <w:rPr>
                <w:rFonts w:ascii="Arial" w:hAnsi="Arial" w:cs="Arial"/>
                <w:iCs/>
                <w:sz w:val="20"/>
              </w:rPr>
              <w:t xml:space="preserve"> odpady </w:t>
            </w:r>
            <w:r w:rsidRPr="0081567C">
              <w:rPr>
                <w:rFonts w:ascii="Arial" w:hAnsi="Arial" w:cs="Arial"/>
                <w:iCs/>
                <w:sz w:val="20"/>
              </w:rPr>
              <w:br/>
              <w:t xml:space="preserve">z grupy 20 z odpadami innymi niż </w:t>
            </w:r>
            <w:r w:rsidRPr="0081567C">
              <w:rPr>
                <w:rFonts w:ascii="Arial" w:hAnsi="Arial" w:cs="Arial"/>
                <w:iCs/>
                <w:sz w:val="20"/>
              </w:rPr>
              <w:lastRenderedPageBreak/>
              <w:t xml:space="preserve">niebezpieczne z podgrup 19 08, 19 09 </w:t>
            </w:r>
            <w:r w:rsidRPr="0081567C">
              <w:rPr>
                <w:rFonts w:ascii="Arial" w:hAnsi="Arial" w:cs="Arial"/>
                <w:iCs/>
                <w:sz w:val="20"/>
              </w:rPr>
              <w:br/>
              <w:t>i 19 12.</w:t>
            </w:r>
          </w:p>
        </w:tc>
      </w:tr>
      <w:tr w:rsidR="006F2D30" w:rsidRPr="0081567C" w14:paraId="14B9506B" w14:textId="77777777" w:rsidTr="00364692">
        <w:tc>
          <w:tcPr>
            <w:tcW w:w="614" w:type="dxa"/>
          </w:tcPr>
          <w:p w14:paraId="6E639D36" w14:textId="77777777" w:rsidR="006F2D30" w:rsidRPr="0081567C" w:rsidRDefault="006F2D30" w:rsidP="00364692">
            <w:pPr>
              <w:autoSpaceDE w:val="0"/>
              <w:autoSpaceDN w:val="0"/>
              <w:adjustRightInd w:val="0"/>
              <w:rPr>
                <w:rFonts w:ascii="Arial" w:hAnsi="Arial" w:cs="Arial"/>
                <w:sz w:val="20"/>
              </w:rPr>
            </w:pPr>
            <w:r w:rsidRPr="0081567C">
              <w:rPr>
                <w:rFonts w:ascii="Arial" w:hAnsi="Arial" w:cs="Arial"/>
                <w:sz w:val="20"/>
              </w:rPr>
              <w:lastRenderedPageBreak/>
              <w:t>25.</w:t>
            </w:r>
          </w:p>
        </w:tc>
        <w:tc>
          <w:tcPr>
            <w:tcW w:w="4059" w:type="dxa"/>
          </w:tcPr>
          <w:p w14:paraId="7E930E15" w14:textId="77777777"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 xml:space="preserve">Przyjmowanie odpadów dozwolonych </w:t>
            </w:r>
            <w:r w:rsidRPr="0081567C">
              <w:rPr>
                <w:rFonts w:ascii="Arial" w:hAnsi="Arial" w:cs="Arial"/>
                <w:sz w:val="20"/>
              </w:rPr>
              <w:br/>
              <w:t>do przetwarzania na składowiskach danego typu.</w:t>
            </w:r>
          </w:p>
        </w:tc>
        <w:tc>
          <w:tcPr>
            <w:tcW w:w="4394" w:type="dxa"/>
          </w:tcPr>
          <w:p w14:paraId="6A904A5D" w14:textId="3C8F8A62" w:rsidR="006F2D30" w:rsidRPr="0081567C" w:rsidRDefault="006F2D30" w:rsidP="00364692">
            <w:pPr>
              <w:jc w:val="both"/>
              <w:rPr>
                <w:rFonts w:ascii="Arial" w:hAnsi="Arial" w:cs="Arial"/>
                <w:sz w:val="20"/>
                <w:szCs w:val="20"/>
              </w:rPr>
            </w:pPr>
            <w:r w:rsidRPr="0081567C">
              <w:rPr>
                <w:rFonts w:ascii="Arial" w:hAnsi="Arial" w:cs="Arial"/>
                <w:sz w:val="20"/>
                <w:szCs w:val="20"/>
              </w:rPr>
              <w:t>Procedura przyjęcia odpadów na składowisko zapewnia dopuszczenie do przetwarzania przez składowanie tylko grup odpadów dozwolonych do przetwarzania na składowisku odpadów innych niż niebezpieczne i obojętne (oględziny odpadów przed i po rozładunku, sprawdzenie zgodności składowanych odpadów z podstawową charakterystyką).</w:t>
            </w:r>
          </w:p>
          <w:p w14:paraId="3C81D309" w14:textId="3A6B64DF" w:rsidR="006F2D30" w:rsidRPr="0081567C" w:rsidRDefault="006F2D30" w:rsidP="00364692">
            <w:pPr>
              <w:jc w:val="both"/>
              <w:rPr>
                <w:rFonts w:ascii="Arial" w:hAnsi="Arial" w:cs="Arial"/>
                <w:iCs/>
                <w:sz w:val="20"/>
              </w:rPr>
            </w:pPr>
            <w:r w:rsidRPr="0081567C">
              <w:rPr>
                <w:rFonts w:ascii="Arial" w:hAnsi="Arial" w:cs="Arial"/>
                <w:iCs/>
                <w:sz w:val="20"/>
              </w:rPr>
              <w:t xml:space="preserve">Odpady przyjmowane na składowisko </w:t>
            </w:r>
            <w:r w:rsidR="0050256C">
              <w:rPr>
                <w:rFonts w:ascii="Arial" w:hAnsi="Arial" w:cs="Arial"/>
                <w:iCs/>
                <w:sz w:val="20"/>
              </w:rPr>
              <w:t xml:space="preserve"> </w:t>
            </w:r>
            <w:r w:rsidRPr="0081567C">
              <w:rPr>
                <w:rFonts w:ascii="Arial" w:hAnsi="Arial" w:cs="Arial"/>
                <w:iCs/>
                <w:sz w:val="20"/>
              </w:rPr>
              <w:t xml:space="preserve">poddawane </w:t>
            </w:r>
            <w:r w:rsidR="00F111DE">
              <w:rPr>
                <w:rFonts w:ascii="Arial" w:hAnsi="Arial" w:cs="Arial"/>
                <w:iCs/>
                <w:sz w:val="20"/>
              </w:rPr>
              <w:t xml:space="preserve">są </w:t>
            </w:r>
            <w:r w:rsidRPr="0081567C">
              <w:rPr>
                <w:rFonts w:ascii="Arial" w:hAnsi="Arial" w:cs="Arial"/>
                <w:iCs/>
                <w:sz w:val="20"/>
              </w:rPr>
              <w:t>testo</w:t>
            </w:r>
            <w:r w:rsidR="00F111DE">
              <w:rPr>
                <w:rFonts w:ascii="Arial" w:hAnsi="Arial" w:cs="Arial"/>
                <w:iCs/>
                <w:sz w:val="20"/>
              </w:rPr>
              <w:t>m</w:t>
            </w:r>
            <w:r w:rsidRPr="0081567C">
              <w:rPr>
                <w:rFonts w:ascii="Arial" w:hAnsi="Arial" w:cs="Arial"/>
                <w:iCs/>
                <w:sz w:val="20"/>
              </w:rPr>
              <w:t xml:space="preserve"> zgodności. </w:t>
            </w:r>
          </w:p>
          <w:p w14:paraId="5B89E6C5" w14:textId="4C9FC641" w:rsidR="006F2D30" w:rsidRPr="0081567C" w:rsidRDefault="006F2D30" w:rsidP="00364692">
            <w:pPr>
              <w:autoSpaceDE w:val="0"/>
              <w:autoSpaceDN w:val="0"/>
              <w:adjustRightInd w:val="0"/>
              <w:jc w:val="both"/>
              <w:rPr>
                <w:rFonts w:ascii="Arial" w:hAnsi="Arial" w:cs="Arial"/>
                <w:color w:val="000000"/>
                <w:sz w:val="20"/>
                <w:szCs w:val="20"/>
              </w:rPr>
            </w:pPr>
            <w:r w:rsidRPr="0081567C">
              <w:rPr>
                <w:rFonts w:ascii="Arial" w:hAnsi="Arial" w:cs="Arial"/>
                <w:sz w:val="20"/>
              </w:rPr>
              <w:t xml:space="preserve">Przyjęte odpady do składowania, </w:t>
            </w:r>
            <w:r w:rsidRPr="0081567C">
              <w:rPr>
                <w:rFonts w:ascii="Arial" w:hAnsi="Arial" w:cs="Arial"/>
                <w:color w:val="000000"/>
                <w:sz w:val="20"/>
                <w:szCs w:val="20"/>
              </w:rPr>
              <w:t>które nie stanowią odpadów komunalnych spełnia</w:t>
            </w:r>
            <w:r w:rsidR="00F111DE">
              <w:rPr>
                <w:rFonts w:ascii="Arial" w:hAnsi="Arial" w:cs="Arial"/>
                <w:color w:val="000000"/>
                <w:sz w:val="20"/>
                <w:szCs w:val="20"/>
              </w:rPr>
              <w:t>ją</w:t>
            </w:r>
            <w:r w:rsidRPr="0081567C">
              <w:rPr>
                <w:rFonts w:ascii="Arial" w:hAnsi="Arial" w:cs="Arial"/>
                <w:color w:val="000000"/>
                <w:sz w:val="20"/>
                <w:szCs w:val="20"/>
              </w:rPr>
              <w:t xml:space="preserve"> kryteria dopuszczenia odpadów do składowania na składowisku odpadów innych niż niebezpieczne i obojętne określone </w:t>
            </w:r>
            <w:r w:rsidRPr="0081567C">
              <w:rPr>
                <w:rFonts w:ascii="Arial" w:hAnsi="Arial" w:cs="Arial"/>
                <w:color w:val="000000"/>
                <w:sz w:val="20"/>
                <w:szCs w:val="20"/>
              </w:rPr>
              <w:br/>
              <w:t xml:space="preserve">w załączniku nr 3 do rozporządzenia Ministra Gospodarki z dnia 8 stycznia 2013r. </w:t>
            </w:r>
            <w:r w:rsidRPr="0081567C">
              <w:rPr>
                <w:rFonts w:ascii="Arial" w:hAnsi="Arial" w:cs="Arial"/>
                <w:color w:val="000000"/>
                <w:sz w:val="20"/>
                <w:szCs w:val="20"/>
              </w:rPr>
              <w:br/>
              <w:t xml:space="preserve">w sprawie kryteriów oraz procedur dopuszczenia odpadów do składowania na składowisku odpadów danego typu </w:t>
            </w:r>
            <w:r w:rsidRPr="0081567C">
              <w:rPr>
                <w:rFonts w:ascii="Arial" w:hAnsi="Arial" w:cs="Arial"/>
                <w:color w:val="000000"/>
                <w:sz w:val="20"/>
                <w:szCs w:val="20"/>
              </w:rPr>
              <w:br/>
              <w:t>(Dz. U. z 2013r., poz. 38).</w:t>
            </w:r>
          </w:p>
          <w:p w14:paraId="5466FFFD" w14:textId="42134BF3" w:rsidR="006F2D30" w:rsidRPr="0081567C" w:rsidRDefault="006F2D30" w:rsidP="00364692">
            <w:pPr>
              <w:jc w:val="both"/>
              <w:rPr>
                <w:rFonts w:ascii="Arial" w:hAnsi="Arial" w:cs="Arial"/>
                <w:iCs/>
                <w:color w:val="000000"/>
                <w:sz w:val="20"/>
                <w:szCs w:val="20"/>
              </w:rPr>
            </w:pPr>
            <w:r w:rsidRPr="0081567C">
              <w:rPr>
                <w:rFonts w:ascii="Arial" w:hAnsi="Arial" w:cs="Arial"/>
                <w:iCs/>
                <w:sz w:val="20"/>
              </w:rPr>
              <w:t>O</w:t>
            </w:r>
            <w:r w:rsidRPr="0081567C">
              <w:rPr>
                <w:rFonts w:ascii="Arial" w:hAnsi="Arial" w:cs="Arial"/>
                <w:iCs/>
                <w:color w:val="000000"/>
                <w:sz w:val="20"/>
                <w:szCs w:val="20"/>
              </w:rPr>
              <w:t xml:space="preserve">d 01.01.2016r. odpady o kodzie 19 12 12 oraz z grupy 20 spełniać </w:t>
            </w:r>
            <w:r w:rsidR="0050256C">
              <w:rPr>
                <w:rFonts w:ascii="Arial" w:hAnsi="Arial" w:cs="Arial"/>
                <w:iCs/>
                <w:color w:val="000000"/>
                <w:sz w:val="20"/>
                <w:szCs w:val="20"/>
              </w:rPr>
              <w:t>winny</w:t>
            </w:r>
            <w:r w:rsidRPr="0081567C">
              <w:rPr>
                <w:rFonts w:ascii="Arial" w:hAnsi="Arial" w:cs="Arial"/>
                <w:iCs/>
                <w:color w:val="000000"/>
                <w:sz w:val="20"/>
                <w:szCs w:val="20"/>
              </w:rPr>
              <w:t xml:space="preserve"> kryteria dopuszczenia odpadów do składowania na składowisku odpadów innych niż niebezpieczne i obojętne określone</w:t>
            </w:r>
            <w:r w:rsidR="0050256C">
              <w:rPr>
                <w:rFonts w:ascii="Arial" w:hAnsi="Arial" w:cs="Arial"/>
                <w:iCs/>
                <w:color w:val="000000"/>
                <w:sz w:val="20"/>
                <w:szCs w:val="20"/>
              </w:rPr>
              <w:t xml:space="preserve"> </w:t>
            </w:r>
            <w:r w:rsidRPr="0081567C">
              <w:rPr>
                <w:rFonts w:ascii="Arial" w:hAnsi="Arial" w:cs="Arial"/>
                <w:iCs/>
                <w:color w:val="000000"/>
                <w:sz w:val="20"/>
                <w:szCs w:val="20"/>
              </w:rPr>
              <w:t>w załączniku nr 4 do rozporządzenia Ministra Gospodarki z dnia 8</w:t>
            </w:r>
            <w:r w:rsidR="0050256C">
              <w:rPr>
                <w:rFonts w:ascii="Arial" w:hAnsi="Arial" w:cs="Arial"/>
                <w:iCs/>
                <w:color w:val="000000"/>
                <w:sz w:val="20"/>
                <w:szCs w:val="20"/>
              </w:rPr>
              <w:t> </w:t>
            </w:r>
            <w:r w:rsidRPr="0081567C">
              <w:rPr>
                <w:rFonts w:ascii="Arial" w:hAnsi="Arial" w:cs="Arial"/>
                <w:iCs/>
                <w:color w:val="000000"/>
                <w:sz w:val="20"/>
                <w:szCs w:val="20"/>
              </w:rPr>
              <w:t>stycznia 2013r. w sprawie kryteriów oraz procedur dopuszczenia odpadów do składowania na składowisku odpadów danego typu (Dz. U. z 2013r., poz. 38).</w:t>
            </w:r>
          </w:p>
          <w:p w14:paraId="0E776062" w14:textId="49764ECB" w:rsidR="006F2D30" w:rsidRPr="0081567C" w:rsidRDefault="006F2D30" w:rsidP="00364692">
            <w:pPr>
              <w:autoSpaceDE w:val="0"/>
              <w:autoSpaceDN w:val="0"/>
              <w:adjustRightInd w:val="0"/>
              <w:jc w:val="both"/>
              <w:rPr>
                <w:rFonts w:ascii="Arial" w:hAnsi="Arial" w:cs="Arial"/>
                <w:sz w:val="20"/>
                <w:szCs w:val="20"/>
              </w:rPr>
            </w:pPr>
            <w:r w:rsidRPr="0081567C">
              <w:rPr>
                <w:rFonts w:ascii="Arial" w:hAnsi="Arial" w:cs="Arial"/>
                <w:sz w:val="20"/>
                <w:szCs w:val="20"/>
              </w:rPr>
              <w:t xml:space="preserve">Odpady o kodzie 19 12 12 bez zastosowania procesów biologicznego przetwarzania </w:t>
            </w:r>
            <w:r w:rsidR="0050256C">
              <w:rPr>
                <w:rFonts w:ascii="Arial" w:hAnsi="Arial" w:cs="Arial"/>
                <w:sz w:val="20"/>
                <w:szCs w:val="20"/>
              </w:rPr>
              <w:t xml:space="preserve">mogły być </w:t>
            </w:r>
            <w:r w:rsidRPr="0081567C">
              <w:rPr>
                <w:rFonts w:ascii="Arial" w:hAnsi="Arial" w:cs="Arial"/>
                <w:sz w:val="20"/>
                <w:szCs w:val="20"/>
              </w:rPr>
              <w:t xml:space="preserve">kierowane do składowania do dnia </w:t>
            </w:r>
            <w:r w:rsidRPr="0081567C">
              <w:rPr>
                <w:rFonts w:ascii="Arial" w:hAnsi="Arial" w:cs="Arial"/>
                <w:sz w:val="20"/>
                <w:szCs w:val="20"/>
              </w:rPr>
              <w:br/>
              <w:t>25 września 2015r.</w:t>
            </w:r>
          </w:p>
        </w:tc>
      </w:tr>
      <w:tr w:rsidR="006F2D30" w:rsidRPr="0081567C" w14:paraId="748704FF" w14:textId="77777777" w:rsidTr="00364692">
        <w:tc>
          <w:tcPr>
            <w:tcW w:w="614" w:type="dxa"/>
          </w:tcPr>
          <w:p w14:paraId="244ED0EB" w14:textId="77777777" w:rsidR="006F2D30" w:rsidRPr="0081567C" w:rsidRDefault="006F2D30" w:rsidP="00364692">
            <w:pPr>
              <w:autoSpaceDE w:val="0"/>
              <w:autoSpaceDN w:val="0"/>
              <w:adjustRightInd w:val="0"/>
              <w:rPr>
                <w:rFonts w:ascii="Arial" w:hAnsi="Arial" w:cs="Arial"/>
                <w:sz w:val="20"/>
              </w:rPr>
            </w:pPr>
            <w:r w:rsidRPr="0081567C">
              <w:rPr>
                <w:rFonts w:ascii="Arial" w:hAnsi="Arial" w:cs="Arial"/>
                <w:sz w:val="20"/>
              </w:rPr>
              <w:t>26.</w:t>
            </w:r>
          </w:p>
        </w:tc>
        <w:tc>
          <w:tcPr>
            <w:tcW w:w="4059" w:type="dxa"/>
          </w:tcPr>
          <w:p w14:paraId="7EB19C1D" w14:textId="77777777"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Po dniu zaprzestania przyjmowania odpadów do składowania na składowisku odpadów innych niż niebezpieczne</w:t>
            </w:r>
            <w:r w:rsidRPr="0081567C">
              <w:rPr>
                <w:rFonts w:ascii="Arial" w:hAnsi="Arial" w:cs="Arial"/>
                <w:sz w:val="20"/>
              </w:rPr>
              <w:br/>
              <w:t xml:space="preserve">i obojętne lub składowisku odpadów obojętnych lub na ich wydzielone części, skarpy oraz powierzchnię korony składowiska porządkuje się i zabezpiecza przed erozją wodną i wietrzną przez wykonanie odpowiedniej okrywy rekultywacyjnej, której konstrukcja uzależniona jest od właściwości odpadów. </w:t>
            </w:r>
          </w:p>
          <w:p w14:paraId="7EBEEF14" w14:textId="77777777"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 xml:space="preserve">Minimalna miąższość okrywy rekultywacyjnej dla składowiska odpadów innych niż niebezpieczne i obojętne powinna umożliwiać powstanie i utrzymanie trwałej pokrywy roślinnej. </w:t>
            </w:r>
          </w:p>
          <w:p w14:paraId="7DE6DDDB" w14:textId="77777777" w:rsidR="006F2D30" w:rsidRPr="0081567C" w:rsidRDefault="006F2D30" w:rsidP="00364692">
            <w:pPr>
              <w:autoSpaceDE w:val="0"/>
              <w:autoSpaceDN w:val="0"/>
              <w:adjustRightInd w:val="0"/>
              <w:jc w:val="both"/>
              <w:rPr>
                <w:rFonts w:ascii="Arial" w:hAnsi="Arial" w:cs="Arial"/>
                <w:sz w:val="20"/>
              </w:rPr>
            </w:pPr>
          </w:p>
        </w:tc>
        <w:tc>
          <w:tcPr>
            <w:tcW w:w="4394" w:type="dxa"/>
          </w:tcPr>
          <w:p w14:paraId="1C9E0087" w14:textId="4CD4A1F2" w:rsidR="006F2D30" w:rsidRPr="0081567C" w:rsidRDefault="006F2D30" w:rsidP="0050256C">
            <w:pPr>
              <w:autoSpaceDE w:val="0"/>
              <w:autoSpaceDN w:val="0"/>
              <w:adjustRightInd w:val="0"/>
              <w:jc w:val="both"/>
              <w:rPr>
                <w:rFonts w:ascii="Arial" w:hAnsi="Arial" w:cs="Arial"/>
                <w:color w:val="000000"/>
                <w:sz w:val="20"/>
                <w:szCs w:val="20"/>
              </w:rPr>
            </w:pPr>
            <w:r w:rsidRPr="0081567C">
              <w:rPr>
                <w:rFonts w:ascii="Arial" w:hAnsi="Arial" w:cs="Arial"/>
                <w:sz w:val="20"/>
              </w:rPr>
              <w:t xml:space="preserve">Rozwiązania techniczne rekultywacji składowiska zapewniać </w:t>
            </w:r>
            <w:r w:rsidR="0050256C">
              <w:rPr>
                <w:rFonts w:ascii="Arial" w:hAnsi="Arial" w:cs="Arial"/>
                <w:sz w:val="20"/>
              </w:rPr>
              <w:t>winny</w:t>
            </w:r>
            <w:r w:rsidRPr="0081567C">
              <w:rPr>
                <w:rFonts w:ascii="Arial" w:hAnsi="Arial" w:cs="Arial"/>
                <w:sz w:val="20"/>
              </w:rPr>
              <w:t xml:space="preserve"> zabezpieczenie korony składowiska przed erozją wodną </w:t>
            </w:r>
            <w:r w:rsidRPr="0081567C">
              <w:rPr>
                <w:rFonts w:ascii="Arial" w:hAnsi="Arial" w:cs="Arial"/>
                <w:sz w:val="20"/>
              </w:rPr>
              <w:br/>
              <w:t>i wietrzną, a miąższość okrywy rekultywacyjnej pozwoli</w:t>
            </w:r>
            <w:r w:rsidR="0050256C">
              <w:rPr>
                <w:rFonts w:ascii="Arial" w:hAnsi="Arial" w:cs="Arial"/>
                <w:sz w:val="20"/>
              </w:rPr>
              <w:t>ć</w:t>
            </w:r>
            <w:r w:rsidRPr="0081567C">
              <w:rPr>
                <w:rFonts w:ascii="Arial" w:hAnsi="Arial" w:cs="Arial"/>
                <w:sz w:val="20"/>
              </w:rPr>
              <w:t xml:space="preserve"> na utrzymanie trwałej pokrywy roślinnej. </w:t>
            </w:r>
            <w:r w:rsidRPr="0081567C">
              <w:rPr>
                <w:rFonts w:ascii="Arial" w:hAnsi="Arial" w:cs="Arial"/>
                <w:color w:val="000000"/>
                <w:sz w:val="20"/>
                <w:szCs w:val="20"/>
              </w:rPr>
              <w:t xml:space="preserve">Rekultywacja </w:t>
            </w:r>
            <w:r w:rsidR="0050256C">
              <w:rPr>
                <w:rFonts w:ascii="Arial" w:hAnsi="Arial" w:cs="Arial"/>
                <w:color w:val="000000"/>
                <w:sz w:val="20"/>
                <w:szCs w:val="20"/>
              </w:rPr>
              <w:t xml:space="preserve">winna być </w:t>
            </w:r>
            <w:r w:rsidRPr="0081567C">
              <w:rPr>
                <w:rFonts w:ascii="Arial" w:hAnsi="Arial" w:cs="Arial"/>
                <w:color w:val="000000"/>
                <w:sz w:val="20"/>
                <w:szCs w:val="20"/>
              </w:rPr>
              <w:t xml:space="preserve">wykonana zgodnie z harmonogramem działań, określonym w zgodzie na zamknięcie składowiska odpadów lub jego wydzielonej części, w sposób zabezpieczający składowisko odpadów przed jego szkodliwym oddziaływaniem na wody powierzchniowe </w:t>
            </w:r>
            <w:r w:rsidRPr="0081567C">
              <w:rPr>
                <w:rFonts w:ascii="Arial" w:hAnsi="Arial" w:cs="Arial"/>
                <w:color w:val="000000"/>
                <w:sz w:val="20"/>
                <w:szCs w:val="20"/>
              </w:rPr>
              <w:br/>
              <w:t xml:space="preserve">i podziemne oraz powietrze, integrującą obszar składowiska odpadów z otaczającym środowiskiem oraz umożliwiającą obserwację wpływu składowiska odpadów na środowisko, stosując materiały niebędące odpadami lub odpady, o których mowa w załączniku nr 1 do rozporządzenia Ministra Środowiska z dnia </w:t>
            </w:r>
            <w:r w:rsidRPr="0081567C">
              <w:rPr>
                <w:rFonts w:ascii="Arial" w:hAnsi="Arial" w:cs="Arial"/>
                <w:color w:val="000000"/>
                <w:sz w:val="20"/>
                <w:szCs w:val="20"/>
              </w:rPr>
              <w:br/>
              <w:t xml:space="preserve">30 kwietnia 2013r. w sprawie składowisk odpadów </w:t>
            </w:r>
            <w:r w:rsidRPr="0081567C">
              <w:rPr>
                <w:rFonts w:ascii="Arial" w:eastAsia="Calibri" w:hAnsi="Arial" w:cs="Arial"/>
                <w:color w:val="000000"/>
                <w:sz w:val="20"/>
                <w:szCs w:val="20"/>
              </w:rPr>
              <w:t xml:space="preserve">(Dz. U. z 2013r. poz. 523). </w:t>
            </w:r>
          </w:p>
        </w:tc>
      </w:tr>
      <w:tr w:rsidR="006F2D30" w:rsidRPr="0081567C" w14:paraId="62D10CA2" w14:textId="77777777" w:rsidTr="00364692">
        <w:tc>
          <w:tcPr>
            <w:tcW w:w="614" w:type="dxa"/>
          </w:tcPr>
          <w:p w14:paraId="7AD78F30" w14:textId="77777777" w:rsidR="006F2D30" w:rsidRPr="0081567C" w:rsidRDefault="006F2D30" w:rsidP="00364692">
            <w:pPr>
              <w:autoSpaceDE w:val="0"/>
              <w:autoSpaceDN w:val="0"/>
              <w:adjustRightInd w:val="0"/>
              <w:rPr>
                <w:rFonts w:ascii="Arial" w:hAnsi="Arial" w:cs="Arial"/>
                <w:sz w:val="20"/>
              </w:rPr>
            </w:pPr>
            <w:r w:rsidRPr="0081567C">
              <w:rPr>
                <w:rFonts w:ascii="Arial" w:hAnsi="Arial" w:cs="Arial"/>
                <w:sz w:val="20"/>
              </w:rPr>
              <w:lastRenderedPageBreak/>
              <w:t>27.</w:t>
            </w:r>
          </w:p>
        </w:tc>
        <w:tc>
          <w:tcPr>
            <w:tcW w:w="4059" w:type="dxa"/>
          </w:tcPr>
          <w:p w14:paraId="3A9D1BA6" w14:textId="77777777"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Monitoring składowiska odpadów obejmuje:</w:t>
            </w:r>
          </w:p>
          <w:p w14:paraId="383A88D8" w14:textId="77777777" w:rsidR="006F2D30" w:rsidRPr="0081567C" w:rsidRDefault="006F2D30">
            <w:pPr>
              <w:numPr>
                <w:ilvl w:val="0"/>
                <w:numId w:val="28"/>
              </w:numPr>
              <w:tabs>
                <w:tab w:val="left" w:pos="-13"/>
              </w:tabs>
              <w:autoSpaceDE w:val="0"/>
              <w:autoSpaceDN w:val="0"/>
              <w:adjustRightInd w:val="0"/>
              <w:ind w:left="128" w:hanging="128"/>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 xml:space="preserve"> fazę </w:t>
            </w:r>
            <w:proofErr w:type="spellStart"/>
            <w:r w:rsidRPr="0081567C">
              <w:rPr>
                <w:rFonts w:ascii="Arial" w:eastAsia="Calibri" w:hAnsi="Arial" w:cs="Arial"/>
                <w:sz w:val="20"/>
                <w:szCs w:val="20"/>
                <w:lang w:eastAsia="en-US"/>
              </w:rPr>
              <w:t>przedeksploatacyjną</w:t>
            </w:r>
            <w:proofErr w:type="spellEnd"/>
            <w:r w:rsidRPr="0081567C">
              <w:rPr>
                <w:rFonts w:ascii="Arial" w:eastAsia="Calibri" w:hAnsi="Arial" w:cs="Arial"/>
                <w:sz w:val="20"/>
                <w:szCs w:val="20"/>
                <w:lang w:eastAsia="en-US"/>
              </w:rPr>
              <w:t xml:space="preserve"> - okres do</w:t>
            </w:r>
            <w:r w:rsidRPr="0081567C">
              <w:rPr>
                <w:rFonts w:ascii="Arial" w:eastAsia="Calibri" w:hAnsi="Arial" w:cs="Arial"/>
                <w:sz w:val="20"/>
                <w:szCs w:val="20"/>
                <w:lang w:eastAsia="en-US"/>
              </w:rPr>
              <w:br/>
              <w:t xml:space="preserve"> dnia uzyskania pozwolenia na</w:t>
            </w:r>
            <w:r w:rsidRPr="0081567C">
              <w:rPr>
                <w:rFonts w:ascii="Arial" w:eastAsia="Calibri" w:hAnsi="Arial" w:cs="Arial"/>
                <w:sz w:val="20"/>
                <w:szCs w:val="20"/>
                <w:lang w:eastAsia="en-US"/>
              </w:rPr>
              <w:br/>
              <w:t xml:space="preserve"> użytkowanie składowiska odpadów;</w:t>
            </w:r>
          </w:p>
          <w:p w14:paraId="38A0A2A2" w14:textId="77777777" w:rsidR="006F2D30" w:rsidRPr="0081567C" w:rsidRDefault="006F2D30">
            <w:pPr>
              <w:numPr>
                <w:ilvl w:val="0"/>
                <w:numId w:val="28"/>
              </w:numPr>
              <w:tabs>
                <w:tab w:val="left" w:pos="-13"/>
                <w:tab w:val="left" w:pos="128"/>
              </w:tabs>
              <w:autoSpaceDE w:val="0"/>
              <w:autoSpaceDN w:val="0"/>
              <w:adjustRightInd w:val="0"/>
              <w:ind w:left="130" w:hanging="130"/>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 xml:space="preserve"> fazę eksploatacji - okres od dnia</w:t>
            </w:r>
            <w:r w:rsidRPr="0081567C">
              <w:rPr>
                <w:rFonts w:ascii="Arial" w:eastAsia="Calibri" w:hAnsi="Arial" w:cs="Arial"/>
                <w:sz w:val="20"/>
                <w:szCs w:val="20"/>
                <w:lang w:eastAsia="en-US"/>
              </w:rPr>
              <w:br/>
              <w:t xml:space="preserve"> uzyskania pozwolenia na użytkowanie</w:t>
            </w:r>
            <w:r w:rsidRPr="0081567C">
              <w:rPr>
                <w:rFonts w:ascii="Arial" w:eastAsia="Calibri" w:hAnsi="Arial" w:cs="Arial"/>
                <w:sz w:val="20"/>
                <w:szCs w:val="20"/>
                <w:lang w:eastAsia="en-US"/>
              </w:rPr>
              <w:br/>
              <w:t xml:space="preserve"> składowiska odpadów do dnia</w:t>
            </w:r>
            <w:r w:rsidRPr="0081567C">
              <w:rPr>
                <w:rFonts w:ascii="Arial" w:eastAsia="Calibri" w:hAnsi="Arial" w:cs="Arial"/>
                <w:sz w:val="20"/>
                <w:szCs w:val="20"/>
                <w:lang w:eastAsia="en-US"/>
              </w:rPr>
              <w:br/>
              <w:t xml:space="preserve"> uzyskania zgody na zamknięcie</w:t>
            </w:r>
            <w:r w:rsidRPr="0081567C">
              <w:rPr>
                <w:rFonts w:ascii="Arial" w:eastAsia="Calibri" w:hAnsi="Arial" w:cs="Arial"/>
                <w:sz w:val="20"/>
                <w:szCs w:val="20"/>
                <w:lang w:eastAsia="en-US"/>
              </w:rPr>
              <w:br/>
              <w:t xml:space="preserve"> składowiska odpadów;</w:t>
            </w:r>
          </w:p>
          <w:p w14:paraId="058BE45E" w14:textId="77777777" w:rsidR="006F2D30" w:rsidRPr="0081567C" w:rsidRDefault="006F2D30">
            <w:pPr>
              <w:numPr>
                <w:ilvl w:val="0"/>
                <w:numId w:val="28"/>
              </w:numPr>
              <w:tabs>
                <w:tab w:val="left" w:pos="-13"/>
                <w:tab w:val="left" w:pos="128"/>
              </w:tabs>
              <w:autoSpaceDE w:val="0"/>
              <w:autoSpaceDN w:val="0"/>
              <w:adjustRightInd w:val="0"/>
              <w:ind w:left="130" w:hanging="130"/>
              <w:jc w:val="both"/>
              <w:rPr>
                <w:rFonts w:ascii="Arial" w:hAnsi="Arial" w:cs="Arial"/>
                <w:sz w:val="20"/>
                <w:szCs w:val="20"/>
              </w:rPr>
            </w:pPr>
            <w:r w:rsidRPr="0081567C">
              <w:rPr>
                <w:rFonts w:ascii="Arial" w:hAnsi="Arial" w:cs="Arial"/>
                <w:color w:val="000000"/>
                <w:sz w:val="20"/>
                <w:szCs w:val="20"/>
              </w:rPr>
              <w:t xml:space="preserve"> fazę poeksploatacyjną - okres 30 lat,</w:t>
            </w:r>
            <w:r w:rsidRPr="0081567C">
              <w:rPr>
                <w:rFonts w:ascii="Arial" w:hAnsi="Arial" w:cs="Arial"/>
                <w:color w:val="000000"/>
                <w:sz w:val="20"/>
                <w:szCs w:val="20"/>
              </w:rPr>
              <w:br/>
              <w:t xml:space="preserve"> licząc od dnia uzyskania decyzji </w:t>
            </w:r>
            <w:r w:rsidRPr="0081567C">
              <w:rPr>
                <w:rFonts w:ascii="Arial" w:hAnsi="Arial" w:cs="Arial"/>
                <w:color w:val="000000"/>
                <w:sz w:val="20"/>
                <w:szCs w:val="20"/>
              </w:rPr>
              <w:br/>
              <w:t xml:space="preserve"> o zamknięciu składowiska odpadów.</w:t>
            </w:r>
          </w:p>
        </w:tc>
        <w:tc>
          <w:tcPr>
            <w:tcW w:w="4394" w:type="dxa"/>
          </w:tcPr>
          <w:p w14:paraId="62C49083" w14:textId="77777777"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Składowisko odpadów jest w fazie eksploatacji, monitoring obejmuje fazę eksploatacji.</w:t>
            </w:r>
          </w:p>
          <w:p w14:paraId="29E8CB6E" w14:textId="77777777" w:rsidR="006F2D30" w:rsidRPr="0081567C" w:rsidRDefault="006F2D30" w:rsidP="00364692">
            <w:pPr>
              <w:autoSpaceDE w:val="0"/>
              <w:autoSpaceDN w:val="0"/>
              <w:adjustRightInd w:val="0"/>
              <w:jc w:val="both"/>
              <w:rPr>
                <w:rFonts w:ascii="Arial" w:hAnsi="Arial" w:cs="Arial"/>
                <w:sz w:val="20"/>
              </w:rPr>
            </w:pPr>
          </w:p>
        </w:tc>
      </w:tr>
      <w:tr w:rsidR="006F2D30" w:rsidRPr="0081567C" w14:paraId="604F62F0" w14:textId="77777777" w:rsidTr="00364692">
        <w:tc>
          <w:tcPr>
            <w:tcW w:w="614" w:type="dxa"/>
          </w:tcPr>
          <w:p w14:paraId="08DE7C3F" w14:textId="77777777" w:rsidR="006F2D30" w:rsidRPr="0081567C" w:rsidRDefault="006F2D30" w:rsidP="00364692">
            <w:pPr>
              <w:autoSpaceDE w:val="0"/>
              <w:autoSpaceDN w:val="0"/>
              <w:adjustRightInd w:val="0"/>
              <w:rPr>
                <w:rFonts w:ascii="Arial" w:hAnsi="Arial" w:cs="Arial"/>
                <w:sz w:val="20"/>
              </w:rPr>
            </w:pPr>
            <w:r w:rsidRPr="0081567C">
              <w:rPr>
                <w:rFonts w:ascii="Arial" w:hAnsi="Arial" w:cs="Arial"/>
                <w:sz w:val="20"/>
              </w:rPr>
              <w:t>28.</w:t>
            </w:r>
          </w:p>
        </w:tc>
        <w:tc>
          <w:tcPr>
            <w:tcW w:w="4059" w:type="dxa"/>
          </w:tcPr>
          <w:p w14:paraId="5A5124BF" w14:textId="77777777" w:rsidR="006F2D30" w:rsidRPr="0081567C" w:rsidRDefault="006F2D30" w:rsidP="00364692">
            <w:pPr>
              <w:rPr>
                <w:rFonts w:ascii="Arial" w:hAnsi="Arial" w:cs="Arial"/>
                <w:sz w:val="20"/>
                <w:szCs w:val="20"/>
              </w:rPr>
            </w:pPr>
            <w:r w:rsidRPr="0081567C">
              <w:rPr>
                <w:rFonts w:ascii="Arial" w:hAnsi="Arial" w:cs="Arial"/>
                <w:sz w:val="20"/>
                <w:szCs w:val="20"/>
              </w:rPr>
              <w:t>Monitoring w fazie eksploatacji polega na:</w:t>
            </w:r>
          </w:p>
          <w:p w14:paraId="520911D7" w14:textId="77777777" w:rsidR="006F2D30" w:rsidRPr="0081567C" w:rsidRDefault="006F2D30">
            <w:pPr>
              <w:numPr>
                <w:ilvl w:val="0"/>
                <w:numId w:val="29"/>
              </w:numPr>
              <w:tabs>
                <w:tab w:val="left" w:pos="-13"/>
                <w:tab w:val="left" w:pos="128"/>
                <w:tab w:val="left" w:pos="412"/>
              </w:tabs>
              <w:autoSpaceDE w:val="0"/>
              <w:autoSpaceDN w:val="0"/>
              <w:adjustRightInd w:val="0"/>
              <w:ind w:left="128" w:hanging="128"/>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badaniu wielkości opadu atmosferycznego z pomiarów prowadzonych na terenie składowiska odpadów lub poza nim, o ile w trakcie oceny stanu wyjściowego wskazano stację meteorologiczną reprezentatywną dla lokalizacji składowiska odpadów;</w:t>
            </w:r>
          </w:p>
          <w:p w14:paraId="1CE25863" w14:textId="77777777" w:rsidR="006F2D30" w:rsidRPr="0081567C" w:rsidRDefault="006F2D30">
            <w:pPr>
              <w:numPr>
                <w:ilvl w:val="0"/>
                <w:numId w:val="27"/>
              </w:numPr>
              <w:tabs>
                <w:tab w:val="left" w:pos="408"/>
              </w:tabs>
              <w:autoSpaceDE w:val="0"/>
              <w:autoSpaceDN w:val="0"/>
              <w:adjustRightInd w:val="0"/>
              <w:ind w:left="128" w:hanging="141"/>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 xml:space="preserve">pomiarze poziomu wód podziemnych </w:t>
            </w:r>
            <w:r w:rsidRPr="0081567C">
              <w:rPr>
                <w:rFonts w:ascii="Arial" w:eastAsia="Calibri" w:hAnsi="Arial" w:cs="Arial"/>
                <w:sz w:val="20"/>
                <w:szCs w:val="20"/>
                <w:lang w:eastAsia="en-US"/>
              </w:rPr>
              <w:br/>
              <w:t>w otworach obserwacyjnych;</w:t>
            </w:r>
          </w:p>
          <w:p w14:paraId="045DAF0F" w14:textId="77777777" w:rsidR="006F2D30" w:rsidRPr="0081567C" w:rsidRDefault="006F2D30">
            <w:pPr>
              <w:numPr>
                <w:ilvl w:val="0"/>
                <w:numId w:val="27"/>
              </w:numPr>
              <w:tabs>
                <w:tab w:val="left" w:pos="408"/>
              </w:tabs>
              <w:autoSpaceDE w:val="0"/>
              <w:autoSpaceDN w:val="0"/>
              <w:adjustRightInd w:val="0"/>
              <w:ind w:left="128" w:hanging="141"/>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pomiarze wielkości przepływu wód powierzchniowych;</w:t>
            </w:r>
          </w:p>
          <w:p w14:paraId="26E1F774" w14:textId="21E00C56" w:rsidR="006F2D30" w:rsidRPr="0081567C" w:rsidRDefault="006F2D30">
            <w:pPr>
              <w:numPr>
                <w:ilvl w:val="0"/>
                <w:numId w:val="27"/>
              </w:numPr>
              <w:tabs>
                <w:tab w:val="left" w:pos="408"/>
              </w:tabs>
              <w:autoSpaceDE w:val="0"/>
              <w:autoSpaceDN w:val="0"/>
              <w:adjustRightInd w:val="0"/>
              <w:ind w:left="128" w:hanging="141"/>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badaniu substancji i parametrów wskaźnikowych, ustalonych zgodnie z</w:t>
            </w:r>
            <w:r w:rsidR="00DD681B">
              <w:rPr>
                <w:rFonts w:ascii="Arial" w:eastAsia="Calibri" w:hAnsi="Arial" w:cs="Arial"/>
                <w:sz w:val="20"/>
                <w:szCs w:val="20"/>
                <w:lang w:eastAsia="en-US"/>
              </w:rPr>
              <w:t>  </w:t>
            </w:r>
            <w:r w:rsidRPr="0081567C">
              <w:rPr>
                <w:rFonts w:ascii="Arial" w:eastAsia="Calibri" w:hAnsi="Arial" w:cs="Arial"/>
                <w:sz w:val="20"/>
                <w:szCs w:val="20"/>
                <w:lang w:eastAsia="en-US"/>
              </w:rPr>
              <w:t>§</w:t>
            </w:r>
            <w:r w:rsidR="00DD681B">
              <w:rPr>
                <w:rFonts w:ascii="Arial" w:eastAsia="Calibri" w:hAnsi="Arial" w:cs="Arial"/>
                <w:sz w:val="20"/>
                <w:szCs w:val="20"/>
                <w:lang w:eastAsia="en-US"/>
              </w:rPr>
              <w:t> </w:t>
            </w:r>
            <w:r w:rsidRPr="0081567C">
              <w:rPr>
                <w:rFonts w:ascii="Arial" w:eastAsia="Calibri" w:hAnsi="Arial" w:cs="Arial"/>
                <w:sz w:val="20"/>
                <w:szCs w:val="20"/>
                <w:lang w:eastAsia="en-US"/>
              </w:rPr>
              <w:t>21 ust. 1 pkt 4 i 5, w wodach powierzchniowych, odciekowych, podziemnych i w gazie składowiskowym;</w:t>
            </w:r>
          </w:p>
          <w:p w14:paraId="53556465" w14:textId="04D55023" w:rsidR="006F2D30" w:rsidRPr="0081567C" w:rsidRDefault="0096317E">
            <w:pPr>
              <w:numPr>
                <w:ilvl w:val="0"/>
                <w:numId w:val="27"/>
              </w:numPr>
              <w:tabs>
                <w:tab w:val="left" w:pos="408"/>
              </w:tabs>
              <w:autoSpaceDE w:val="0"/>
              <w:autoSpaceDN w:val="0"/>
              <w:adjustRightInd w:val="0"/>
              <w:ind w:left="128" w:hanging="141"/>
              <w:contextualSpacing/>
              <w:jc w:val="both"/>
              <w:rPr>
                <w:rFonts w:ascii="Arial" w:eastAsia="Calibri" w:hAnsi="Arial" w:cs="Arial"/>
                <w:sz w:val="20"/>
                <w:szCs w:val="20"/>
                <w:lang w:eastAsia="en-US"/>
              </w:rPr>
            </w:pPr>
            <w:r>
              <w:rPr>
                <w:rFonts w:ascii="Arial" w:eastAsia="Calibri" w:hAnsi="Arial" w:cs="Arial"/>
                <w:sz w:val="20"/>
                <w:szCs w:val="20"/>
                <w:lang w:eastAsia="en-US"/>
              </w:rPr>
              <w:t>p</w:t>
            </w:r>
            <w:r w:rsidR="006F2D30" w:rsidRPr="0081567C">
              <w:rPr>
                <w:rFonts w:ascii="Arial" w:eastAsia="Calibri" w:hAnsi="Arial" w:cs="Arial"/>
                <w:sz w:val="20"/>
                <w:szCs w:val="20"/>
                <w:lang w:eastAsia="en-US"/>
              </w:rPr>
              <w:t>omiarze emisji gazu składowiskowego;</w:t>
            </w:r>
          </w:p>
          <w:p w14:paraId="26A081DC" w14:textId="77777777" w:rsidR="006F2D30" w:rsidRPr="0081567C" w:rsidRDefault="006F2D30">
            <w:pPr>
              <w:numPr>
                <w:ilvl w:val="0"/>
                <w:numId w:val="27"/>
              </w:numPr>
              <w:tabs>
                <w:tab w:val="left" w:pos="408"/>
              </w:tabs>
              <w:autoSpaceDE w:val="0"/>
              <w:autoSpaceDN w:val="0"/>
              <w:adjustRightInd w:val="0"/>
              <w:ind w:left="128" w:hanging="141"/>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kontroli struktury i składu masy składowiska odpadów pod kątem zgodności z pozwoleniem na budowę składowiska odpadów oraz instrukcją prowadzenia składowiska odpadów;</w:t>
            </w:r>
          </w:p>
          <w:p w14:paraId="3D2543BD" w14:textId="15EF2C8B" w:rsidR="006F2D30" w:rsidRPr="00BF5387" w:rsidRDefault="006F2D30">
            <w:pPr>
              <w:numPr>
                <w:ilvl w:val="0"/>
                <w:numId w:val="27"/>
              </w:numPr>
              <w:tabs>
                <w:tab w:val="left" w:pos="408"/>
              </w:tabs>
              <w:autoSpaceDE w:val="0"/>
              <w:autoSpaceDN w:val="0"/>
              <w:adjustRightInd w:val="0"/>
              <w:ind w:left="128" w:hanging="141"/>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 xml:space="preserve">kontroli osiadania powierzchni składowiska odpadów w oparciu </w:t>
            </w:r>
            <w:r w:rsidRPr="0081567C">
              <w:rPr>
                <w:rFonts w:ascii="Arial" w:eastAsia="Calibri" w:hAnsi="Arial" w:cs="Arial"/>
                <w:sz w:val="20"/>
                <w:szCs w:val="20"/>
                <w:lang w:eastAsia="en-US"/>
              </w:rPr>
              <w:br/>
              <w:t>o ustalone repery;</w:t>
            </w:r>
          </w:p>
        </w:tc>
        <w:tc>
          <w:tcPr>
            <w:tcW w:w="4394" w:type="dxa"/>
          </w:tcPr>
          <w:p w14:paraId="59A47B7B" w14:textId="77777777" w:rsidR="006F2D30" w:rsidRPr="0081567C" w:rsidRDefault="006F2D30" w:rsidP="00364692">
            <w:pPr>
              <w:jc w:val="both"/>
              <w:rPr>
                <w:rFonts w:ascii="Arial" w:hAnsi="Arial" w:cs="Arial"/>
                <w:sz w:val="20"/>
                <w:szCs w:val="20"/>
              </w:rPr>
            </w:pPr>
            <w:r w:rsidRPr="0081567C">
              <w:rPr>
                <w:rFonts w:ascii="Arial" w:hAnsi="Arial" w:cs="Arial"/>
                <w:sz w:val="20"/>
                <w:szCs w:val="20"/>
              </w:rPr>
              <w:t>Monitoring składowiska odpadów obejmuje:</w:t>
            </w:r>
          </w:p>
          <w:p w14:paraId="16220503" w14:textId="77777777" w:rsidR="006F2D30" w:rsidRPr="0081567C" w:rsidRDefault="006F2D30" w:rsidP="00364692">
            <w:pPr>
              <w:jc w:val="both"/>
              <w:rPr>
                <w:rFonts w:ascii="Arial" w:hAnsi="Arial" w:cs="Arial"/>
                <w:sz w:val="6"/>
                <w:szCs w:val="20"/>
              </w:rPr>
            </w:pPr>
          </w:p>
          <w:p w14:paraId="32270A13" w14:textId="609FDE2D" w:rsidR="006F2D30" w:rsidRPr="0081567C" w:rsidRDefault="006F2D30" w:rsidP="00364692">
            <w:pPr>
              <w:jc w:val="both"/>
              <w:rPr>
                <w:rFonts w:ascii="Arial" w:hAnsi="Arial" w:cs="Arial"/>
                <w:sz w:val="20"/>
                <w:szCs w:val="20"/>
              </w:rPr>
            </w:pPr>
            <w:r w:rsidRPr="0081567C">
              <w:rPr>
                <w:rFonts w:ascii="Arial" w:hAnsi="Arial" w:cs="Arial"/>
                <w:sz w:val="20"/>
                <w:szCs w:val="20"/>
              </w:rPr>
              <w:t xml:space="preserve">Monitoring wielkości opadu atmosferycznego prowadzony </w:t>
            </w:r>
            <w:r w:rsidR="00DD681B">
              <w:rPr>
                <w:rFonts w:ascii="Arial" w:hAnsi="Arial" w:cs="Arial"/>
                <w:sz w:val="20"/>
                <w:szCs w:val="20"/>
              </w:rPr>
              <w:t xml:space="preserve">jest </w:t>
            </w:r>
            <w:r w:rsidRPr="0081567C">
              <w:rPr>
                <w:rFonts w:ascii="Arial" w:hAnsi="Arial" w:cs="Arial"/>
                <w:sz w:val="20"/>
                <w:szCs w:val="20"/>
              </w:rPr>
              <w:t>na podstawie wskazań deszczomierza znajdującego się na terenie składowiska. Badanie wielkości opadu atmosferycznego odbywa się codziennie na podstawie pomiarów objętości opadów zbierających się w deszczomierzu,</w:t>
            </w:r>
            <w:r w:rsidR="00C45116">
              <w:rPr>
                <w:rFonts w:ascii="Arial" w:hAnsi="Arial" w:cs="Arial"/>
                <w:sz w:val="20"/>
                <w:szCs w:val="20"/>
              </w:rPr>
              <w:t xml:space="preserve"> </w:t>
            </w:r>
            <w:r w:rsidR="0050256C">
              <w:rPr>
                <w:rFonts w:ascii="Arial" w:hAnsi="Arial" w:cs="Arial"/>
                <w:sz w:val="20"/>
                <w:szCs w:val="20"/>
              </w:rPr>
              <w:t xml:space="preserve">a </w:t>
            </w:r>
            <w:r w:rsidRPr="0081567C">
              <w:rPr>
                <w:rFonts w:ascii="Arial" w:hAnsi="Arial" w:cs="Arial"/>
                <w:sz w:val="20"/>
                <w:szCs w:val="20"/>
              </w:rPr>
              <w:t xml:space="preserve">odczyty odnotowywane </w:t>
            </w:r>
            <w:r w:rsidR="00C45116">
              <w:rPr>
                <w:rFonts w:ascii="Arial" w:hAnsi="Arial" w:cs="Arial"/>
                <w:sz w:val="20"/>
                <w:szCs w:val="20"/>
              </w:rPr>
              <w:t xml:space="preserve">są </w:t>
            </w:r>
            <w:r w:rsidRPr="0081567C">
              <w:rPr>
                <w:rFonts w:ascii="Arial" w:hAnsi="Arial" w:cs="Arial"/>
                <w:sz w:val="20"/>
                <w:szCs w:val="20"/>
              </w:rPr>
              <w:t>w książce eksploatacji.</w:t>
            </w:r>
          </w:p>
          <w:p w14:paraId="1EBA4768" w14:textId="77777777" w:rsidR="006F2D30" w:rsidRPr="0081567C" w:rsidRDefault="006F2D30" w:rsidP="00364692">
            <w:pPr>
              <w:jc w:val="both"/>
              <w:rPr>
                <w:rFonts w:ascii="Arial" w:hAnsi="Arial" w:cs="Arial"/>
                <w:color w:val="FF0000"/>
                <w:sz w:val="8"/>
                <w:szCs w:val="20"/>
              </w:rPr>
            </w:pPr>
          </w:p>
          <w:p w14:paraId="6B5225B7" w14:textId="2A3302AF" w:rsidR="006F2D30" w:rsidRPr="0081567C" w:rsidRDefault="006F2D30" w:rsidP="00364692">
            <w:pPr>
              <w:jc w:val="both"/>
              <w:rPr>
                <w:rFonts w:ascii="Arial" w:hAnsi="Arial" w:cs="Arial"/>
                <w:sz w:val="20"/>
                <w:szCs w:val="20"/>
              </w:rPr>
            </w:pPr>
            <w:r w:rsidRPr="0081567C">
              <w:rPr>
                <w:rFonts w:ascii="Arial" w:hAnsi="Arial" w:cs="Arial"/>
                <w:sz w:val="20"/>
                <w:szCs w:val="20"/>
              </w:rPr>
              <w:t>Monitoring jakości i poziomu wód podziemnych prowadzony</w:t>
            </w:r>
            <w:r w:rsidR="00C45116">
              <w:rPr>
                <w:rFonts w:ascii="Arial" w:hAnsi="Arial" w:cs="Arial"/>
                <w:sz w:val="20"/>
                <w:szCs w:val="20"/>
              </w:rPr>
              <w:t xml:space="preserve"> jest</w:t>
            </w:r>
            <w:r w:rsidRPr="0081567C">
              <w:rPr>
                <w:rFonts w:ascii="Arial" w:hAnsi="Arial" w:cs="Arial"/>
                <w:sz w:val="20"/>
                <w:szCs w:val="20"/>
              </w:rPr>
              <w:t xml:space="preserve"> w oparciu</w:t>
            </w:r>
            <w:r w:rsidR="00C45116">
              <w:rPr>
                <w:rFonts w:ascii="Arial" w:hAnsi="Arial" w:cs="Arial"/>
                <w:sz w:val="20"/>
                <w:szCs w:val="20"/>
              </w:rPr>
              <w:t xml:space="preserve"> </w:t>
            </w:r>
            <w:r w:rsidRPr="0081567C">
              <w:rPr>
                <w:rFonts w:ascii="Arial" w:hAnsi="Arial" w:cs="Arial"/>
                <w:sz w:val="20"/>
                <w:szCs w:val="20"/>
              </w:rPr>
              <w:t>o istniejące otwory obserwacyjne – łącznie</w:t>
            </w:r>
            <w:r w:rsidR="00C45116">
              <w:rPr>
                <w:rFonts w:ascii="Arial" w:hAnsi="Arial" w:cs="Arial"/>
                <w:sz w:val="20"/>
                <w:szCs w:val="20"/>
              </w:rPr>
              <w:t xml:space="preserve"> </w:t>
            </w:r>
            <w:r w:rsidRPr="0081567C">
              <w:rPr>
                <w:rFonts w:ascii="Arial" w:hAnsi="Arial" w:cs="Arial"/>
                <w:sz w:val="20"/>
                <w:szCs w:val="20"/>
              </w:rPr>
              <w:t>7 piezometrów oznaczonych jako: P-1, P-2,</w:t>
            </w:r>
            <w:r w:rsidR="00C45116">
              <w:rPr>
                <w:rFonts w:ascii="Arial" w:hAnsi="Arial" w:cs="Arial"/>
                <w:sz w:val="20"/>
                <w:szCs w:val="20"/>
              </w:rPr>
              <w:t xml:space="preserve"> </w:t>
            </w:r>
            <w:r w:rsidRPr="0081567C">
              <w:rPr>
                <w:rFonts w:ascii="Arial" w:hAnsi="Arial" w:cs="Arial"/>
                <w:sz w:val="20"/>
                <w:szCs w:val="20"/>
              </w:rPr>
              <w:t>P-3, P-4, P-5, P-6, P-7.</w:t>
            </w:r>
          </w:p>
          <w:p w14:paraId="497DBB84" w14:textId="48F0D027" w:rsidR="006F2D30" w:rsidRPr="0081567C" w:rsidRDefault="006F2D30" w:rsidP="00364692">
            <w:pPr>
              <w:autoSpaceDE w:val="0"/>
              <w:autoSpaceDN w:val="0"/>
              <w:adjustRightInd w:val="0"/>
              <w:jc w:val="both"/>
              <w:rPr>
                <w:rFonts w:ascii="Arial" w:hAnsi="Arial" w:cs="Arial"/>
                <w:bCs/>
                <w:sz w:val="20"/>
                <w:szCs w:val="21"/>
              </w:rPr>
            </w:pPr>
            <w:r w:rsidRPr="0081567C">
              <w:rPr>
                <w:rFonts w:ascii="Arial" w:hAnsi="Arial" w:cs="Arial"/>
                <w:sz w:val="20"/>
                <w:szCs w:val="21"/>
              </w:rPr>
              <w:t>Piezometry P-1, P-2, P-3, P-4, P-5 wykonane zostały w 2001 r. w ramach tworzenia sieci monitoringu środowiska gruntowo-wodnego składowiska. Piezometr P-6 wykonany został w</w:t>
            </w:r>
            <w:r w:rsidR="0050256C">
              <w:rPr>
                <w:rFonts w:ascii="Arial" w:hAnsi="Arial" w:cs="Arial"/>
                <w:sz w:val="20"/>
                <w:szCs w:val="21"/>
              </w:rPr>
              <w:t> </w:t>
            </w:r>
            <w:r w:rsidRPr="0081567C">
              <w:rPr>
                <w:rFonts w:ascii="Arial" w:hAnsi="Arial" w:cs="Arial"/>
                <w:sz w:val="20"/>
                <w:szCs w:val="21"/>
              </w:rPr>
              <w:t xml:space="preserve"> czerwcu 2006 r., piezometr P-7 wykonany na przełomie listopada i grudnia 2007 r. </w:t>
            </w:r>
            <w:r w:rsidRPr="0081567C">
              <w:rPr>
                <w:rFonts w:ascii="Arial" w:hAnsi="Arial" w:cs="Arial"/>
                <w:sz w:val="20"/>
                <w:szCs w:val="21"/>
              </w:rPr>
              <w:br/>
              <w:t xml:space="preserve">w ramach rozbudowy istniejącego monitoringu. </w:t>
            </w:r>
            <w:r w:rsidRPr="0081567C">
              <w:rPr>
                <w:rFonts w:ascii="Arial" w:hAnsi="Arial" w:cs="Arial"/>
                <w:bCs/>
                <w:sz w:val="20"/>
                <w:szCs w:val="21"/>
              </w:rPr>
              <w:t>Specyficzne warunki hydrogeologiczne stwierdzone w rejonie składowiska nie pozwala</w:t>
            </w:r>
            <w:r w:rsidR="0050256C">
              <w:rPr>
                <w:rFonts w:ascii="Arial" w:hAnsi="Arial" w:cs="Arial"/>
                <w:bCs/>
                <w:sz w:val="20"/>
                <w:szCs w:val="21"/>
              </w:rPr>
              <w:t>ły</w:t>
            </w:r>
            <w:r w:rsidRPr="0081567C">
              <w:rPr>
                <w:rFonts w:ascii="Arial" w:hAnsi="Arial" w:cs="Arial"/>
                <w:bCs/>
                <w:sz w:val="20"/>
                <w:szCs w:val="21"/>
              </w:rPr>
              <w:t xml:space="preserve"> na spełnienie wymagań rozmieszczenia piezometrów zgodnie z art.</w:t>
            </w:r>
            <w:r w:rsidR="0050256C">
              <w:rPr>
                <w:rFonts w:ascii="Arial" w:hAnsi="Arial" w:cs="Arial"/>
                <w:bCs/>
                <w:sz w:val="20"/>
                <w:szCs w:val="21"/>
              </w:rPr>
              <w:t xml:space="preserve"> </w:t>
            </w:r>
            <w:r w:rsidRPr="0081567C">
              <w:rPr>
                <w:rFonts w:ascii="Arial" w:hAnsi="Arial" w:cs="Arial"/>
                <w:bCs/>
                <w:sz w:val="20"/>
                <w:szCs w:val="21"/>
              </w:rPr>
              <w:t xml:space="preserve">7 ust.1 </w:t>
            </w:r>
            <w:r w:rsidRPr="0081567C">
              <w:rPr>
                <w:rFonts w:ascii="Arial" w:hAnsi="Arial" w:cs="Arial"/>
                <w:bCs/>
                <w:iCs/>
                <w:sz w:val="20"/>
                <w:szCs w:val="21"/>
              </w:rPr>
              <w:t>Rozporządzenia Ministra Środowiska z</w:t>
            </w:r>
            <w:r w:rsidR="0050256C">
              <w:rPr>
                <w:rFonts w:ascii="Arial" w:hAnsi="Arial" w:cs="Arial"/>
                <w:bCs/>
                <w:iCs/>
                <w:sz w:val="20"/>
                <w:szCs w:val="21"/>
              </w:rPr>
              <w:t> </w:t>
            </w:r>
            <w:r w:rsidRPr="0081567C">
              <w:rPr>
                <w:rFonts w:ascii="Arial" w:hAnsi="Arial" w:cs="Arial"/>
                <w:bCs/>
                <w:iCs/>
                <w:sz w:val="20"/>
                <w:szCs w:val="21"/>
              </w:rPr>
              <w:t>dnia 9 grudnia 2002 r. w sprawie zakresu, czasu, sposobu oraz warunków prowadzenia monitoringu składowisk odpadów</w:t>
            </w:r>
            <w:r w:rsidRPr="0081567C">
              <w:rPr>
                <w:rFonts w:ascii="Arial" w:hAnsi="Arial" w:cs="Arial"/>
                <w:bCs/>
                <w:sz w:val="20"/>
                <w:szCs w:val="21"/>
              </w:rPr>
              <w:t xml:space="preserve"> (Dz.U. Nr 220, poz. 1858). </w:t>
            </w:r>
            <w:r w:rsidRPr="0081567C">
              <w:rPr>
                <w:rFonts w:ascii="Arial" w:hAnsi="Arial" w:cs="Arial"/>
                <w:sz w:val="20"/>
                <w:szCs w:val="21"/>
              </w:rPr>
              <w:t>Dotyczy</w:t>
            </w:r>
            <w:r w:rsidR="0050256C">
              <w:rPr>
                <w:rFonts w:ascii="Arial" w:hAnsi="Arial" w:cs="Arial"/>
                <w:sz w:val="20"/>
                <w:szCs w:val="21"/>
              </w:rPr>
              <w:t>ło</w:t>
            </w:r>
            <w:r w:rsidRPr="0081567C">
              <w:rPr>
                <w:rFonts w:ascii="Arial" w:hAnsi="Arial" w:cs="Arial"/>
                <w:sz w:val="20"/>
                <w:szCs w:val="21"/>
              </w:rPr>
              <w:t xml:space="preserve"> to usytuowania co najmniej 2 sztuk piezometrów na kierunku odpływu wód podziemnych i 1 sztuki na ich kierunku dopływu dla każdego poziomu wodonośnego</w:t>
            </w:r>
            <w:r w:rsidRPr="0081567C">
              <w:rPr>
                <w:rFonts w:ascii="Arial" w:hAnsi="Arial" w:cs="Arial"/>
                <w:bCs/>
                <w:sz w:val="20"/>
                <w:szCs w:val="21"/>
              </w:rPr>
              <w:t>.</w:t>
            </w:r>
          </w:p>
          <w:p w14:paraId="778F8F4A" w14:textId="77777777" w:rsidR="006F2D30" w:rsidRPr="0081567C" w:rsidRDefault="006F2D30" w:rsidP="00364692">
            <w:pPr>
              <w:autoSpaceDE w:val="0"/>
              <w:autoSpaceDN w:val="0"/>
              <w:adjustRightInd w:val="0"/>
              <w:ind w:firstLine="360"/>
              <w:rPr>
                <w:rFonts w:ascii="Arial" w:hAnsi="Arial" w:cs="Arial"/>
                <w:sz w:val="20"/>
                <w:szCs w:val="21"/>
              </w:rPr>
            </w:pPr>
            <w:r w:rsidRPr="0081567C">
              <w:rPr>
                <w:rFonts w:ascii="Arial" w:hAnsi="Arial" w:cs="Arial"/>
                <w:sz w:val="20"/>
                <w:szCs w:val="21"/>
              </w:rPr>
              <w:t>I poziom wodonośny</w:t>
            </w:r>
          </w:p>
          <w:p w14:paraId="59791001" w14:textId="77777777" w:rsidR="006F2D30" w:rsidRPr="0081567C" w:rsidRDefault="006F2D30" w:rsidP="00364692">
            <w:pPr>
              <w:autoSpaceDE w:val="0"/>
              <w:autoSpaceDN w:val="0"/>
              <w:adjustRightInd w:val="0"/>
              <w:jc w:val="both"/>
              <w:rPr>
                <w:rFonts w:ascii="Arial" w:hAnsi="Arial" w:cs="Arial"/>
                <w:sz w:val="20"/>
                <w:szCs w:val="21"/>
              </w:rPr>
            </w:pPr>
            <w:r w:rsidRPr="0081567C">
              <w:rPr>
                <w:rFonts w:ascii="Arial" w:hAnsi="Arial" w:cs="Arial"/>
                <w:sz w:val="20"/>
                <w:szCs w:val="21"/>
              </w:rPr>
              <w:t>Piezometr P-7 został zlokalizowany na kierunku dopływu wód do składowiska – ujmowany jest I poziom wodonośny.</w:t>
            </w:r>
          </w:p>
          <w:p w14:paraId="1467D59A" w14:textId="77777777" w:rsidR="006F2D30" w:rsidRPr="0081567C" w:rsidRDefault="006F2D30" w:rsidP="00364692">
            <w:pPr>
              <w:autoSpaceDE w:val="0"/>
              <w:autoSpaceDN w:val="0"/>
              <w:adjustRightInd w:val="0"/>
              <w:jc w:val="both"/>
              <w:rPr>
                <w:rFonts w:ascii="Arial" w:hAnsi="Arial" w:cs="Arial"/>
                <w:sz w:val="20"/>
                <w:szCs w:val="21"/>
              </w:rPr>
            </w:pPr>
            <w:r w:rsidRPr="0081567C">
              <w:rPr>
                <w:rFonts w:ascii="Arial" w:hAnsi="Arial" w:cs="Arial"/>
                <w:sz w:val="20"/>
                <w:szCs w:val="21"/>
              </w:rPr>
              <w:t>Piezometry P-2, P-4 służą do monitorowania przypowierzchniowego poziomu wód podziemnych, na odpływie wód od strony południowej i południowo - wschodniej składowiska.</w:t>
            </w:r>
          </w:p>
          <w:p w14:paraId="5EA731D4" w14:textId="77777777" w:rsidR="006F2D30" w:rsidRPr="0081567C" w:rsidRDefault="006F2D30" w:rsidP="00364692">
            <w:pPr>
              <w:autoSpaceDE w:val="0"/>
              <w:autoSpaceDN w:val="0"/>
              <w:adjustRightInd w:val="0"/>
              <w:ind w:firstLine="360"/>
              <w:jc w:val="both"/>
              <w:rPr>
                <w:rFonts w:ascii="Arial" w:hAnsi="Arial" w:cs="Arial"/>
                <w:sz w:val="20"/>
                <w:szCs w:val="21"/>
              </w:rPr>
            </w:pPr>
            <w:r w:rsidRPr="0081567C">
              <w:rPr>
                <w:rFonts w:ascii="Arial" w:hAnsi="Arial" w:cs="Arial"/>
                <w:sz w:val="20"/>
                <w:szCs w:val="21"/>
              </w:rPr>
              <w:t>II poziom wodonośny</w:t>
            </w:r>
          </w:p>
          <w:p w14:paraId="4F2F7B4A" w14:textId="0413E6C9" w:rsidR="006F2D30" w:rsidRPr="0081567C" w:rsidRDefault="006F2D30" w:rsidP="00364692">
            <w:pPr>
              <w:autoSpaceDE w:val="0"/>
              <w:autoSpaceDN w:val="0"/>
              <w:adjustRightInd w:val="0"/>
              <w:jc w:val="both"/>
              <w:rPr>
                <w:rFonts w:ascii="Arial" w:hAnsi="Arial" w:cs="Arial"/>
                <w:sz w:val="20"/>
                <w:szCs w:val="21"/>
              </w:rPr>
            </w:pPr>
            <w:r w:rsidRPr="0081567C">
              <w:rPr>
                <w:rFonts w:ascii="Arial" w:hAnsi="Arial" w:cs="Arial"/>
                <w:sz w:val="20"/>
                <w:szCs w:val="21"/>
              </w:rPr>
              <w:t xml:space="preserve">Piezometr P-6 służy do monitoringu wód podziemnych związanych z II poziomem </w:t>
            </w:r>
            <w:r w:rsidRPr="0081567C">
              <w:rPr>
                <w:rFonts w:ascii="Arial" w:hAnsi="Arial" w:cs="Arial"/>
                <w:sz w:val="20"/>
                <w:szCs w:val="21"/>
              </w:rPr>
              <w:lastRenderedPageBreak/>
              <w:t>wodonośnym występującym po północnej stronie składowiska. Poziom ten nie posiada więzi hydraulicznej z I poziomem monitorowanym piezometrami P-2, P-4, P-7. Brak piezometru na kierunku spływu wód od składowiska w kierunku piezometru P-6 wynika</w:t>
            </w:r>
            <w:r w:rsidR="0050256C">
              <w:rPr>
                <w:rFonts w:ascii="Arial" w:hAnsi="Arial" w:cs="Arial"/>
                <w:sz w:val="20"/>
                <w:szCs w:val="21"/>
              </w:rPr>
              <w:t>ł</w:t>
            </w:r>
            <w:r w:rsidRPr="0081567C">
              <w:rPr>
                <w:rFonts w:ascii="Arial" w:hAnsi="Arial" w:cs="Arial"/>
                <w:sz w:val="20"/>
                <w:szCs w:val="21"/>
              </w:rPr>
              <w:t xml:space="preserve"> z usytuowania granicy hydrogeologicznej, stwierdzonego poziomu wodonośnego, nie posiadającego więzi hydraulicznej z</w:t>
            </w:r>
            <w:r w:rsidR="00DD681B">
              <w:rPr>
                <w:rFonts w:ascii="Arial" w:hAnsi="Arial" w:cs="Arial"/>
                <w:sz w:val="20"/>
                <w:szCs w:val="21"/>
              </w:rPr>
              <w:t> </w:t>
            </w:r>
            <w:r w:rsidRPr="0081567C">
              <w:rPr>
                <w:rFonts w:ascii="Arial" w:hAnsi="Arial" w:cs="Arial"/>
                <w:sz w:val="20"/>
                <w:szCs w:val="21"/>
              </w:rPr>
              <w:t xml:space="preserve">horyzontem wód podziemnych po stronie południowej składowiska, przebiegającej pod składowiskiem po jego północnej części. </w:t>
            </w:r>
          </w:p>
          <w:p w14:paraId="6B99A796" w14:textId="3F236C84" w:rsidR="006F2D30" w:rsidRPr="0081567C" w:rsidRDefault="006F2D30" w:rsidP="00364692">
            <w:pPr>
              <w:autoSpaceDE w:val="0"/>
              <w:autoSpaceDN w:val="0"/>
              <w:adjustRightInd w:val="0"/>
              <w:jc w:val="both"/>
              <w:rPr>
                <w:rFonts w:ascii="Arial" w:hAnsi="Arial" w:cs="Arial"/>
                <w:b/>
                <w:bCs/>
                <w:color w:val="FF0000"/>
                <w:sz w:val="20"/>
                <w:szCs w:val="20"/>
              </w:rPr>
            </w:pPr>
            <w:r w:rsidRPr="0081567C">
              <w:rPr>
                <w:rFonts w:ascii="Arial" w:hAnsi="Arial" w:cs="Arial"/>
                <w:sz w:val="20"/>
                <w:szCs w:val="21"/>
              </w:rPr>
              <w:t>Warunki powyższe elimin</w:t>
            </w:r>
            <w:r w:rsidR="00DD681B">
              <w:rPr>
                <w:rFonts w:ascii="Arial" w:hAnsi="Arial" w:cs="Arial"/>
                <w:sz w:val="20"/>
                <w:szCs w:val="21"/>
              </w:rPr>
              <w:t>owały</w:t>
            </w:r>
            <w:r w:rsidRPr="0081567C">
              <w:rPr>
                <w:rFonts w:ascii="Arial" w:hAnsi="Arial" w:cs="Arial"/>
                <w:sz w:val="20"/>
                <w:szCs w:val="21"/>
              </w:rPr>
              <w:t xml:space="preserve"> możliwość wykonania piezometru z uwagi na prawdopodobieństwo rozszczelnienia izolacji dennej składowiska i możliwość zanieczyszczenia środowiska gruntowo-wodnego. </w:t>
            </w:r>
          </w:p>
          <w:p w14:paraId="00BF204E" w14:textId="77777777" w:rsidR="006F2D30" w:rsidRPr="0081567C" w:rsidRDefault="006F2D30" w:rsidP="00364692">
            <w:pPr>
              <w:jc w:val="both"/>
              <w:rPr>
                <w:rFonts w:ascii="Arial" w:hAnsi="Arial" w:cs="Arial"/>
                <w:sz w:val="14"/>
                <w:szCs w:val="20"/>
              </w:rPr>
            </w:pPr>
          </w:p>
          <w:p w14:paraId="3F46F8B9" w14:textId="77777777" w:rsidR="006F2D30" w:rsidRPr="0081567C" w:rsidRDefault="006F2D30" w:rsidP="00364692">
            <w:pPr>
              <w:jc w:val="both"/>
              <w:rPr>
                <w:rFonts w:ascii="Arial" w:hAnsi="Arial" w:cs="Arial"/>
                <w:sz w:val="20"/>
                <w:szCs w:val="20"/>
              </w:rPr>
            </w:pPr>
            <w:r w:rsidRPr="0081567C">
              <w:rPr>
                <w:rFonts w:ascii="Arial" w:hAnsi="Arial" w:cs="Arial"/>
                <w:sz w:val="20"/>
                <w:szCs w:val="20"/>
              </w:rPr>
              <w:t xml:space="preserve">Wody powierzchniowe nie występują </w:t>
            </w:r>
            <w:r w:rsidRPr="0081567C">
              <w:rPr>
                <w:rFonts w:ascii="Arial" w:hAnsi="Arial" w:cs="Arial"/>
                <w:sz w:val="20"/>
                <w:szCs w:val="20"/>
              </w:rPr>
              <w:br/>
              <w:t>w bezpośrednim otoczeniu składowiska odpadów.</w:t>
            </w:r>
          </w:p>
          <w:p w14:paraId="20C0A761" w14:textId="77777777" w:rsidR="006F2D30" w:rsidRPr="0081567C" w:rsidRDefault="006F2D30" w:rsidP="00364692">
            <w:pPr>
              <w:jc w:val="both"/>
              <w:rPr>
                <w:rFonts w:ascii="Arial" w:hAnsi="Arial" w:cs="Arial"/>
                <w:sz w:val="20"/>
                <w:szCs w:val="20"/>
              </w:rPr>
            </w:pPr>
          </w:p>
          <w:p w14:paraId="19E1EED6" w14:textId="3A3154C8" w:rsidR="006F2D30" w:rsidRPr="0081567C" w:rsidRDefault="006F2D30" w:rsidP="00364692">
            <w:pPr>
              <w:jc w:val="both"/>
              <w:rPr>
                <w:rFonts w:ascii="Arial" w:hAnsi="Arial" w:cs="Arial"/>
                <w:sz w:val="20"/>
                <w:szCs w:val="20"/>
              </w:rPr>
            </w:pPr>
            <w:r w:rsidRPr="0081567C">
              <w:rPr>
                <w:rFonts w:ascii="Arial" w:hAnsi="Arial" w:cs="Arial"/>
                <w:sz w:val="20"/>
                <w:szCs w:val="20"/>
              </w:rPr>
              <w:t xml:space="preserve">W ramach badań monitoringowych wód  odciekowych </w:t>
            </w:r>
            <w:r w:rsidR="00DD681B">
              <w:rPr>
                <w:rFonts w:ascii="Arial" w:hAnsi="Arial" w:cs="Arial"/>
                <w:sz w:val="20"/>
                <w:szCs w:val="20"/>
              </w:rPr>
              <w:t>o</w:t>
            </w:r>
            <w:r w:rsidRPr="0081567C">
              <w:rPr>
                <w:rFonts w:ascii="Arial" w:hAnsi="Arial" w:cs="Arial"/>
                <w:sz w:val="20"/>
                <w:szCs w:val="20"/>
              </w:rPr>
              <w:t>kreślane</w:t>
            </w:r>
            <w:r w:rsidR="00DD681B">
              <w:rPr>
                <w:rFonts w:ascii="Arial" w:hAnsi="Arial" w:cs="Arial"/>
                <w:sz w:val="20"/>
                <w:szCs w:val="20"/>
              </w:rPr>
              <w:t xml:space="preserve"> są:</w:t>
            </w:r>
            <w:r w:rsidRPr="0081567C">
              <w:rPr>
                <w:rFonts w:ascii="Arial" w:hAnsi="Arial" w:cs="Arial"/>
                <w:sz w:val="20"/>
                <w:szCs w:val="20"/>
              </w:rPr>
              <w:t xml:space="preserve"> odczyn </w:t>
            </w:r>
            <w:proofErr w:type="spellStart"/>
            <w:r w:rsidRPr="0081567C">
              <w:rPr>
                <w:rFonts w:ascii="Arial" w:hAnsi="Arial" w:cs="Arial"/>
                <w:sz w:val="20"/>
                <w:szCs w:val="20"/>
              </w:rPr>
              <w:t>pH</w:t>
            </w:r>
            <w:proofErr w:type="spellEnd"/>
            <w:r w:rsidRPr="0081567C">
              <w:rPr>
                <w:rFonts w:ascii="Arial" w:hAnsi="Arial" w:cs="Arial"/>
                <w:sz w:val="20"/>
                <w:szCs w:val="20"/>
              </w:rPr>
              <w:t>, przewodność elektrolityczna właściwa, ogólny węgiel organiczny (OWO), zawartość poszczególnych metali ciężkich (Cu, Zn, Pb, Cd, Cr</w:t>
            </w:r>
            <w:r w:rsidRPr="0081567C">
              <w:rPr>
                <w:rFonts w:ascii="Arial" w:hAnsi="Arial" w:cs="Arial"/>
                <w:sz w:val="20"/>
                <w:szCs w:val="20"/>
                <w:vertAlign w:val="superscript"/>
              </w:rPr>
              <w:t>+6</w:t>
            </w:r>
            <w:r w:rsidRPr="0081567C">
              <w:rPr>
                <w:rFonts w:ascii="Arial" w:hAnsi="Arial" w:cs="Arial"/>
                <w:sz w:val="20"/>
                <w:szCs w:val="20"/>
              </w:rPr>
              <w:t>, Hg), suma wielopierścieniowych węglowodorów aromatycznych (WWA).</w:t>
            </w:r>
          </w:p>
          <w:p w14:paraId="0B943CDF" w14:textId="551CF692" w:rsidR="006F2D30" w:rsidRPr="0081567C" w:rsidRDefault="006F2D30" w:rsidP="00364692">
            <w:pPr>
              <w:jc w:val="both"/>
              <w:rPr>
                <w:rFonts w:ascii="Arial" w:hAnsi="Arial" w:cs="Arial"/>
                <w:sz w:val="20"/>
                <w:szCs w:val="20"/>
              </w:rPr>
            </w:pPr>
            <w:r w:rsidRPr="0081567C">
              <w:rPr>
                <w:rFonts w:ascii="Arial" w:hAnsi="Arial" w:cs="Arial"/>
                <w:sz w:val="20"/>
                <w:szCs w:val="20"/>
              </w:rPr>
              <w:t xml:space="preserve">Składowisko wyposażone jest w instalacje oczyszczającą wody odciekowe. Pomiary objętości składu wód odciekowych </w:t>
            </w:r>
            <w:r w:rsidR="00DD681B">
              <w:rPr>
                <w:rFonts w:ascii="Arial" w:hAnsi="Arial" w:cs="Arial"/>
                <w:sz w:val="20"/>
                <w:szCs w:val="20"/>
              </w:rPr>
              <w:t xml:space="preserve">winny </w:t>
            </w:r>
            <w:r w:rsidRPr="0081567C">
              <w:rPr>
                <w:rFonts w:ascii="Arial" w:hAnsi="Arial" w:cs="Arial"/>
                <w:sz w:val="20"/>
                <w:szCs w:val="20"/>
              </w:rPr>
              <w:t xml:space="preserve">odbywać się w miejscu odprowadzania oczyszczonych wód odciekowych w celu kontroli skuteczności procesu oczyszczania. </w:t>
            </w:r>
          </w:p>
          <w:p w14:paraId="1DC47D71" w14:textId="6A232936" w:rsidR="006F2D30" w:rsidRPr="0081567C" w:rsidRDefault="006F2D30" w:rsidP="00364692">
            <w:pPr>
              <w:jc w:val="both"/>
              <w:rPr>
                <w:rFonts w:ascii="Arial" w:hAnsi="Arial" w:cs="Arial"/>
                <w:sz w:val="20"/>
                <w:szCs w:val="20"/>
              </w:rPr>
            </w:pPr>
            <w:r w:rsidRPr="0081567C">
              <w:rPr>
                <w:rFonts w:ascii="Arial" w:hAnsi="Arial" w:cs="Arial"/>
                <w:sz w:val="20"/>
                <w:szCs w:val="20"/>
              </w:rPr>
              <w:t xml:space="preserve">W ramach badań monitoringowych wód podziemnych określane </w:t>
            </w:r>
            <w:r w:rsidR="00DD681B">
              <w:rPr>
                <w:rFonts w:ascii="Arial" w:hAnsi="Arial" w:cs="Arial"/>
                <w:sz w:val="20"/>
                <w:szCs w:val="20"/>
              </w:rPr>
              <w:t>są</w:t>
            </w:r>
            <w:r w:rsidRPr="0081567C">
              <w:rPr>
                <w:rFonts w:ascii="Arial" w:hAnsi="Arial" w:cs="Arial"/>
                <w:sz w:val="20"/>
                <w:szCs w:val="20"/>
              </w:rPr>
              <w:t xml:space="preserve">: odczyn </w:t>
            </w:r>
            <w:proofErr w:type="spellStart"/>
            <w:r w:rsidRPr="0081567C">
              <w:rPr>
                <w:rFonts w:ascii="Arial" w:hAnsi="Arial" w:cs="Arial"/>
                <w:sz w:val="20"/>
                <w:szCs w:val="20"/>
              </w:rPr>
              <w:t>pH</w:t>
            </w:r>
            <w:proofErr w:type="spellEnd"/>
            <w:r w:rsidRPr="0081567C">
              <w:rPr>
                <w:rFonts w:ascii="Arial" w:hAnsi="Arial" w:cs="Arial"/>
                <w:sz w:val="20"/>
                <w:szCs w:val="20"/>
              </w:rPr>
              <w:t>, przewodność elektrolityczna właściwa, ogólny węgiel organiczny (OWO), zawartość poszczególnych metali ciężkich (Cu, Zn, Pb, Cd, Cr</w:t>
            </w:r>
            <w:r w:rsidRPr="0081567C">
              <w:rPr>
                <w:rFonts w:ascii="Arial" w:hAnsi="Arial" w:cs="Arial"/>
                <w:sz w:val="20"/>
                <w:szCs w:val="20"/>
                <w:vertAlign w:val="superscript"/>
              </w:rPr>
              <w:t>+6</w:t>
            </w:r>
            <w:r w:rsidRPr="0081567C">
              <w:rPr>
                <w:rFonts w:ascii="Arial" w:hAnsi="Arial" w:cs="Arial"/>
                <w:sz w:val="20"/>
                <w:szCs w:val="20"/>
              </w:rPr>
              <w:t>, Hg), suma wielopierścieniowych węglowodorów aromatycznych (WWA).</w:t>
            </w:r>
          </w:p>
          <w:p w14:paraId="354AD41D" w14:textId="349883A0" w:rsidR="006F2D30" w:rsidRPr="0081567C" w:rsidRDefault="006F2D30" w:rsidP="00DD681B">
            <w:pPr>
              <w:jc w:val="both"/>
              <w:rPr>
                <w:rFonts w:ascii="Arial" w:hAnsi="Arial" w:cs="Arial"/>
                <w:sz w:val="20"/>
                <w:szCs w:val="20"/>
              </w:rPr>
            </w:pPr>
            <w:r w:rsidRPr="0081567C">
              <w:rPr>
                <w:rFonts w:ascii="Arial" w:hAnsi="Arial" w:cs="Arial"/>
                <w:sz w:val="20"/>
                <w:szCs w:val="20"/>
              </w:rPr>
              <w:t xml:space="preserve">W ramach monitoringu gazu składowiskowego określane </w:t>
            </w:r>
            <w:r w:rsidR="00DD681B">
              <w:rPr>
                <w:rFonts w:ascii="Arial" w:hAnsi="Arial" w:cs="Arial"/>
                <w:sz w:val="20"/>
                <w:szCs w:val="20"/>
              </w:rPr>
              <w:t>są</w:t>
            </w:r>
            <w:r w:rsidRPr="0081567C">
              <w:rPr>
                <w:rFonts w:ascii="Arial" w:hAnsi="Arial" w:cs="Arial"/>
                <w:sz w:val="20"/>
                <w:szCs w:val="20"/>
              </w:rPr>
              <w:t>: metan (CH</w:t>
            </w:r>
            <w:r w:rsidRPr="0081567C">
              <w:rPr>
                <w:rFonts w:ascii="Arial" w:hAnsi="Arial" w:cs="Arial"/>
                <w:sz w:val="20"/>
                <w:szCs w:val="20"/>
                <w:vertAlign w:val="subscript"/>
              </w:rPr>
              <w:t>4</w:t>
            </w:r>
            <w:r w:rsidRPr="0081567C">
              <w:rPr>
                <w:rFonts w:ascii="Arial" w:hAnsi="Arial" w:cs="Arial"/>
                <w:sz w:val="20"/>
                <w:szCs w:val="20"/>
              </w:rPr>
              <w:t>), dwutlenek węgla (CO</w:t>
            </w:r>
            <w:r w:rsidRPr="0081567C">
              <w:rPr>
                <w:rFonts w:ascii="Arial" w:hAnsi="Arial" w:cs="Arial"/>
                <w:sz w:val="20"/>
                <w:szCs w:val="20"/>
                <w:vertAlign w:val="subscript"/>
              </w:rPr>
              <w:t>2</w:t>
            </w:r>
            <w:r w:rsidRPr="0081567C">
              <w:rPr>
                <w:rFonts w:ascii="Arial" w:hAnsi="Arial" w:cs="Arial"/>
                <w:sz w:val="20"/>
                <w:szCs w:val="20"/>
              </w:rPr>
              <w:t>) i tlen (O</w:t>
            </w:r>
            <w:r w:rsidRPr="0081567C">
              <w:rPr>
                <w:rFonts w:ascii="Arial" w:hAnsi="Arial" w:cs="Arial"/>
                <w:sz w:val="20"/>
                <w:szCs w:val="20"/>
                <w:vertAlign w:val="subscript"/>
              </w:rPr>
              <w:t>2</w:t>
            </w:r>
            <w:r w:rsidRPr="0081567C">
              <w:rPr>
                <w:rFonts w:ascii="Arial" w:hAnsi="Arial" w:cs="Arial"/>
                <w:sz w:val="20"/>
                <w:szCs w:val="20"/>
              </w:rPr>
              <w:t>).</w:t>
            </w:r>
            <w:r w:rsidR="00244E73">
              <w:rPr>
                <w:rFonts w:ascii="Arial" w:hAnsi="Arial" w:cs="Arial"/>
                <w:sz w:val="20"/>
                <w:szCs w:val="20"/>
              </w:rPr>
              <w:t xml:space="preserve"> </w:t>
            </w:r>
            <w:r w:rsidRPr="0081567C">
              <w:rPr>
                <w:rFonts w:ascii="Arial" w:hAnsi="Arial" w:cs="Arial"/>
                <w:sz w:val="20"/>
                <w:szCs w:val="20"/>
              </w:rPr>
              <w:t>Pomiary wielkości emisji i</w:t>
            </w:r>
            <w:r w:rsidR="00244E73">
              <w:rPr>
                <w:rFonts w:ascii="Arial" w:hAnsi="Arial" w:cs="Arial"/>
                <w:sz w:val="20"/>
                <w:szCs w:val="20"/>
              </w:rPr>
              <w:t> </w:t>
            </w:r>
            <w:r w:rsidRPr="0081567C">
              <w:rPr>
                <w:rFonts w:ascii="Arial" w:hAnsi="Arial" w:cs="Arial"/>
                <w:sz w:val="20"/>
                <w:szCs w:val="20"/>
              </w:rPr>
              <w:t>składu gazu składowiskowego prowadzone</w:t>
            </w:r>
            <w:r w:rsidR="00C45116">
              <w:rPr>
                <w:rFonts w:ascii="Arial" w:hAnsi="Arial" w:cs="Arial"/>
                <w:sz w:val="20"/>
                <w:szCs w:val="20"/>
              </w:rPr>
              <w:t xml:space="preserve"> </w:t>
            </w:r>
            <w:r w:rsidR="00244E73">
              <w:rPr>
                <w:rFonts w:ascii="Arial" w:hAnsi="Arial" w:cs="Arial"/>
                <w:sz w:val="20"/>
                <w:szCs w:val="20"/>
              </w:rPr>
              <w:br/>
            </w:r>
            <w:r w:rsidR="00C45116">
              <w:rPr>
                <w:rFonts w:ascii="Arial" w:hAnsi="Arial" w:cs="Arial"/>
                <w:sz w:val="20"/>
                <w:szCs w:val="20"/>
              </w:rPr>
              <w:t xml:space="preserve">są </w:t>
            </w:r>
            <w:r w:rsidRPr="0081567C">
              <w:rPr>
                <w:rFonts w:ascii="Arial" w:hAnsi="Arial" w:cs="Arial"/>
                <w:sz w:val="20"/>
                <w:szCs w:val="20"/>
              </w:rPr>
              <w:t xml:space="preserve">w 9 studniach  odgazowujących </w:t>
            </w:r>
            <w:r w:rsidR="00C45116">
              <w:rPr>
                <w:rFonts w:ascii="Arial" w:hAnsi="Arial" w:cs="Arial"/>
                <w:sz w:val="20"/>
                <w:szCs w:val="20"/>
              </w:rPr>
              <w:t>z</w:t>
            </w:r>
            <w:r w:rsidRPr="0081567C">
              <w:rPr>
                <w:rFonts w:ascii="Arial" w:hAnsi="Arial" w:cs="Arial"/>
                <w:sz w:val="20"/>
                <w:szCs w:val="20"/>
              </w:rPr>
              <w:t>lokalizowanych w obrębie całego składowiska</w:t>
            </w:r>
            <w:r w:rsidR="00C45116">
              <w:rPr>
                <w:rFonts w:ascii="Arial" w:hAnsi="Arial" w:cs="Arial"/>
                <w:sz w:val="20"/>
                <w:szCs w:val="20"/>
              </w:rPr>
              <w:t>,</w:t>
            </w:r>
            <w:r w:rsidRPr="0081567C">
              <w:rPr>
                <w:rFonts w:ascii="Arial" w:hAnsi="Arial" w:cs="Arial"/>
                <w:sz w:val="20"/>
                <w:szCs w:val="20"/>
              </w:rPr>
              <w:t xml:space="preserve"> w miejscach jego gromadzenia. </w:t>
            </w:r>
            <w:r w:rsidRPr="0081567C">
              <w:rPr>
                <w:rFonts w:ascii="Arial" w:hAnsi="Arial" w:cs="Arial"/>
                <w:sz w:val="20"/>
                <w:szCs w:val="20"/>
              </w:rPr>
              <w:br/>
              <w:t xml:space="preserve">Struktura składowiska odpadów kontrolowana </w:t>
            </w:r>
            <w:r w:rsidR="00C45116">
              <w:rPr>
                <w:rFonts w:ascii="Arial" w:hAnsi="Arial" w:cs="Arial"/>
                <w:sz w:val="20"/>
                <w:szCs w:val="20"/>
              </w:rPr>
              <w:t xml:space="preserve">jest </w:t>
            </w:r>
            <w:r w:rsidRPr="0081567C">
              <w:rPr>
                <w:rFonts w:ascii="Arial" w:hAnsi="Arial" w:cs="Arial"/>
                <w:sz w:val="20"/>
                <w:szCs w:val="20"/>
              </w:rPr>
              <w:t xml:space="preserve">na bieżąco, a jego eksploatacja prowadzona </w:t>
            </w:r>
            <w:r w:rsidR="00C45116">
              <w:rPr>
                <w:rFonts w:ascii="Arial" w:hAnsi="Arial" w:cs="Arial"/>
                <w:sz w:val="20"/>
                <w:szCs w:val="20"/>
              </w:rPr>
              <w:t xml:space="preserve">jest </w:t>
            </w:r>
            <w:r w:rsidRPr="0081567C">
              <w:rPr>
                <w:rFonts w:ascii="Arial" w:hAnsi="Arial" w:cs="Arial"/>
                <w:sz w:val="20"/>
                <w:szCs w:val="20"/>
              </w:rPr>
              <w:t xml:space="preserve">zgodnie z instrukcją eksploatacji składowiska.  </w:t>
            </w:r>
          </w:p>
          <w:p w14:paraId="5AF4117A" w14:textId="0CCADD74" w:rsidR="006F2D30" w:rsidRPr="0081567C" w:rsidRDefault="006F2D30" w:rsidP="00364692">
            <w:pPr>
              <w:autoSpaceDE w:val="0"/>
              <w:autoSpaceDN w:val="0"/>
              <w:adjustRightInd w:val="0"/>
              <w:jc w:val="both"/>
              <w:rPr>
                <w:rFonts w:ascii="Arial" w:hAnsi="Arial" w:cs="Arial"/>
                <w:sz w:val="20"/>
                <w:szCs w:val="20"/>
              </w:rPr>
            </w:pPr>
            <w:r w:rsidRPr="0081567C">
              <w:rPr>
                <w:rFonts w:ascii="Arial" w:hAnsi="Arial" w:cs="Arial"/>
                <w:sz w:val="20"/>
                <w:szCs w:val="20"/>
              </w:rPr>
              <w:t xml:space="preserve">Osiadanie powierzchni  składowiska odpadów kontrolowane </w:t>
            </w:r>
            <w:r w:rsidR="00C45116">
              <w:rPr>
                <w:rFonts w:ascii="Arial" w:hAnsi="Arial" w:cs="Arial"/>
                <w:sz w:val="20"/>
                <w:szCs w:val="20"/>
              </w:rPr>
              <w:t xml:space="preserve">jest </w:t>
            </w:r>
            <w:r w:rsidRPr="0081567C">
              <w:rPr>
                <w:rFonts w:ascii="Arial" w:hAnsi="Arial" w:cs="Arial"/>
                <w:sz w:val="20"/>
                <w:szCs w:val="20"/>
              </w:rPr>
              <w:t xml:space="preserve">za pomocą regularnych pomiarów geodezyjnych, w oparciu o które sporządzana </w:t>
            </w:r>
            <w:r w:rsidR="00C45116">
              <w:rPr>
                <w:rFonts w:ascii="Arial" w:hAnsi="Arial" w:cs="Arial"/>
                <w:sz w:val="20"/>
                <w:szCs w:val="20"/>
              </w:rPr>
              <w:t>jest</w:t>
            </w:r>
            <w:r w:rsidRPr="0081567C">
              <w:rPr>
                <w:rFonts w:ascii="Arial" w:hAnsi="Arial" w:cs="Arial"/>
                <w:sz w:val="20"/>
                <w:szCs w:val="20"/>
              </w:rPr>
              <w:t xml:space="preserve"> aktualna mapa wierzchowiny składowiska. Pomiary </w:t>
            </w:r>
            <w:r w:rsidR="00C45116">
              <w:rPr>
                <w:rFonts w:ascii="Arial" w:hAnsi="Arial" w:cs="Arial"/>
                <w:sz w:val="20"/>
                <w:szCs w:val="20"/>
              </w:rPr>
              <w:t>są</w:t>
            </w:r>
            <w:r w:rsidR="00DD681B">
              <w:rPr>
                <w:rFonts w:ascii="Arial" w:hAnsi="Arial" w:cs="Arial"/>
                <w:sz w:val="20"/>
                <w:szCs w:val="20"/>
              </w:rPr>
              <w:t xml:space="preserve"> </w:t>
            </w:r>
            <w:r w:rsidRPr="0081567C">
              <w:rPr>
                <w:rFonts w:ascii="Arial" w:hAnsi="Arial" w:cs="Arial"/>
                <w:sz w:val="20"/>
                <w:szCs w:val="20"/>
              </w:rPr>
              <w:t xml:space="preserve">prowadzone w oparciu </w:t>
            </w:r>
            <w:r w:rsidRPr="0081567C">
              <w:rPr>
                <w:rFonts w:ascii="Arial" w:hAnsi="Arial" w:cs="Arial"/>
                <w:sz w:val="20"/>
                <w:szCs w:val="20"/>
              </w:rPr>
              <w:lastRenderedPageBreak/>
              <w:t>o ustalony reper</w:t>
            </w:r>
            <w:r w:rsidR="00DD681B">
              <w:rPr>
                <w:rFonts w:ascii="Arial" w:hAnsi="Arial" w:cs="Arial"/>
                <w:sz w:val="20"/>
                <w:szCs w:val="20"/>
              </w:rPr>
              <w:t>,</w:t>
            </w:r>
            <w:r w:rsidRPr="0081567C">
              <w:rPr>
                <w:rFonts w:ascii="Arial" w:hAnsi="Arial" w:cs="Arial"/>
                <w:sz w:val="20"/>
                <w:szCs w:val="20"/>
              </w:rPr>
              <w:t xml:space="preserve"> z</w:t>
            </w:r>
            <w:r w:rsidR="00DD681B">
              <w:rPr>
                <w:rFonts w:ascii="Arial" w:hAnsi="Arial" w:cs="Arial"/>
                <w:sz w:val="20"/>
                <w:szCs w:val="20"/>
              </w:rPr>
              <w:t> </w:t>
            </w:r>
            <w:r w:rsidRPr="0081567C">
              <w:rPr>
                <w:rFonts w:ascii="Arial" w:hAnsi="Arial" w:cs="Arial"/>
                <w:sz w:val="20"/>
                <w:szCs w:val="20"/>
              </w:rPr>
              <w:t>częstotliwością co 12 miesięcy.</w:t>
            </w:r>
          </w:p>
        </w:tc>
      </w:tr>
      <w:tr w:rsidR="006F2D30" w:rsidRPr="0081567C" w14:paraId="4789A678" w14:textId="77777777" w:rsidTr="00D069E2">
        <w:tc>
          <w:tcPr>
            <w:tcW w:w="614" w:type="dxa"/>
            <w:shd w:val="clear" w:color="auto" w:fill="auto"/>
          </w:tcPr>
          <w:p w14:paraId="6093876C" w14:textId="77777777" w:rsidR="006F2D30" w:rsidRPr="00C45116" w:rsidRDefault="006F2D30" w:rsidP="00C45116">
            <w:pPr>
              <w:autoSpaceDE w:val="0"/>
              <w:autoSpaceDN w:val="0"/>
              <w:adjustRightInd w:val="0"/>
              <w:jc w:val="center"/>
              <w:rPr>
                <w:rFonts w:ascii="Arial" w:hAnsi="Arial" w:cs="Arial"/>
                <w:sz w:val="20"/>
              </w:rPr>
            </w:pPr>
            <w:r w:rsidRPr="00C45116">
              <w:rPr>
                <w:rFonts w:ascii="Arial" w:hAnsi="Arial" w:cs="Arial"/>
                <w:sz w:val="20"/>
              </w:rPr>
              <w:lastRenderedPageBreak/>
              <w:t>29.</w:t>
            </w:r>
          </w:p>
        </w:tc>
        <w:tc>
          <w:tcPr>
            <w:tcW w:w="4059" w:type="dxa"/>
            <w:shd w:val="clear" w:color="auto" w:fill="auto"/>
          </w:tcPr>
          <w:p w14:paraId="16BF2C34" w14:textId="77777777" w:rsidR="006F2D30" w:rsidRPr="00C45116" w:rsidRDefault="006F2D30" w:rsidP="00C45116">
            <w:pPr>
              <w:jc w:val="both"/>
              <w:rPr>
                <w:rFonts w:ascii="Arial" w:hAnsi="Arial" w:cs="Arial"/>
                <w:sz w:val="20"/>
                <w:szCs w:val="20"/>
              </w:rPr>
            </w:pPr>
            <w:r w:rsidRPr="00C45116">
              <w:rPr>
                <w:rFonts w:ascii="Arial" w:hAnsi="Arial" w:cs="Arial"/>
                <w:sz w:val="20"/>
                <w:szCs w:val="20"/>
              </w:rPr>
              <w:t>Zakres parametrów wskaźnikowych oraz minimalną częstotliwość badań parametrów wód powierzchniowych, odciekowych, podziemnych oraz gazu składowiskowego w poszczególnych fazach eksploatacji składowiska odpadów określa załącznik do rozporządzenia.</w:t>
            </w:r>
          </w:p>
        </w:tc>
        <w:tc>
          <w:tcPr>
            <w:tcW w:w="4394" w:type="dxa"/>
            <w:shd w:val="clear" w:color="auto" w:fill="auto"/>
          </w:tcPr>
          <w:p w14:paraId="516B8796" w14:textId="099E1A85" w:rsidR="006F2D30" w:rsidRPr="00C45116" w:rsidRDefault="006F2D30" w:rsidP="00C45116">
            <w:pPr>
              <w:jc w:val="both"/>
              <w:rPr>
                <w:rFonts w:ascii="Arial" w:hAnsi="Arial" w:cs="Arial"/>
                <w:sz w:val="20"/>
                <w:szCs w:val="20"/>
              </w:rPr>
            </w:pPr>
            <w:r w:rsidRPr="00C45116">
              <w:rPr>
                <w:rFonts w:ascii="Arial" w:hAnsi="Arial" w:cs="Arial"/>
                <w:sz w:val="20"/>
                <w:szCs w:val="20"/>
              </w:rPr>
              <w:t xml:space="preserve">Pomiary objętości wód odciekowych prowadzone </w:t>
            </w:r>
            <w:r w:rsidR="00C45116">
              <w:rPr>
                <w:rFonts w:ascii="Arial" w:hAnsi="Arial" w:cs="Arial"/>
                <w:sz w:val="20"/>
                <w:szCs w:val="20"/>
              </w:rPr>
              <w:t xml:space="preserve">są </w:t>
            </w:r>
            <w:r w:rsidRPr="00C45116">
              <w:rPr>
                <w:rFonts w:ascii="Arial" w:hAnsi="Arial" w:cs="Arial"/>
                <w:sz w:val="20"/>
                <w:szCs w:val="20"/>
              </w:rPr>
              <w:t>z częstotliwością co 1 miesiąc, składu wód odciekowych</w:t>
            </w:r>
            <w:r w:rsidR="00DD681B" w:rsidRPr="00C45116">
              <w:rPr>
                <w:rFonts w:ascii="Arial" w:hAnsi="Arial" w:cs="Arial"/>
                <w:sz w:val="20"/>
                <w:szCs w:val="20"/>
              </w:rPr>
              <w:t xml:space="preserve"> </w:t>
            </w:r>
            <w:r w:rsidRPr="00C45116">
              <w:rPr>
                <w:rFonts w:ascii="Arial" w:hAnsi="Arial" w:cs="Arial"/>
                <w:sz w:val="20"/>
                <w:szCs w:val="20"/>
              </w:rPr>
              <w:t>co 3 miesiące.</w:t>
            </w:r>
            <w:r w:rsidR="00DD681B" w:rsidRPr="00C45116">
              <w:rPr>
                <w:rFonts w:ascii="Arial" w:hAnsi="Arial" w:cs="Arial"/>
                <w:sz w:val="20"/>
                <w:szCs w:val="20"/>
              </w:rPr>
              <w:t xml:space="preserve"> </w:t>
            </w:r>
            <w:r w:rsidRPr="00C45116">
              <w:rPr>
                <w:rFonts w:ascii="Arial" w:hAnsi="Arial" w:cs="Arial"/>
                <w:sz w:val="20"/>
                <w:szCs w:val="20"/>
              </w:rPr>
              <w:t>Pomiary poziomu oraz składu wód podziemnych prowadzone</w:t>
            </w:r>
            <w:r w:rsidR="00C45116">
              <w:rPr>
                <w:rFonts w:ascii="Arial" w:hAnsi="Arial" w:cs="Arial"/>
                <w:sz w:val="20"/>
                <w:szCs w:val="20"/>
              </w:rPr>
              <w:t xml:space="preserve"> są </w:t>
            </w:r>
            <w:r w:rsidRPr="00C45116">
              <w:rPr>
                <w:rFonts w:ascii="Arial" w:hAnsi="Arial" w:cs="Arial"/>
                <w:sz w:val="20"/>
                <w:szCs w:val="20"/>
              </w:rPr>
              <w:t>z częstotliwością  co 3 miesiące.</w:t>
            </w:r>
          </w:p>
          <w:p w14:paraId="253D5944" w14:textId="6EF40E5C" w:rsidR="006F2D30" w:rsidRPr="00C45116" w:rsidRDefault="006F2D30" w:rsidP="00C45116">
            <w:pPr>
              <w:jc w:val="both"/>
              <w:rPr>
                <w:rFonts w:ascii="Arial" w:hAnsi="Arial" w:cs="Arial"/>
                <w:sz w:val="20"/>
                <w:szCs w:val="20"/>
              </w:rPr>
            </w:pPr>
            <w:r w:rsidRPr="00C45116">
              <w:rPr>
                <w:rFonts w:ascii="Arial" w:hAnsi="Arial" w:cs="Arial"/>
                <w:sz w:val="20"/>
                <w:szCs w:val="20"/>
              </w:rPr>
              <w:t>Pomiary emisji oraz składu gazu składowiskowego prowadzone</w:t>
            </w:r>
            <w:r w:rsidR="00C45116">
              <w:rPr>
                <w:rFonts w:ascii="Arial" w:hAnsi="Arial" w:cs="Arial"/>
                <w:sz w:val="20"/>
                <w:szCs w:val="20"/>
              </w:rPr>
              <w:t xml:space="preserve"> są </w:t>
            </w:r>
            <w:r w:rsidRPr="00C45116">
              <w:rPr>
                <w:rFonts w:ascii="Arial" w:hAnsi="Arial" w:cs="Arial"/>
                <w:sz w:val="20"/>
                <w:szCs w:val="20"/>
              </w:rPr>
              <w:t>z</w:t>
            </w:r>
            <w:r w:rsidR="00C45116">
              <w:rPr>
                <w:rFonts w:ascii="Arial" w:hAnsi="Arial" w:cs="Arial"/>
                <w:sz w:val="20"/>
                <w:szCs w:val="20"/>
              </w:rPr>
              <w:t> </w:t>
            </w:r>
            <w:r w:rsidRPr="00C45116">
              <w:rPr>
                <w:rFonts w:ascii="Arial" w:hAnsi="Arial" w:cs="Arial"/>
                <w:sz w:val="20"/>
                <w:szCs w:val="20"/>
              </w:rPr>
              <w:t xml:space="preserve"> częstotliwością co 1 miesiąc.</w:t>
            </w:r>
          </w:p>
          <w:p w14:paraId="3D963C07" w14:textId="18EBD4F5" w:rsidR="006F2D30" w:rsidRPr="0081567C" w:rsidRDefault="006F2D30" w:rsidP="00C45116">
            <w:pPr>
              <w:jc w:val="both"/>
              <w:rPr>
                <w:rFonts w:ascii="Arial" w:hAnsi="Arial" w:cs="Arial"/>
                <w:sz w:val="20"/>
                <w:szCs w:val="20"/>
              </w:rPr>
            </w:pPr>
            <w:r w:rsidRPr="00C45116">
              <w:rPr>
                <w:rFonts w:ascii="Arial" w:hAnsi="Arial" w:cs="Arial"/>
                <w:sz w:val="20"/>
                <w:szCs w:val="20"/>
              </w:rPr>
              <w:t xml:space="preserve">Wyniki monitoringu opracowywane </w:t>
            </w:r>
            <w:r w:rsidR="00C45116">
              <w:rPr>
                <w:rFonts w:ascii="Arial" w:hAnsi="Arial" w:cs="Arial"/>
                <w:sz w:val="20"/>
                <w:szCs w:val="20"/>
              </w:rPr>
              <w:t xml:space="preserve">są </w:t>
            </w:r>
            <w:r w:rsidRPr="00C45116">
              <w:rPr>
                <w:rFonts w:ascii="Arial" w:hAnsi="Arial" w:cs="Arial"/>
                <w:sz w:val="20"/>
                <w:szCs w:val="20"/>
              </w:rPr>
              <w:t>w formie sprawozdań kwartalnych i rocznych.</w:t>
            </w:r>
          </w:p>
        </w:tc>
      </w:tr>
      <w:tr w:rsidR="006F2D30" w:rsidRPr="0081567C" w14:paraId="5FEE839B" w14:textId="77777777" w:rsidTr="00364692">
        <w:tc>
          <w:tcPr>
            <w:tcW w:w="614" w:type="dxa"/>
          </w:tcPr>
          <w:p w14:paraId="06C41FD7"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t>30.</w:t>
            </w:r>
          </w:p>
        </w:tc>
        <w:tc>
          <w:tcPr>
            <w:tcW w:w="4059" w:type="dxa"/>
          </w:tcPr>
          <w:p w14:paraId="2D063135" w14:textId="77777777" w:rsidR="006F2D30" w:rsidRPr="0081567C" w:rsidRDefault="006F2D30" w:rsidP="00364692">
            <w:pPr>
              <w:jc w:val="both"/>
              <w:rPr>
                <w:rFonts w:ascii="Arial" w:hAnsi="Arial" w:cs="Arial"/>
                <w:sz w:val="20"/>
                <w:szCs w:val="20"/>
              </w:rPr>
            </w:pPr>
            <w:r w:rsidRPr="0081567C">
              <w:rPr>
                <w:rFonts w:ascii="Arial" w:hAnsi="Arial" w:cs="Arial"/>
                <w:sz w:val="20"/>
                <w:szCs w:val="20"/>
              </w:rPr>
              <w:t xml:space="preserve">Przynajmniej raz w roku, w fazie eksploatacji, powinno być prowadzone badanie struktury i składu masy składowanych odpadów; celem badania powinno być określenie powierzchni </w:t>
            </w:r>
            <w:r w:rsidRPr="0081567C">
              <w:rPr>
                <w:rFonts w:ascii="Arial" w:hAnsi="Arial" w:cs="Arial"/>
                <w:sz w:val="20"/>
                <w:szCs w:val="20"/>
              </w:rPr>
              <w:br/>
              <w:t>i objętości zajmowanej przez odpady oraz struktury składowanych odpadów.</w:t>
            </w:r>
          </w:p>
        </w:tc>
        <w:tc>
          <w:tcPr>
            <w:tcW w:w="4394" w:type="dxa"/>
          </w:tcPr>
          <w:p w14:paraId="619A7746" w14:textId="718F332A" w:rsidR="006F2D30" w:rsidRPr="0081567C" w:rsidRDefault="006F2D30" w:rsidP="00364692">
            <w:pPr>
              <w:jc w:val="both"/>
              <w:rPr>
                <w:rFonts w:ascii="Arial" w:hAnsi="Arial" w:cs="Arial"/>
                <w:sz w:val="20"/>
                <w:szCs w:val="20"/>
              </w:rPr>
            </w:pPr>
            <w:r w:rsidRPr="0081567C">
              <w:rPr>
                <w:rFonts w:ascii="Arial" w:hAnsi="Arial" w:cs="Arial"/>
                <w:sz w:val="20"/>
                <w:szCs w:val="20"/>
              </w:rPr>
              <w:t xml:space="preserve">Co roku na składowisku prowadzone </w:t>
            </w:r>
            <w:r w:rsidR="00C45116">
              <w:rPr>
                <w:rFonts w:ascii="Arial" w:hAnsi="Arial" w:cs="Arial"/>
                <w:sz w:val="20"/>
                <w:szCs w:val="20"/>
              </w:rPr>
              <w:t>są</w:t>
            </w:r>
            <w:r w:rsidRPr="0081567C">
              <w:rPr>
                <w:rFonts w:ascii="Arial" w:hAnsi="Arial" w:cs="Arial"/>
                <w:sz w:val="20"/>
                <w:szCs w:val="20"/>
              </w:rPr>
              <w:t xml:space="preserve"> badania struktury i składu masy składowanych odpadów celem określenie powierzchni i</w:t>
            </w:r>
            <w:r w:rsidR="00C45116">
              <w:rPr>
                <w:rFonts w:ascii="Arial" w:hAnsi="Arial" w:cs="Arial"/>
                <w:sz w:val="20"/>
                <w:szCs w:val="20"/>
              </w:rPr>
              <w:t> </w:t>
            </w:r>
            <w:r w:rsidRPr="0081567C">
              <w:rPr>
                <w:rFonts w:ascii="Arial" w:hAnsi="Arial" w:cs="Arial"/>
                <w:sz w:val="20"/>
                <w:szCs w:val="20"/>
              </w:rPr>
              <w:t xml:space="preserve">objętości zajmowanej przez odpady oraz struktury składowanych odpadów, a każda ilość odpadów </w:t>
            </w:r>
            <w:r w:rsidR="00C45116">
              <w:rPr>
                <w:rFonts w:ascii="Arial" w:hAnsi="Arial" w:cs="Arial"/>
                <w:sz w:val="20"/>
                <w:szCs w:val="20"/>
              </w:rPr>
              <w:t>jest</w:t>
            </w:r>
            <w:r w:rsidRPr="0081567C">
              <w:rPr>
                <w:rFonts w:ascii="Arial" w:hAnsi="Arial" w:cs="Arial"/>
                <w:sz w:val="20"/>
                <w:szCs w:val="20"/>
              </w:rPr>
              <w:t xml:space="preserve"> ważona przy wjeździe na składowisko.</w:t>
            </w:r>
          </w:p>
          <w:p w14:paraId="7DDE9B08" w14:textId="77777777" w:rsidR="006F2D30" w:rsidRPr="0081567C" w:rsidRDefault="006F2D30" w:rsidP="00364692">
            <w:pPr>
              <w:rPr>
                <w:rFonts w:ascii="Arial" w:hAnsi="Arial" w:cs="Arial"/>
                <w:sz w:val="10"/>
                <w:szCs w:val="20"/>
              </w:rPr>
            </w:pPr>
          </w:p>
        </w:tc>
      </w:tr>
      <w:tr w:rsidR="006F2D30" w:rsidRPr="0081567C" w14:paraId="38421086" w14:textId="77777777" w:rsidTr="00364692">
        <w:tc>
          <w:tcPr>
            <w:tcW w:w="614" w:type="dxa"/>
          </w:tcPr>
          <w:p w14:paraId="5C3BBB55" w14:textId="77777777" w:rsidR="006F2D30" w:rsidRPr="0081567C" w:rsidRDefault="006F2D30" w:rsidP="00364692">
            <w:pPr>
              <w:autoSpaceDE w:val="0"/>
              <w:autoSpaceDN w:val="0"/>
              <w:adjustRightInd w:val="0"/>
              <w:jc w:val="center"/>
              <w:rPr>
                <w:rFonts w:ascii="Arial" w:hAnsi="Arial" w:cs="Arial"/>
                <w:sz w:val="20"/>
              </w:rPr>
            </w:pPr>
            <w:r w:rsidRPr="0081567C">
              <w:rPr>
                <w:rFonts w:ascii="Arial" w:hAnsi="Arial" w:cs="Arial"/>
                <w:sz w:val="20"/>
              </w:rPr>
              <w:t>31.</w:t>
            </w:r>
          </w:p>
        </w:tc>
        <w:tc>
          <w:tcPr>
            <w:tcW w:w="4059" w:type="dxa"/>
          </w:tcPr>
          <w:p w14:paraId="7A8E868A" w14:textId="418846E5"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 xml:space="preserve">Badania parametrów wskaźnikowych </w:t>
            </w:r>
            <w:r w:rsidRPr="0081567C">
              <w:rPr>
                <w:rFonts w:ascii="Arial" w:hAnsi="Arial" w:cs="Arial"/>
                <w:sz w:val="20"/>
              </w:rPr>
              <w:br/>
              <w:t>i substancji prowadzą laboratoria badawcze posiadające wdrożony system jakości w</w:t>
            </w:r>
            <w:r w:rsidR="00BF5387">
              <w:rPr>
                <w:rFonts w:ascii="Arial" w:hAnsi="Arial" w:cs="Arial"/>
                <w:sz w:val="20"/>
              </w:rPr>
              <w:t> </w:t>
            </w:r>
            <w:r w:rsidRPr="0081567C">
              <w:rPr>
                <w:rFonts w:ascii="Arial" w:hAnsi="Arial" w:cs="Arial"/>
                <w:sz w:val="20"/>
              </w:rPr>
              <w:t>rozumieniu przepisów</w:t>
            </w:r>
            <w:r w:rsidR="00BF5387">
              <w:rPr>
                <w:rFonts w:ascii="Arial" w:hAnsi="Arial" w:cs="Arial"/>
                <w:sz w:val="20"/>
              </w:rPr>
              <w:t xml:space="preserve">  </w:t>
            </w:r>
            <w:r w:rsidRPr="0081567C">
              <w:rPr>
                <w:rFonts w:ascii="Arial" w:hAnsi="Arial" w:cs="Arial"/>
                <w:sz w:val="20"/>
              </w:rPr>
              <w:t>o normalizacji.</w:t>
            </w:r>
          </w:p>
          <w:p w14:paraId="48CC5418" w14:textId="77777777" w:rsidR="006F2D30" w:rsidRPr="0081567C" w:rsidRDefault="006F2D30" w:rsidP="00364692">
            <w:pPr>
              <w:autoSpaceDE w:val="0"/>
              <w:autoSpaceDN w:val="0"/>
              <w:adjustRightInd w:val="0"/>
              <w:ind w:left="180"/>
              <w:rPr>
                <w:rFonts w:ascii="Arial" w:hAnsi="Arial" w:cs="Arial"/>
                <w:sz w:val="6"/>
              </w:rPr>
            </w:pPr>
          </w:p>
        </w:tc>
        <w:tc>
          <w:tcPr>
            <w:tcW w:w="4394" w:type="dxa"/>
          </w:tcPr>
          <w:p w14:paraId="61C2EF37" w14:textId="434282FD"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 xml:space="preserve">Wszelkie badania monitoringowe realizowane </w:t>
            </w:r>
            <w:r w:rsidR="00C45116">
              <w:rPr>
                <w:rFonts w:ascii="Arial" w:hAnsi="Arial" w:cs="Arial"/>
                <w:sz w:val="20"/>
              </w:rPr>
              <w:t>są</w:t>
            </w:r>
            <w:r w:rsidRPr="0081567C">
              <w:rPr>
                <w:rFonts w:ascii="Arial" w:hAnsi="Arial" w:cs="Arial"/>
                <w:sz w:val="20"/>
              </w:rPr>
              <w:t xml:space="preserve"> przez laboratoria z wdrożonymi systemami jakości. </w:t>
            </w:r>
          </w:p>
          <w:p w14:paraId="0E5FEA4C" w14:textId="77777777" w:rsidR="006F2D30" w:rsidRPr="0081567C" w:rsidRDefault="006F2D30" w:rsidP="00364692">
            <w:pPr>
              <w:autoSpaceDE w:val="0"/>
              <w:autoSpaceDN w:val="0"/>
              <w:adjustRightInd w:val="0"/>
              <w:rPr>
                <w:rFonts w:ascii="Arial" w:hAnsi="Arial" w:cs="Arial"/>
                <w:b/>
                <w:bCs/>
                <w:sz w:val="10"/>
              </w:rPr>
            </w:pPr>
          </w:p>
          <w:p w14:paraId="10AC2CDF" w14:textId="77777777" w:rsidR="006F2D30" w:rsidRPr="0081567C" w:rsidRDefault="006F2D30" w:rsidP="00364692">
            <w:pPr>
              <w:autoSpaceDE w:val="0"/>
              <w:autoSpaceDN w:val="0"/>
              <w:adjustRightInd w:val="0"/>
              <w:rPr>
                <w:rFonts w:ascii="Arial" w:hAnsi="Arial" w:cs="Arial"/>
                <w:sz w:val="10"/>
              </w:rPr>
            </w:pPr>
          </w:p>
        </w:tc>
      </w:tr>
      <w:tr w:rsidR="006F2D30" w:rsidRPr="0081567C" w14:paraId="7B8455AB" w14:textId="77777777" w:rsidTr="00364692">
        <w:tc>
          <w:tcPr>
            <w:tcW w:w="614" w:type="dxa"/>
          </w:tcPr>
          <w:p w14:paraId="5980B048" w14:textId="77777777" w:rsidR="006F2D30" w:rsidRPr="0081567C" w:rsidRDefault="006F2D30" w:rsidP="00364692">
            <w:pPr>
              <w:autoSpaceDE w:val="0"/>
              <w:autoSpaceDN w:val="0"/>
              <w:adjustRightInd w:val="0"/>
              <w:rPr>
                <w:rFonts w:ascii="Arial" w:hAnsi="Arial" w:cs="Arial"/>
                <w:sz w:val="20"/>
              </w:rPr>
            </w:pPr>
            <w:r w:rsidRPr="0081567C">
              <w:rPr>
                <w:rFonts w:ascii="Arial" w:hAnsi="Arial" w:cs="Arial"/>
                <w:sz w:val="20"/>
              </w:rPr>
              <w:t>32.</w:t>
            </w:r>
          </w:p>
        </w:tc>
        <w:tc>
          <w:tcPr>
            <w:tcW w:w="4059" w:type="dxa"/>
          </w:tcPr>
          <w:p w14:paraId="38F79E90" w14:textId="77777777"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 xml:space="preserve">Kierownik składowiska powinien posiadać świadectwo kwalifikacji w zakresie gospodarowania odpadami, odpowiednie do prowadzonych procesów przetwarzania odpadów. </w:t>
            </w:r>
          </w:p>
        </w:tc>
        <w:tc>
          <w:tcPr>
            <w:tcW w:w="4394" w:type="dxa"/>
          </w:tcPr>
          <w:p w14:paraId="0E8ABD14" w14:textId="4326239D" w:rsidR="006F2D30" w:rsidRPr="0081567C" w:rsidRDefault="006F2D30" w:rsidP="00364692">
            <w:pPr>
              <w:autoSpaceDE w:val="0"/>
              <w:autoSpaceDN w:val="0"/>
              <w:adjustRightInd w:val="0"/>
              <w:jc w:val="both"/>
              <w:rPr>
                <w:rFonts w:ascii="Arial" w:hAnsi="Arial" w:cs="Arial"/>
                <w:sz w:val="20"/>
              </w:rPr>
            </w:pPr>
            <w:r w:rsidRPr="0081567C">
              <w:rPr>
                <w:rFonts w:ascii="Arial" w:hAnsi="Arial" w:cs="Arial"/>
                <w:sz w:val="20"/>
              </w:rPr>
              <w:t>Kierownik składowiska odpadów posiada świadectwo kwalifikacji w zakresie gospodarowania odpadami odpowiednie do prowadzonych procesów przetwarzania odpadów.</w:t>
            </w:r>
          </w:p>
        </w:tc>
      </w:tr>
    </w:tbl>
    <w:p w14:paraId="21E6F5C3" w14:textId="501B1F03" w:rsidR="006F2D30" w:rsidRPr="0081567C" w:rsidRDefault="006F2D30" w:rsidP="004F602E">
      <w:pPr>
        <w:spacing w:before="120" w:after="120"/>
        <w:ind w:firstLine="567"/>
        <w:jc w:val="both"/>
        <w:rPr>
          <w:rFonts w:ascii="Arial" w:hAnsi="Arial" w:cs="Arial"/>
        </w:rPr>
      </w:pPr>
      <w:r w:rsidRPr="0081567C">
        <w:rPr>
          <w:rFonts w:ascii="Arial" w:hAnsi="Arial" w:cs="Arial"/>
        </w:rPr>
        <w:t xml:space="preserve">Dla </w:t>
      </w:r>
      <w:r w:rsidR="00BF5387">
        <w:rPr>
          <w:rFonts w:ascii="Arial" w:hAnsi="Arial" w:cs="Arial"/>
        </w:rPr>
        <w:t xml:space="preserve">mechaniczno - ręcznej </w:t>
      </w:r>
      <w:r w:rsidRPr="0081567C">
        <w:rPr>
          <w:rFonts w:ascii="Arial" w:hAnsi="Arial" w:cs="Arial"/>
        </w:rPr>
        <w:t xml:space="preserve">sortowni odpadów, w aktualnym stanie prawnym podstawowe elementy najlepszej dostępnej techniki </w:t>
      </w:r>
      <w:r w:rsidR="004F602E">
        <w:rPr>
          <w:rFonts w:ascii="Arial" w:hAnsi="Arial" w:cs="Arial"/>
        </w:rPr>
        <w:t>wynikały z</w:t>
      </w:r>
      <w:r w:rsidRPr="0081567C">
        <w:rPr>
          <w:rFonts w:ascii="Arial" w:hAnsi="Arial" w:cs="Arial"/>
        </w:rPr>
        <w:t>:</w:t>
      </w:r>
    </w:p>
    <w:p w14:paraId="1E5990B0" w14:textId="4434EC41" w:rsidR="006F2D30" w:rsidRDefault="006F2D30">
      <w:pPr>
        <w:numPr>
          <w:ilvl w:val="0"/>
          <w:numId w:val="30"/>
        </w:numPr>
        <w:spacing w:after="240"/>
        <w:ind w:left="425" w:hanging="425"/>
        <w:contextualSpacing/>
        <w:jc w:val="both"/>
        <w:rPr>
          <w:rFonts w:ascii="Arial" w:eastAsia="Calibri" w:hAnsi="Arial" w:cs="Arial"/>
          <w:lang w:val="en-US" w:eastAsia="en-US"/>
        </w:rPr>
      </w:pPr>
      <w:r w:rsidRPr="0081567C">
        <w:rPr>
          <w:rFonts w:ascii="Arial" w:eastAsia="Calibri" w:hAnsi="Arial" w:cs="Arial"/>
          <w:lang w:val="en-US" w:eastAsia="en-US"/>
        </w:rPr>
        <w:t xml:space="preserve">Reference Document on Best Available Techniques for the Waste Treatment Industries, </w:t>
      </w:r>
      <w:proofErr w:type="spellStart"/>
      <w:r w:rsidRPr="0081567C">
        <w:rPr>
          <w:rFonts w:ascii="Arial" w:eastAsia="Calibri" w:hAnsi="Arial" w:cs="Arial"/>
          <w:lang w:val="en-US" w:eastAsia="en-US"/>
        </w:rPr>
        <w:t>sierpień</w:t>
      </w:r>
      <w:proofErr w:type="spellEnd"/>
      <w:r w:rsidRPr="0081567C">
        <w:rPr>
          <w:rFonts w:ascii="Arial" w:eastAsia="Calibri" w:hAnsi="Arial" w:cs="Arial"/>
          <w:lang w:val="en-US" w:eastAsia="en-US"/>
        </w:rPr>
        <w:t xml:space="preserve"> 2006, European Integrated Pollution Prevention and Control Bureau, Seville - </w:t>
      </w:r>
      <w:proofErr w:type="spellStart"/>
      <w:r w:rsidRPr="0081567C">
        <w:rPr>
          <w:rFonts w:ascii="Arial" w:eastAsia="Calibri" w:hAnsi="Arial" w:cs="Arial"/>
          <w:lang w:val="en-US" w:eastAsia="en-US"/>
        </w:rPr>
        <w:t>Dokument</w:t>
      </w:r>
      <w:proofErr w:type="spellEnd"/>
      <w:r w:rsidRPr="0081567C">
        <w:rPr>
          <w:rFonts w:ascii="Arial" w:eastAsia="Calibri" w:hAnsi="Arial" w:cs="Arial"/>
          <w:lang w:val="en-US" w:eastAsia="en-US"/>
        </w:rPr>
        <w:t xml:space="preserve"> </w:t>
      </w:r>
      <w:proofErr w:type="spellStart"/>
      <w:r w:rsidRPr="0081567C">
        <w:rPr>
          <w:rFonts w:ascii="Arial" w:eastAsia="Calibri" w:hAnsi="Arial" w:cs="Arial"/>
          <w:lang w:val="en-US" w:eastAsia="en-US"/>
        </w:rPr>
        <w:t>Referencyjny</w:t>
      </w:r>
      <w:proofErr w:type="spellEnd"/>
      <w:r w:rsidRPr="0081567C">
        <w:rPr>
          <w:rFonts w:ascii="Arial" w:eastAsia="Calibri" w:hAnsi="Arial" w:cs="Arial"/>
          <w:lang w:val="en-US" w:eastAsia="en-US"/>
        </w:rPr>
        <w:t xml:space="preserve"> </w:t>
      </w:r>
      <w:proofErr w:type="spellStart"/>
      <w:r w:rsidRPr="0081567C">
        <w:rPr>
          <w:rFonts w:ascii="Arial" w:eastAsia="Calibri" w:hAnsi="Arial" w:cs="Arial"/>
          <w:lang w:val="en-US" w:eastAsia="en-US"/>
        </w:rPr>
        <w:t>dla</w:t>
      </w:r>
      <w:proofErr w:type="spellEnd"/>
      <w:r w:rsidRPr="0081567C">
        <w:rPr>
          <w:rFonts w:ascii="Arial" w:eastAsia="Calibri" w:hAnsi="Arial" w:cs="Arial"/>
          <w:lang w:val="en-US" w:eastAsia="en-US"/>
        </w:rPr>
        <w:t xml:space="preserve"> </w:t>
      </w:r>
      <w:proofErr w:type="spellStart"/>
      <w:r w:rsidRPr="0081567C">
        <w:rPr>
          <w:rFonts w:ascii="Arial" w:eastAsia="Calibri" w:hAnsi="Arial" w:cs="Arial"/>
          <w:lang w:val="en-US" w:eastAsia="en-US"/>
        </w:rPr>
        <w:t>Przemysłu</w:t>
      </w:r>
      <w:proofErr w:type="spellEnd"/>
      <w:r w:rsidRPr="0081567C">
        <w:rPr>
          <w:rFonts w:ascii="Arial" w:eastAsia="Calibri" w:hAnsi="Arial" w:cs="Arial"/>
          <w:lang w:val="en-US" w:eastAsia="en-US"/>
        </w:rPr>
        <w:t xml:space="preserve"> </w:t>
      </w:r>
      <w:proofErr w:type="spellStart"/>
      <w:r w:rsidRPr="0081567C">
        <w:rPr>
          <w:rFonts w:ascii="Arial" w:eastAsia="Calibri" w:hAnsi="Arial" w:cs="Arial"/>
          <w:lang w:val="en-US" w:eastAsia="en-US"/>
        </w:rPr>
        <w:t>Przeróbki</w:t>
      </w:r>
      <w:proofErr w:type="spellEnd"/>
      <w:r w:rsidRPr="0081567C">
        <w:rPr>
          <w:rFonts w:ascii="Arial" w:eastAsia="Calibri" w:hAnsi="Arial" w:cs="Arial"/>
          <w:lang w:val="en-US" w:eastAsia="en-US"/>
        </w:rPr>
        <w:t xml:space="preserve"> Odpadów</w:t>
      </w:r>
      <w:r w:rsidR="004F602E">
        <w:rPr>
          <w:rFonts w:ascii="Arial" w:eastAsia="Calibri" w:hAnsi="Arial" w:cs="Arial"/>
          <w:lang w:val="en-US" w:eastAsia="en-US"/>
        </w:rPr>
        <w:t>:</w:t>
      </w:r>
    </w:p>
    <w:p w14:paraId="3D584F2F" w14:textId="77777777" w:rsidR="004F602E" w:rsidRPr="0081567C" w:rsidRDefault="004F602E" w:rsidP="004F602E">
      <w:pPr>
        <w:spacing w:after="240"/>
        <w:ind w:left="425"/>
        <w:contextualSpacing/>
        <w:jc w:val="both"/>
        <w:rPr>
          <w:rFonts w:ascii="Arial" w:eastAsia="Calibri" w:hAnsi="Arial" w:cs="Arial"/>
          <w:lang w:val="en-US" w:eastAsia="en-US"/>
        </w:rPr>
      </w:pPr>
    </w:p>
    <w:tbl>
      <w:tblPr>
        <w:tblStyle w:val="Tabela-Siatka1"/>
        <w:tblW w:w="0" w:type="auto"/>
        <w:tblLook w:val="04A0" w:firstRow="1" w:lastRow="0" w:firstColumn="1" w:lastColumn="0" w:noHBand="0" w:noVBand="1"/>
        <w:tblDescription w:val="Tabela zawiera łączone i zagnieżdzone komorki."/>
      </w:tblPr>
      <w:tblGrid>
        <w:gridCol w:w="533"/>
        <w:gridCol w:w="4198"/>
        <w:gridCol w:w="4319"/>
      </w:tblGrid>
      <w:tr w:rsidR="006F2D30" w:rsidRPr="0081567C" w14:paraId="24F00238" w14:textId="77777777" w:rsidTr="004F602E">
        <w:trPr>
          <w:tblHeader/>
        </w:trPr>
        <w:tc>
          <w:tcPr>
            <w:tcW w:w="533" w:type="dxa"/>
            <w:hideMark/>
          </w:tcPr>
          <w:p w14:paraId="298BE221" w14:textId="77777777" w:rsidR="006F2D30" w:rsidRPr="0081567C" w:rsidRDefault="006F2D30" w:rsidP="004F602E">
            <w:pPr>
              <w:jc w:val="center"/>
              <w:rPr>
                <w:rFonts w:ascii="Arial" w:hAnsi="Arial" w:cs="Arial"/>
                <w:b/>
                <w:sz w:val="20"/>
                <w:szCs w:val="20"/>
              </w:rPr>
            </w:pPr>
            <w:r w:rsidRPr="0081567C">
              <w:rPr>
                <w:rFonts w:ascii="Arial" w:hAnsi="Arial" w:cs="Arial"/>
                <w:b/>
                <w:sz w:val="20"/>
                <w:szCs w:val="20"/>
              </w:rPr>
              <w:t>Lp.</w:t>
            </w:r>
          </w:p>
        </w:tc>
        <w:tc>
          <w:tcPr>
            <w:tcW w:w="4198" w:type="dxa"/>
            <w:hideMark/>
          </w:tcPr>
          <w:p w14:paraId="766ED172" w14:textId="77777777" w:rsidR="006F2D30" w:rsidRPr="0081567C" w:rsidRDefault="006F2D30" w:rsidP="004F602E">
            <w:pPr>
              <w:jc w:val="center"/>
              <w:rPr>
                <w:rFonts w:ascii="Arial" w:hAnsi="Arial" w:cs="Arial"/>
                <w:b/>
                <w:sz w:val="20"/>
                <w:szCs w:val="20"/>
              </w:rPr>
            </w:pPr>
            <w:r w:rsidRPr="0081567C">
              <w:rPr>
                <w:rFonts w:ascii="Arial" w:hAnsi="Arial" w:cs="Arial"/>
                <w:b/>
                <w:sz w:val="20"/>
                <w:szCs w:val="20"/>
              </w:rPr>
              <w:t>Rozwiązania zalecane</w:t>
            </w:r>
          </w:p>
        </w:tc>
        <w:tc>
          <w:tcPr>
            <w:tcW w:w="4319" w:type="dxa"/>
            <w:hideMark/>
          </w:tcPr>
          <w:p w14:paraId="1465EADE" w14:textId="77777777" w:rsidR="006F2D30" w:rsidRPr="0081567C" w:rsidRDefault="006F2D30" w:rsidP="004F602E">
            <w:pPr>
              <w:jc w:val="center"/>
              <w:rPr>
                <w:rFonts w:ascii="Arial" w:hAnsi="Arial" w:cs="Arial"/>
                <w:b/>
                <w:sz w:val="20"/>
                <w:szCs w:val="20"/>
              </w:rPr>
            </w:pPr>
            <w:r w:rsidRPr="0081567C">
              <w:rPr>
                <w:rFonts w:ascii="Arial" w:hAnsi="Arial" w:cs="Arial"/>
                <w:b/>
                <w:sz w:val="20"/>
                <w:szCs w:val="20"/>
              </w:rPr>
              <w:t>Rozwiązania zastosowane w instalacji</w:t>
            </w:r>
          </w:p>
        </w:tc>
      </w:tr>
      <w:tr w:rsidR="006F2D30" w:rsidRPr="0081567C" w14:paraId="457E3C31" w14:textId="77777777" w:rsidTr="004F602E">
        <w:tc>
          <w:tcPr>
            <w:tcW w:w="9050" w:type="dxa"/>
            <w:gridSpan w:val="3"/>
            <w:hideMark/>
          </w:tcPr>
          <w:p w14:paraId="2691E155" w14:textId="77777777" w:rsidR="006F2D30" w:rsidRPr="0081567C" w:rsidRDefault="006F2D30" w:rsidP="004F602E">
            <w:pPr>
              <w:rPr>
                <w:rFonts w:ascii="Arial" w:hAnsi="Arial" w:cs="Arial"/>
                <w:b/>
                <w:sz w:val="20"/>
                <w:szCs w:val="20"/>
              </w:rPr>
            </w:pPr>
            <w:r w:rsidRPr="0081567C">
              <w:rPr>
                <w:rFonts w:ascii="Arial" w:hAnsi="Arial" w:cs="Arial"/>
                <w:b/>
                <w:sz w:val="20"/>
                <w:szCs w:val="20"/>
              </w:rPr>
              <w:t>Zarządzanie środowiskowe</w:t>
            </w:r>
          </w:p>
        </w:tc>
      </w:tr>
      <w:tr w:rsidR="006F2D30" w:rsidRPr="0081567C" w14:paraId="4E63F9E9" w14:textId="77777777" w:rsidTr="004F602E">
        <w:tc>
          <w:tcPr>
            <w:tcW w:w="533" w:type="dxa"/>
            <w:hideMark/>
          </w:tcPr>
          <w:p w14:paraId="16D7F420"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1.</w:t>
            </w:r>
          </w:p>
        </w:tc>
        <w:tc>
          <w:tcPr>
            <w:tcW w:w="4198" w:type="dxa"/>
          </w:tcPr>
          <w:p w14:paraId="75BD3EAC" w14:textId="77777777" w:rsidR="006F2D30" w:rsidRPr="0081567C" w:rsidRDefault="006F2D30" w:rsidP="004F602E">
            <w:pPr>
              <w:ind w:left="-105"/>
              <w:jc w:val="both"/>
              <w:rPr>
                <w:rFonts w:ascii="Arial" w:hAnsi="Arial" w:cs="Arial"/>
                <w:sz w:val="20"/>
                <w:szCs w:val="20"/>
              </w:rPr>
            </w:pPr>
            <w:r w:rsidRPr="0081567C">
              <w:rPr>
                <w:rFonts w:ascii="Arial" w:hAnsi="Arial" w:cs="Arial"/>
                <w:sz w:val="20"/>
                <w:szCs w:val="20"/>
              </w:rPr>
              <w:t xml:space="preserve"> Przyjęcie i trzymanie się Systemu</w:t>
            </w:r>
            <w:r w:rsidRPr="0081567C">
              <w:rPr>
                <w:rFonts w:ascii="Arial" w:hAnsi="Arial" w:cs="Arial"/>
                <w:sz w:val="20"/>
                <w:szCs w:val="20"/>
              </w:rPr>
              <w:br/>
              <w:t xml:space="preserve"> Zarządzania Środowiskiem (EMS), na który</w:t>
            </w:r>
            <w:r w:rsidRPr="0081567C">
              <w:rPr>
                <w:rFonts w:ascii="Arial" w:hAnsi="Arial" w:cs="Arial"/>
                <w:sz w:val="20"/>
                <w:szCs w:val="20"/>
              </w:rPr>
              <w:br/>
              <w:t xml:space="preserve"> składają się, według indywidualnych</w:t>
            </w:r>
            <w:r w:rsidRPr="0081567C">
              <w:rPr>
                <w:rFonts w:ascii="Arial" w:hAnsi="Arial" w:cs="Arial"/>
                <w:sz w:val="20"/>
                <w:szCs w:val="20"/>
              </w:rPr>
              <w:br/>
              <w:t xml:space="preserve"> okoliczności, niniejsze cechy:</w:t>
            </w:r>
          </w:p>
          <w:p w14:paraId="781A3E86" w14:textId="77777777" w:rsidR="006F2D30" w:rsidRPr="0081567C" w:rsidRDefault="006F2D30">
            <w:pPr>
              <w:numPr>
                <w:ilvl w:val="0"/>
                <w:numId w:val="16"/>
              </w:numPr>
              <w:ind w:left="118" w:hanging="141"/>
              <w:jc w:val="both"/>
              <w:rPr>
                <w:rFonts w:ascii="Arial" w:hAnsi="Arial" w:cs="Arial"/>
                <w:sz w:val="20"/>
                <w:szCs w:val="20"/>
              </w:rPr>
            </w:pPr>
            <w:r w:rsidRPr="0081567C">
              <w:rPr>
                <w:rFonts w:ascii="Arial" w:hAnsi="Arial" w:cs="Arial"/>
                <w:sz w:val="20"/>
                <w:szCs w:val="20"/>
              </w:rPr>
              <w:t>definicja polityki ekologicznej instalacji dokonana przez najwyższe szczeble kierownicze (zaangażowanie najwyższych szczebli kierowniczych uważane będzie za warunek wstępny wprowadzenia innych składowych EMS)</w:t>
            </w:r>
          </w:p>
          <w:p w14:paraId="21DD8634" w14:textId="77777777" w:rsidR="006F2D30" w:rsidRPr="0081567C" w:rsidRDefault="006F2D30">
            <w:pPr>
              <w:numPr>
                <w:ilvl w:val="0"/>
                <w:numId w:val="16"/>
              </w:numPr>
              <w:ind w:left="118" w:hanging="141"/>
              <w:jc w:val="both"/>
              <w:rPr>
                <w:rFonts w:ascii="Arial" w:hAnsi="Arial" w:cs="Arial"/>
                <w:sz w:val="20"/>
                <w:szCs w:val="20"/>
              </w:rPr>
            </w:pPr>
            <w:r w:rsidRPr="0081567C">
              <w:rPr>
                <w:rFonts w:ascii="Arial" w:hAnsi="Arial" w:cs="Arial"/>
                <w:sz w:val="20"/>
                <w:szCs w:val="20"/>
              </w:rPr>
              <w:t>planowanie i ustanowienie niezbędnych procedur</w:t>
            </w:r>
          </w:p>
          <w:p w14:paraId="2DBFE098" w14:textId="77777777" w:rsidR="006F2D30" w:rsidRPr="0081567C" w:rsidRDefault="006F2D30">
            <w:pPr>
              <w:numPr>
                <w:ilvl w:val="0"/>
                <w:numId w:val="17"/>
              </w:numPr>
              <w:ind w:left="118" w:hanging="141"/>
              <w:jc w:val="both"/>
              <w:rPr>
                <w:rFonts w:ascii="Arial" w:hAnsi="Arial" w:cs="Arial"/>
                <w:sz w:val="20"/>
                <w:szCs w:val="20"/>
              </w:rPr>
            </w:pPr>
            <w:r w:rsidRPr="0081567C">
              <w:rPr>
                <w:rFonts w:ascii="Arial" w:hAnsi="Arial" w:cs="Arial"/>
                <w:sz w:val="20"/>
                <w:szCs w:val="20"/>
              </w:rPr>
              <w:t xml:space="preserve">implementacja procedur ze szczególnym uwzględnieniem: </w:t>
            </w:r>
          </w:p>
          <w:p w14:paraId="3517F153" w14:textId="77777777" w:rsidR="006F2D30" w:rsidRPr="0081567C" w:rsidRDefault="006F2D30">
            <w:pPr>
              <w:numPr>
                <w:ilvl w:val="0"/>
                <w:numId w:val="17"/>
              </w:numPr>
              <w:ind w:left="118" w:hanging="141"/>
              <w:jc w:val="both"/>
              <w:rPr>
                <w:rFonts w:ascii="Arial" w:hAnsi="Arial" w:cs="Arial"/>
                <w:sz w:val="20"/>
                <w:szCs w:val="20"/>
              </w:rPr>
            </w:pPr>
            <w:r w:rsidRPr="0081567C">
              <w:rPr>
                <w:rFonts w:ascii="Arial" w:hAnsi="Arial" w:cs="Arial"/>
                <w:sz w:val="20"/>
                <w:szCs w:val="20"/>
              </w:rPr>
              <w:t>struktury i odpowiedzialności</w:t>
            </w:r>
          </w:p>
          <w:p w14:paraId="7291C947" w14:textId="77777777" w:rsidR="006F2D30" w:rsidRPr="0081567C" w:rsidRDefault="006F2D30">
            <w:pPr>
              <w:numPr>
                <w:ilvl w:val="0"/>
                <w:numId w:val="17"/>
              </w:numPr>
              <w:ind w:left="118" w:hanging="141"/>
              <w:jc w:val="both"/>
              <w:rPr>
                <w:rFonts w:ascii="Arial" w:hAnsi="Arial" w:cs="Arial"/>
                <w:sz w:val="20"/>
                <w:szCs w:val="20"/>
              </w:rPr>
            </w:pPr>
            <w:r w:rsidRPr="0081567C">
              <w:rPr>
                <w:rFonts w:ascii="Arial" w:hAnsi="Arial" w:cs="Arial"/>
                <w:sz w:val="20"/>
                <w:szCs w:val="20"/>
              </w:rPr>
              <w:t>szkolenia, świadomości i kompetencji</w:t>
            </w:r>
          </w:p>
          <w:p w14:paraId="5DE3979C" w14:textId="77777777" w:rsidR="006F2D30" w:rsidRPr="0081567C" w:rsidRDefault="006F2D30">
            <w:pPr>
              <w:numPr>
                <w:ilvl w:val="0"/>
                <w:numId w:val="17"/>
              </w:numPr>
              <w:ind w:left="118" w:hanging="141"/>
              <w:jc w:val="both"/>
              <w:rPr>
                <w:rFonts w:ascii="Arial" w:hAnsi="Arial" w:cs="Arial"/>
                <w:sz w:val="20"/>
                <w:szCs w:val="20"/>
              </w:rPr>
            </w:pPr>
            <w:r w:rsidRPr="0081567C">
              <w:rPr>
                <w:rFonts w:ascii="Arial" w:hAnsi="Arial" w:cs="Arial"/>
                <w:sz w:val="20"/>
                <w:szCs w:val="20"/>
              </w:rPr>
              <w:t>komunikacji</w:t>
            </w:r>
          </w:p>
          <w:p w14:paraId="7F3C2E62" w14:textId="77777777" w:rsidR="006F2D30" w:rsidRPr="0081567C" w:rsidRDefault="006F2D30">
            <w:pPr>
              <w:numPr>
                <w:ilvl w:val="0"/>
                <w:numId w:val="17"/>
              </w:numPr>
              <w:ind w:left="118" w:hanging="141"/>
              <w:jc w:val="both"/>
              <w:rPr>
                <w:rFonts w:ascii="Arial" w:hAnsi="Arial" w:cs="Arial"/>
                <w:sz w:val="20"/>
                <w:szCs w:val="20"/>
              </w:rPr>
            </w:pPr>
            <w:r w:rsidRPr="0081567C">
              <w:rPr>
                <w:rFonts w:ascii="Arial" w:hAnsi="Arial" w:cs="Arial"/>
                <w:sz w:val="20"/>
                <w:szCs w:val="20"/>
              </w:rPr>
              <w:t>zaangażowania pracowników</w:t>
            </w:r>
          </w:p>
          <w:p w14:paraId="42CC6953" w14:textId="77777777" w:rsidR="006F2D30" w:rsidRPr="0081567C" w:rsidRDefault="006F2D30">
            <w:pPr>
              <w:numPr>
                <w:ilvl w:val="0"/>
                <w:numId w:val="17"/>
              </w:numPr>
              <w:ind w:left="118" w:hanging="141"/>
              <w:jc w:val="both"/>
              <w:rPr>
                <w:rFonts w:ascii="Arial" w:hAnsi="Arial" w:cs="Arial"/>
                <w:sz w:val="20"/>
                <w:szCs w:val="20"/>
              </w:rPr>
            </w:pPr>
            <w:r w:rsidRPr="0081567C">
              <w:rPr>
                <w:rFonts w:ascii="Arial" w:hAnsi="Arial" w:cs="Arial"/>
                <w:sz w:val="20"/>
                <w:szCs w:val="20"/>
              </w:rPr>
              <w:lastRenderedPageBreak/>
              <w:t>dokumentacji</w:t>
            </w:r>
          </w:p>
          <w:p w14:paraId="36F17B95" w14:textId="77777777" w:rsidR="006F2D30" w:rsidRPr="0081567C" w:rsidRDefault="006F2D30">
            <w:pPr>
              <w:numPr>
                <w:ilvl w:val="0"/>
                <w:numId w:val="17"/>
              </w:numPr>
              <w:ind w:left="118" w:hanging="141"/>
              <w:jc w:val="both"/>
              <w:rPr>
                <w:rFonts w:ascii="Arial" w:hAnsi="Arial" w:cs="Arial"/>
                <w:sz w:val="20"/>
                <w:szCs w:val="20"/>
              </w:rPr>
            </w:pPr>
            <w:r w:rsidRPr="0081567C">
              <w:rPr>
                <w:rFonts w:ascii="Arial" w:hAnsi="Arial" w:cs="Arial"/>
                <w:sz w:val="20"/>
                <w:szCs w:val="20"/>
              </w:rPr>
              <w:t>skutecznej kontroli nad procesem</w:t>
            </w:r>
          </w:p>
          <w:p w14:paraId="691EC237" w14:textId="77777777" w:rsidR="006F2D30" w:rsidRPr="0081567C" w:rsidRDefault="006F2D30">
            <w:pPr>
              <w:numPr>
                <w:ilvl w:val="0"/>
                <w:numId w:val="17"/>
              </w:numPr>
              <w:ind w:left="118" w:hanging="141"/>
              <w:jc w:val="both"/>
              <w:rPr>
                <w:rFonts w:ascii="Arial" w:hAnsi="Arial" w:cs="Arial"/>
                <w:sz w:val="20"/>
                <w:szCs w:val="20"/>
              </w:rPr>
            </w:pPr>
            <w:r w:rsidRPr="0081567C">
              <w:rPr>
                <w:rFonts w:ascii="Arial" w:hAnsi="Arial" w:cs="Arial"/>
                <w:sz w:val="20"/>
                <w:szCs w:val="20"/>
              </w:rPr>
              <w:t>programu konserwacji</w:t>
            </w:r>
          </w:p>
          <w:p w14:paraId="5C0DB5EF" w14:textId="4A4A933E" w:rsidR="006F2D30" w:rsidRPr="0081567C" w:rsidRDefault="006F2D30">
            <w:pPr>
              <w:numPr>
                <w:ilvl w:val="0"/>
                <w:numId w:val="17"/>
              </w:numPr>
              <w:ind w:left="118" w:hanging="141"/>
              <w:jc w:val="both"/>
              <w:rPr>
                <w:rFonts w:ascii="Arial" w:hAnsi="Arial" w:cs="Arial"/>
                <w:sz w:val="20"/>
                <w:szCs w:val="20"/>
              </w:rPr>
            </w:pPr>
            <w:r w:rsidRPr="0081567C">
              <w:rPr>
                <w:rFonts w:ascii="Arial" w:hAnsi="Arial" w:cs="Arial"/>
                <w:sz w:val="20"/>
                <w:szCs w:val="20"/>
              </w:rPr>
              <w:t>gotowości na sytuacje wyjątkowe i</w:t>
            </w:r>
            <w:r w:rsidR="004F602E">
              <w:rPr>
                <w:rFonts w:ascii="Arial" w:hAnsi="Arial" w:cs="Arial"/>
                <w:sz w:val="20"/>
                <w:szCs w:val="20"/>
              </w:rPr>
              <w:t> </w:t>
            </w:r>
            <w:r w:rsidRPr="0081567C">
              <w:rPr>
                <w:rFonts w:ascii="Arial" w:hAnsi="Arial" w:cs="Arial"/>
                <w:sz w:val="20"/>
                <w:szCs w:val="20"/>
              </w:rPr>
              <w:t xml:space="preserve">odpowiedzi </w:t>
            </w:r>
            <w:r w:rsidR="004F602E">
              <w:rPr>
                <w:rFonts w:ascii="Arial" w:hAnsi="Arial" w:cs="Arial"/>
                <w:sz w:val="20"/>
                <w:szCs w:val="20"/>
              </w:rPr>
              <w:t>z</w:t>
            </w:r>
            <w:r w:rsidRPr="0081567C">
              <w:rPr>
                <w:rFonts w:ascii="Arial" w:hAnsi="Arial" w:cs="Arial"/>
                <w:sz w:val="20"/>
                <w:szCs w:val="20"/>
              </w:rPr>
              <w:t>a nie</w:t>
            </w:r>
          </w:p>
          <w:p w14:paraId="150978A1" w14:textId="77777777" w:rsidR="006F2D30" w:rsidRPr="0081567C" w:rsidRDefault="006F2D30">
            <w:pPr>
              <w:numPr>
                <w:ilvl w:val="0"/>
                <w:numId w:val="17"/>
              </w:numPr>
              <w:ind w:left="118" w:hanging="141"/>
              <w:jc w:val="both"/>
              <w:rPr>
                <w:rFonts w:ascii="Arial" w:hAnsi="Arial" w:cs="Arial"/>
                <w:sz w:val="20"/>
                <w:szCs w:val="20"/>
              </w:rPr>
            </w:pPr>
            <w:r w:rsidRPr="0081567C">
              <w:rPr>
                <w:rFonts w:ascii="Arial" w:hAnsi="Arial" w:cs="Arial"/>
                <w:sz w:val="20"/>
                <w:szCs w:val="20"/>
              </w:rPr>
              <w:t xml:space="preserve">zapewnienia zgodności z </w:t>
            </w:r>
            <w:proofErr w:type="spellStart"/>
            <w:r w:rsidRPr="0081567C">
              <w:rPr>
                <w:rFonts w:ascii="Arial" w:hAnsi="Arial" w:cs="Arial"/>
                <w:sz w:val="20"/>
                <w:szCs w:val="20"/>
              </w:rPr>
              <w:t>ustawodaws</w:t>
            </w:r>
            <w:proofErr w:type="spellEnd"/>
            <w:r w:rsidRPr="0081567C">
              <w:rPr>
                <w:rFonts w:ascii="Arial" w:hAnsi="Arial" w:cs="Arial"/>
                <w:sz w:val="20"/>
                <w:szCs w:val="20"/>
              </w:rPr>
              <w:t xml:space="preserve">- </w:t>
            </w:r>
            <w:proofErr w:type="spellStart"/>
            <w:r w:rsidRPr="0081567C">
              <w:rPr>
                <w:rFonts w:ascii="Arial" w:hAnsi="Arial" w:cs="Arial"/>
                <w:sz w:val="20"/>
                <w:szCs w:val="20"/>
              </w:rPr>
              <w:t>twem</w:t>
            </w:r>
            <w:proofErr w:type="spellEnd"/>
            <w:r w:rsidRPr="0081567C">
              <w:rPr>
                <w:rFonts w:ascii="Arial" w:hAnsi="Arial" w:cs="Arial"/>
                <w:sz w:val="20"/>
                <w:szCs w:val="20"/>
              </w:rPr>
              <w:t xml:space="preserve"> ekologicznym</w:t>
            </w:r>
          </w:p>
          <w:p w14:paraId="63D6F075" w14:textId="77777777" w:rsidR="006F2D30" w:rsidRPr="0081567C" w:rsidRDefault="006F2D30">
            <w:pPr>
              <w:numPr>
                <w:ilvl w:val="0"/>
                <w:numId w:val="16"/>
              </w:numPr>
              <w:ind w:left="118" w:hanging="141"/>
              <w:jc w:val="both"/>
              <w:rPr>
                <w:rFonts w:ascii="Arial" w:hAnsi="Arial" w:cs="Arial"/>
                <w:sz w:val="20"/>
                <w:szCs w:val="20"/>
              </w:rPr>
            </w:pPr>
            <w:r w:rsidRPr="0081567C">
              <w:rPr>
                <w:rFonts w:ascii="Arial" w:hAnsi="Arial" w:cs="Arial"/>
                <w:sz w:val="20"/>
                <w:szCs w:val="20"/>
              </w:rPr>
              <w:t>sprawdzanie wyników i podejmowanie działań zaradczych ze szczególnym uwzględnieniem:</w:t>
            </w:r>
          </w:p>
          <w:p w14:paraId="47D3A440" w14:textId="77777777" w:rsidR="006F2D30" w:rsidRPr="0081567C" w:rsidRDefault="006F2D30">
            <w:pPr>
              <w:numPr>
                <w:ilvl w:val="0"/>
                <w:numId w:val="17"/>
              </w:numPr>
              <w:ind w:left="118" w:hanging="141"/>
              <w:jc w:val="both"/>
              <w:rPr>
                <w:rFonts w:ascii="Arial" w:hAnsi="Arial" w:cs="Arial"/>
                <w:sz w:val="20"/>
                <w:szCs w:val="20"/>
              </w:rPr>
            </w:pPr>
            <w:r w:rsidRPr="0081567C">
              <w:rPr>
                <w:rFonts w:ascii="Arial" w:hAnsi="Arial" w:cs="Arial"/>
                <w:sz w:val="20"/>
                <w:szCs w:val="20"/>
              </w:rPr>
              <w:t xml:space="preserve">monitoringu i pomiarów </w:t>
            </w:r>
          </w:p>
          <w:p w14:paraId="1D510CBC" w14:textId="77777777" w:rsidR="006F2D30" w:rsidRPr="0081567C" w:rsidRDefault="006F2D30">
            <w:pPr>
              <w:numPr>
                <w:ilvl w:val="0"/>
                <w:numId w:val="17"/>
              </w:numPr>
              <w:ind w:left="118" w:hanging="141"/>
              <w:jc w:val="both"/>
              <w:rPr>
                <w:rFonts w:ascii="Arial" w:hAnsi="Arial" w:cs="Arial"/>
                <w:sz w:val="20"/>
                <w:szCs w:val="20"/>
              </w:rPr>
            </w:pPr>
            <w:r w:rsidRPr="0081567C">
              <w:rPr>
                <w:rFonts w:ascii="Arial" w:hAnsi="Arial" w:cs="Arial"/>
                <w:sz w:val="20"/>
                <w:szCs w:val="20"/>
              </w:rPr>
              <w:t>działań zaradczych i prewencyjnych</w:t>
            </w:r>
          </w:p>
          <w:p w14:paraId="496247D6" w14:textId="77777777" w:rsidR="006F2D30" w:rsidRPr="0081567C" w:rsidRDefault="006F2D30">
            <w:pPr>
              <w:numPr>
                <w:ilvl w:val="0"/>
                <w:numId w:val="17"/>
              </w:numPr>
              <w:ind w:left="118" w:hanging="141"/>
              <w:jc w:val="both"/>
              <w:rPr>
                <w:rFonts w:ascii="Arial" w:hAnsi="Arial" w:cs="Arial"/>
                <w:sz w:val="20"/>
                <w:szCs w:val="20"/>
              </w:rPr>
            </w:pPr>
            <w:r w:rsidRPr="0081567C">
              <w:rPr>
                <w:rFonts w:ascii="Arial" w:hAnsi="Arial" w:cs="Arial"/>
                <w:sz w:val="20"/>
                <w:szCs w:val="20"/>
              </w:rPr>
              <w:t>przechowywania danych</w:t>
            </w:r>
          </w:p>
          <w:p w14:paraId="5A6AB7C7" w14:textId="77777777" w:rsidR="006F2D30" w:rsidRPr="0081567C" w:rsidRDefault="006F2D30">
            <w:pPr>
              <w:numPr>
                <w:ilvl w:val="0"/>
                <w:numId w:val="17"/>
              </w:numPr>
              <w:ind w:left="118" w:hanging="141"/>
              <w:jc w:val="both"/>
              <w:rPr>
                <w:rFonts w:ascii="Arial" w:hAnsi="Arial" w:cs="Arial"/>
                <w:sz w:val="20"/>
                <w:szCs w:val="20"/>
              </w:rPr>
            </w:pPr>
            <w:r w:rsidRPr="0081567C">
              <w:rPr>
                <w:rFonts w:ascii="Arial" w:hAnsi="Arial" w:cs="Arial"/>
                <w:sz w:val="20"/>
                <w:szCs w:val="20"/>
              </w:rPr>
              <w:t>niezależnych (gdzie to tylko możliwe) audytów wewnętrznych, które będą w stanie określić czy system zarządzania środowiskowego spełnia zaplanowane ustalenia oraz czy został poprawnie zastosowany i utrzymany</w:t>
            </w:r>
          </w:p>
          <w:p w14:paraId="4B1941BB" w14:textId="77777777" w:rsidR="006F2D30" w:rsidRPr="0081567C" w:rsidRDefault="006F2D30">
            <w:pPr>
              <w:numPr>
                <w:ilvl w:val="0"/>
                <w:numId w:val="16"/>
              </w:numPr>
              <w:ind w:left="118" w:hanging="141"/>
              <w:jc w:val="both"/>
              <w:rPr>
                <w:rFonts w:ascii="Arial" w:hAnsi="Arial" w:cs="Arial"/>
                <w:sz w:val="20"/>
                <w:szCs w:val="20"/>
              </w:rPr>
            </w:pPr>
            <w:r w:rsidRPr="0081567C">
              <w:rPr>
                <w:rFonts w:ascii="Arial" w:hAnsi="Arial" w:cs="Arial"/>
                <w:sz w:val="20"/>
                <w:szCs w:val="20"/>
              </w:rPr>
              <w:t>podsumowanie naczelnego kierownictwa</w:t>
            </w:r>
          </w:p>
        </w:tc>
        <w:tc>
          <w:tcPr>
            <w:tcW w:w="4319" w:type="dxa"/>
          </w:tcPr>
          <w:p w14:paraId="22FB871D" w14:textId="2E70385D" w:rsidR="006F2D30" w:rsidRPr="0081567C" w:rsidRDefault="006F2D30" w:rsidP="004F602E">
            <w:pPr>
              <w:jc w:val="both"/>
              <w:rPr>
                <w:rFonts w:ascii="Arial" w:hAnsi="Arial" w:cs="Arial"/>
                <w:sz w:val="20"/>
                <w:szCs w:val="20"/>
              </w:rPr>
            </w:pPr>
            <w:r w:rsidRPr="0081567C">
              <w:rPr>
                <w:rFonts w:ascii="Arial" w:hAnsi="Arial" w:cs="Arial"/>
                <w:sz w:val="20"/>
                <w:szCs w:val="20"/>
              </w:rPr>
              <w:lastRenderedPageBreak/>
              <w:t xml:space="preserve">Celem budowy i eksploatacji przedmiotowej instalacji  było przede wszystkim spełnienie nowych wymogów ochrony środowiska, </w:t>
            </w:r>
            <w:r w:rsidRPr="0081567C">
              <w:rPr>
                <w:rFonts w:ascii="Arial" w:hAnsi="Arial" w:cs="Arial"/>
                <w:sz w:val="20"/>
                <w:szCs w:val="20"/>
              </w:rPr>
              <w:br/>
              <w:t>przy zachowaniu zasady jej opłacalności. Kwestie środowiskowe były najistotniejsze przy podejmowaniu strategicznych decyzji w</w:t>
            </w:r>
            <w:r w:rsidR="004F602E">
              <w:rPr>
                <w:rFonts w:ascii="Arial" w:hAnsi="Arial" w:cs="Arial"/>
                <w:sz w:val="20"/>
                <w:szCs w:val="20"/>
              </w:rPr>
              <w:t> </w:t>
            </w:r>
            <w:r w:rsidRPr="0081567C">
              <w:rPr>
                <w:rFonts w:ascii="Arial" w:hAnsi="Arial" w:cs="Arial"/>
                <w:sz w:val="20"/>
                <w:szCs w:val="20"/>
              </w:rPr>
              <w:t>tym zakresie.</w:t>
            </w:r>
          </w:p>
          <w:p w14:paraId="7D4CEF44"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W instalacji opracowano procedury związane z: ruchem technologicznym, sposobem monitoringu prowadzonych działań na każdym etapie przetwarzania, </w:t>
            </w:r>
            <w:proofErr w:type="spellStart"/>
            <w:r w:rsidRPr="0081567C">
              <w:rPr>
                <w:rFonts w:ascii="Arial" w:hAnsi="Arial" w:cs="Arial"/>
                <w:sz w:val="20"/>
                <w:szCs w:val="20"/>
              </w:rPr>
              <w:t>tj</w:t>
            </w:r>
            <w:proofErr w:type="spellEnd"/>
            <w:r w:rsidRPr="0081567C">
              <w:rPr>
                <w:rFonts w:ascii="Arial" w:hAnsi="Arial" w:cs="Arial"/>
                <w:sz w:val="20"/>
                <w:szCs w:val="20"/>
              </w:rPr>
              <w:t>; technologii, przebiegu strumieni odpadów, monitoringu środowiska oraz monitoringu zużywanych nośników energii i materiałów.</w:t>
            </w:r>
          </w:p>
          <w:p w14:paraId="0B83F167"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W instalacji wprowadzono dla pracowników przydział zadań i obowiązków, z określeniem odpowiedzialności za ich realizację. Pracownicy uczestniczą w szkoleniach branżowych podnoszących ich wiedzę </w:t>
            </w:r>
            <w:r w:rsidRPr="0081567C">
              <w:rPr>
                <w:rFonts w:ascii="Arial" w:hAnsi="Arial" w:cs="Arial"/>
                <w:sz w:val="20"/>
                <w:szCs w:val="20"/>
              </w:rPr>
              <w:br/>
            </w:r>
            <w:r w:rsidRPr="0081567C">
              <w:rPr>
                <w:rFonts w:ascii="Arial" w:hAnsi="Arial" w:cs="Arial"/>
                <w:sz w:val="20"/>
                <w:szCs w:val="20"/>
              </w:rPr>
              <w:lastRenderedPageBreak/>
              <w:t xml:space="preserve">i kwalifikacje. Zarząd spółki docenia indywidualne zaangażowanie pracowników. </w:t>
            </w:r>
          </w:p>
          <w:p w14:paraId="5FD0ACE5" w14:textId="77777777" w:rsidR="006F2D30" w:rsidRPr="0081567C" w:rsidRDefault="006F2D30" w:rsidP="004F602E">
            <w:pPr>
              <w:ind w:hanging="27"/>
              <w:jc w:val="both"/>
              <w:rPr>
                <w:rFonts w:ascii="Arial" w:hAnsi="Arial" w:cs="Arial"/>
                <w:sz w:val="20"/>
                <w:szCs w:val="20"/>
              </w:rPr>
            </w:pPr>
            <w:r w:rsidRPr="0081567C">
              <w:rPr>
                <w:rFonts w:ascii="Arial" w:hAnsi="Arial" w:cs="Arial"/>
                <w:sz w:val="20"/>
                <w:szCs w:val="20"/>
              </w:rPr>
              <w:t xml:space="preserve">Procesy technologiczne podlegają kontroli na każdym etapie, z określeniem wydajności procesów w oparciu o statystykę </w:t>
            </w:r>
            <w:r w:rsidRPr="0081567C">
              <w:rPr>
                <w:rFonts w:ascii="Arial" w:hAnsi="Arial" w:cs="Arial"/>
                <w:sz w:val="20"/>
                <w:szCs w:val="20"/>
              </w:rPr>
              <w:br/>
              <w:t>i sprawozdawczość z prowadzonych procesów technologicznych.</w:t>
            </w:r>
          </w:p>
          <w:p w14:paraId="6385BB09" w14:textId="77777777" w:rsidR="006F2D30" w:rsidRPr="0081567C" w:rsidRDefault="006F2D30" w:rsidP="004F602E">
            <w:pPr>
              <w:ind w:hanging="27"/>
              <w:jc w:val="both"/>
              <w:rPr>
                <w:rFonts w:ascii="Arial" w:hAnsi="Arial" w:cs="Arial"/>
                <w:sz w:val="20"/>
                <w:szCs w:val="20"/>
              </w:rPr>
            </w:pPr>
            <w:r w:rsidRPr="0081567C">
              <w:rPr>
                <w:rFonts w:ascii="Arial" w:hAnsi="Arial" w:cs="Arial"/>
                <w:sz w:val="20"/>
                <w:szCs w:val="20"/>
              </w:rPr>
              <w:t xml:space="preserve">Instalacja posiada opracowany program konserwacji stosowanych maszyn </w:t>
            </w:r>
            <w:r w:rsidRPr="0081567C">
              <w:rPr>
                <w:rFonts w:ascii="Arial" w:hAnsi="Arial" w:cs="Arial"/>
                <w:sz w:val="20"/>
                <w:szCs w:val="20"/>
              </w:rPr>
              <w:br/>
              <w:t>i urządzeń, uwzględniający terminy przeglądów, napraw i remontów. Procesy przetwarzania odpadów prowadzone są</w:t>
            </w:r>
            <w:r w:rsidRPr="0081567C">
              <w:rPr>
                <w:rFonts w:ascii="Arial" w:hAnsi="Arial" w:cs="Arial"/>
                <w:sz w:val="20"/>
                <w:szCs w:val="20"/>
              </w:rPr>
              <w:br/>
              <w:t xml:space="preserve">zgodnie z obowiązującymi przepisami prawa. </w:t>
            </w:r>
          </w:p>
          <w:p w14:paraId="1C652D0D"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Dla instalacji prowadzone są wszystkie wymagane prawem działania monitoringowe. Przedstawiane wyniki poddawane są analizie, mającej na celu wprowadzenie działań zapobiegawczych. Wszelkie dane środowiskowe podlegają archiwizacji.</w:t>
            </w:r>
          </w:p>
          <w:p w14:paraId="0B8A296D" w14:textId="3AAC2F17"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Zarząd </w:t>
            </w:r>
            <w:r w:rsidR="004F602E">
              <w:rPr>
                <w:rFonts w:ascii="Arial" w:hAnsi="Arial" w:cs="Arial"/>
                <w:sz w:val="20"/>
                <w:szCs w:val="20"/>
              </w:rPr>
              <w:t>S</w:t>
            </w:r>
            <w:r w:rsidRPr="0081567C">
              <w:rPr>
                <w:rFonts w:ascii="Arial" w:hAnsi="Arial" w:cs="Arial"/>
                <w:sz w:val="20"/>
                <w:szCs w:val="20"/>
              </w:rPr>
              <w:t>półki prowadzi bieżący nadzór nad procesami technologicznymi, jak również wynikami z badań, ocen i sprawozdań.</w:t>
            </w:r>
          </w:p>
        </w:tc>
      </w:tr>
      <w:tr w:rsidR="006F2D30" w:rsidRPr="0081567C" w14:paraId="113E04C1" w14:textId="77777777" w:rsidTr="004F602E">
        <w:tc>
          <w:tcPr>
            <w:tcW w:w="533" w:type="dxa"/>
          </w:tcPr>
          <w:p w14:paraId="6C774C23"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lastRenderedPageBreak/>
              <w:t>2.</w:t>
            </w:r>
          </w:p>
        </w:tc>
        <w:tc>
          <w:tcPr>
            <w:tcW w:w="4198" w:type="dxa"/>
          </w:tcPr>
          <w:p w14:paraId="37B0DB84" w14:textId="77777777" w:rsidR="006F2D30" w:rsidRPr="0081567C" w:rsidRDefault="006F2D30" w:rsidP="004F602E">
            <w:pPr>
              <w:tabs>
                <w:tab w:val="left" w:pos="0"/>
              </w:tabs>
              <w:ind w:firstLine="1"/>
              <w:jc w:val="both"/>
              <w:rPr>
                <w:rFonts w:ascii="Arial" w:hAnsi="Arial" w:cs="Arial"/>
                <w:sz w:val="20"/>
                <w:szCs w:val="20"/>
              </w:rPr>
            </w:pPr>
            <w:r w:rsidRPr="0081567C">
              <w:rPr>
                <w:rFonts w:ascii="Arial" w:hAnsi="Arial" w:cs="Arial"/>
                <w:sz w:val="20"/>
                <w:szCs w:val="20"/>
              </w:rPr>
              <w:t>Zapewnienie zbierania na miejscu wszystkich danych dotyczących tych działań.</w:t>
            </w:r>
          </w:p>
          <w:p w14:paraId="16E23A16" w14:textId="77777777" w:rsidR="006F2D30" w:rsidRPr="0081567C" w:rsidRDefault="006F2D30">
            <w:pPr>
              <w:numPr>
                <w:ilvl w:val="0"/>
                <w:numId w:val="18"/>
              </w:numPr>
              <w:tabs>
                <w:tab w:val="num" w:pos="118"/>
              </w:tabs>
              <w:ind w:left="118" w:hanging="141"/>
              <w:jc w:val="both"/>
              <w:rPr>
                <w:rFonts w:ascii="Arial" w:hAnsi="Arial" w:cs="Arial"/>
                <w:sz w:val="20"/>
                <w:szCs w:val="20"/>
              </w:rPr>
            </w:pPr>
            <w:r w:rsidRPr="0081567C">
              <w:rPr>
                <w:rFonts w:ascii="Arial" w:hAnsi="Arial" w:cs="Arial"/>
                <w:sz w:val="20"/>
                <w:szCs w:val="20"/>
              </w:rPr>
              <w:t>zapewnienie na miejscu instalacji opisu metod obróbki odpadów i procedur</w:t>
            </w:r>
          </w:p>
          <w:p w14:paraId="52FEA0C8" w14:textId="77777777" w:rsidR="006F2D30" w:rsidRPr="0081567C" w:rsidRDefault="006F2D30">
            <w:pPr>
              <w:numPr>
                <w:ilvl w:val="0"/>
                <w:numId w:val="18"/>
              </w:numPr>
              <w:tabs>
                <w:tab w:val="num" w:pos="118"/>
              </w:tabs>
              <w:ind w:left="118" w:hanging="141"/>
              <w:jc w:val="both"/>
              <w:rPr>
                <w:rFonts w:ascii="Arial" w:hAnsi="Arial" w:cs="Arial"/>
                <w:sz w:val="20"/>
                <w:szCs w:val="20"/>
              </w:rPr>
            </w:pPr>
            <w:r w:rsidRPr="0081567C">
              <w:rPr>
                <w:rFonts w:ascii="Arial" w:hAnsi="Arial" w:cs="Arial"/>
                <w:sz w:val="20"/>
                <w:szCs w:val="20"/>
              </w:rPr>
              <w:t>diagramy głównych części składowych zakładu, tam gdzie ma to jakieś znaczenie dla środowiska, wraz z diagramami przebiegu procesu (schematy)</w:t>
            </w:r>
          </w:p>
          <w:p w14:paraId="0D6B030F" w14:textId="77777777" w:rsidR="006F2D30" w:rsidRPr="0081567C" w:rsidRDefault="006F2D30">
            <w:pPr>
              <w:numPr>
                <w:ilvl w:val="0"/>
                <w:numId w:val="18"/>
              </w:numPr>
              <w:tabs>
                <w:tab w:val="num" w:pos="118"/>
              </w:tabs>
              <w:ind w:left="118" w:hanging="141"/>
              <w:jc w:val="both"/>
              <w:rPr>
                <w:rFonts w:ascii="Arial" w:hAnsi="Arial" w:cs="Arial"/>
                <w:sz w:val="20"/>
                <w:szCs w:val="20"/>
              </w:rPr>
            </w:pPr>
            <w:r w:rsidRPr="0081567C">
              <w:rPr>
                <w:rFonts w:ascii="Arial" w:hAnsi="Arial" w:cs="Arial"/>
                <w:sz w:val="20"/>
                <w:szCs w:val="20"/>
              </w:rPr>
              <w:t xml:space="preserve">szczegóły reakcji chemicznych oraz bilansu energetycznego </w:t>
            </w:r>
          </w:p>
          <w:p w14:paraId="5D61073A" w14:textId="77777777" w:rsidR="006F2D30" w:rsidRPr="0081567C" w:rsidRDefault="006F2D30">
            <w:pPr>
              <w:numPr>
                <w:ilvl w:val="0"/>
                <w:numId w:val="18"/>
              </w:numPr>
              <w:tabs>
                <w:tab w:val="num" w:pos="118"/>
              </w:tabs>
              <w:ind w:left="118" w:hanging="141"/>
              <w:jc w:val="both"/>
              <w:rPr>
                <w:rFonts w:ascii="Arial" w:hAnsi="Arial" w:cs="Arial"/>
                <w:sz w:val="20"/>
                <w:szCs w:val="20"/>
              </w:rPr>
            </w:pPr>
            <w:r w:rsidRPr="0081567C">
              <w:rPr>
                <w:rFonts w:ascii="Arial" w:hAnsi="Arial" w:cs="Arial"/>
                <w:sz w:val="20"/>
                <w:szCs w:val="20"/>
              </w:rPr>
              <w:t xml:space="preserve">szczegóły zasad systemu kontroli oraz </w:t>
            </w:r>
            <w:r w:rsidRPr="0081567C">
              <w:rPr>
                <w:rFonts w:ascii="Arial" w:hAnsi="Arial" w:cs="Arial"/>
                <w:sz w:val="20"/>
                <w:szCs w:val="20"/>
              </w:rPr>
              <w:br/>
              <w:t>to, jak system kontroli zawiera w sobie informacje z monitoringu ekologicznego</w:t>
            </w:r>
          </w:p>
          <w:p w14:paraId="6E5F1F6C" w14:textId="77777777" w:rsidR="006F2D30" w:rsidRPr="0081567C" w:rsidRDefault="006F2D30">
            <w:pPr>
              <w:numPr>
                <w:ilvl w:val="0"/>
                <w:numId w:val="18"/>
              </w:numPr>
              <w:tabs>
                <w:tab w:val="num" w:pos="118"/>
              </w:tabs>
              <w:ind w:left="118" w:hanging="141"/>
              <w:jc w:val="both"/>
              <w:rPr>
                <w:rFonts w:ascii="Arial" w:hAnsi="Arial" w:cs="Arial"/>
                <w:sz w:val="20"/>
                <w:szCs w:val="20"/>
              </w:rPr>
            </w:pPr>
            <w:r w:rsidRPr="0081567C">
              <w:rPr>
                <w:rFonts w:ascii="Arial" w:hAnsi="Arial" w:cs="Arial"/>
                <w:sz w:val="20"/>
                <w:szCs w:val="20"/>
              </w:rPr>
              <w:t xml:space="preserve">szczegóły systemów ochronnych w wypadku nietypowych warunków działania, takich jak chwilowe przestoje, rozruch </w:t>
            </w:r>
            <w:r w:rsidRPr="0081567C">
              <w:rPr>
                <w:rFonts w:ascii="Arial" w:hAnsi="Arial" w:cs="Arial"/>
                <w:sz w:val="20"/>
                <w:szCs w:val="20"/>
              </w:rPr>
              <w:br/>
              <w:t>i zamknięcia</w:t>
            </w:r>
          </w:p>
          <w:p w14:paraId="52456CE4" w14:textId="77777777" w:rsidR="006F2D30" w:rsidRPr="0081567C" w:rsidRDefault="006F2D30">
            <w:pPr>
              <w:numPr>
                <w:ilvl w:val="0"/>
                <w:numId w:val="18"/>
              </w:numPr>
              <w:tabs>
                <w:tab w:val="num" w:pos="118"/>
              </w:tabs>
              <w:ind w:left="118" w:hanging="141"/>
              <w:jc w:val="both"/>
              <w:rPr>
                <w:rFonts w:ascii="Arial" w:hAnsi="Arial" w:cs="Arial"/>
                <w:sz w:val="20"/>
                <w:szCs w:val="20"/>
              </w:rPr>
            </w:pPr>
            <w:r w:rsidRPr="0081567C">
              <w:rPr>
                <w:rFonts w:ascii="Arial" w:hAnsi="Arial" w:cs="Arial"/>
                <w:sz w:val="20"/>
                <w:szCs w:val="20"/>
              </w:rPr>
              <w:t>instrukcja obsługi</w:t>
            </w:r>
          </w:p>
          <w:p w14:paraId="4C6F4E01" w14:textId="77777777" w:rsidR="006F2D30" w:rsidRPr="0081567C" w:rsidRDefault="006F2D30">
            <w:pPr>
              <w:numPr>
                <w:ilvl w:val="0"/>
                <w:numId w:val="18"/>
              </w:numPr>
              <w:tabs>
                <w:tab w:val="num" w:pos="118"/>
              </w:tabs>
              <w:ind w:left="118" w:hanging="141"/>
              <w:jc w:val="both"/>
              <w:rPr>
                <w:rFonts w:ascii="Arial" w:hAnsi="Arial" w:cs="Arial"/>
                <w:sz w:val="20"/>
                <w:szCs w:val="20"/>
              </w:rPr>
            </w:pPr>
            <w:r w:rsidRPr="0081567C">
              <w:rPr>
                <w:rFonts w:ascii="Arial" w:hAnsi="Arial" w:cs="Arial"/>
                <w:sz w:val="20"/>
                <w:szCs w:val="20"/>
              </w:rPr>
              <w:t>dziennik operacji (związany z NDT)</w:t>
            </w:r>
          </w:p>
          <w:p w14:paraId="787FE46F" w14:textId="77777777" w:rsidR="006F2D30" w:rsidRPr="0081567C" w:rsidRDefault="006F2D30">
            <w:pPr>
              <w:numPr>
                <w:ilvl w:val="0"/>
                <w:numId w:val="18"/>
              </w:numPr>
              <w:tabs>
                <w:tab w:val="num" w:pos="118"/>
              </w:tabs>
              <w:ind w:left="118" w:hanging="141"/>
              <w:jc w:val="both"/>
              <w:rPr>
                <w:rFonts w:ascii="Arial" w:hAnsi="Arial" w:cs="Arial"/>
                <w:sz w:val="20"/>
                <w:szCs w:val="20"/>
              </w:rPr>
            </w:pPr>
            <w:r w:rsidRPr="0081567C">
              <w:rPr>
                <w:rFonts w:ascii="Arial" w:hAnsi="Arial" w:cs="Arial"/>
                <w:sz w:val="20"/>
                <w:szCs w:val="20"/>
              </w:rPr>
              <w:t>coroczne przeprowadzanie podsumowania przeprowadzonych działań i przerobionych odpadów. Na podsumowanie coroczne powinny składać się także kwartalne bilanse przepływów odpadów i pozostałości, włączając w to dodatkowe materiały zużyte w każdym zakładzie (związane z NDT).</w:t>
            </w:r>
          </w:p>
        </w:tc>
        <w:tc>
          <w:tcPr>
            <w:tcW w:w="4319" w:type="dxa"/>
          </w:tcPr>
          <w:p w14:paraId="5D6B7CBE" w14:textId="7A975CCB" w:rsidR="006F2D30" w:rsidRPr="0081567C" w:rsidRDefault="006F2D30" w:rsidP="004F602E">
            <w:pPr>
              <w:jc w:val="both"/>
              <w:rPr>
                <w:rFonts w:ascii="Arial" w:hAnsi="Arial" w:cs="Arial"/>
                <w:sz w:val="20"/>
                <w:szCs w:val="20"/>
              </w:rPr>
            </w:pPr>
            <w:r w:rsidRPr="0081567C">
              <w:rPr>
                <w:rFonts w:ascii="Arial" w:hAnsi="Arial" w:cs="Arial"/>
                <w:sz w:val="20"/>
                <w:szCs w:val="20"/>
              </w:rPr>
              <w:t>Dla prowadzonych procesów segregacji opracowano instrukcje stanowiskowe mające na celu wykazanie metod, sposobów i celów zmierzających do wydzielenia ze strumienia odpadów frakcji posiadających walory użytkowe.</w:t>
            </w:r>
          </w:p>
          <w:p w14:paraId="7F9D8021"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Dla prowadzonej działalności opracowano schemat przebiegu poszczególnych grup przyjmowanych i wytarzanych odpadów.</w:t>
            </w:r>
          </w:p>
          <w:p w14:paraId="116FD900" w14:textId="77777777" w:rsidR="006F2D30" w:rsidRPr="0081567C" w:rsidRDefault="006F2D30" w:rsidP="004F602E">
            <w:pPr>
              <w:jc w:val="both"/>
              <w:rPr>
                <w:rFonts w:ascii="Arial" w:hAnsi="Arial" w:cs="Arial"/>
                <w:sz w:val="6"/>
                <w:szCs w:val="20"/>
              </w:rPr>
            </w:pPr>
          </w:p>
          <w:p w14:paraId="0AE497B1"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W ramach instalacji nie są prowadzone żadne procesy przy udziale reakcji chemicznych.</w:t>
            </w:r>
          </w:p>
          <w:p w14:paraId="7E9C07BC"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Instalacja sortowni nie wymaga monitoringu ekologicznego.</w:t>
            </w:r>
          </w:p>
          <w:p w14:paraId="6954CF24" w14:textId="243DFAC8"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Dla zakładu została opracowana instrukcja </w:t>
            </w:r>
            <w:proofErr w:type="spellStart"/>
            <w:r w:rsidRPr="0081567C">
              <w:rPr>
                <w:rFonts w:ascii="Arial" w:hAnsi="Arial" w:cs="Arial"/>
                <w:sz w:val="20"/>
                <w:szCs w:val="20"/>
              </w:rPr>
              <w:t>technologiczno</w:t>
            </w:r>
            <w:proofErr w:type="spellEnd"/>
            <w:r w:rsidRPr="0081567C">
              <w:rPr>
                <w:rFonts w:ascii="Arial" w:hAnsi="Arial" w:cs="Arial"/>
                <w:sz w:val="20"/>
                <w:szCs w:val="20"/>
              </w:rPr>
              <w:t xml:space="preserve"> – ruchowa, która przewiduje systemy ochronne </w:t>
            </w:r>
            <w:r w:rsidR="004F602E">
              <w:rPr>
                <w:rFonts w:ascii="Arial" w:hAnsi="Arial" w:cs="Arial"/>
                <w:sz w:val="20"/>
                <w:szCs w:val="20"/>
              </w:rPr>
              <w:t xml:space="preserve">instalacji </w:t>
            </w:r>
            <w:r w:rsidRPr="0081567C">
              <w:rPr>
                <w:rFonts w:ascii="Arial" w:hAnsi="Arial" w:cs="Arial"/>
                <w:sz w:val="20"/>
                <w:szCs w:val="20"/>
              </w:rPr>
              <w:t>oraz środowiska na wypadek chwilowych przestoi, rozruchu i</w:t>
            </w:r>
            <w:r w:rsidR="004F602E">
              <w:rPr>
                <w:rFonts w:ascii="Arial" w:hAnsi="Arial" w:cs="Arial"/>
                <w:sz w:val="20"/>
                <w:szCs w:val="20"/>
              </w:rPr>
              <w:t> </w:t>
            </w:r>
            <w:r w:rsidRPr="0081567C">
              <w:rPr>
                <w:rFonts w:ascii="Arial" w:hAnsi="Arial" w:cs="Arial"/>
                <w:sz w:val="20"/>
                <w:szCs w:val="20"/>
              </w:rPr>
              <w:t>zamknięcia.</w:t>
            </w:r>
          </w:p>
          <w:p w14:paraId="759B9834"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Dla instalacji została opracowana instrukcja obsługi (eksploatacji).</w:t>
            </w:r>
          </w:p>
          <w:p w14:paraId="6D2AF3F4"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W zakładzie znajduje się dziennik pracy instalacji, w którym wpisuje się zdarzenia odbiegające od normalnych, takie jak awarie, zdarzenia losowe, itp.</w:t>
            </w:r>
          </w:p>
          <w:p w14:paraId="23DDDB97"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Dla potrzeb sprawozdawczych, prowadzi się bilanse przerobionych odpadów w układzie miesięcznym, kwartalnym, półrocznym </w:t>
            </w:r>
            <w:r w:rsidRPr="0081567C">
              <w:rPr>
                <w:rFonts w:ascii="Arial" w:hAnsi="Arial" w:cs="Arial"/>
                <w:sz w:val="20"/>
                <w:szCs w:val="20"/>
              </w:rPr>
              <w:br/>
              <w:t>i rocznym. Bilanse uwzględniają masę odpadów przyjętych, wytworzonych, odzyskanych, jak również przekazanych do unieszkodliwienia.</w:t>
            </w:r>
          </w:p>
        </w:tc>
      </w:tr>
      <w:tr w:rsidR="006F2D30" w:rsidRPr="0081567C" w14:paraId="33A950D1" w14:textId="77777777" w:rsidTr="004F602E">
        <w:tc>
          <w:tcPr>
            <w:tcW w:w="533" w:type="dxa"/>
          </w:tcPr>
          <w:p w14:paraId="13490BE0"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3.</w:t>
            </w:r>
          </w:p>
        </w:tc>
        <w:tc>
          <w:tcPr>
            <w:tcW w:w="4198" w:type="dxa"/>
            <w:hideMark/>
          </w:tcPr>
          <w:p w14:paraId="745946D8" w14:textId="77777777" w:rsidR="006F2D30" w:rsidRPr="0081567C" w:rsidRDefault="006F2D30" w:rsidP="004F602E">
            <w:pPr>
              <w:ind w:left="1"/>
              <w:jc w:val="both"/>
              <w:rPr>
                <w:rFonts w:ascii="Arial" w:hAnsi="Arial" w:cs="Arial"/>
                <w:sz w:val="20"/>
                <w:szCs w:val="20"/>
              </w:rPr>
            </w:pPr>
            <w:r w:rsidRPr="0081567C">
              <w:rPr>
                <w:rFonts w:ascii="Arial" w:hAnsi="Arial" w:cs="Arial"/>
                <w:sz w:val="20"/>
                <w:szCs w:val="20"/>
              </w:rPr>
              <w:t xml:space="preserve">Posiadanie sprawnej procedury poprawnego gospodarowania, która obejmuje także procedury konserwacyjne oraz odpowiedni program szkoleniowy, obejmujący działania zapobiegawcze, które pracownicy powinni przyjąć, aby zagwarantować kwestie </w:t>
            </w:r>
            <w:r w:rsidRPr="0081567C">
              <w:rPr>
                <w:rFonts w:ascii="Arial" w:hAnsi="Arial" w:cs="Arial"/>
                <w:sz w:val="20"/>
                <w:szCs w:val="20"/>
              </w:rPr>
              <w:lastRenderedPageBreak/>
              <w:t xml:space="preserve">związane z BHP oraz </w:t>
            </w:r>
            <w:proofErr w:type="spellStart"/>
            <w:r w:rsidRPr="0081567C">
              <w:rPr>
                <w:rFonts w:ascii="Arial" w:hAnsi="Arial" w:cs="Arial"/>
                <w:sz w:val="20"/>
                <w:szCs w:val="20"/>
              </w:rPr>
              <w:t>ryzykami</w:t>
            </w:r>
            <w:proofErr w:type="spellEnd"/>
            <w:r w:rsidRPr="0081567C">
              <w:rPr>
                <w:rFonts w:ascii="Arial" w:hAnsi="Arial" w:cs="Arial"/>
                <w:sz w:val="20"/>
                <w:szCs w:val="20"/>
              </w:rPr>
              <w:t xml:space="preserve"> ekologicznymi.</w:t>
            </w:r>
          </w:p>
        </w:tc>
        <w:tc>
          <w:tcPr>
            <w:tcW w:w="4319" w:type="dxa"/>
            <w:hideMark/>
          </w:tcPr>
          <w:p w14:paraId="1FFFCEB2" w14:textId="061072F6" w:rsidR="006F2D30" w:rsidRPr="0081567C" w:rsidRDefault="006F2D30" w:rsidP="004F602E">
            <w:pPr>
              <w:jc w:val="both"/>
              <w:rPr>
                <w:rFonts w:ascii="Arial" w:hAnsi="Arial" w:cs="Arial"/>
                <w:sz w:val="20"/>
                <w:szCs w:val="20"/>
              </w:rPr>
            </w:pPr>
            <w:r w:rsidRPr="0081567C">
              <w:rPr>
                <w:rFonts w:ascii="Arial" w:hAnsi="Arial" w:cs="Arial"/>
                <w:sz w:val="20"/>
                <w:szCs w:val="20"/>
              </w:rPr>
              <w:lastRenderedPageBreak/>
              <w:t xml:space="preserve">Dla instalacji opracowano instrukcję </w:t>
            </w:r>
            <w:proofErr w:type="spellStart"/>
            <w:r w:rsidRPr="0081567C">
              <w:rPr>
                <w:rFonts w:ascii="Arial" w:hAnsi="Arial" w:cs="Arial"/>
                <w:sz w:val="20"/>
                <w:szCs w:val="20"/>
              </w:rPr>
              <w:t>technologiczno</w:t>
            </w:r>
            <w:proofErr w:type="spellEnd"/>
            <w:r w:rsidRPr="0081567C">
              <w:rPr>
                <w:rFonts w:ascii="Arial" w:hAnsi="Arial" w:cs="Arial"/>
                <w:sz w:val="20"/>
                <w:szCs w:val="20"/>
              </w:rPr>
              <w:t xml:space="preserve"> – ruchową, której jednym </w:t>
            </w:r>
            <w:r w:rsidRPr="0081567C">
              <w:rPr>
                <w:rFonts w:ascii="Arial" w:hAnsi="Arial" w:cs="Arial"/>
                <w:sz w:val="20"/>
                <w:szCs w:val="20"/>
              </w:rPr>
              <w:br/>
              <w:t xml:space="preserve">z elementów </w:t>
            </w:r>
            <w:r w:rsidR="004F602E">
              <w:rPr>
                <w:rFonts w:ascii="Arial" w:hAnsi="Arial" w:cs="Arial"/>
                <w:sz w:val="20"/>
                <w:szCs w:val="20"/>
              </w:rPr>
              <w:t>jest</w:t>
            </w:r>
            <w:r w:rsidRPr="0081567C">
              <w:rPr>
                <w:rFonts w:ascii="Arial" w:hAnsi="Arial" w:cs="Arial"/>
                <w:sz w:val="20"/>
                <w:szCs w:val="20"/>
              </w:rPr>
              <w:t xml:space="preserve"> harmonogram przeglądów. Nowozatrudnieni pracownicy są szkoleni na stanowiskach pracy, między innymi w celu uświadomienia celu działalności instalacji, jak </w:t>
            </w:r>
            <w:r w:rsidRPr="0081567C">
              <w:rPr>
                <w:rFonts w:ascii="Arial" w:hAnsi="Arial" w:cs="Arial"/>
                <w:sz w:val="20"/>
                <w:szCs w:val="20"/>
              </w:rPr>
              <w:lastRenderedPageBreak/>
              <w:t>również kwestii środowiskowy. Personel kierowniczy uczestniczy w szkoleniach branżowych, w różnym zakresie i formie.</w:t>
            </w:r>
          </w:p>
        </w:tc>
      </w:tr>
      <w:tr w:rsidR="006F2D30" w:rsidRPr="0081567C" w14:paraId="152A5B3E" w14:textId="77777777" w:rsidTr="004F602E">
        <w:tc>
          <w:tcPr>
            <w:tcW w:w="533" w:type="dxa"/>
          </w:tcPr>
          <w:p w14:paraId="018E26B7"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lastRenderedPageBreak/>
              <w:t>4.</w:t>
            </w:r>
          </w:p>
        </w:tc>
        <w:tc>
          <w:tcPr>
            <w:tcW w:w="4198" w:type="dxa"/>
            <w:hideMark/>
          </w:tcPr>
          <w:p w14:paraId="456FE437" w14:textId="77777777" w:rsidR="006F2D30" w:rsidRPr="0081567C" w:rsidRDefault="006F2D30" w:rsidP="004F602E">
            <w:pPr>
              <w:ind w:left="1"/>
              <w:jc w:val="both"/>
              <w:rPr>
                <w:rFonts w:ascii="Arial" w:hAnsi="Arial" w:cs="Arial"/>
                <w:sz w:val="20"/>
                <w:szCs w:val="20"/>
              </w:rPr>
            </w:pPr>
            <w:r w:rsidRPr="0081567C">
              <w:rPr>
                <w:rFonts w:ascii="Arial" w:hAnsi="Arial" w:cs="Arial"/>
                <w:sz w:val="20"/>
                <w:szCs w:val="20"/>
              </w:rPr>
              <w:t xml:space="preserve">Próba nawiązania bliższych związków </w:t>
            </w:r>
            <w:r w:rsidRPr="0081567C">
              <w:rPr>
                <w:rFonts w:ascii="Arial" w:hAnsi="Arial" w:cs="Arial"/>
                <w:sz w:val="20"/>
                <w:szCs w:val="20"/>
              </w:rPr>
              <w:br/>
              <w:t>z producentem odpadów/przechowującym odpady by zapewnić odpowiednią, jakość odpadów używanych w procesie obróbki odpadów.</w:t>
            </w:r>
          </w:p>
        </w:tc>
        <w:tc>
          <w:tcPr>
            <w:tcW w:w="4319" w:type="dxa"/>
            <w:hideMark/>
          </w:tcPr>
          <w:p w14:paraId="7092F27D"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W celu osiągnięcia jak najwyższych parametrów odzyskiwanych odpadów, na etapie przygotowywaniu umów i kontraktów organizowane są spotkania z potencjalnymi ich odbiorcami na terenie instalacji.</w:t>
            </w:r>
          </w:p>
          <w:p w14:paraId="506D88EA" w14:textId="77777777" w:rsidR="006F2D30" w:rsidRPr="0081567C" w:rsidRDefault="006F2D30" w:rsidP="004F602E">
            <w:pPr>
              <w:jc w:val="both"/>
              <w:rPr>
                <w:rFonts w:ascii="Arial" w:hAnsi="Arial" w:cs="Arial"/>
                <w:sz w:val="20"/>
                <w:szCs w:val="20"/>
              </w:rPr>
            </w:pPr>
          </w:p>
        </w:tc>
      </w:tr>
      <w:tr w:rsidR="006F2D30" w:rsidRPr="0081567C" w14:paraId="75357A2F" w14:textId="77777777" w:rsidTr="004F602E">
        <w:tc>
          <w:tcPr>
            <w:tcW w:w="533" w:type="dxa"/>
          </w:tcPr>
          <w:p w14:paraId="14FB1206"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5.</w:t>
            </w:r>
          </w:p>
        </w:tc>
        <w:tc>
          <w:tcPr>
            <w:tcW w:w="4198" w:type="dxa"/>
            <w:hideMark/>
          </w:tcPr>
          <w:p w14:paraId="7EEF2201" w14:textId="77777777" w:rsidR="006F2D30" w:rsidRPr="0081567C" w:rsidRDefault="006F2D30" w:rsidP="004F602E">
            <w:pPr>
              <w:ind w:left="1"/>
              <w:jc w:val="both"/>
              <w:rPr>
                <w:rFonts w:ascii="Arial" w:hAnsi="Arial" w:cs="Arial"/>
                <w:sz w:val="20"/>
                <w:szCs w:val="20"/>
              </w:rPr>
            </w:pPr>
            <w:r w:rsidRPr="0081567C">
              <w:rPr>
                <w:rFonts w:ascii="Arial" w:hAnsi="Arial" w:cs="Arial"/>
                <w:sz w:val="20"/>
                <w:szCs w:val="20"/>
              </w:rPr>
              <w:t>Posiadanie odpowiedniej ilości pracowników</w:t>
            </w:r>
            <w:r w:rsidRPr="0081567C">
              <w:rPr>
                <w:rFonts w:ascii="Arial" w:hAnsi="Arial" w:cs="Arial"/>
                <w:sz w:val="20"/>
                <w:szCs w:val="20"/>
              </w:rPr>
              <w:br/>
              <w:t>z odpowiednimi kwalifikacjami niezależnie od czasu. Cały personel powinien przejść odpowiednie szkolenia pracownicze i dalsze szkolenia.</w:t>
            </w:r>
          </w:p>
        </w:tc>
        <w:tc>
          <w:tcPr>
            <w:tcW w:w="4319" w:type="dxa"/>
            <w:hideMark/>
          </w:tcPr>
          <w:p w14:paraId="36F8788D"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Zatrudnieni w instalacji pracownicy posiadają stosowne szkolenia i uprawnienia, zezwalające im na świadczenie pracy na poszczególnych stanowiskach.</w:t>
            </w:r>
          </w:p>
        </w:tc>
      </w:tr>
      <w:tr w:rsidR="006F2D30" w:rsidRPr="0081567C" w14:paraId="701680E2" w14:textId="77777777" w:rsidTr="004F602E">
        <w:tc>
          <w:tcPr>
            <w:tcW w:w="9050" w:type="dxa"/>
            <w:gridSpan w:val="3"/>
            <w:hideMark/>
          </w:tcPr>
          <w:p w14:paraId="1F9D496C" w14:textId="77777777" w:rsidR="006F2D30" w:rsidRPr="0081567C" w:rsidRDefault="006F2D30" w:rsidP="004F602E">
            <w:pPr>
              <w:ind w:hanging="27"/>
              <w:jc w:val="both"/>
              <w:rPr>
                <w:rFonts w:ascii="Arial" w:hAnsi="Arial" w:cs="Arial"/>
                <w:b/>
                <w:sz w:val="20"/>
                <w:szCs w:val="20"/>
              </w:rPr>
            </w:pPr>
            <w:r w:rsidRPr="0081567C">
              <w:rPr>
                <w:rFonts w:ascii="Arial" w:hAnsi="Arial" w:cs="Arial"/>
                <w:b/>
                <w:sz w:val="20"/>
                <w:szCs w:val="20"/>
              </w:rPr>
              <w:t>Przyjęcie odpadów</w:t>
            </w:r>
          </w:p>
        </w:tc>
      </w:tr>
      <w:tr w:rsidR="006F2D30" w:rsidRPr="0081567C" w14:paraId="17C0B40D" w14:textId="77777777" w:rsidTr="004F602E">
        <w:tc>
          <w:tcPr>
            <w:tcW w:w="533" w:type="dxa"/>
          </w:tcPr>
          <w:p w14:paraId="2A5B5756"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6.</w:t>
            </w:r>
          </w:p>
        </w:tc>
        <w:tc>
          <w:tcPr>
            <w:tcW w:w="4198" w:type="dxa"/>
            <w:hideMark/>
          </w:tcPr>
          <w:p w14:paraId="0D325430" w14:textId="77777777" w:rsidR="006F2D30" w:rsidRPr="0081567C" w:rsidRDefault="006F2D30" w:rsidP="004F602E">
            <w:pPr>
              <w:ind w:left="1"/>
              <w:jc w:val="both"/>
              <w:rPr>
                <w:rFonts w:ascii="Arial" w:hAnsi="Arial" w:cs="Arial"/>
                <w:sz w:val="20"/>
                <w:szCs w:val="20"/>
              </w:rPr>
            </w:pPr>
            <w:r w:rsidRPr="0081567C">
              <w:rPr>
                <w:rFonts w:ascii="Arial" w:hAnsi="Arial" w:cs="Arial"/>
                <w:sz w:val="20"/>
                <w:szCs w:val="20"/>
              </w:rPr>
              <w:t>Posiadanie ścisłej wiedzy na temat procedur przyjęcia odpadów. Wiedza taka uwzględniać musi zagadnienia dotyczące odpadów wytwarzanych, obróbki, którą należy przeprowadzić, typu odpadów, pochodzenia odpadów, odpowiedniej dla nich procedury oraz ryzyka (związanego z wytwarzanymi odpadami oraz samą obróbką).</w:t>
            </w:r>
          </w:p>
        </w:tc>
        <w:tc>
          <w:tcPr>
            <w:tcW w:w="4319" w:type="dxa"/>
            <w:hideMark/>
          </w:tcPr>
          <w:p w14:paraId="5ED47606" w14:textId="4B96AE2B" w:rsidR="006F2D30" w:rsidRPr="0081567C" w:rsidRDefault="006F2D30" w:rsidP="004F602E">
            <w:pPr>
              <w:jc w:val="both"/>
              <w:rPr>
                <w:rFonts w:ascii="Arial" w:hAnsi="Arial" w:cs="Arial"/>
                <w:sz w:val="20"/>
                <w:szCs w:val="20"/>
              </w:rPr>
            </w:pPr>
            <w:r w:rsidRPr="0081567C">
              <w:rPr>
                <w:rFonts w:ascii="Arial" w:hAnsi="Arial" w:cs="Arial"/>
                <w:sz w:val="20"/>
                <w:szCs w:val="20"/>
              </w:rPr>
              <w:t>Procedury przyjęcia odpadów wynikają głownie z ich charakteru i pochodzenia. W</w:t>
            </w:r>
            <w:r w:rsidR="004F602E">
              <w:rPr>
                <w:rFonts w:ascii="Arial" w:hAnsi="Arial" w:cs="Arial"/>
                <w:sz w:val="20"/>
                <w:szCs w:val="20"/>
              </w:rPr>
              <w:t> </w:t>
            </w:r>
            <w:r w:rsidRPr="0081567C">
              <w:rPr>
                <w:rFonts w:ascii="Arial" w:hAnsi="Arial" w:cs="Arial"/>
                <w:sz w:val="20"/>
                <w:szCs w:val="20"/>
              </w:rPr>
              <w:t xml:space="preserve"> zależności od tego, odpady są kierowane do różnych procesów ich obróbki. Poszczególne procesy prowadzone są w</w:t>
            </w:r>
            <w:r w:rsidR="004F602E">
              <w:rPr>
                <w:rFonts w:ascii="Arial" w:hAnsi="Arial" w:cs="Arial"/>
                <w:sz w:val="20"/>
                <w:szCs w:val="20"/>
              </w:rPr>
              <w:t> </w:t>
            </w:r>
            <w:r w:rsidRPr="0081567C">
              <w:rPr>
                <w:rFonts w:ascii="Arial" w:hAnsi="Arial" w:cs="Arial"/>
                <w:sz w:val="20"/>
                <w:szCs w:val="20"/>
              </w:rPr>
              <w:t xml:space="preserve"> różnym stopniu wytwarzania i odzysku, przy uwzględnieniu występującego ryzyka, np. wytwarzane odpady niebezpieczne nie są poddawane segregacji, są tylko magazynowane, również odpady zużytego sprzętu elektrycznego i elektronicznego - bez ich demontażu przekazywane są innym podmiotom do unieszkodliwienia bądź do odzysku.</w:t>
            </w:r>
          </w:p>
        </w:tc>
      </w:tr>
      <w:tr w:rsidR="006F2D30" w:rsidRPr="0081567C" w14:paraId="12BD43A9" w14:textId="77777777" w:rsidTr="004F602E">
        <w:tc>
          <w:tcPr>
            <w:tcW w:w="533" w:type="dxa"/>
          </w:tcPr>
          <w:p w14:paraId="56C81177"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7.</w:t>
            </w:r>
          </w:p>
        </w:tc>
        <w:tc>
          <w:tcPr>
            <w:tcW w:w="4198" w:type="dxa"/>
          </w:tcPr>
          <w:p w14:paraId="5452EBA7" w14:textId="77777777" w:rsidR="006F2D30" w:rsidRPr="0081567C" w:rsidRDefault="006F2D30" w:rsidP="004F602E">
            <w:pPr>
              <w:tabs>
                <w:tab w:val="left" w:pos="0"/>
              </w:tabs>
              <w:ind w:left="33" w:hanging="32"/>
              <w:jc w:val="both"/>
              <w:rPr>
                <w:rFonts w:ascii="Arial" w:hAnsi="Arial" w:cs="Arial"/>
                <w:sz w:val="20"/>
                <w:szCs w:val="20"/>
              </w:rPr>
            </w:pPr>
            <w:r w:rsidRPr="0081567C">
              <w:rPr>
                <w:rFonts w:ascii="Arial" w:hAnsi="Arial" w:cs="Arial"/>
                <w:sz w:val="20"/>
                <w:szCs w:val="20"/>
              </w:rPr>
              <w:t>Implementacja procedury wstępnej akceptacji zawierającej przynajmniej poniższe zasady:</w:t>
            </w:r>
          </w:p>
          <w:p w14:paraId="0C275551" w14:textId="77777777" w:rsidR="006F2D30" w:rsidRPr="0081567C" w:rsidRDefault="006F2D30">
            <w:pPr>
              <w:numPr>
                <w:ilvl w:val="0"/>
                <w:numId w:val="19"/>
              </w:numPr>
              <w:tabs>
                <w:tab w:val="left" w:pos="33"/>
              </w:tabs>
              <w:ind w:left="33" w:hanging="141"/>
              <w:jc w:val="both"/>
              <w:rPr>
                <w:rFonts w:ascii="Arial" w:hAnsi="Arial" w:cs="Arial"/>
                <w:sz w:val="20"/>
                <w:szCs w:val="20"/>
              </w:rPr>
            </w:pPr>
            <w:r w:rsidRPr="0081567C">
              <w:rPr>
                <w:rFonts w:ascii="Arial" w:hAnsi="Arial" w:cs="Arial"/>
                <w:sz w:val="20"/>
                <w:szCs w:val="20"/>
              </w:rPr>
              <w:t>testy napływających odpadów w odniesieniu do planowanej ich obróbki</w:t>
            </w:r>
          </w:p>
          <w:p w14:paraId="5C00AA43" w14:textId="77777777" w:rsidR="006F2D30" w:rsidRPr="0081567C" w:rsidRDefault="006F2D30">
            <w:pPr>
              <w:numPr>
                <w:ilvl w:val="0"/>
                <w:numId w:val="19"/>
              </w:numPr>
              <w:tabs>
                <w:tab w:val="left" w:pos="33"/>
              </w:tabs>
              <w:ind w:left="33" w:hanging="141"/>
              <w:jc w:val="both"/>
              <w:rPr>
                <w:rFonts w:ascii="Arial" w:hAnsi="Arial" w:cs="Arial"/>
                <w:sz w:val="20"/>
                <w:szCs w:val="20"/>
              </w:rPr>
            </w:pPr>
            <w:r w:rsidRPr="0081567C">
              <w:rPr>
                <w:rFonts w:ascii="Arial" w:hAnsi="Arial" w:cs="Arial"/>
                <w:sz w:val="20"/>
                <w:szCs w:val="20"/>
              </w:rPr>
              <w:t>upewnienie się, że mamy wszystkie niezbędne informacje odnośnie natury procesu(ów) powstawania odpadów, włączając w to zmienność tego procesu. Personel odpowiedzialny za procedurę wstępnej akceptacji powinien ze względu na wykonywany zawód i/lub doświadczenie być zdolny do radzenia sobie ze wszystkimi niezbędnymi zagadnieniami dotyczącymi obróbki odpadów w zakładzie obróbki odpadów</w:t>
            </w:r>
          </w:p>
          <w:p w14:paraId="2090C221" w14:textId="77777777" w:rsidR="006F2D30" w:rsidRPr="0081567C" w:rsidRDefault="006F2D30">
            <w:pPr>
              <w:numPr>
                <w:ilvl w:val="0"/>
                <w:numId w:val="19"/>
              </w:numPr>
              <w:tabs>
                <w:tab w:val="left" w:pos="33"/>
              </w:tabs>
              <w:ind w:left="33" w:hanging="141"/>
              <w:jc w:val="both"/>
              <w:rPr>
                <w:rFonts w:ascii="Arial" w:hAnsi="Arial" w:cs="Arial"/>
                <w:sz w:val="20"/>
                <w:szCs w:val="20"/>
              </w:rPr>
            </w:pPr>
            <w:r w:rsidRPr="0081567C">
              <w:rPr>
                <w:rFonts w:ascii="Arial" w:hAnsi="Arial" w:cs="Arial"/>
                <w:sz w:val="20"/>
                <w:szCs w:val="20"/>
              </w:rPr>
              <w:t xml:space="preserve">system dostarczania i badania reprezentatywnych próbek odpadów </w:t>
            </w:r>
            <w:r w:rsidRPr="0081567C">
              <w:rPr>
                <w:rFonts w:ascii="Arial" w:hAnsi="Arial" w:cs="Arial"/>
                <w:sz w:val="20"/>
                <w:szCs w:val="20"/>
              </w:rPr>
              <w:br/>
              <w:t>z obrębu systemu bieżącej produkcji obecnego ich posiadacza</w:t>
            </w:r>
          </w:p>
          <w:p w14:paraId="6C743424" w14:textId="77777777" w:rsidR="006F2D30" w:rsidRPr="0081567C" w:rsidRDefault="006F2D30" w:rsidP="004F602E">
            <w:pPr>
              <w:tabs>
                <w:tab w:val="left" w:pos="33"/>
              </w:tabs>
              <w:ind w:left="33"/>
              <w:jc w:val="both"/>
              <w:rPr>
                <w:rFonts w:ascii="Arial" w:hAnsi="Arial" w:cs="Arial"/>
                <w:sz w:val="20"/>
                <w:szCs w:val="20"/>
              </w:rPr>
            </w:pPr>
          </w:p>
          <w:p w14:paraId="41014635" w14:textId="77777777" w:rsidR="006F2D30" w:rsidRPr="0081567C" w:rsidRDefault="006F2D30">
            <w:pPr>
              <w:numPr>
                <w:ilvl w:val="0"/>
                <w:numId w:val="19"/>
              </w:numPr>
              <w:tabs>
                <w:tab w:val="left" w:pos="33"/>
              </w:tabs>
              <w:ind w:left="33" w:hanging="141"/>
              <w:jc w:val="both"/>
              <w:rPr>
                <w:rFonts w:ascii="Arial" w:hAnsi="Arial" w:cs="Arial"/>
                <w:sz w:val="20"/>
                <w:szCs w:val="20"/>
              </w:rPr>
            </w:pPr>
            <w:r w:rsidRPr="0081567C">
              <w:rPr>
                <w:rFonts w:ascii="Arial" w:hAnsi="Arial" w:cs="Arial"/>
                <w:sz w:val="20"/>
                <w:szCs w:val="20"/>
              </w:rPr>
              <w:t xml:space="preserve">system starannej weryfikacji, w wypadku braku bezpośredniego kontaktu </w:t>
            </w:r>
            <w:r w:rsidRPr="0081567C">
              <w:rPr>
                <w:rFonts w:ascii="Arial" w:hAnsi="Arial" w:cs="Arial"/>
                <w:sz w:val="20"/>
                <w:szCs w:val="20"/>
              </w:rPr>
              <w:br/>
              <w:t>z producentem odpadów, informacji otrzymanych na etapie wstępnej akceptacji, włączając w to dane kontaktowe producenta odpadów i odpowiedni opis odpadów odnoszący się do ich składu i stopnia zagrożenia dla środowiska</w:t>
            </w:r>
          </w:p>
          <w:p w14:paraId="68EF4647" w14:textId="77777777" w:rsidR="006F2D30" w:rsidRPr="0081567C" w:rsidRDefault="006F2D30">
            <w:pPr>
              <w:numPr>
                <w:ilvl w:val="0"/>
                <w:numId w:val="19"/>
              </w:numPr>
              <w:tabs>
                <w:tab w:val="left" w:pos="33"/>
              </w:tabs>
              <w:ind w:left="33" w:hanging="141"/>
              <w:jc w:val="both"/>
              <w:rPr>
                <w:rFonts w:ascii="Arial" w:hAnsi="Arial" w:cs="Arial"/>
                <w:sz w:val="20"/>
                <w:szCs w:val="20"/>
              </w:rPr>
            </w:pPr>
            <w:r w:rsidRPr="0081567C">
              <w:rPr>
                <w:rFonts w:ascii="Arial" w:hAnsi="Arial" w:cs="Arial"/>
                <w:sz w:val="20"/>
                <w:szCs w:val="20"/>
              </w:rPr>
              <w:t>zapewnienie przyznania kodu odpadów zgodnie z Europejską Listą Odpadów (EWL)</w:t>
            </w:r>
          </w:p>
          <w:p w14:paraId="3E6808A1" w14:textId="77777777" w:rsidR="006F2D30" w:rsidRPr="0081567C" w:rsidRDefault="006F2D30">
            <w:pPr>
              <w:numPr>
                <w:ilvl w:val="0"/>
                <w:numId w:val="19"/>
              </w:numPr>
              <w:tabs>
                <w:tab w:val="left" w:pos="33"/>
              </w:tabs>
              <w:ind w:left="33" w:hanging="141"/>
              <w:jc w:val="both"/>
              <w:rPr>
                <w:rFonts w:ascii="Arial" w:hAnsi="Arial" w:cs="Arial"/>
                <w:sz w:val="20"/>
                <w:szCs w:val="20"/>
              </w:rPr>
            </w:pPr>
            <w:r w:rsidRPr="0081567C">
              <w:rPr>
                <w:rFonts w:ascii="Arial" w:hAnsi="Arial" w:cs="Arial"/>
                <w:sz w:val="20"/>
                <w:szCs w:val="20"/>
              </w:rPr>
              <w:lastRenderedPageBreak/>
              <w:t>identyfikacja odpowiedniej obróbki dla każdego rodzaju odpadów, które mają być otrzymane przez zakład poprzez odnalezienie odpowiedniej metody obróbki dla każdego nowego zapytania odnośnie odpadów, posiadanie przejrzystej metodologii służącej ocenie obróbki odpadów, biorącej pod uwagę właściwości fizykochemiczne poszczególnych odpadów oraz specyfikacje przetworzonych odpadów.</w:t>
            </w:r>
          </w:p>
        </w:tc>
        <w:tc>
          <w:tcPr>
            <w:tcW w:w="4319" w:type="dxa"/>
          </w:tcPr>
          <w:p w14:paraId="381FE57A" w14:textId="0BDB7FE3" w:rsidR="006F2D30" w:rsidRPr="0081567C" w:rsidRDefault="006F2D30" w:rsidP="004F602E">
            <w:pPr>
              <w:jc w:val="both"/>
              <w:rPr>
                <w:rFonts w:ascii="Arial" w:hAnsi="Arial" w:cs="Arial"/>
                <w:sz w:val="20"/>
                <w:szCs w:val="20"/>
              </w:rPr>
            </w:pPr>
            <w:r w:rsidRPr="0081567C">
              <w:rPr>
                <w:rFonts w:ascii="Arial" w:hAnsi="Arial" w:cs="Arial"/>
                <w:sz w:val="20"/>
                <w:szCs w:val="20"/>
              </w:rPr>
              <w:lastRenderedPageBreak/>
              <w:t xml:space="preserve">Odpady przeznaczone </w:t>
            </w:r>
            <w:r w:rsidR="004F602E">
              <w:rPr>
                <w:rFonts w:ascii="Arial" w:hAnsi="Arial" w:cs="Arial"/>
                <w:sz w:val="20"/>
                <w:szCs w:val="20"/>
              </w:rPr>
              <w:t>do</w:t>
            </w:r>
            <w:r w:rsidRPr="0081567C">
              <w:rPr>
                <w:rFonts w:ascii="Arial" w:hAnsi="Arial" w:cs="Arial"/>
                <w:sz w:val="20"/>
                <w:szCs w:val="20"/>
              </w:rPr>
              <w:t xml:space="preserve"> unieszkodliwienia bądź odzysku posiadają podstawowe Karty charakterystyki odpadów, do których wytwarzający dołączają badania, zgodnie </w:t>
            </w:r>
            <w:r w:rsidRPr="0081567C">
              <w:rPr>
                <w:rFonts w:ascii="Arial" w:hAnsi="Arial" w:cs="Arial"/>
                <w:sz w:val="20"/>
                <w:szCs w:val="20"/>
              </w:rPr>
              <w:br/>
              <w:t>z przepisami prawa.</w:t>
            </w:r>
          </w:p>
          <w:p w14:paraId="3AB33CC2" w14:textId="7EC5E8E0" w:rsidR="006F2D30" w:rsidRPr="0081567C" w:rsidRDefault="006F2D30" w:rsidP="004F602E">
            <w:pPr>
              <w:jc w:val="both"/>
              <w:rPr>
                <w:rFonts w:ascii="Arial" w:hAnsi="Arial" w:cs="Arial"/>
                <w:sz w:val="20"/>
                <w:szCs w:val="20"/>
              </w:rPr>
            </w:pPr>
            <w:r w:rsidRPr="0081567C">
              <w:rPr>
                <w:rFonts w:ascii="Arial" w:hAnsi="Arial" w:cs="Arial"/>
                <w:sz w:val="20"/>
                <w:szCs w:val="20"/>
              </w:rPr>
              <w:t>Personel kierowniczy posiada pełną wiedzę odnośnie stosowanych w zakładzie procesów technologicznych przyporządkowanych różnym rodzajom dostarczanych odpadów. Wiedza ta pozwala na właściwe kierowanie strumieniem odpadów w celu zapewnienia możliwie bezpiecznego i na jak najwyższym poziomie odzysku zawartych w odpadach surowców i materiałów.</w:t>
            </w:r>
          </w:p>
          <w:p w14:paraId="314F36C6" w14:textId="77777777" w:rsidR="006F2D30" w:rsidRPr="0081567C" w:rsidRDefault="006F2D30" w:rsidP="004F602E">
            <w:pPr>
              <w:jc w:val="both"/>
              <w:rPr>
                <w:rFonts w:ascii="Arial" w:hAnsi="Arial" w:cs="Arial"/>
                <w:sz w:val="6"/>
                <w:szCs w:val="20"/>
              </w:rPr>
            </w:pPr>
          </w:p>
          <w:p w14:paraId="46F526D7" w14:textId="5D0CDB6A"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Pewne grupy odpadów, kierowanych </w:t>
            </w:r>
            <w:r w:rsidRPr="0081567C">
              <w:rPr>
                <w:rFonts w:ascii="Arial" w:hAnsi="Arial" w:cs="Arial"/>
                <w:sz w:val="20"/>
                <w:szCs w:val="20"/>
              </w:rPr>
              <w:br/>
              <w:t xml:space="preserve">z instalacji do unieszkodliwienia bądź odzysku na kwaterze </w:t>
            </w:r>
            <w:r w:rsidR="004F602E">
              <w:rPr>
                <w:rFonts w:ascii="Arial" w:hAnsi="Arial" w:cs="Arial"/>
                <w:sz w:val="20"/>
                <w:szCs w:val="20"/>
              </w:rPr>
              <w:t xml:space="preserve">składowiska </w:t>
            </w:r>
            <w:r w:rsidRPr="0081567C">
              <w:rPr>
                <w:rFonts w:ascii="Arial" w:hAnsi="Arial" w:cs="Arial"/>
                <w:sz w:val="20"/>
                <w:szCs w:val="20"/>
              </w:rPr>
              <w:t xml:space="preserve">podlega badaniu </w:t>
            </w:r>
            <w:r w:rsidRPr="0081567C">
              <w:rPr>
                <w:rFonts w:ascii="Arial" w:hAnsi="Arial" w:cs="Arial"/>
                <w:sz w:val="20"/>
                <w:szCs w:val="20"/>
              </w:rPr>
              <w:br/>
              <w:t>i przechowywaniu, w sposób zapewniający możliwość weryfikacji ich składu w przyszłości.</w:t>
            </w:r>
          </w:p>
          <w:p w14:paraId="7B80AEC2" w14:textId="1F0AB14E" w:rsidR="006F2D30" w:rsidRPr="0081567C" w:rsidRDefault="006F2D30" w:rsidP="00EA683D">
            <w:pPr>
              <w:jc w:val="both"/>
              <w:rPr>
                <w:rFonts w:ascii="Arial" w:hAnsi="Arial" w:cs="Arial"/>
                <w:sz w:val="20"/>
                <w:szCs w:val="20"/>
              </w:rPr>
            </w:pPr>
            <w:r w:rsidRPr="0081567C">
              <w:rPr>
                <w:rFonts w:ascii="Arial" w:hAnsi="Arial" w:cs="Arial"/>
                <w:sz w:val="20"/>
                <w:szCs w:val="20"/>
              </w:rPr>
              <w:t xml:space="preserve">Informacja o wszystkich dostarczanych odpadach, po ich weryfikacji w chwili przyjęcia, </w:t>
            </w:r>
            <w:r w:rsidR="00EA683D">
              <w:rPr>
                <w:rFonts w:ascii="Arial" w:hAnsi="Arial" w:cs="Arial"/>
                <w:sz w:val="20"/>
                <w:szCs w:val="20"/>
              </w:rPr>
              <w:t>jest</w:t>
            </w:r>
            <w:r w:rsidRPr="0081567C">
              <w:rPr>
                <w:rFonts w:ascii="Arial" w:hAnsi="Arial" w:cs="Arial"/>
                <w:sz w:val="20"/>
                <w:szCs w:val="20"/>
              </w:rPr>
              <w:t xml:space="preserve"> przechowywana w zakładzie</w:t>
            </w:r>
            <w:r w:rsidRPr="0081567C">
              <w:rPr>
                <w:rFonts w:ascii="Arial" w:hAnsi="Arial" w:cs="Arial"/>
                <w:sz w:val="20"/>
                <w:szCs w:val="20"/>
              </w:rPr>
              <w:br/>
              <w:t xml:space="preserve">w postaci dokumentów służących w obrocie odpadami. Są to głownie informacje przechowywane na Kartach Przekazania Odpadów. Archiwizacja danych o odpadach  prowadzona </w:t>
            </w:r>
            <w:r w:rsidR="00EA683D">
              <w:rPr>
                <w:rFonts w:ascii="Arial" w:hAnsi="Arial" w:cs="Arial"/>
                <w:sz w:val="20"/>
                <w:szCs w:val="20"/>
              </w:rPr>
              <w:t xml:space="preserve">jest </w:t>
            </w:r>
            <w:r w:rsidRPr="0081567C">
              <w:rPr>
                <w:rFonts w:ascii="Arial" w:hAnsi="Arial" w:cs="Arial"/>
                <w:sz w:val="20"/>
                <w:szCs w:val="20"/>
              </w:rPr>
              <w:t>w oparciu o Katalog odpadów.</w:t>
            </w:r>
            <w:r w:rsidR="00EA683D">
              <w:rPr>
                <w:rFonts w:ascii="Arial" w:hAnsi="Arial" w:cs="Arial"/>
                <w:sz w:val="20"/>
                <w:szCs w:val="20"/>
              </w:rPr>
              <w:t xml:space="preserve"> </w:t>
            </w:r>
            <w:r w:rsidRPr="0081567C">
              <w:rPr>
                <w:rFonts w:ascii="Arial" w:hAnsi="Arial" w:cs="Arial"/>
                <w:sz w:val="20"/>
                <w:szCs w:val="20"/>
              </w:rPr>
              <w:t xml:space="preserve">Identyfikacja odpowiedniej obróbki odpadów realizowana </w:t>
            </w:r>
            <w:r w:rsidR="00EA683D">
              <w:rPr>
                <w:rFonts w:ascii="Arial" w:hAnsi="Arial" w:cs="Arial"/>
                <w:sz w:val="20"/>
                <w:szCs w:val="20"/>
              </w:rPr>
              <w:t xml:space="preserve">jest </w:t>
            </w:r>
            <w:r w:rsidRPr="0081567C">
              <w:rPr>
                <w:rFonts w:ascii="Arial" w:hAnsi="Arial" w:cs="Arial"/>
                <w:sz w:val="20"/>
                <w:szCs w:val="20"/>
              </w:rPr>
              <w:t xml:space="preserve">w oparciu o ich weryfikację przy udziale przedstawicieli firm odbierających poszczególne odpady do </w:t>
            </w:r>
            <w:r w:rsidRPr="0081567C">
              <w:rPr>
                <w:rFonts w:ascii="Arial" w:hAnsi="Arial" w:cs="Arial"/>
                <w:sz w:val="20"/>
                <w:szCs w:val="20"/>
              </w:rPr>
              <w:lastRenderedPageBreak/>
              <w:t>unieszkodliwienia bądź odzysku</w:t>
            </w:r>
            <w:r w:rsidR="00EA683D">
              <w:rPr>
                <w:rFonts w:ascii="Arial" w:hAnsi="Arial" w:cs="Arial"/>
                <w:sz w:val="20"/>
                <w:szCs w:val="20"/>
              </w:rPr>
              <w:t>.</w:t>
            </w:r>
            <w:r w:rsidRPr="0081567C">
              <w:rPr>
                <w:rFonts w:ascii="Arial" w:hAnsi="Arial" w:cs="Arial"/>
                <w:sz w:val="20"/>
                <w:szCs w:val="20"/>
              </w:rPr>
              <w:t xml:space="preserve"> W ramach weryfikacji, personel </w:t>
            </w:r>
            <w:r w:rsidR="00EA683D">
              <w:rPr>
                <w:rFonts w:ascii="Arial" w:hAnsi="Arial" w:cs="Arial"/>
                <w:sz w:val="20"/>
                <w:szCs w:val="20"/>
              </w:rPr>
              <w:t xml:space="preserve">jest </w:t>
            </w:r>
            <w:r w:rsidRPr="0081567C">
              <w:rPr>
                <w:rFonts w:ascii="Arial" w:hAnsi="Arial" w:cs="Arial"/>
                <w:sz w:val="20"/>
                <w:szCs w:val="20"/>
              </w:rPr>
              <w:t>zapoznawany w</w:t>
            </w:r>
            <w:r w:rsidR="00EA683D">
              <w:t> </w:t>
            </w:r>
            <w:r w:rsidRPr="0081567C">
              <w:rPr>
                <w:rFonts w:ascii="Arial" w:hAnsi="Arial" w:cs="Arial"/>
                <w:sz w:val="20"/>
                <w:szCs w:val="20"/>
              </w:rPr>
              <w:t xml:space="preserve">procedurach odzysku lub unieszkodliwienia odpadów, co </w:t>
            </w:r>
            <w:r w:rsidR="00EA683D">
              <w:rPr>
                <w:rFonts w:ascii="Arial" w:hAnsi="Arial" w:cs="Arial"/>
                <w:sz w:val="20"/>
                <w:szCs w:val="20"/>
              </w:rPr>
              <w:t>jest</w:t>
            </w:r>
            <w:r w:rsidRPr="0081567C">
              <w:rPr>
                <w:rFonts w:ascii="Arial" w:hAnsi="Arial" w:cs="Arial"/>
                <w:sz w:val="20"/>
                <w:szCs w:val="20"/>
              </w:rPr>
              <w:t xml:space="preserve"> istotne w kontekście charakteru, stopnia czystości</w:t>
            </w:r>
            <w:r w:rsidR="00EA683D">
              <w:rPr>
                <w:rFonts w:ascii="Arial" w:hAnsi="Arial" w:cs="Arial"/>
                <w:sz w:val="20"/>
                <w:szCs w:val="20"/>
              </w:rPr>
              <w:t xml:space="preserve"> </w:t>
            </w:r>
            <w:r w:rsidRPr="0081567C">
              <w:rPr>
                <w:rFonts w:ascii="Arial" w:hAnsi="Arial" w:cs="Arial"/>
                <w:sz w:val="20"/>
                <w:szCs w:val="20"/>
              </w:rPr>
              <w:t>i morfologii wytwarzanych i przekazywanych odpadów.</w:t>
            </w:r>
          </w:p>
        </w:tc>
      </w:tr>
      <w:tr w:rsidR="006F2D30" w:rsidRPr="0081567C" w14:paraId="3DAB269A" w14:textId="77777777" w:rsidTr="004F602E">
        <w:tc>
          <w:tcPr>
            <w:tcW w:w="533" w:type="dxa"/>
          </w:tcPr>
          <w:p w14:paraId="01D9758D"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lastRenderedPageBreak/>
              <w:t>8.</w:t>
            </w:r>
          </w:p>
        </w:tc>
        <w:tc>
          <w:tcPr>
            <w:tcW w:w="4198" w:type="dxa"/>
          </w:tcPr>
          <w:p w14:paraId="0E7F5CD2"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Implementacja procedury akceptacji, zawierającej przynajmniej poniższe punkty:</w:t>
            </w:r>
          </w:p>
          <w:p w14:paraId="4718996A" w14:textId="77777777" w:rsidR="006F2D30" w:rsidRPr="0081567C" w:rsidRDefault="006F2D30">
            <w:pPr>
              <w:numPr>
                <w:ilvl w:val="0"/>
                <w:numId w:val="20"/>
              </w:numPr>
              <w:tabs>
                <w:tab w:val="left" w:pos="33"/>
              </w:tabs>
              <w:ind w:left="33" w:hanging="141"/>
              <w:jc w:val="both"/>
              <w:rPr>
                <w:rFonts w:ascii="Arial" w:hAnsi="Arial" w:cs="Arial"/>
                <w:sz w:val="20"/>
                <w:szCs w:val="20"/>
              </w:rPr>
            </w:pPr>
            <w:r w:rsidRPr="0081567C">
              <w:rPr>
                <w:rFonts w:ascii="Arial" w:hAnsi="Arial" w:cs="Arial"/>
                <w:sz w:val="20"/>
                <w:szCs w:val="20"/>
              </w:rPr>
              <w:t xml:space="preserve">jasny i konkretny system pozwalający obsługującemu akceptować odpady </w:t>
            </w:r>
            <w:r w:rsidRPr="0081567C">
              <w:rPr>
                <w:rFonts w:ascii="Arial" w:hAnsi="Arial" w:cs="Arial"/>
                <w:sz w:val="20"/>
                <w:szCs w:val="20"/>
              </w:rPr>
              <w:br/>
              <w:t xml:space="preserve">w zakładzie przyjmującym jedynie w takim wypadku, w którym istnieje określona ścieżka pozbycia się odpadów/odzyskania dla procesu wynikowego. Jeżeli chodzi </w:t>
            </w:r>
            <w:r w:rsidRPr="0081567C">
              <w:rPr>
                <w:rFonts w:ascii="Arial" w:hAnsi="Arial" w:cs="Arial"/>
                <w:sz w:val="20"/>
                <w:szCs w:val="20"/>
              </w:rPr>
              <w:br/>
              <w:t xml:space="preserve">o planowanie tej akceptacji, to trzeba zagwarantować istnienie niezbędnych </w:t>
            </w:r>
            <w:r w:rsidRPr="0081567C">
              <w:rPr>
                <w:rFonts w:ascii="Arial" w:hAnsi="Arial" w:cs="Arial"/>
                <w:sz w:val="20"/>
                <w:szCs w:val="20"/>
              </w:rPr>
              <w:br/>
              <w:t xml:space="preserve">mocy magazynowych, przerobowych </w:t>
            </w:r>
            <w:r w:rsidRPr="0081567C">
              <w:rPr>
                <w:rFonts w:ascii="Arial" w:hAnsi="Arial" w:cs="Arial"/>
                <w:sz w:val="20"/>
                <w:szCs w:val="20"/>
              </w:rPr>
              <w:br/>
              <w:t>i wysyłkowych</w:t>
            </w:r>
          </w:p>
          <w:p w14:paraId="15C26009" w14:textId="77777777" w:rsidR="006F2D30" w:rsidRPr="0081567C" w:rsidRDefault="006F2D30">
            <w:pPr>
              <w:numPr>
                <w:ilvl w:val="0"/>
                <w:numId w:val="20"/>
              </w:numPr>
              <w:tabs>
                <w:tab w:val="left" w:pos="33"/>
              </w:tabs>
              <w:ind w:left="33" w:hanging="141"/>
              <w:jc w:val="both"/>
              <w:rPr>
                <w:rFonts w:ascii="Arial" w:hAnsi="Arial" w:cs="Arial"/>
                <w:sz w:val="20"/>
                <w:szCs w:val="20"/>
              </w:rPr>
            </w:pPr>
            <w:r w:rsidRPr="0081567C">
              <w:rPr>
                <w:rFonts w:ascii="Arial" w:hAnsi="Arial" w:cs="Arial"/>
                <w:sz w:val="20"/>
                <w:szCs w:val="20"/>
              </w:rPr>
              <w:t>środki na miejscu do sporządzenia pełnej dokumentacji oraz zapewnienia obróbki akceptowalnych odpadów, taki jak system wstępnego kolejkowania gwarantujący np. dostępność odpowiednich mocy przerobowych</w:t>
            </w:r>
          </w:p>
          <w:p w14:paraId="07C7DA11" w14:textId="77777777" w:rsidR="006F2D30" w:rsidRPr="0081567C" w:rsidRDefault="006F2D30">
            <w:pPr>
              <w:numPr>
                <w:ilvl w:val="0"/>
                <w:numId w:val="20"/>
              </w:numPr>
              <w:tabs>
                <w:tab w:val="left" w:pos="33"/>
              </w:tabs>
              <w:ind w:left="33" w:hanging="141"/>
              <w:jc w:val="both"/>
              <w:rPr>
                <w:rFonts w:ascii="Arial" w:hAnsi="Arial" w:cs="Arial"/>
                <w:sz w:val="20"/>
                <w:szCs w:val="20"/>
              </w:rPr>
            </w:pPr>
            <w:r w:rsidRPr="0081567C">
              <w:rPr>
                <w:rFonts w:ascii="Arial" w:hAnsi="Arial" w:cs="Arial"/>
                <w:sz w:val="20"/>
                <w:szCs w:val="20"/>
              </w:rPr>
              <w:t>jasne i jednoznaczne kryteria odrzucania odpadów oraz zgłaszania wszelkich niezgodności</w:t>
            </w:r>
          </w:p>
          <w:p w14:paraId="7F7BB5A2" w14:textId="77777777" w:rsidR="006F2D30" w:rsidRPr="0081567C" w:rsidRDefault="006F2D30">
            <w:pPr>
              <w:numPr>
                <w:ilvl w:val="0"/>
                <w:numId w:val="20"/>
              </w:numPr>
              <w:tabs>
                <w:tab w:val="left" w:pos="33"/>
              </w:tabs>
              <w:ind w:left="33" w:hanging="141"/>
              <w:jc w:val="both"/>
              <w:rPr>
                <w:rFonts w:ascii="Arial" w:hAnsi="Arial" w:cs="Arial"/>
                <w:sz w:val="20"/>
                <w:szCs w:val="20"/>
              </w:rPr>
            </w:pPr>
            <w:r w:rsidRPr="0081567C">
              <w:rPr>
                <w:rFonts w:ascii="Arial" w:hAnsi="Arial" w:cs="Arial"/>
                <w:sz w:val="20"/>
                <w:szCs w:val="20"/>
              </w:rPr>
              <w:t>system identyfikacji granicznej wartości pojemności magazynowej zakładu</w:t>
            </w:r>
          </w:p>
          <w:p w14:paraId="2BB9286B" w14:textId="77777777" w:rsidR="006F2D30" w:rsidRPr="0081567C" w:rsidRDefault="006F2D30">
            <w:pPr>
              <w:numPr>
                <w:ilvl w:val="0"/>
                <w:numId w:val="20"/>
              </w:numPr>
              <w:tabs>
                <w:tab w:val="left" w:pos="33"/>
              </w:tabs>
              <w:ind w:left="33" w:hanging="141"/>
              <w:jc w:val="both"/>
              <w:rPr>
                <w:rFonts w:ascii="Arial" w:hAnsi="Arial" w:cs="Arial"/>
                <w:sz w:val="20"/>
                <w:szCs w:val="20"/>
              </w:rPr>
            </w:pPr>
            <w:r w:rsidRPr="0081567C">
              <w:rPr>
                <w:rFonts w:ascii="Arial" w:hAnsi="Arial" w:cs="Arial"/>
                <w:sz w:val="20"/>
                <w:szCs w:val="20"/>
              </w:rPr>
              <w:t xml:space="preserve">wizualna ocena przychodzących odpadów mająca na celu sprawdzenie ich zgodności z opisem otrzymanym w procedurze wstępnej akceptacji. </w:t>
            </w:r>
          </w:p>
        </w:tc>
        <w:tc>
          <w:tcPr>
            <w:tcW w:w="4319" w:type="dxa"/>
          </w:tcPr>
          <w:p w14:paraId="3A7C4ADF" w14:textId="032CA3FA" w:rsidR="006F2D30" w:rsidRPr="0081567C" w:rsidRDefault="006F2D30" w:rsidP="004F602E">
            <w:pPr>
              <w:jc w:val="both"/>
              <w:rPr>
                <w:rFonts w:ascii="Arial" w:hAnsi="Arial" w:cs="Arial"/>
                <w:sz w:val="20"/>
                <w:szCs w:val="20"/>
              </w:rPr>
            </w:pPr>
            <w:r w:rsidRPr="0081567C">
              <w:rPr>
                <w:rFonts w:ascii="Arial" w:hAnsi="Arial" w:cs="Arial"/>
                <w:sz w:val="20"/>
                <w:szCs w:val="20"/>
              </w:rPr>
              <w:t>Do instalacji przyjmowane są wyłącznie te grupy odpadów</w:t>
            </w:r>
            <w:r w:rsidR="00EA683D">
              <w:rPr>
                <w:rFonts w:ascii="Arial" w:hAnsi="Arial" w:cs="Arial"/>
                <w:sz w:val="20"/>
                <w:szCs w:val="20"/>
              </w:rPr>
              <w:t>,</w:t>
            </w:r>
            <w:r w:rsidRPr="0081567C">
              <w:rPr>
                <w:rFonts w:ascii="Arial" w:hAnsi="Arial" w:cs="Arial"/>
                <w:sz w:val="20"/>
                <w:szCs w:val="20"/>
              </w:rPr>
              <w:t xml:space="preserve"> co do których istnieje pewność o możliwości ich obróbki, jak również pozbycia się wytworzonych odpadów. Masa dostarczanych odpadów uwzględnia moce magazynowe, przerobowe wysyłkowe instalacji.</w:t>
            </w:r>
            <w:r w:rsidR="00EA683D">
              <w:rPr>
                <w:rFonts w:ascii="Arial" w:hAnsi="Arial" w:cs="Arial"/>
                <w:sz w:val="20"/>
                <w:szCs w:val="20"/>
              </w:rPr>
              <w:t xml:space="preserve"> </w:t>
            </w:r>
            <w:r w:rsidRPr="0081567C">
              <w:rPr>
                <w:rFonts w:ascii="Arial" w:hAnsi="Arial" w:cs="Arial"/>
                <w:sz w:val="20"/>
                <w:szCs w:val="20"/>
              </w:rPr>
              <w:t>W zakładzie funkcjonuje system, w</w:t>
            </w:r>
            <w:r w:rsidR="00EA683D">
              <w:rPr>
                <w:rFonts w:ascii="Arial" w:hAnsi="Arial" w:cs="Arial"/>
                <w:sz w:val="20"/>
                <w:szCs w:val="20"/>
              </w:rPr>
              <w:t> </w:t>
            </w:r>
            <w:r w:rsidRPr="0081567C">
              <w:rPr>
                <w:rFonts w:ascii="Arial" w:hAnsi="Arial" w:cs="Arial"/>
                <w:sz w:val="20"/>
                <w:szCs w:val="20"/>
              </w:rPr>
              <w:t xml:space="preserve">oparciu, o który w pierwszej kolejności obróbce poddawane są odpady mogące ulec przemianom biologicznym lub ulegające zepsuciu. Stąd odpady pochodzące </w:t>
            </w:r>
            <w:r w:rsidRPr="0081567C">
              <w:rPr>
                <w:rFonts w:ascii="Arial" w:hAnsi="Arial" w:cs="Arial"/>
                <w:sz w:val="20"/>
                <w:szCs w:val="20"/>
              </w:rPr>
              <w:br/>
              <w:t>z selektywnej zbiórki są poddawane procesom segregacji w ostatniej kolejności. Wytwarzane odpady podlegają opisowi i archiwizacji w</w:t>
            </w:r>
            <w:r w:rsidR="00EA683D">
              <w:rPr>
                <w:rFonts w:ascii="Arial" w:hAnsi="Arial" w:cs="Arial"/>
                <w:sz w:val="20"/>
                <w:szCs w:val="20"/>
              </w:rPr>
              <w:t> </w:t>
            </w:r>
            <w:r w:rsidRPr="0081567C">
              <w:rPr>
                <w:rFonts w:ascii="Arial" w:hAnsi="Arial" w:cs="Arial"/>
                <w:sz w:val="20"/>
                <w:szCs w:val="20"/>
              </w:rPr>
              <w:t>oparciu o dokumenty Karty przekazania odpadów.</w:t>
            </w:r>
            <w:r w:rsidR="00EA683D">
              <w:rPr>
                <w:rFonts w:ascii="Arial" w:hAnsi="Arial" w:cs="Arial"/>
                <w:sz w:val="20"/>
                <w:szCs w:val="20"/>
              </w:rPr>
              <w:t xml:space="preserve"> </w:t>
            </w:r>
            <w:r w:rsidRPr="0081567C">
              <w:rPr>
                <w:rFonts w:ascii="Arial" w:hAnsi="Arial" w:cs="Arial"/>
                <w:sz w:val="20"/>
                <w:szCs w:val="20"/>
              </w:rPr>
              <w:t>Zgodnie z obowiązującą w zakładzie procedurą, odpady niezgodne z dokumentami przewozowymi, niebezpieczne i te o</w:t>
            </w:r>
            <w:r w:rsidR="00EA683D">
              <w:rPr>
                <w:rFonts w:ascii="Arial" w:hAnsi="Arial" w:cs="Arial"/>
                <w:sz w:val="20"/>
                <w:szCs w:val="20"/>
              </w:rPr>
              <w:t> </w:t>
            </w:r>
            <w:r w:rsidRPr="0081567C">
              <w:rPr>
                <w:rFonts w:ascii="Arial" w:hAnsi="Arial" w:cs="Arial"/>
                <w:sz w:val="20"/>
                <w:szCs w:val="20"/>
              </w:rPr>
              <w:t xml:space="preserve">nieznanym składzie nie są przyjmowane do instalacji. Wartość pojemności magazynowej zakładu </w:t>
            </w:r>
            <w:r w:rsidR="00EA683D">
              <w:rPr>
                <w:rFonts w:ascii="Arial" w:hAnsi="Arial" w:cs="Arial"/>
                <w:sz w:val="20"/>
                <w:szCs w:val="20"/>
              </w:rPr>
              <w:t>jest</w:t>
            </w:r>
            <w:r w:rsidRPr="0081567C">
              <w:rPr>
                <w:rFonts w:ascii="Arial" w:hAnsi="Arial" w:cs="Arial"/>
                <w:sz w:val="20"/>
                <w:szCs w:val="20"/>
              </w:rPr>
              <w:t xml:space="preserve"> znana i dotrzymywane są </w:t>
            </w:r>
            <w:r w:rsidRPr="0081567C">
              <w:rPr>
                <w:rFonts w:ascii="Arial" w:hAnsi="Arial" w:cs="Arial"/>
                <w:sz w:val="20"/>
                <w:szCs w:val="20"/>
              </w:rPr>
              <w:br/>
              <w:t>standardy związane z możliwością przyjęcia</w:t>
            </w:r>
            <w:r w:rsidRPr="0081567C">
              <w:rPr>
                <w:rFonts w:ascii="Arial" w:hAnsi="Arial" w:cs="Arial"/>
                <w:sz w:val="20"/>
                <w:szCs w:val="20"/>
              </w:rPr>
              <w:br/>
              <w:t>i magazynowania dostarczanych odpadów.</w:t>
            </w:r>
          </w:p>
          <w:p w14:paraId="4D512953" w14:textId="55330C5E"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W chwili przyjęcia odpadów do instalacji, podlegają one ocenie wstępnej realizowanej na etapie oceny dostarczonych odpadów już na skrzyni ładunkowej pojazdu. W przypadku braku niezgodności, pojazd kierowany </w:t>
            </w:r>
            <w:r w:rsidR="00EA683D">
              <w:rPr>
                <w:rFonts w:ascii="Arial" w:hAnsi="Arial" w:cs="Arial"/>
                <w:sz w:val="20"/>
                <w:szCs w:val="20"/>
              </w:rPr>
              <w:t>jest</w:t>
            </w:r>
            <w:r w:rsidRPr="0081567C">
              <w:rPr>
                <w:rFonts w:ascii="Arial" w:hAnsi="Arial" w:cs="Arial"/>
                <w:sz w:val="20"/>
                <w:szCs w:val="20"/>
              </w:rPr>
              <w:t xml:space="preserve"> do wyładunku, gdzie prowadzona </w:t>
            </w:r>
            <w:r w:rsidR="00EA683D">
              <w:rPr>
                <w:rFonts w:ascii="Arial" w:hAnsi="Arial" w:cs="Arial"/>
                <w:sz w:val="20"/>
                <w:szCs w:val="20"/>
              </w:rPr>
              <w:t>jest</w:t>
            </w:r>
            <w:r w:rsidRPr="0081567C">
              <w:rPr>
                <w:rFonts w:ascii="Arial" w:hAnsi="Arial" w:cs="Arial"/>
                <w:sz w:val="20"/>
                <w:szCs w:val="20"/>
              </w:rPr>
              <w:t xml:space="preserve"> powtórna weryfikacja. Jeśli skład dostarczonych odpadów </w:t>
            </w:r>
            <w:r w:rsidR="00EA683D">
              <w:rPr>
                <w:rFonts w:ascii="Arial" w:hAnsi="Arial" w:cs="Arial"/>
                <w:sz w:val="20"/>
                <w:szCs w:val="20"/>
              </w:rPr>
              <w:t>jest</w:t>
            </w:r>
            <w:r w:rsidRPr="0081567C">
              <w:rPr>
                <w:rFonts w:ascii="Arial" w:hAnsi="Arial" w:cs="Arial"/>
                <w:sz w:val="20"/>
                <w:szCs w:val="20"/>
              </w:rPr>
              <w:t xml:space="preserve"> zgodny</w:t>
            </w:r>
            <w:r w:rsidR="00EA683D">
              <w:rPr>
                <w:rFonts w:ascii="Arial" w:hAnsi="Arial" w:cs="Arial"/>
                <w:sz w:val="20"/>
                <w:szCs w:val="20"/>
              </w:rPr>
              <w:t xml:space="preserve"> </w:t>
            </w:r>
            <w:r w:rsidRPr="0081567C">
              <w:rPr>
                <w:rFonts w:ascii="Arial" w:hAnsi="Arial" w:cs="Arial"/>
                <w:sz w:val="20"/>
                <w:szCs w:val="20"/>
              </w:rPr>
              <w:t>z deklarowanym, przyjęcie odpadów potwierdzane</w:t>
            </w:r>
            <w:r w:rsidR="00EA683D">
              <w:rPr>
                <w:rFonts w:ascii="Arial" w:hAnsi="Arial" w:cs="Arial"/>
                <w:sz w:val="20"/>
                <w:szCs w:val="20"/>
              </w:rPr>
              <w:t xml:space="preserve"> jest</w:t>
            </w:r>
            <w:r w:rsidRPr="0081567C">
              <w:rPr>
                <w:rFonts w:ascii="Arial" w:hAnsi="Arial" w:cs="Arial"/>
                <w:sz w:val="20"/>
                <w:szCs w:val="20"/>
              </w:rPr>
              <w:t xml:space="preserve"> </w:t>
            </w:r>
            <w:r w:rsidRPr="0081567C">
              <w:rPr>
                <w:rFonts w:ascii="Arial" w:hAnsi="Arial" w:cs="Arial"/>
                <w:sz w:val="20"/>
                <w:szCs w:val="20"/>
              </w:rPr>
              <w:br/>
              <w:t>w Karcie Przekazania Odpadów.</w:t>
            </w:r>
          </w:p>
        </w:tc>
      </w:tr>
      <w:tr w:rsidR="006F2D30" w:rsidRPr="0081567C" w14:paraId="1E70B962" w14:textId="77777777" w:rsidTr="004F602E">
        <w:tc>
          <w:tcPr>
            <w:tcW w:w="533" w:type="dxa"/>
          </w:tcPr>
          <w:p w14:paraId="69F4A66D"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9.</w:t>
            </w:r>
          </w:p>
        </w:tc>
        <w:tc>
          <w:tcPr>
            <w:tcW w:w="4198" w:type="dxa"/>
          </w:tcPr>
          <w:p w14:paraId="69A1A48C" w14:textId="77777777" w:rsidR="006F2D30" w:rsidRPr="0081567C" w:rsidRDefault="006F2D30" w:rsidP="004F602E">
            <w:pPr>
              <w:tabs>
                <w:tab w:val="left" w:pos="-108"/>
              </w:tabs>
              <w:jc w:val="both"/>
              <w:rPr>
                <w:rFonts w:ascii="Arial" w:hAnsi="Arial" w:cs="Arial"/>
                <w:sz w:val="20"/>
                <w:szCs w:val="20"/>
              </w:rPr>
            </w:pPr>
            <w:r w:rsidRPr="0081567C">
              <w:rPr>
                <w:rFonts w:ascii="Arial" w:hAnsi="Arial" w:cs="Arial"/>
                <w:sz w:val="20"/>
                <w:szCs w:val="20"/>
              </w:rPr>
              <w:t xml:space="preserve">Implementacja różnych procedur  próbkowania dla różnych rodzajów nadchodzących zasobników/pojemników </w:t>
            </w:r>
            <w:r w:rsidRPr="0081567C">
              <w:rPr>
                <w:rFonts w:ascii="Arial" w:hAnsi="Arial" w:cs="Arial"/>
                <w:sz w:val="20"/>
                <w:szCs w:val="20"/>
              </w:rPr>
              <w:br/>
              <w:t>z odpadami.:</w:t>
            </w:r>
          </w:p>
          <w:p w14:paraId="79327FD9" w14:textId="77777777" w:rsidR="006F2D30" w:rsidRPr="0081567C" w:rsidRDefault="006F2D30">
            <w:pPr>
              <w:numPr>
                <w:ilvl w:val="0"/>
                <w:numId w:val="21"/>
              </w:numPr>
              <w:tabs>
                <w:tab w:val="num" w:pos="-108"/>
                <w:tab w:val="left" w:pos="0"/>
                <w:tab w:val="left" w:pos="33"/>
              </w:tabs>
              <w:ind w:left="0" w:hanging="108"/>
              <w:jc w:val="both"/>
              <w:rPr>
                <w:rFonts w:ascii="Arial" w:hAnsi="Arial" w:cs="Arial"/>
                <w:sz w:val="20"/>
                <w:szCs w:val="20"/>
              </w:rPr>
            </w:pPr>
            <w:r w:rsidRPr="0081567C">
              <w:rPr>
                <w:rFonts w:ascii="Arial" w:hAnsi="Arial" w:cs="Arial"/>
                <w:sz w:val="20"/>
                <w:szCs w:val="20"/>
              </w:rPr>
              <w:t>procedury próbkowania oparte na podejściu do ryzyka. Elementy, które należy uwzględnić to typ odpadów (niebezpieczne czy też inne niż niebezpieczne) i znajomość klienta (np. producenta odpadów)</w:t>
            </w:r>
          </w:p>
          <w:p w14:paraId="215FA4BD" w14:textId="77777777" w:rsidR="006F2D30" w:rsidRPr="0081567C" w:rsidRDefault="006F2D30">
            <w:pPr>
              <w:numPr>
                <w:ilvl w:val="0"/>
                <w:numId w:val="21"/>
              </w:numPr>
              <w:tabs>
                <w:tab w:val="num" w:pos="-108"/>
                <w:tab w:val="left" w:pos="33"/>
              </w:tabs>
              <w:ind w:left="0" w:hanging="108"/>
              <w:jc w:val="both"/>
              <w:rPr>
                <w:rFonts w:ascii="Arial" w:hAnsi="Arial" w:cs="Arial"/>
                <w:sz w:val="20"/>
                <w:szCs w:val="20"/>
              </w:rPr>
            </w:pPr>
            <w:r w:rsidRPr="0081567C">
              <w:rPr>
                <w:rFonts w:ascii="Arial" w:hAnsi="Arial" w:cs="Arial"/>
                <w:sz w:val="20"/>
                <w:szCs w:val="20"/>
              </w:rPr>
              <w:t xml:space="preserve">sprawdzenie odpowiednich parametrów fizykochemicznych. Odpowiednie parametry związane są z wiedzą na temat odpadów </w:t>
            </w:r>
            <w:r w:rsidRPr="0081567C">
              <w:rPr>
                <w:rFonts w:ascii="Arial" w:hAnsi="Arial" w:cs="Arial"/>
                <w:sz w:val="20"/>
                <w:szCs w:val="20"/>
              </w:rPr>
              <w:br/>
              <w:t>i wszystkich materiałów odpadowych.</w:t>
            </w:r>
          </w:p>
          <w:p w14:paraId="6D3FB8B4" w14:textId="77777777" w:rsidR="006F2D30" w:rsidRPr="0081567C" w:rsidRDefault="006F2D30">
            <w:pPr>
              <w:numPr>
                <w:ilvl w:val="0"/>
                <w:numId w:val="21"/>
              </w:numPr>
              <w:tabs>
                <w:tab w:val="num" w:pos="-108"/>
                <w:tab w:val="left" w:pos="33"/>
              </w:tabs>
              <w:ind w:left="0" w:hanging="108"/>
              <w:jc w:val="both"/>
              <w:rPr>
                <w:rFonts w:ascii="Arial" w:hAnsi="Arial" w:cs="Arial"/>
                <w:sz w:val="20"/>
                <w:szCs w:val="20"/>
              </w:rPr>
            </w:pPr>
            <w:r w:rsidRPr="0081567C">
              <w:rPr>
                <w:rFonts w:ascii="Arial" w:hAnsi="Arial" w:cs="Arial"/>
                <w:sz w:val="20"/>
                <w:szCs w:val="20"/>
              </w:rPr>
              <w:t xml:space="preserve">posiadanie odrębnych procedur próbkowania ilości hurtowych (płyny i ciała stałe), dużych </w:t>
            </w:r>
            <w:r w:rsidRPr="0081567C">
              <w:rPr>
                <w:rFonts w:ascii="Arial" w:hAnsi="Arial" w:cs="Arial"/>
                <w:sz w:val="20"/>
                <w:szCs w:val="20"/>
              </w:rPr>
              <w:br/>
            </w:r>
            <w:r w:rsidRPr="0081567C">
              <w:rPr>
                <w:rFonts w:ascii="Arial" w:hAnsi="Arial" w:cs="Arial"/>
                <w:sz w:val="20"/>
                <w:szCs w:val="20"/>
              </w:rPr>
              <w:lastRenderedPageBreak/>
              <w:t>i małych pojemników oraz próbek laboratoryjnych. Ilość pobieranych próbek powinna rosnąć wraz z ilością pojemników. W sytuacjach skrajnych wszystkie małe pojemniki należy sprawdzić odnośnie zgodności ich zawartości z towarzyszącą im dokumentacją. Procedura powinna zawierać system rejestracji ilości próbek oraz stopnia konsolidacji.</w:t>
            </w:r>
          </w:p>
          <w:p w14:paraId="409DCD9F" w14:textId="77777777" w:rsidR="006F2D30" w:rsidRPr="0081567C" w:rsidRDefault="006F2D30">
            <w:pPr>
              <w:numPr>
                <w:ilvl w:val="0"/>
                <w:numId w:val="21"/>
              </w:numPr>
              <w:tabs>
                <w:tab w:val="num" w:pos="-108"/>
                <w:tab w:val="left" w:pos="33"/>
              </w:tabs>
              <w:ind w:left="0" w:hanging="108"/>
              <w:jc w:val="both"/>
              <w:rPr>
                <w:rFonts w:ascii="Arial" w:hAnsi="Arial" w:cs="Arial"/>
                <w:sz w:val="20"/>
                <w:szCs w:val="20"/>
              </w:rPr>
            </w:pPr>
            <w:r w:rsidRPr="0081567C">
              <w:rPr>
                <w:rFonts w:ascii="Arial" w:hAnsi="Arial" w:cs="Arial"/>
                <w:sz w:val="20"/>
                <w:szCs w:val="20"/>
              </w:rPr>
              <w:t xml:space="preserve">szczegóły próbkowania odpadów </w:t>
            </w:r>
            <w:r w:rsidRPr="0081567C">
              <w:rPr>
                <w:rFonts w:ascii="Arial" w:hAnsi="Arial" w:cs="Arial"/>
                <w:sz w:val="20"/>
                <w:szCs w:val="20"/>
              </w:rPr>
              <w:br/>
              <w:t>w beczkach w wyznaczonych magazynach, np. na osi czasu względem czasu otrzymania</w:t>
            </w:r>
          </w:p>
          <w:p w14:paraId="00E62CE6" w14:textId="77777777" w:rsidR="006F2D30" w:rsidRPr="0081567C" w:rsidRDefault="006F2D30">
            <w:pPr>
              <w:numPr>
                <w:ilvl w:val="0"/>
                <w:numId w:val="21"/>
              </w:numPr>
              <w:tabs>
                <w:tab w:val="num" w:pos="-108"/>
                <w:tab w:val="left" w:pos="33"/>
              </w:tabs>
              <w:ind w:left="0" w:hanging="108"/>
              <w:jc w:val="both"/>
              <w:rPr>
                <w:rFonts w:ascii="Arial" w:hAnsi="Arial" w:cs="Arial"/>
                <w:sz w:val="20"/>
                <w:szCs w:val="20"/>
              </w:rPr>
            </w:pPr>
            <w:r w:rsidRPr="0081567C">
              <w:rPr>
                <w:rFonts w:ascii="Arial" w:hAnsi="Arial" w:cs="Arial"/>
                <w:sz w:val="20"/>
                <w:szCs w:val="20"/>
              </w:rPr>
              <w:t>próbkowanie przed akceptacją</w:t>
            </w:r>
          </w:p>
          <w:p w14:paraId="195528C2" w14:textId="77777777" w:rsidR="006F2D30" w:rsidRPr="0081567C" w:rsidRDefault="006F2D30">
            <w:pPr>
              <w:numPr>
                <w:ilvl w:val="0"/>
                <w:numId w:val="21"/>
              </w:numPr>
              <w:tabs>
                <w:tab w:val="num" w:pos="-108"/>
                <w:tab w:val="left" w:pos="33"/>
              </w:tabs>
              <w:ind w:left="0" w:hanging="108"/>
              <w:jc w:val="both"/>
              <w:rPr>
                <w:rFonts w:ascii="Arial" w:hAnsi="Arial" w:cs="Arial"/>
                <w:sz w:val="20"/>
                <w:szCs w:val="20"/>
              </w:rPr>
            </w:pPr>
            <w:r w:rsidRPr="0081567C">
              <w:rPr>
                <w:rFonts w:ascii="Arial" w:hAnsi="Arial" w:cs="Arial"/>
                <w:sz w:val="20"/>
                <w:szCs w:val="20"/>
              </w:rPr>
              <w:t>prowadzenie w zakładzie bieżącej dokumentacji reżimu próbkowania dla każdego ładunku, wraz z dokumentacją uzasadniającą każdą z podjętych decyzji</w:t>
            </w:r>
          </w:p>
          <w:p w14:paraId="73094C9A" w14:textId="77777777" w:rsidR="006F2D30" w:rsidRPr="0081567C" w:rsidRDefault="006F2D30">
            <w:pPr>
              <w:numPr>
                <w:ilvl w:val="0"/>
                <w:numId w:val="21"/>
              </w:numPr>
              <w:tabs>
                <w:tab w:val="num" w:pos="-108"/>
                <w:tab w:val="left" w:pos="33"/>
              </w:tabs>
              <w:ind w:left="0" w:hanging="108"/>
              <w:jc w:val="both"/>
              <w:rPr>
                <w:rFonts w:ascii="Arial" w:hAnsi="Arial" w:cs="Arial"/>
                <w:sz w:val="20"/>
                <w:szCs w:val="20"/>
              </w:rPr>
            </w:pPr>
            <w:r w:rsidRPr="0081567C">
              <w:rPr>
                <w:rFonts w:ascii="Arial" w:hAnsi="Arial" w:cs="Arial"/>
                <w:sz w:val="20"/>
                <w:szCs w:val="20"/>
              </w:rPr>
              <w:t>system ustalania i dokumentacji:</w:t>
            </w:r>
          </w:p>
          <w:p w14:paraId="46CCA924" w14:textId="77777777" w:rsidR="006F2D30" w:rsidRPr="0081567C" w:rsidRDefault="006F2D30">
            <w:pPr>
              <w:numPr>
                <w:ilvl w:val="0"/>
                <w:numId w:val="17"/>
              </w:numPr>
              <w:tabs>
                <w:tab w:val="num" w:pos="-108"/>
                <w:tab w:val="left" w:pos="33"/>
              </w:tabs>
              <w:ind w:left="0" w:hanging="108"/>
              <w:jc w:val="both"/>
              <w:rPr>
                <w:rFonts w:ascii="Arial" w:hAnsi="Arial" w:cs="Arial"/>
                <w:sz w:val="20"/>
                <w:szCs w:val="20"/>
              </w:rPr>
            </w:pPr>
            <w:r w:rsidRPr="0081567C">
              <w:rPr>
                <w:rFonts w:ascii="Arial" w:hAnsi="Arial" w:cs="Arial"/>
                <w:sz w:val="20"/>
                <w:szCs w:val="20"/>
              </w:rPr>
              <w:t>odpowiedniej lokalizacji punktów pobierania próbek</w:t>
            </w:r>
          </w:p>
          <w:p w14:paraId="3481AF9B" w14:textId="77777777" w:rsidR="006F2D30" w:rsidRPr="0081567C" w:rsidRDefault="006F2D30">
            <w:pPr>
              <w:numPr>
                <w:ilvl w:val="0"/>
                <w:numId w:val="17"/>
              </w:numPr>
              <w:tabs>
                <w:tab w:val="num" w:pos="-108"/>
                <w:tab w:val="left" w:pos="33"/>
              </w:tabs>
              <w:ind w:left="0" w:hanging="108"/>
              <w:jc w:val="both"/>
              <w:rPr>
                <w:rFonts w:ascii="Arial" w:hAnsi="Arial" w:cs="Arial"/>
                <w:sz w:val="20"/>
                <w:szCs w:val="20"/>
              </w:rPr>
            </w:pPr>
            <w:r w:rsidRPr="0081567C">
              <w:rPr>
                <w:rFonts w:ascii="Arial" w:hAnsi="Arial" w:cs="Arial"/>
                <w:sz w:val="20"/>
                <w:szCs w:val="20"/>
              </w:rPr>
              <w:t xml:space="preserve">objętości próbkowanego pojemnika </w:t>
            </w:r>
          </w:p>
          <w:p w14:paraId="6E3AABDE" w14:textId="77777777" w:rsidR="006F2D30" w:rsidRPr="0081567C" w:rsidRDefault="006F2D30">
            <w:pPr>
              <w:numPr>
                <w:ilvl w:val="0"/>
                <w:numId w:val="17"/>
              </w:numPr>
              <w:tabs>
                <w:tab w:val="num" w:pos="-108"/>
                <w:tab w:val="left" w:pos="33"/>
              </w:tabs>
              <w:ind w:left="0" w:hanging="108"/>
              <w:jc w:val="both"/>
              <w:rPr>
                <w:rFonts w:ascii="Arial" w:hAnsi="Arial" w:cs="Arial"/>
                <w:sz w:val="20"/>
                <w:szCs w:val="20"/>
              </w:rPr>
            </w:pPr>
            <w:r w:rsidRPr="0081567C">
              <w:rPr>
                <w:rFonts w:ascii="Arial" w:hAnsi="Arial" w:cs="Arial"/>
                <w:sz w:val="20"/>
                <w:szCs w:val="20"/>
              </w:rPr>
              <w:t>ilości próbek i stopnia ich konsolidacji</w:t>
            </w:r>
          </w:p>
          <w:p w14:paraId="5BE04654" w14:textId="77777777" w:rsidR="006F2D30" w:rsidRPr="0081567C" w:rsidRDefault="006F2D30">
            <w:pPr>
              <w:numPr>
                <w:ilvl w:val="0"/>
                <w:numId w:val="17"/>
              </w:numPr>
              <w:tabs>
                <w:tab w:val="num" w:pos="-108"/>
                <w:tab w:val="left" w:pos="33"/>
              </w:tabs>
              <w:ind w:left="0" w:hanging="108"/>
              <w:jc w:val="both"/>
              <w:rPr>
                <w:rFonts w:ascii="Arial" w:hAnsi="Arial" w:cs="Arial"/>
                <w:sz w:val="20"/>
                <w:szCs w:val="20"/>
              </w:rPr>
            </w:pPr>
            <w:r w:rsidRPr="0081567C">
              <w:rPr>
                <w:rFonts w:ascii="Arial" w:hAnsi="Arial" w:cs="Arial"/>
                <w:sz w:val="20"/>
                <w:szCs w:val="20"/>
              </w:rPr>
              <w:t>warunków w chwili pobierania próbek</w:t>
            </w:r>
          </w:p>
          <w:p w14:paraId="45F6E6E5" w14:textId="77777777" w:rsidR="006F2D30" w:rsidRPr="0081567C" w:rsidRDefault="006F2D30">
            <w:pPr>
              <w:numPr>
                <w:ilvl w:val="0"/>
                <w:numId w:val="21"/>
              </w:numPr>
              <w:tabs>
                <w:tab w:val="num" w:pos="-108"/>
                <w:tab w:val="left" w:pos="33"/>
              </w:tabs>
              <w:ind w:left="0" w:hanging="108"/>
              <w:jc w:val="both"/>
              <w:rPr>
                <w:rFonts w:ascii="Arial" w:hAnsi="Arial" w:cs="Arial"/>
                <w:sz w:val="20"/>
                <w:szCs w:val="20"/>
              </w:rPr>
            </w:pPr>
            <w:r w:rsidRPr="0081567C">
              <w:rPr>
                <w:rFonts w:ascii="Arial" w:hAnsi="Arial" w:cs="Arial"/>
                <w:sz w:val="20"/>
                <w:szCs w:val="20"/>
              </w:rPr>
              <w:t>system zapewniający analizę pobranych próbek</w:t>
            </w:r>
          </w:p>
          <w:p w14:paraId="2C04CBFD" w14:textId="77777777" w:rsidR="006F2D30" w:rsidRPr="0081567C" w:rsidRDefault="006F2D30">
            <w:pPr>
              <w:numPr>
                <w:ilvl w:val="0"/>
                <w:numId w:val="21"/>
              </w:numPr>
              <w:tabs>
                <w:tab w:val="num" w:pos="-108"/>
                <w:tab w:val="left" w:pos="33"/>
              </w:tabs>
              <w:ind w:left="0" w:hanging="108"/>
              <w:jc w:val="both"/>
              <w:rPr>
                <w:rFonts w:ascii="Arial" w:hAnsi="Arial" w:cs="Arial"/>
                <w:sz w:val="20"/>
                <w:szCs w:val="20"/>
              </w:rPr>
            </w:pPr>
            <w:r w:rsidRPr="0081567C">
              <w:rPr>
                <w:rFonts w:ascii="Arial" w:hAnsi="Arial" w:cs="Arial"/>
                <w:sz w:val="20"/>
                <w:szCs w:val="20"/>
              </w:rPr>
              <w:t>w wypadku niskich temperatur otoczenia niezbędne może okazać się zapewnienie składu tymczasowego, który pozwoli na pobranie próbek po odmrożeniu odpadów. Może się to wiązać także z możliwością praktycznego zastosowania powyższych punktów niniejszej NDT</w:t>
            </w:r>
          </w:p>
        </w:tc>
        <w:tc>
          <w:tcPr>
            <w:tcW w:w="4319" w:type="dxa"/>
          </w:tcPr>
          <w:p w14:paraId="4F1278DC" w14:textId="4CA019A0" w:rsidR="006F2D30" w:rsidRPr="0081567C" w:rsidRDefault="006F2D30" w:rsidP="004F602E">
            <w:pPr>
              <w:jc w:val="both"/>
              <w:rPr>
                <w:rFonts w:ascii="Arial" w:hAnsi="Arial" w:cs="Arial"/>
                <w:sz w:val="20"/>
                <w:szCs w:val="20"/>
              </w:rPr>
            </w:pPr>
            <w:r w:rsidRPr="0081567C">
              <w:rPr>
                <w:rFonts w:ascii="Arial" w:hAnsi="Arial" w:cs="Arial"/>
                <w:sz w:val="20"/>
                <w:szCs w:val="20"/>
              </w:rPr>
              <w:lastRenderedPageBreak/>
              <w:t>Odpady dostarczane w pojemnikach to odpady dostarczane w kontenerach KP 7 i 10. Są to odpady powstające w strefach wysokiej zabudowy, jak również w różnego rodzaju zakładach. Z reguły wytwórc</w:t>
            </w:r>
            <w:r w:rsidR="00EA683D">
              <w:rPr>
                <w:rFonts w:ascii="Arial" w:hAnsi="Arial" w:cs="Arial"/>
                <w:sz w:val="20"/>
                <w:szCs w:val="20"/>
              </w:rPr>
              <w:t>a</w:t>
            </w:r>
            <w:r w:rsidRPr="0081567C">
              <w:rPr>
                <w:rFonts w:ascii="Arial" w:hAnsi="Arial" w:cs="Arial"/>
                <w:sz w:val="20"/>
                <w:szCs w:val="20"/>
              </w:rPr>
              <w:t xml:space="preserve"> tych odpadów </w:t>
            </w:r>
            <w:r w:rsidR="00EA683D">
              <w:rPr>
                <w:rFonts w:ascii="Arial" w:hAnsi="Arial" w:cs="Arial"/>
                <w:sz w:val="20"/>
                <w:szCs w:val="20"/>
              </w:rPr>
              <w:t>jest</w:t>
            </w:r>
            <w:r w:rsidRPr="0081567C">
              <w:rPr>
                <w:rFonts w:ascii="Arial" w:hAnsi="Arial" w:cs="Arial"/>
                <w:sz w:val="20"/>
                <w:szCs w:val="20"/>
              </w:rPr>
              <w:t xml:space="preserve"> znany</w:t>
            </w:r>
            <w:r w:rsidR="00EA683D">
              <w:rPr>
                <w:rFonts w:ascii="Arial" w:hAnsi="Arial" w:cs="Arial"/>
                <w:sz w:val="20"/>
                <w:szCs w:val="20"/>
              </w:rPr>
              <w:t xml:space="preserve">. </w:t>
            </w:r>
            <w:r w:rsidRPr="0081567C">
              <w:rPr>
                <w:rFonts w:ascii="Arial" w:hAnsi="Arial" w:cs="Arial"/>
                <w:sz w:val="20"/>
                <w:szCs w:val="20"/>
              </w:rPr>
              <w:t xml:space="preserve"> </w:t>
            </w:r>
            <w:r w:rsidR="00EA683D">
              <w:rPr>
                <w:rFonts w:ascii="Arial" w:hAnsi="Arial" w:cs="Arial"/>
                <w:sz w:val="20"/>
                <w:szCs w:val="20"/>
              </w:rPr>
              <w:t>D</w:t>
            </w:r>
            <w:r w:rsidRPr="0081567C">
              <w:rPr>
                <w:rFonts w:ascii="Arial" w:hAnsi="Arial" w:cs="Arial"/>
                <w:sz w:val="20"/>
                <w:szCs w:val="20"/>
              </w:rPr>
              <w:t>o instalacji nie są przyjmowane odpady niebezpieczne</w:t>
            </w:r>
            <w:r w:rsidR="00EA683D">
              <w:rPr>
                <w:rFonts w:ascii="Arial" w:hAnsi="Arial" w:cs="Arial"/>
                <w:sz w:val="20"/>
                <w:szCs w:val="20"/>
              </w:rPr>
              <w:t>.</w:t>
            </w:r>
          </w:p>
          <w:p w14:paraId="6E1D40BD" w14:textId="53469510" w:rsidR="006F2D30" w:rsidRPr="0081567C" w:rsidRDefault="006F2D30" w:rsidP="004F602E">
            <w:pPr>
              <w:jc w:val="both"/>
              <w:rPr>
                <w:rFonts w:ascii="Arial" w:hAnsi="Arial" w:cs="Arial"/>
                <w:sz w:val="20"/>
                <w:szCs w:val="20"/>
              </w:rPr>
            </w:pPr>
            <w:r w:rsidRPr="0081567C">
              <w:rPr>
                <w:rFonts w:ascii="Arial" w:hAnsi="Arial" w:cs="Arial"/>
                <w:sz w:val="20"/>
                <w:szCs w:val="20"/>
              </w:rPr>
              <w:t>Kontrola parametrów fizykochemicznych pozwala określić sposób dalszego zagospodarowania odpadów w instalacji, jak również podjęcie decyzji o miejscu ich przeznaczenia.</w:t>
            </w:r>
            <w:r w:rsidR="00EA683D">
              <w:rPr>
                <w:rFonts w:ascii="Arial" w:hAnsi="Arial" w:cs="Arial"/>
                <w:sz w:val="20"/>
                <w:szCs w:val="20"/>
              </w:rPr>
              <w:t xml:space="preserve"> </w:t>
            </w:r>
            <w:r w:rsidRPr="0081567C">
              <w:rPr>
                <w:rFonts w:ascii="Arial" w:hAnsi="Arial" w:cs="Arial"/>
                <w:sz w:val="20"/>
                <w:szCs w:val="20"/>
              </w:rPr>
              <w:t>Wszystkie odpady na etapie dostawy, jak również wytworzenia i</w:t>
            </w:r>
            <w:r w:rsidR="00EA683D">
              <w:rPr>
                <w:rFonts w:ascii="Arial" w:hAnsi="Arial" w:cs="Arial"/>
                <w:sz w:val="20"/>
                <w:szCs w:val="20"/>
              </w:rPr>
              <w:t> </w:t>
            </w:r>
            <w:r w:rsidRPr="0081567C">
              <w:rPr>
                <w:rFonts w:ascii="Arial" w:hAnsi="Arial" w:cs="Arial"/>
                <w:sz w:val="20"/>
                <w:szCs w:val="20"/>
              </w:rPr>
              <w:t xml:space="preserve"> unieszkodliwienia podlegają rejestracji w</w:t>
            </w:r>
            <w:r w:rsidR="00EA683D">
              <w:rPr>
                <w:rFonts w:ascii="Arial" w:hAnsi="Arial" w:cs="Arial"/>
                <w:sz w:val="20"/>
                <w:szCs w:val="20"/>
              </w:rPr>
              <w:t> </w:t>
            </w:r>
            <w:r w:rsidRPr="0081567C">
              <w:rPr>
                <w:rFonts w:ascii="Arial" w:hAnsi="Arial" w:cs="Arial"/>
                <w:sz w:val="20"/>
                <w:szCs w:val="20"/>
              </w:rPr>
              <w:t>informatycznej bazie danych, a okresowo na nośnikach elektronicznych baz danych.</w:t>
            </w:r>
          </w:p>
          <w:p w14:paraId="7349811A"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lastRenderedPageBreak/>
              <w:t xml:space="preserve">Procedury próbkowania opracowane są wyłącznie dla odpadów dostarczanych </w:t>
            </w:r>
            <w:r w:rsidRPr="0081567C">
              <w:rPr>
                <w:rFonts w:ascii="Arial" w:hAnsi="Arial" w:cs="Arial"/>
                <w:sz w:val="20"/>
                <w:szCs w:val="20"/>
              </w:rPr>
              <w:br/>
              <w:t xml:space="preserve">w pojemnikach KP 7 i 10, ponieważ do instalacji odpady trafiają tylko w takich pojemnikach. Niesegregowane, zmieszane, odpady komunalne oraz odpady gromadzone selektywnie są dostarczane pojazdami specjalistycznymi, gdzie nie ma możliwości dokonywania weryfikacji tych odpadów, </w:t>
            </w:r>
            <w:r w:rsidRPr="0081567C">
              <w:rPr>
                <w:rFonts w:ascii="Arial" w:hAnsi="Arial" w:cs="Arial"/>
                <w:sz w:val="20"/>
                <w:szCs w:val="20"/>
              </w:rPr>
              <w:br/>
              <w:t>z uwagi na mnogość miejsc ich wytwarzania.</w:t>
            </w:r>
          </w:p>
          <w:p w14:paraId="78BEBD1F" w14:textId="5EDCDCAA"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Do instalacji nie są dostarczane odpady </w:t>
            </w:r>
            <w:r w:rsidRPr="0081567C">
              <w:rPr>
                <w:rFonts w:ascii="Arial" w:hAnsi="Arial" w:cs="Arial"/>
                <w:sz w:val="20"/>
                <w:szCs w:val="20"/>
              </w:rPr>
              <w:br/>
              <w:t>w beczkach.</w:t>
            </w:r>
            <w:r w:rsidR="00EA683D">
              <w:rPr>
                <w:rFonts w:ascii="Arial" w:hAnsi="Arial" w:cs="Arial"/>
                <w:sz w:val="20"/>
                <w:szCs w:val="20"/>
              </w:rPr>
              <w:t xml:space="preserve"> </w:t>
            </w:r>
            <w:r w:rsidRPr="0081567C">
              <w:rPr>
                <w:rFonts w:ascii="Arial" w:hAnsi="Arial" w:cs="Arial"/>
                <w:sz w:val="20"/>
                <w:szCs w:val="20"/>
              </w:rPr>
              <w:t>W opisanych przypadkach, gdzie prowadzi się próbkowanie, będzie ono realizowane każdorazowo przed akceptacją.</w:t>
            </w:r>
          </w:p>
          <w:p w14:paraId="19710576" w14:textId="12088648"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Dla zakładu przyjęta </w:t>
            </w:r>
            <w:r w:rsidR="00EA683D">
              <w:rPr>
                <w:rFonts w:ascii="Arial" w:hAnsi="Arial" w:cs="Arial"/>
                <w:sz w:val="20"/>
                <w:szCs w:val="20"/>
              </w:rPr>
              <w:t>jest</w:t>
            </w:r>
            <w:r w:rsidRPr="0081567C">
              <w:rPr>
                <w:rFonts w:ascii="Arial" w:hAnsi="Arial" w:cs="Arial"/>
                <w:sz w:val="20"/>
                <w:szCs w:val="20"/>
              </w:rPr>
              <w:t xml:space="preserve"> jedna metodyka próbkowania, wraz z opisem prowadzenia dokumentacji, w tym z dokumentacją uzasadniającą każdą z podjętych decyzji.</w:t>
            </w:r>
            <w:r w:rsidR="00EA683D">
              <w:rPr>
                <w:rFonts w:ascii="Arial" w:hAnsi="Arial" w:cs="Arial"/>
                <w:sz w:val="20"/>
                <w:szCs w:val="20"/>
              </w:rPr>
              <w:t xml:space="preserve"> </w:t>
            </w:r>
            <w:r w:rsidRPr="0081567C">
              <w:rPr>
                <w:rFonts w:ascii="Arial" w:hAnsi="Arial" w:cs="Arial"/>
                <w:sz w:val="20"/>
                <w:szCs w:val="20"/>
              </w:rPr>
              <w:t xml:space="preserve">Punkt pobierania odpadów wyznaczony </w:t>
            </w:r>
            <w:r w:rsidR="009C47DB">
              <w:rPr>
                <w:rFonts w:ascii="Arial" w:hAnsi="Arial" w:cs="Arial"/>
                <w:sz w:val="20"/>
                <w:szCs w:val="20"/>
              </w:rPr>
              <w:t>został</w:t>
            </w:r>
            <w:r w:rsidRPr="0081567C">
              <w:rPr>
                <w:rFonts w:ascii="Arial" w:hAnsi="Arial" w:cs="Arial"/>
                <w:sz w:val="20"/>
                <w:szCs w:val="20"/>
              </w:rPr>
              <w:t xml:space="preserve"> w punkcie przyjęcia odpadów w hali ich przyjęcia.</w:t>
            </w:r>
            <w:r w:rsidR="00EA683D">
              <w:rPr>
                <w:rFonts w:ascii="Arial" w:hAnsi="Arial" w:cs="Arial"/>
                <w:sz w:val="20"/>
                <w:szCs w:val="20"/>
              </w:rPr>
              <w:t xml:space="preserve"> </w:t>
            </w:r>
            <w:r w:rsidRPr="0081567C">
              <w:rPr>
                <w:rFonts w:ascii="Arial" w:hAnsi="Arial" w:cs="Arial"/>
                <w:sz w:val="20"/>
                <w:szCs w:val="20"/>
              </w:rPr>
              <w:t xml:space="preserve">Próbki są pobierane do pojemników </w:t>
            </w:r>
            <w:r w:rsidRPr="0081567C">
              <w:rPr>
                <w:rFonts w:ascii="Arial" w:hAnsi="Arial" w:cs="Arial"/>
                <w:sz w:val="20"/>
                <w:szCs w:val="20"/>
              </w:rPr>
              <w:br/>
              <w:t>o pojemności 10 dm</w:t>
            </w:r>
            <w:r w:rsidRPr="0081567C">
              <w:rPr>
                <w:rFonts w:ascii="Arial" w:hAnsi="Arial" w:cs="Arial"/>
                <w:sz w:val="20"/>
                <w:szCs w:val="20"/>
                <w:vertAlign w:val="superscript"/>
              </w:rPr>
              <w:t>3</w:t>
            </w:r>
            <w:r w:rsidRPr="0081567C">
              <w:rPr>
                <w:rFonts w:ascii="Arial" w:hAnsi="Arial" w:cs="Arial"/>
                <w:sz w:val="20"/>
                <w:szCs w:val="20"/>
              </w:rPr>
              <w:t xml:space="preserve">. Dla każdej partii pobierana </w:t>
            </w:r>
            <w:r w:rsidR="009C47DB">
              <w:rPr>
                <w:rFonts w:ascii="Arial" w:hAnsi="Arial" w:cs="Arial"/>
                <w:sz w:val="20"/>
                <w:szCs w:val="20"/>
              </w:rPr>
              <w:t>jest</w:t>
            </w:r>
            <w:r w:rsidRPr="0081567C">
              <w:rPr>
                <w:rFonts w:ascii="Arial" w:hAnsi="Arial" w:cs="Arial"/>
                <w:sz w:val="20"/>
                <w:szCs w:val="20"/>
              </w:rPr>
              <w:t xml:space="preserve"> 1 próbka w okresie 1-go miesiąca. Nie ma specjalnych wymagań, co do warunków w chwili pobierania próbek.</w:t>
            </w:r>
          </w:p>
          <w:p w14:paraId="1FEB3C30"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System analizy próbek polega na ocenie wzrokowej i odniesieniu wyników oceny do informacji zawartej w Karcie przekazania Odpadów. W przypadku dostarczania zmarzniętych, ich weryfikacji dokonuje się po przyjęciu i rozmrożeniu w hali przyjęcia odpadów.</w:t>
            </w:r>
          </w:p>
        </w:tc>
      </w:tr>
      <w:tr w:rsidR="006F2D30" w:rsidRPr="0081567C" w14:paraId="3AD74CF1" w14:textId="77777777" w:rsidTr="004F602E">
        <w:tc>
          <w:tcPr>
            <w:tcW w:w="533" w:type="dxa"/>
          </w:tcPr>
          <w:p w14:paraId="6584A410"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lastRenderedPageBreak/>
              <w:t>10.</w:t>
            </w:r>
          </w:p>
        </w:tc>
        <w:tc>
          <w:tcPr>
            <w:tcW w:w="4198" w:type="dxa"/>
          </w:tcPr>
          <w:p w14:paraId="2C96F43F"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Posiadanie urządzeń do przyjmowania odpadów zapewniających co najmniej poniższe:</w:t>
            </w:r>
          </w:p>
          <w:p w14:paraId="3624E715" w14:textId="77777777" w:rsidR="006F2D30" w:rsidRPr="0081567C" w:rsidRDefault="006F2D30">
            <w:pPr>
              <w:numPr>
                <w:ilvl w:val="0"/>
                <w:numId w:val="22"/>
              </w:numPr>
              <w:tabs>
                <w:tab w:val="left" w:pos="33"/>
              </w:tabs>
              <w:ind w:left="33" w:hanging="141"/>
              <w:jc w:val="both"/>
              <w:rPr>
                <w:rFonts w:ascii="Arial" w:hAnsi="Arial" w:cs="Arial"/>
                <w:sz w:val="20"/>
                <w:szCs w:val="20"/>
              </w:rPr>
            </w:pPr>
            <w:r w:rsidRPr="0081567C">
              <w:rPr>
                <w:rFonts w:ascii="Arial" w:hAnsi="Arial" w:cs="Arial"/>
                <w:sz w:val="20"/>
                <w:szCs w:val="20"/>
              </w:rPr>
              <w:t xml:space="preserve">posiadanie laboratorium do analizy wszystkich próbek w tempie wymaganym przez NDT. Zazwyczaj oznacza to konieczność posiadania sprawnego systemu zarządzania jakością, sprawnych metod kontroli jakości oraz odpowiedniej przestrzeni do przechowywania </w:t>
            </w:r>
            <w:proofErr w:type="spellStart"/>
            <w:r w:rsidRPr="0081567C">
              <w:rPr>
                <w:rFonts w:ascii="Arial" w:hAnsi="Arial" w:cs="Arial"/>
                <w:sz w:val="20"/>
                <w:szCs w:val="20"/>
              </w:rPr>
              <w:t>dokumenta</w:t>
            </w:r>
            <w:proofErr w:type="spellEnd"/>
            <w:r w:rsidRPr="0081567C">
              <w:rPr>
                <w:rFonts w:ascii="Arial" w:hAnsi="Arial" w:cs="Arial"/>
                <w:sz w:val="20"/>
                <w:szCs w:val="20"/>
              </w:rPr>
              <w:t xml:space="preserve">- </w:t>
            </w:r>
            <w:proofErr w:type="spellStart"/>
            <w:r w:rsidRPr="0081567C">
              <w:rPr>
                <w:rFonts w:ascii="Arial" w:hAnsi="Arial" w:cs="Arial"/>
                <w:sz w:val="20"/>
                <w:szCs w:val="20"/>
              </w:rPr>
              <w:t>cji</w:t>
            </w:r>
            <w:proofErr w:type="spellEnd"/>
            <w:r w:rsidRPr="0081567C">
              <w:rPr>
                <w:rFonts w:ascii="Arial" w:hAnsi="Arial" w:cs="Arial"/>
                <w:sz w:val="20"/>
                <w:szCs w:val="20"/>
              </w:rPr>
              <w:t xml:space="preserve"> wyników analiz. Zwłaszcza dla odpadów niebezpiecznych oznacza to często, że laboratorium musi znajdować się na terenie zakładu.</w:t>
            </w:r>
          </w:p>
          <w:p w14:paraId="40C1F46F" w14:textId="77777777" w:rsidR="006F2D30" w:rsidRPr="0081567C" w:rsidRDefault="006F2D30">
            <w:pPr>
              <w:numPr>
                <w:ilvl w:val="0"/>
                <w:numId w:val="22"/>
              </w:numPr>
              <w:tabs>
                <w:tab w:val="left" w:pos="33"/>
              </w:tabs>
              <w:ind w:left="33" w:hanging="141"/>
              <w:jc w:val="both"/>
              <w:rPr>
                <w:rFonts w:ascii="Arial" w:hAnsi="Arial" w:cs="Arial"/>
                <w:sz w:val="20"/>
                <w:szCs w:val="20"/>
              </w:rPr>
            </w:pPr>
            <w:r w:rsidRPr="0081567C">
              <w:rPr>
                <w:rFonts w:ascii="Arial" w:hAnsi="Arial" w:cs="Arial"/>
                <w:sz w:val="20"/>
                <w:szCs w:val="20"/>
              </w:rPr>
              <w:t xml:space="preserve">posiadanie obszaru składowania odpadów poddanych kwarantannie oraz spisanych procedur postępowania z odpadami niezaakceptowanymi. Jeżeli inspekcja lub też analiza wskazują na to, że odpady nie spełniają kryteriów ich akceptacji (włączając w to np. uszkodzone, skorodowane lub pozbawione etykiet beczki) to odpady takie powinny być w tym obszarze przechowywane tymczasowo w sposób bezpieczny. Taki magazyn i procedury powinny być tak zaprojektowane i kierowane, by wspierać szybkie rozwiązywanie </w:t>
            </w:r>
            <w:r w:rsidRPr="0081567C">
              <w:rPr>
                <w:rFonts w:ascii="Arial" w:hAnsi="Arial" w:cs="Arial"/>
                <w:sz w:val="20"/>
                <w:szCs w:val="20"/>
              </w:rPr>
              <w:lastRenderedPageBreak/>
              <w:t>(zazwyczaj w przeciągu kilku dni, lub nawet mniej) kwestii takich odpadów</w:t>
            </w:r>
          </w:p>
          <w:p w14:paraId="6BCB1E10" w14:textId="77777777" w:rsidR="006F2D30" w:rsidRPr="0081567C" w:rsidRDefault="006F2D30">
            <w:pPr>
              <w:numPr>
                <w:ilvl w:val="0"/>
                <w:numId w:val="22"/>
              </w:numPr>
              <w:tabs>
                <w:tab w:val="left" w:pos="33"/>
              </w:tabs>
              <w:ind w:left="33" w:hanging="141"/>
              <w:jc w:val="both"/>
              <w:rPr>
                <w:rFonts w:ascii="Arial" w:hAnsi="Arial" w:cs="Arial"/>
                <w:sz w:val="20"/>
                <w:szCs w:val="20"/>
              </w:rPr>
            </w:pPr>
            <w:r w:rsidRPr="0081567C">
              <w:rPr>
                <w:rFonts w:ascii="Arial" w:hAnsi="Arial" w:cs="Arial"/>
                <w:sz w:val="20"/>
                <w:szCs w:val="20"/>
              </w:rPr>
              <w:t>posiadanie jasnej procedury postępowania</w:t>
            </w:r>
            <w:r w:rsidRPr="0081567C">
              <w:rPr>
                <w:rFonts w:ascii="Arial" w:hAnsi="Arial" w:cs="Arial"/>
                <w:sz w:val="20"/>
                <w:szCs w:val="20"/>
              </w:rPr>
              <w:br/>
              <w:t xml:space="preserve">z odpadami, w których wypadku inspekcja lub analiza wykazały, że nie spełniają kryteriów przyjęcia ich do zakładu lub też nie zgadzają się z opisem otrzymanym w trakcie procedury wstępnej akceptacji. Procedury </w:t>
            </w:r>
            <w:r w:rsidRPr="0081567C">
              <w:rPr>
                <w:rFonts w:ascii="Arial" w:hAnsi="Arial" w:cs="Arial"/>
                <w:sz w:val="20"/>
                <w:szCs w:val="20"/>
              </w:rPr>
              <w:br/>
              <w:t xml:space="preserve">te powinny zawierać wszystkie środki wymagane zezwoleniem uzyskanym na podstawie ustawodawstwa krajowego /międzynarodowego odnośnie informowania właściwych władz, bezpiecznego przechowania przesyłki przez dowolny okres przejściowy lub też odrzucenia odpadów </w:t>
            </w:r>
            <w:r w:rsidRPr="0081567C">
              <w:rPr>
                <w:rFonts w:ascii="Arial" w:hAnsi="Arial" w:cs="Arial"/>
                <w:sz w:val="20"/>
                <w:szCs w:val="20"/>
              </w:rPr>
              <w:br/>
              <w:t>i odesłania ich do producenta w inne dozwolone miejsce</w:t>
            </w:r>
          </w:p>
          <w:p w14:paraId="6A4D408C" w14:textId="77777777" w:rsidR="006F2D30" w:rsidRPr="0081567C" w:rsidRDefault="006F2D30">
            <w:pPr>
              <w:numPr>
                <w:ilvl w:val="0"/>
                <w:numId w:val="22"/>
              </w:numPr>
              <w:tabs>
                <w:tab w:val="left" w:pos="33"/>
              </w:tabs>
              <w:ind w:left="33" w:hanging="141"/>
              <w:jc w:val="both"/>
              <w:rPr>
                <w:rFonts w:ascii="Arial" w:hAnsi="Arial" w:cs="Arial"/>
                <w:sz w:val="20"/>
                <w:szCs w:val="20"/>
              </w:rPr>
            </w:pPr>
            <w:r w:rsidRPr="0081567C">
              <w:rPr>
                <w:rFonts w:ascii="Arial" w:hAnsi="Arial" w:cs="Arial"/>
                <w:sz w:val="20"/>
                <w:szCs w:val="20"/>
              </w:rPr>
              <w:t xml:space="preserve">przemieszczanie odpadów do magazynów dopiero po ich przyjęciu </w:t>
            </w:r>
          </w:p>
          <w:p w14:paraId="30B23B10" w14:textId="77777777" w:rsidR="006F2D30" w:rsidRPr="0081567C" w:rsidRDefault="006F2D30">
            <w:pPr>
              <w:numPr>
                <w:ilvl w:val="0"/>
                <w:numId w:val="22"/>
              </w:numPr>
              <w:tabs>
                <w:tab w:val="left" w:pos="33"/>
              </w:tabs>
              <w:ind w:left="33" w:hanging="141"/>
              <w:jc w:val="both"/>
              <w:rPr>
                <w:rFonts w:ascii="Arial" w:hAnsi="Arial" w:cs="Arial"/>
                <w:sz w:val="20"/>
                <w:szCs w:val="20"/>
              </w:rPr>
            </w:pPr>
            <w:r w:rsidRPr="0081567C">
              <w:rPr>
                <w:rFonts w:ascii="Arial" w:hAnsi="Arial" w:cs="Arial"/>
                <w:sz w:val="20"/>
                <w:szCs w:val="20"/>
              </w:rPr>
              <w:t xml:space="preserve">oznaczenie obszarów inspekcji, rozładunku </w:t>
            </w:r>
            <w:r w:rsidRPr="0081567C">
              <w:rPr>
                <w:rFonts w:ascii="Arial" w:hAnsi="Arial" w:cs="Arial"/>
                <w:sz w:val="20"/>
                <w:szCs w:val="20"/>
              </w:rPr>
              <w:br/>
              <w:t>i pobierania próbek</w:t>
            </w:r>
          </w:p>
          <w:p w14:paraId="4090A67C" w14:textId="77777777" w:rsidR="006F2D30" w:rsidRPr="0081567C" w:rsidRDefault="006F2D30">
            <w:pPr>
              <w:numPr>
                <w:ilvl w:val="0"/>
                <w:numId w:val="22"/>
              </w:numPr>
              <w:tabs>
                <w:tab w:val="left" w:pos="33"/>
              </w:tabs>
              <w:ind w:left="33" w:hanging="141"/>
              <w:jc w:val="both"/>
              <w:rPr>
                <w:rFonts w:ascii="Arial" w:hAnsi="Arial" w:cs="Arial"/>
                <w:sz w:val="20"/>
                <w:szCs w:val="20"/>
              </w:rPr>
            </w:pPr>
            <w:r w:rsidRPr="0081567C">
              <w:rPr>
                <w:rFonts w:ascii="Arial" w:hAnsi="Arial" w:cs="Arial"/>
                <w:sz w:val="20"/>
                <w:szCs w:val="20"/>
              </w:rPr>
              <w:t>posiadanie zamkniętego systemu ściekowego</w:t>
            </w:r>
          </w:p>
          <w:p w14:paraId="084FBC71" w14:textId="77777777" w:rsidR="006F2D30" w:rsidRPr="0081567C" w:rsidRDefault="006F2D30">
            <w:pPr>
              <w:numPr>
                <w:ilvl w:val="0"/>
                <w:numId w:val="22"/>
              </w:numPr>
              <w:tabs>
                <w:tab w:val="left" w:pos="33"/>
              </w:tabs>
              <w:ind w:left="33" w:hanging="141"/>
              <w:jc w:val="both"/>
              <w:rPr>
                <w:rFonts w:ascii="Arial" w:hAnsi="Arial" w:cs="Arial"/>
                <w:sz w:val="20"/>
                <w:szCs w:val="20"/>
              </w:rPr>
            </w:pPr>
            <w:r w:rsidRPr="0081567C">
              <w:rPr>
                <w:rFonts w:ascii="Arial" w:hAnsi="Arial" w:cs="Arial"/>
                <w:sz w:val="20"/>
                <w:szCs w:val="20"/>
              </w:rPr>
              <w:t>system zapewniający, że personel związany</w:t>
            </w:r>
            <w:r w:rsidRPr="0081567C">
              <w:rPr>
                <w:rFonts w:ascii="Arial" w:hAnsi="Arial" w:cs="Arial"/>
                <w:sz w:val="20"/>
                <w:szCs w:val="20"/>
              </w:rPr>
              <w:br/>
              <w:t xml:space="preserve">z procedurami próbkowania, sprawdzania </w:t>
            </w:r>
            <w:r w:rsidRPr="0081567C">
              <w:rPr>
                <w:rFonts w:ascii="Arial" w:hAnsi="Arial" w:cs="Arial"/>
                <w:sz w:val="20"/>
                <w:szCs w:val="20"/>
              </w:rPr>
              <w:br/>
              <w:t>i analizy będzie odpowiednio przeszkolony</w:t>
            </w:r>
            <w:r w:rsidRPr="0081567C">
              <w:rPr>
                <w:rFonts w:ascii="Arial" w:hAnsi="Arial" w:cs="Arial"/>
                <w:sz w:val="20"/>
                <w:szCs w:val="20"/>
              </w:rPr>
              <w:br/>
              <w:t>i wykwalifikowany, a szkolenia są regularnie ponawiane</w:t>
            </w:r>
          </w:p>
          <w:p w14:paraId="75FCE2E9" w14:textId="77777777" w:rsidR="006F2D30" w:rsidRPr="0081567C" w:rsidRDefault="006F2D30">
            <w:pPr>
              <w:numPr>
                <w:ilvl w:val="0"/>
                <w:numId w:val="22"/>
              </w:numPr>
              <w:tabs>
                <w:tab w:val="left" w:pos="33"/>
              </w:tabs>
              <w:ind w:left="33" w:hanging="141"/>
              <w:jc w:val="both"/>
              <w:rPr>
                <w:rFonts w:ascii="Arial" w:hAnsi="Arial" w:cs="Arial"/>
                <w:sz w:val="20"/>
                <w:szCs w:val="20"/>
              </w:rPr>
            </w:pPr>
            <w:r w:rsidRPr="0081567C">
              <w:rPr>
                <w:rFonts w:ascii="Arial" w:hAnsi="Arial" w:cs="Arial"/>
                <w:sz w:val="20"/>
                <w:szCs w:val="20"/>
              </w:rPr>
              <w:t>zastosowanie systemu unikalnych identyfikatorów śledzenia odpadów (naklejka /kod) do każdego pojemnika na tym etapie. Identyfikator zawierać ma przynajmniej datę przybycia do zakładu oraz kod odpadu.</w:t>
            </w:r>
          </w:p>
        </w:tc>
        <w:tc>
          <w:tcPr>
            <w:tcW w:w="4319" w:type="dxa"/>
          </w:tcPr>
          <w:p w14:paraId="0199F6C4" w14:textId="67CAD766" w:rsidR="006F2D30" w:rsidRPr="0081567C" w:rsidRDefault="006F2D30" w:rsidP="004F602E">
            <w:pPr>
              <w:jc w:val="both"/>
              <w:rPr>
                <w:rFonts w:ascii="Arial" w:hAnsi="Arial" w:cs="Arial"/>
                <w:sz w:val="20"/>
                <w:szCs w:val="20"/>
              </w:rPr>
            </w:pPr>
            <w:r w:rsidRPr="0081567C">
              <w:rPr>
                <w:rFonts w:ascii="Arial" w:hAnsi="Arial" w:cs="Arial"/>
                <w:sz w:val="20"/>
                <w:szCs w:val="20"/>
              </w:rPr>
              <w:lastRenderedPageBreak/>
              <w:t xml:space="preserve">Ponieważ do instalacji nie są przyjmowane odpady niebezpieczne, nie wyznaczono na terenie zakładu laboratorium. Zakład też nie posiada wdrożonego systemu zarządzania jakością. Dokumentacja prowadzona </w:t>
            </w:r>
            <w:r w:rsidR="009C47DB">
              <w:rPr>
                <w:rFonts w:ascii="Arial" w:hAnsi="Arial" w:cs="Arial"/>
                <w:sz w:val="20"/>
                <w:szCs w:val="20"/>
              </w:rPr>
              <w:t>jest</w:t>
            </w:r>
            <w:r w:rsidRPr="0081567C">
              <w:rPr>
                <w:rFonts w:ascii="Arial" w:hAnsi="Arial" w:cs="Arial"/>
                <w:sz w:val="20"/>
                <w:szCs w:val="20"/>
              </w:rPr>
              <w:br/>
              <w:t>w oparciu o elektroniczne nośniki danych.</w:t>
            </w:r>
          </w:p>
          <w:p w14:paraId="2F1AC068"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Do instalacji nie przyjmuje się odpadów, co do których wymagana będzie kwarantanna. Odpady niezgodne z informacją wynikającą </w:t>
            </w:r>
            <w:r w:rsidRPr="0081567C">
              <w:rPr>
                <w:rFonts w:ascii="Arial" w:hAnsi="Arial" w:cs="Arial"/>
                <w:sz w:val="20"/>
                <w:szCs w:val="20"/>
              </w:rPr>
              <w:br/>
              <w:t>z Karty Przekazania odpadów są zawracane, przed ich wyładunkiem, natomiast jeśli doszło do ich wyładunku na hali przyjęcia, są one ładowane na pojazdy je dostarczające i nie przyjmowane do instalacji.</w:t>
            </w:r>
          </w:p>
          <w:p w14:paraId="218D26FD"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Magazynowanie odpadów odbywa się dopiero po ich segregacji i rozdzieleniu co do rodzaju.</w:t>
            </w:r>
          </w:p>
          <w:p w14:paraId="3F1D6B89"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Obszar inspekcji, rozładunku i pobierania próbek został wyznaczony w hali przyjęcia odpadów. Powierzchnie wyznaczone do magazynowania odpadów posiadają wydzielone, zamknięte systemy ściekowe.</w:t>
            </w:r>
          </w:p>
          <w:p w14:paraId="069FC864" w14:textId="5B40B608" w:rsidR="006F2D30" w:rsidRPr="0081567C" w:rsidRDefault="006F2D30" w:rsidP="005A7C4A">
            <w:pPr>
              <w:jc w:val="both"/>
              <w:rPr>
                <w:rFonts w:ascii="Arial" w:hAnsi="Arial" w:cs="Arial"/>
                <w:sz w:val="20"/>
                <w:szCs w:val="20"/>
              </w:rPr>
            </w:pPr>
            <w:r w:rsidRPr="0081567C">
              <w:rPr>
                <w:rFonts w:ascii="Arial" w:hAnsi="Arial" w:cs="Arial"/>
                <w:sz w:val="20"/>
                <w:szCs w:val="20"/>
              </w:rPr>
              <w:t xml:space="preserve">Personel związany z procedurami pobierania próbek został przeszkolony w zakresie metod </w:t>
            </w:r>
            <w:r w:rsidRPr="0081567C">
              <w:rPr>
                <w:rFonts w:ascii="Arial" w:hAnsi="Arial" w:cs="Arial"/>
                <w:sz w:val="20"/>
                <w:szCs w:val="20"/>
              </w:rPr>
              <w:br/>
              <w:t>i sposobów pobierania i zabezpieczania próbek jak również w zakresie bezpiecznego ich pobierania.</w:t>
            </w:r>
            <w:r w:rsidR="005A7C4A">
              <w:rPr>
                <w:rFonts w:ascii="Arial" w:hAnsi="Arial" w:cs="Arial"/>
                <w:sz w:val="20"/>
                <w:szCs w:val="20"/>
              </w:rPr>
              <w:t xml:space="preserve"> </w:t>
            </w:r>
            <w:r w:rsidRPr="0081567C">
              <w:rPr>
                <w:rFonts w:ascii="Arial" w:hAnsi="Arial" w:cs="Arial"/>
                <w:sz w:val="20"/>
                <w:szCs w:val="20"/>
              </w:rPr>
              <w:t xml:space="preserve">Pojemniki służące do przechowywania próbek posiadają oznaczenia </w:t>
            </w:r>
            <w:r w:rsidRPr="0081567C">
              <w:rPr>
                <w:rFonts w:ascii="Arial" w:hAnsi="Arial" w:cs="Arial"/>
                <w:sz w:val="20"/>
                <w:szCs w:val="20"/>
              </w:rPr>
              <w:lastRenderedPageBreak/>
              <w:t>określające datę przyjęcia do zakładu oraz kod odpadu.</w:t>
            </w:r>
          </w:p>
        </w:tc>
      </w:tr>
      <w:tr w:rsidR="006F2D30" w:rsidRPr="0081567C" w14:paraId="178B9979" w14:textId="77777777" w:rsidTr="004F602E">
        <w:tc>
          <w:tcPr>
            <w:tcW w:w="9050" w:type="dxa"/>
            <w:gridSpan w:val="3"/>
          </w:tcPr>
          <w:p w14:paraId="70AF7E42" w14:textId="77777777" w:rsidR="006F2D30" w:rsidRPr="0081567C" w:rsidRDefault="006F2D30" w:rsidP="004F602E">
            <w:pPr>
              <w:jc w:val="both"/>
              <w:rPr>
                <w:rFonts w:ascii="Arial" w:hAnsi="Arial" w:cs="Arial"/>
                <w:b/>
                <w:sz w:val="20"/>
                <w:szCs w:val="20"/>
              </w:rPr>
            </w:pPr>
            <w:r w:rsidRPr="0081567C">
              <w:rPr>
                <w:rFonts w:ascii="Arial" w:hAnsi="Arial" w:cs="Arial"/>
                <w:b/>
                <w:sz w:val="20"/>
                <w:szCs w:val="20"/>
              </w:rPr>
              <w:lastRenderedPageBreak/>
              <w:t>Odpady wychodzące</w:t>
            </w:r>
          </w:p>
        </w:tc>
      </w:tr>
      <w:tr w:rsidR="006F2D30" w:rsidRPr="0081567C" w14:paraId="717724F7" w14:textId="77777777" w:rsidTr="004F602E">
        <w:tc>
          <w:tcPr>
            <w:tcW w:w="533" w:type="dxa"/>
          </w:tcPr>
          <w:p w14:paraId="618B7539"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11.</w:t>
            </w:r>
          </w:p>
        </w:tc>
        <w:tc>
          <w:tcPr>
            <w:tcW w:w="4198" w:type="dxa"/>
          </w:tcPr>
          <w:p w14:paraId="3E1CE360"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 xml:space="preserve">Analizowanie odpadów wychodzących </w:t>
            </w:r>
            <w:r w:rsidRPr="0081567C">
              <w:rPr>
                <w:rFonts w:ascii="Arial" w:hAnsi="Arial" w:cs="Arial"/>
                <w:sz w:val="20"/>
                <w:szCs w:val="20"/>
              </w:rPr>
              <w:br/>
              <w:t>w zgodzie z odpowiednimi parametrami istotnymi dla zakładu je otrzymującego (np. wysypisko, spalarnia)</w:t>
            </w:r>
          </w:p>
        </w:tc>
        <w:tc>
          <w:tcPr>
            <w:tcW w:w="4319" w:type="dxa"/>
          </w:tcPr>
          <w:p w14:paraId="754BA147" w14:textId="35F40BE3"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Odpady wychodzące z zakładu są kierowane </w:t>
            </w:r>
            <w:r w:rsidR="005A7C4A">
              <w:rPr>
                <w:rFonts w:ascii="Arial" w:hAnsi="Arial" w:cs="Arial"/>
                <w:sz w:val="20"/>
                <w:szCs w:val="20"/>
              </w:rPr>
              <w:t xml:space="preserve">do </w:t>
            </w:r>
            <w:r w:rsidRPr="0081567C">
              <w:rPr>
                <w:rFonts w:ascii="Arial" w:hAnsi="Arial" w:cs="Arial"/>
                <w:sz w:val="20"/>
                <w:szCs w:val="20"/>
              </w:rPr>
              <w:t>poszczególnego rodzaju instalacj</w:t>
            </w:r>
            <w:r w:rsidR="005A7C4A">
              <w:rPr>
                <w:rFonts w:ascii="Arial" w:hAnsi="Arial" w:cs="Arial"/>
                <w:sz w:val="20"/>
                <w:szCs w:val="20"/>
              </w:rPr>
              <w:t>i</w:t>
            </w:r>
            <w:r w:rsidRPr="0081567C">
              <w:rPr>
                <w:rFonts w:ascii="Arial" w:hAnsi="Arial" w:cs="Arial"/>
                <w:sz w:val="20"/>
                <w:szCs w:val="20"/>
              </w:rPr>
              <w:t xml:space="preserve"> </w:t>
            </w:r>
            <w:r w:rsidRPr="0081567C">
              <w:rPr>
                <w:rFonts w:ascii="Arial" w:hAnsi="Arial" w:cs="Arial"/>
                <w:sz w:val="20"/>
                <w:szCs w:val="20"/>
              </w:rPr>
              <w:br/>
              <w:t>w zależności od parametrów odpadów, istotnych dla instalacji, na które są przekazywane.</w:t>
            </w:r>
          </w:p>
        </w:tc>
      </w:tr>
      <w:tr w:rsidR="006F2D30" w:rsidRPr="0081567C" w14:paraId="4D8EA45E" w14:textId="77777777" w:rsidTr="004F602E">
        <w:tc>
          <w:tcPr>
            <w:tcW w:w="9050" w:type="dxa"/>
            <w:gridSpan w:val="3"/>
          </w:tcPr>
          <w:p w14:paraId="02D20175" w14:textId="77777777" w:rsidR="006F2D30" w:rsidRPr="0081567C" w:rsidRDefault="006F2D30" w:rsidP="004F602E">
            <w:pPr>
              <w:jc w:val="both"/>
              <w:rPr>
                <w:rFonts w:ascii="Arial" w:hAnsi="Arial" w:cs="Arial"/>
                <w:b/>
                <w:sz w:val="20"/>
                <w:szCs w:val="20"/>
              </w:rPr>
            </w:pPr>
            <w:r w:rsidRPr="0081567C">
              <w:rPr>
                <w:rFonts w:ascii="Arial" w:hAnsi="Arial" w:cs="Arial"/>
                <w:b/>
                <w:sz w:val="20"/>
                <w:szCs w:val="20"/>
              </w:rPr>
              <w:t>Systemy zarządzania</w:t>
            </w:r>
          </w:p>
        </w:tc>
      </w:tr>
      <w:tr w:rsidR="006F2D30" w:rsidRPr="0081567C" w14:paraId="2E9F0688" w14:textId="77777777" w:rsidTr="004F602E">
        <w:tc>
          <w:tcPr>
            <w:tcW w:w="533" w:type="dxa"/>
          </w:tcPr>
          <w:p w14:paraId="74449333"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12.</w:t>
            </w:r>
          </w:p>
        </w:tc>
        <w:tc>
          <w:tcPr>
            <w:tcW w:w="4198" w:type="dxa"/>
          </w:tcPr>
          <w:p w14:paraId="05CFEF56" w14:textId="77777777" w:rsidR="006F2D30" w:rsidRPr="0081567C" w:rsidRDefault="006F2D30" w:rsidP="004F602E">
            <w:pPr>
              <w:tabs>
                <w:tab w:val="left" w:pos="0"/>
              </w:tabs>
              <w:ind w:firstLine="33"/>
              <w:jc w:val="both"/>
              <w:rPr>
                <w:rFonts w:ascii="Arial" w:hAnsi="Arial" w:cs="Arial"/>
                <w:sz w:val="20"/>
                <w:szCs w:val="20"/>
              </w:rPr>
            </w:pPr>
            <w:r w:rsidRPr="0081567C">
              <w:rPr>
                <w:rFonts w:ascii="Arial" w:hAnsi="Arial" w:cs="Arial"/>
                <w:sz w:val="20"/>
                <w:szCs w:val="20"/>
              </w:rPr>
              <w:t>Posiadanie systemu gwarantującego możliwość śledzenia obróbki odpadów.</w:t>
            </w:r>
            <w:r w:rsidRPr="0081567C">
              <w:rPr>
                <w:rFonts w:ascii="Arial" w:hAnsi="Arial" w:cs="Arial"/>
                <w:sz w:val="20"/>
                <w:szCs w:val="20"/>
              </w:rPr>
              <w:br/>
              <w:t xml:space="preserve"> Ze względu na różne właściwości fizykochemiczne odpadów, typ procesu obróbki odpadów (np. ciągły, partiami) oraz zmiany właściwości fizykochemicznych odpadów wraz z procesem obróbki, konieczne może być uwzględnienie różnych procedur. Dobry system śledzenia zawiera takie cechy:</w:t>
            </w:r>
          </w:p>
          <w:p w14:paraId="151D679F" w14:textId="77777777" w:rsidR="006F2D30" w:rsidRPr="0081567C" w:rsidRDefault="006F2D30">
            <w:pPr>
              <w:numPr>
                <w:ilvl w:val="0"/>
                <w:numId w:val="31"/>
              </w:numPr>
              <w:tabs>
                <w:tab w:val="left" w:pos="426"/>
              </w:tabs>
              <w:ind w:left="33" w:hanging="141"/>
              <w:jc w:val="both"/>
              <w:rPr>
                <w:rFonts w:ascii="Arial" w:hAnsi="Arial" w:cs="Arial"/>
                <w:sz w:val="20"/>
                <w:szCs w:val="20"/>
              </w:rPr>
            </w:pPr>
            <w:r w:rsidRPr="0081567C">
              <w:rPr>
                <w:rFonts w:ascii="Arial" w:hAnsi="Arial" w:cs="Arial"/>
                <w:sz w:val="20"/>
                <w:szCs w:val="20"/>
              </w:rPr>
              <w:t>dokumentowanie obróbki diagramami przepływów i bilansami mas</w:t>
            </w:r>
          </w:p>
          <w:p w14:paraId="241D0D24" w14:textId="77777777" w:rsidR="006F2D30" w:rsidRPr="0081567C" w:rsidRDefault="006F2D30">
            <w:pPr>
              <w:numPr>
                <w:ilvl w:val="0"/>
                <w:numId w:val="31"/>
              </w:numPr>
              <w:tabs>
                <w:tab w:val="left" w:pos="426"/>
              </w:tabs>
              <w:ind w:left="33" w:hanging="141"/>
              <w:jc w:val="both"/>
              <w:rPr>
                <w:rFonts w:ascii="Arial" w:hAnsi="Arial" w:cs="Arial"/>
                <w:sz w:val="20"/>
                <w:szCs w:val="20"/>
              </w:rPr>
            </w:pPr>
            <w:r w:rsidRPr="0081567C">
              <w:rPr>
                <w:rFonts w:ascii="Arial" w:hAnsi="Arial" w:cs="Arial"/>
                <w:sz w:val="20"/>
                <w:szCs w:val="20"/>
              </w:rPr>
              <w:t xml:space="preserve">zapewnianie śledzenia danych na szeregu etapów operacyjnych (np. wstępna akceptacja / akceptacja / magazyn / obróbka / wysyłka). Można sporządzać </w:t>
            </w:r>
            <w:r w:rsidRPr="0081567C">
              <w:rPr>
                <w:rFonts w:ascii="Arial" w:hAnsi="Arial" w:cs="Arial"/>
                <w:sz w:val="20"/>
                <w:szCs w:val="20"/>
              </w:rPr>
              <w:br/>
              <w:t xml:space="preserve">i przetrzymywać dane na bieżąco, tak by odzwierciedlały dostawy, obróbkę na </w:t>
            </w:r>
            <w:r w:rsidRPr="0081567C">
              <w:rPr>
                <w:rFonts w:ascii="Arial" w:hAnsi="Arial" w:cs="Arial"/>
                <w:sz w:val="20"/>
                <w:szCs w:val="20"/>
              </w:rPr>
              <w:br/>
              <w:t xml:space="preserve">miejscu i wysyłki. Dane są zazwyczaj </w:t>
            </w:r>
            <w:r w:rsidRPr="0081567C">
              <w:rPr>
                <w:rFonts w:ascii="Arial" w:hAnsi="Arial" w:cs="Arial"/>
                <w:sz w:val="20"/>
                <w:szCs w:val="20"/>
              </w:rPr>
              <w:lastRenderedPageBreak/>
              <w:t>przechowywane przez minimum sześć miesięcy od daty wysyłki odpadów</w:t>
            </w:r>
          </w:p>
          <w:p w14:paraId="098DD168" w14:textId="77777777" w:rsidR="006F2D30" w:rsidRPr="0081567C" w:rsidRDefault="006F2D30">
            <w:pPr>
              <w:numPr>
                <w:ilvl w:val="0"/>
                <w:numId w:val="31"/>
              </w:numPr>
              <w:tabs>
                <w:tab w:val="left" w:pos="426"/>
              </w:tabs>
              <w:ind w:left="33" w:hanging="141"/>
              <w:jc w:val="both"/>
              <w:rPr>
                <w:rFonts w:ascii="Arial" w:hAnsi="Arial" w:cs="Arial"/>
                <w:sz w:val="20"/>
                <w:szCs w:val="20"/>
              </w:rPr>
            </w:pPr>
            <w:r w:rsidRPr="0081567C">
              <w:rPr>
                <w:rFonts w:ascii="Arial" w:hAnsi="Arial" w:cs="Arial"/>
                <w:sz w:val="20"/>
                <w:szCs w:val="20"/>
              </w:rPr>
              <w:t>odnotowywanie i nanoszenie informacji odnośnie charakterystyki odpadów i źródła strumienia odpadów tak, by dostępne były na bieżąco. Odpadom należy nadać numer referencyjny, który będzie można odzyskać w dowolnym miejscu procesu obróbki, umożliwiając tym samym operatorowi stwierdzenie, jakie konkretnie odpady znajdują się w instalacji, ilość czasu, jaki upłynął od pojawienia się ich w tym punkcie oraz proponowaną lub zastosowaną drogę obróbki</w:t>
            </w:r>
          </w:p>
          <w:p w14:paraId="20A74685" w14:textId="77777777" w:rsidR="006F2D30" w:rsidRPr="0081567C" w:rsidRDefault="006F2D30">
            <w:pPr>
              <w:numPr>
                <w:ilvl w:val="0"/>
                <w:numId w:val="31"/>
              </w:numPr>
              <w:tabs>
                <w:tab w:val="left" w:pos="426"/>
              </w:tabs>
              <w:ind w:left="33" w:hanging="141"/>
              <w:jc w:val="both"/>
              <w:rPr>
                <w:rFonts w:ascii="Arial" w:hAnsi="Arial" w:cs="Arial"/>
                <w:sz w:val="20"/>
                <w:szCs w:val="20"/>
              </w:rPr>
            </w:pPr>
            <w:r w:rsidRPr="0081567C">
              <w:rPr>
                <w:rFonts w:ascii="Arial" w:hAnsi="Arial" w:cs="Arial"/>
                <w:sz w:val="20"/>
                <w:szCs w:val="20"/>
              </w:rPr>
              <w:t xml:space="preserve">posiadanie komputerowej bazy danych / serii baz danych z których regularnie robione są kopie zapasowe. System śledzenia działa </w:t>
            </w:r>
            <w:r w:rsidRPr="0081567C">
              <w:rPr>
                <w:rFonts w:ascii="Arial" w:hAnsi="Arial" w:cs="Arial"/>
                <w:sz w:val="20"/>
                <w:szCs w:val="20"/>
              </w:rPr>
              <w:br/>
              <w:t xml:space="preserve">w charakterze systemu inwentaryzacji/ kontroli stanów magazynowych i zawiera: datę przybycia do zakładu, dane producenta odpadów, dane wszystkich poprzednich posiadaczy, unikalny identyfikator, wyniki analiz wstępnej akceptacji oraz etapu akceptacji, rozmiar i rodzaj opakowania, proponowana ścieżka obróbki / pozbycia się, dokładne dane na temat natury i ilości odpadów przechowywanych w zakładzie, włączając w to wszelkie szczegóły na temat niebezpieczeństw, szczegóły odnośnie tego, gdzie obecnie znajdują się odpady </w:t>
            </w:r>
            <w:r w:rsidRPr="0081567C">
              <w:rPr>
                <w:rFonts w:ascii="Arial" w:hAnsi="Arial" w:cs="Arial"/>
                <w:sz w:val="20"/>
                <w:szCs w:val="20"/>
              </w:rPr>
              <w:br/>
              <w:t>w odniesieniu do planu zakładu oraz na jakim etapie wyznaczonej ścieżki przetworzenia obecnie się znajdują</w:t>
            </w:r>
          </w:p>
          <w:p w14:paraId="4C491796" w14:textId="77777777" w:rsidR="006F2D30" w:rsidRPr="0081567C" w:rsidRDefault="006F2D30">
            <w:pPr>
              <w:numPr>
                <w:ilvl w:val="0"/>
                <w:numId w:val="31"/>
              </w:numPr>
              <w:tabs>
                <w:tab w:val="left" w:pos="426"/>
              </w:tabs>
              <w:ind w:left="33" w:hanging="141"/>
              <w:jc w:val="both"/>
              <w:rPr>
                <w:rFonts w:ascii="Arial" w:hAnsi="Arial" w:cs="Arial"/>
                <w:sz w:val="20"/>
                <w:szCs w:val="20"/>
              </w:rPr>
            </w:pPr>
            <w:r w:rsidRPr="0081567C">
              <w:rPr>
                <w:rFonts w:ascii="Arial" w:hAnsi="Arial" w:cs="Arial"/>
                <w:sz w:val="20"/>
                <w:szCs w:val="20"/>
              </w:rPr>
              <w:t>przemieszczanie beczek i innych ruchomych pojemników pomiędzy różnymi miejscami (lub ich załadunek celem wywozu poza zakład) jedynie zgodnie z wytycznymi odpowiedniego kierownika, upewniając się, że jednocześnie następuje odnotowanie tych zmian w systemie śledzenia.</w:t>
            </w:r>
          </w:p>
        </w:tc>
        <w:tc>
          <w:tcPr>
            <w:tcW w:w="4319" w:type="dxa"/>
          </w:tcPr>
          <w:p w14:paraId="37EAD6E4" w14:textId="55D8ADF8" w:rsidR="006F2D30" w:rsidRPr="0081567C" w:rsidRDefault="006F2D30" w:rsidP="005A7C4A">
            <w:pPr>
              <w:jc w:val="both"/>
              <w:rPr>
                <w:rFonts w:ascii="Arial" w:hAnsi="Arial" w:cs="Arial"/>
                <w:sz w:val="20"/>
                <w:szCs w:val="20"/>
              </w:rPr>
            </w:pPr>
            <w:r w:rsidRPr="0081567C">
              <w:rPr>
                <w:rFonts w:ascii="Arial" w:hAnsi="Arial" w:cs="Arial"/>
                <w:sz w:val="20"/>
                <w:szCs w:val="20"/>
              </w:rPr>
              <w:lastRenderedPageBreak/>
              <w:t xml:space="preserve">Prezentacja wyników pracy instalacji </w:t>
            </w:r>
            <w:r w:rsidR="005A7C4A">
              <w:rPr>
                <w:rFonts w:ascii="Arial" w:hAnsi="Arial" w:cs="Arial"/>
                <w:sz w:val="20"/>
                <w:szCs w:val="20"/>
              </w:rPr>
              <w:t>jest</w:t>
            </w:r>
            <w:r w:rsidRPr="0081567C">
              <w:rPr>
                <w:rFonts w:ascii="Arial" w:hAnsi="Arial" w:cs="Arial"/>
                <w:sz w:val="20"/>
                <w:szCs w:val="20"/>
              </w:rPr>
              <w:t xml:space="preserve"> dokumentowana w okresach </w:t>
            </w:r>
            <w:r w:rsidR="005A7C4A">
              <w:rPr>
                <w:rFonts w:ascii="Arial" w:hAnsi="Arial" w:cs="Arial"/>
                <w:sz w:val="20"/>
                <w:szCs w:val="20"/>
              </w:rPr>
              <w:t>r</w:t>
            </w:r>
            <w:r w:rsidRPr="0081567C">
              <w:rPr>
                <w:rFonts w:ascii="Arial" w:hAnsi="Arial" w:cs="Arial"/>
                <w:sz w:val="20"/>
                <w:szCs w:val="20"/>
              </w:rPr>
              <w:t>ozrachunkowych obrazujących strumienie masy przyjmowanych i wytwarzanych odpadów.</w:t>
            </w:r>
            <w:r w:rsidR="005A7C4A">
              <w:rPr>
                <w:rFonts w:ascii="Arial" w:hAnsi="Arial" w:cs="Arial"/>
                <w:sz w:val="20"/>
                <w:szCs w:val="20"/>
              </w:rPr>
              <w:t xml:space="preserve"> </w:t>
            </w:r>
            <w:r w:rsidRPr="0081567C">
              <w:rPr>
                <w:rFonts w:ascii="Arial" w:hAnsi="Arial" w:cs="Arial"/>
                <w:sz w:val="20"/>
                <w:szCs w:val="20"/>
              </w:rPr>
              <w:t>Informacje odnośnie śledzenia danych na poszczególnych etapach operacyjnych są wytwarzane na bieżąco i</w:t>
            </w:r>
            <w:r w:rsidR="005A7C4A">
              <w:rPr>
                <w:rFonts w:ascii="Arial" w:hAnsi="Arial" w:cs="Arial"/>
                <w:sz w:val="20"/>
                <w:szCs w:val="20"/>
              </w:rPr>
              <w:t> </w:t>
            </w:r>
            <w:r w:rsidRPr="0081567C">
              <w:rPr>
                <w:rFonts w:ascii="Arial" w:hAnsi="Arial" w:cs="Arial"/>
                <w:sz w:val="20"/>
                <w:szCs w:val="20"/>
              </w:rPr>
              <w:t>przechowywane przez okres minimum jednego roku kalendarzowego po zakończeniu roku obrachunkowego.</w:t>
            </w:r>
          </w:p>
          <w:p w14:paraId="5C779E98" w14:textId="663B072C"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Odpady na etapie dostawy są identyfikowane przy użyciu kodu odpadów zgodnego </w:t>
            </w:r>
            <w:r w:rsidRPr="0081567C">
              <w:rPr>
                <w:rFonts w:ascii="Arial" w:hAnsi="Arial" w:cs="Arial"/>
                <w:sz w:val="20"/>
                <w:szCs w:val="20"/>
              </w:rPr>
              <w:br/>
              <w:t>z Katalogiem odpadów, jak również na etapie ich przetwarzania oraz wytwarzania poszczególnych strumieni odpadów</w:t>
            </w:r>
            <w:r w:rsidR="005A7C4A">
              <w:rPr>
                <w:rFonts w:ascii="Arial" w:hAnsi="Arial" w:cs="Arial"/>
                <w:sz w:val="20"/>
                <w:szCs w:val="20"/>
              </w:rPr>
              <w:t xml:space="preserve"> </w:t>
            </w:r>
            <w:r w:rsidRPr="0081567C">
              <w:rPr>
                <w:rFonts w:ascii="Arial" w:hAnsi="Arial" w:cs="Arial"/>
                <w:sz w:val="20"/>
                <w:szCs w:val="20"/>
              </w:rPr>
              <w:t>i</w:t>
            </w:r>
            <w:r w:rsidR="005A7C4A">
              <w:rPr>
                <w:rFonts w:ascii="Arial" w:hAnsi="Arial" w:cs="Arial"/>
                <w:sz w:val="20"/>
                <w:szCs w:val="20"/>
              </w:rPr>
              <w:t> </w:t>
            </w:r>
            <w:r w:rsidRPr="0081567C">
              <w:rPr>
                <w:rFonts w:ascii="Arial" w:hAnsi="Arial" w:cs="Arial"/>
                <w:sz w:val="20"/>
                <w:szCs w:val="20"/>
              </w:rPr>
              <w:t>surowców. Wszystkie odpady są identyfikowane wg tych samych zasad, łącznie z określeniem ich masowego strumienia.</w:t>
            </w:r>
          </w:p>
          <w:p w14:paraId="6C8769E5" w14:textId="23E9E687" w:rsidR="006F2D30" w:rsidRPr="0081567C" w:rsidRDefault="006F2D30" w:rsidP="004F602E">
            <w:pPr>
              <w:jc w:val="both"/>
              <w:rPr>
                <w:rFonts w:ascii="Arial" w:hAnsi="Arial" w:cs="Arial"/>
                <w:sz w:val="20"/>
                <w:szCs w:val="20"/>
              </w:rPr>
            </w:pPr>
            <w:r w:rsidRPr="0081567C">
              <w:rPr>
                <w:rFonts w:ascii="Arial" w:hAnsi="Arial" w:cs="Arial"/>
                <w:sz w:val="20"/>
                <w:szCs w:val="20"/>
              </w:rPr>
              <w:lastRenderedPageBreak/>
              <w:t xml:space="preserve">Powyższe działanie nie będzie możliwe, </w:t>
            </w:r>
            <w:r w:rsidRPr="0081567C">
              <w:rPr>
                <w:rFonts w:ascii="Arial" w:hAnsi="Arial" w:cs="Arial"/>
                <w:sz w:val="20"/>
                <w:szCs w:val="20"/>
              </w:rPr>
              <w:br/>
              <w:t>z uwagi na fakt, że w większości odpady dostarczane do zakładu mają charakter niesegregowanych, zmieszanych odpadów komunalnych. Brak będzie również dla tych odpadów informacji, z jakiego źródła pochodzą. Odpady wytworzone też nie są identyfikowane, co do ilości Odbywa się to na etapie wywozu</w:t>
            </w:r>
            <w:r w:rsidR="005A7C4A">
              <w:rPr>
                <w:rFonts w:ascii="Arial" w:hAnsi="Arial" w:cs="Arial"/>
                <w:sz w:val="20"/>
                <w:szCs w:val="20"/>
              </w:rPr>
              <w:t xml:space="preserve"> </w:t>
            </w:r>
            <w:r w:rsidRPr="0081567C">
              <w:rPr>
                <w:rFonts w:ascii="Arial" w:hAnsi="Arial" w:cs="Arial"/>
                <w:sz w:val="20"/>
                <w:szCs w:val="20"/>
              </w:rPr>
              <w:t>z instalacji wytworzonych odpadów oraz surowców. Odpady dostarczane do instalacji nie są poddawane badaniom morfologicznym, z uwagi na fakt znacznej ich różnorodności i braku powtarzalności. Dla</w:t>
            </w:r>
            <w:r w:rsidR="005A7C4A">
              <w:rPr>
                <w:rFonts w:ascii="Arial" w:hAnsi="Arial" w:cs="Arial"/>
                <w:sz w:val="20"/>
                <w:szCs w:val="20"/>
              </w:rPr>
              <w:t> </w:t>
            </w:r>
            <w:r w:rsidRPr="0081567C">
              <w:rPr>
                <w:rFonts w:ascii="Arial" w:hAnsi="Arial" w:cs="Arial"/>
                <w:sz w:val="20"/>
                <w:szCs w:val="20"/>
              </w:rPr>
              <w:t>zakładu opracowano Plan ruchu, w którym określone zostały miejsca przechowywania poszczególnych asortymentów odpadów.</w:t>
            </w:r>
          </w:p>
          <w:p w14:paraId="6523EF45" w14:textId="46526DB7" w:rsidR="006F2D30" w:rsidRPr="0081567C" w:rsidRDefault="006F2D30" w:rsidP="005A7C4A">
            <w:pPr>
              <w:jc w:val="both"/>
              <w:rPr>
                <w:rFonts w:ascii="Arial" w:hAnsi="Arial" w:cs="Arial"/>
                <w:sz w:val="20"/>
                <w:szCs w:val="20"/>
              </w:rPr>
            </w:pPr>
            <w:r w:rsidRPr="0081567C">
              <w:rPr>
                <w:rFonts w:ascii="Arial" w:hAnsi="Arial" w:cs="Arial"/>
                <w:sz w:val="20"/>
                <w:szCs w:val="20"/>
              </w:rPr>
              <w:t xml:space="preserve">Odpady będące przedmiotem obróbki </w:t>
            </w:r>
            <w:r w:rsidRPr="0081567C">
              <w:rPr>
                <w:rFonts w:ascii="Arial" w:hAnsi="Arial" w:cs="Arial"/>
                <w:sz w:val="20"/>
                <w:szCs w:val="20"/>
              </w:rPr>
              <w:br/>
              <w:t xml:space="preserve">w instalacji są przechowywane w ruchomych pojemnikach do momentu przekierowania ich do dalszej obróbki, np. w prasie. Przemieszczanie odpadów zgromadzonych </w:t>
            </w:r>
            <w:r w:rsidRPr="0081567C">
              <w:rPr>
                <w:rFonts w:ascii="Arial" w:hAnsi="Arial" w:cs="Arial"/>
                <w:sz w:val="20"/>
                <w:szCs w:val="20"/>
              </w:rPr>
              <w:br/>
              <w:t>w pojemnikach odbywa się na wyłączne polecenie brygadzisty, bądź kierownictwa zakładu.</w:t>
            </w:r>
          </w:p>
        </w:tc>
      </w:tr>
      <w:tr w:rsidR="006F2D30" w:rsidRPr="0081567C" w14:paraId="43B64905" w14:textId="77777777" w:rsidTr="004F602E">
        <w:tc>
          <w:tcPr>
            <w:tcW w:w="533" w:type="dxa"/>
          </w:tcPr>
          <w:p w14:paraId="25CA486E"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lastRenderedPageBreak/>
              <w:t>13.</w:t>
            </w:r>
          </w:p>
        </w:tc>
        <w:tc>
          <w:tcPr>
            <w:tcW w:w="4198" w:type="dxa"/>
          </w:tcPr>
          <w:p w14:paraId="5C496034" w14:textId="2F17642C" w:rsidR="006F2D30" w:rsidRPr="0081567C" w:rsidRDefault="006F2D30" w:rsidP="004F602E">
            <w:pPr>
              <w:tabs>
                <w:tab w:val="left" w:pos="0"/>
              </w:tabs>
              <w:jc w:val="both"/>
              <w:rPr>
                <w:rFonts w:ascii="Arial" w:hAnsi="Arial" w:cs="Arial"/>
                <w:sz w:val="20"/>
                <w:szCs w:val="20"/>
              </w:rPr>
            </w:pPr>
            <w:r w:rsidRPr="0081567C">
              <w:rPr>
                <w:rFonts w:ascii="Arial" w:hAnsi="Arial" w:cs="Arial"/>
                <w:sz w:val="20"/>
                <w:szCs w:val="20"/>
              </w:rPr>
              <w:t xml:space="preserve">Posiadanie i stosowanie zasad miksowania / mieszania zorientowanych na ograniczenie odpadów, które można miksować / mieszać ze sobą, celem zapobieżenia zwiększenia emisji zanieczyszczeń oraz strumienia odpadów </w:t>
            </w:r>
            <w:proofErr w:type="spellStart"/>
            <w:r w:rsidRPr="0081567C">
              <w:rPr>
                <w:rFonts w:ascii="Arial" w:hAnsi="Arial" w:cs="Arial"/>
                <w:sz w:val="20"/>
                <w:szCs w:val="20"/>
              </w:rPr>
              <w:t>poprocesowych</w:t>
            </w:r>
            <w:proofErr w:type="spellEnd"/>
            <w:r w:rsidRPr="0081567C">
              <w:rPr>
                <w:rFonts w:ascii="Arial" w:hAnsi="Arial" w:cs="Arial"/>
                <w:sz w:val="20"/>
                <w:szCs w:val="20"/>
              </w:rPr>
              <w:t>. Zasady te uwzględniać muszą typ odpadów (np. niebezpieczne, nie stanowiące niebezpieczeństwa), rodzaj procesu obróbki, jaki ma być zastosowany oraz wszystkie kroki, jakie zostaną przeprowadzone aż do opuszczenia przez odpady zakładu.</w:t>
            </w:r>
          </w:p>
        </w:tc>
        <w:tc>
          <w:tcPr>
            <w:tcW w:w="4319" w:type="dxa"/>
          </w:tcPr>
          <w:p w14:paraId="05FC863B" w14:textId="37255AC1"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Działalność zakładu </w:t>
            </w:r>
            <w:r w:rsidR="00E14860">
              <w:rPr>
                <w:rFonts w:ascii="Arial" w:hAnsi="Arial" w:cs="Arial"/>
                <w:sz w:val="20"/>
                <w:szCs w:val="20"/>
              </w:rPr>
              <w:t xml:space="preserve">jest </w:t>
            </w:r>
            <w:r w:rsidRPr="0081567C">
              <w:rPr>
                <w:rFonts w:ascii="Arial" w:hAnsi="Arial" w:cs="Arial"/>
                <w:sz w:val="20"/>
                <w:szCs w:val="20"/>
              </w:rPr>
              <w:t>zorientowana na segregację odpadów mającą na celu wydzielenie jednorodnych grup odpadów celem przekazania ich do unieszkodliwienia bądź odzysku. Działania te mają również na celu wydzielenia różnych grup odpadów, noszących cechy użytkowe np. gruz celem wykorzystania ich jako odpady inne niż niebezpieczne na terenie składowiska.</w:t>
            </w:r>
          </w:p>
        </w:tc>
      </w:tr>
      <w:tr w:rsidR="006F2D30" w:rsidRPr="0081567C" w14:paraId="0F41109C" w14:textId="77777777" w:rsidTr="004F602E">
        <w:tc>
          <w:tcPr>
            <w:tcW w:w="533" w:type="dxa"/>
          </w:tcPr>
          <w:p w14:paraId="431C1883"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14.</w:t>
            </w:r>
          </w:p>
        </w:tc>
        <w:tc>
          <w:tcPr>
            <w:tcW w:w="4198" w:type="dxa"/>
          </w:tcPr>
          <w:p w14:paraId="27E52F4F" w14:textId="049032AC" w:rsidR="006F2D30" w:rsidRPr="0081567C" w:rsidRDefault="006F2D30" w:rsidP="004F602E">
            <w:pPr>
              <w:tabs>
                <w:tab w:val="left" w:pos="-108"/>
              </w:tabs>
              <w:jc w:val="both"/>
              <w:rPr>
                <w:rFonts w:ascii="Arial" w:hAnsi="Arial" w:cs="Arial"/>
                <w:sz w:val="20"/>
                <w:szCs w:val="20"/>
              </w:rPr>
            </w:pPr>
            <w:r w:rsidRPr="0081567C">
              <w:rPr>
                <w:rFonts w:ascii="Arial" w:hAnsi="Arial" w:cs="Arial"/>
                <w:sz w:val="20"/>
                <w:szCs w:val="20"/>
              </w:rPr>
              <w:t>Posiadanie procedur segregacji i</w:t>
            </w:r>
            <w:r w:rsidR="00E14860">
              <w:rPr>
                <w:rFonts w:ascii="Arial" w:hAnsi="Arial" w:cs="Arial"/>
                <w:sz w:val="20"/>
                <w:szCs w:val="20"/>
              </w:rPr>
              <w:t> </w:t>
            </w:r>
            <w:r w:rsidRPr="0081567C">
              <w:rPr>
                <w:rFonts w:ascii="Arial" w:hAnsi="Arial" w:cs="Arial"/>
                <w:sz w:val="20"/>
                <w:szCs w:val="20"/>
              </w:rPr>
              <w:t>kompatybilności, włączając w to:</w:t>
            </w:r>
          </w:p>
          <w:p w14:paraId="1E54BBC0" w14:textId="5A52691A" w:rsidR="006F2D30" w:rsidRPr="0081567C" w:rsidRDefault="006F2D30">
            <w:pPr>
              <w:numPr>
                <w:ilvl w:val="0"/>
                <w:numId w:val="32"/>
              </w:numPr>
              <w:tabs>
                <w:tab w:val="left" w:pos="-108"/>
                <w:tab w:val="left" w:pos="33"/>
              </w:tabs>
              <w:ind w:left="345" w:hanging="284"/>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przechowywanie wyników testów, włączając</w:t>
            </w:r>
            <w:r w:rsidR="00E14860">
              <w:rPr>
                <w:rFonts w:ascii="Arial" w:eastAsia="Calibri" w:hAnsi="Arial" w:cs="Arial"/>
                <w:sz w:val="20"/>
                <w:szCs w:val="20"/>
                <w:lang w:eastAsia="en-US"/>
              </w:rPr>
              <w:t xml:space="preserve"> </w:t>
            </w:r>
            <w:r w:rsidRPr="0081567C">
              <w:rPr>
                <w:rFonts w:ascii="Arial" w:eastAsia="Calibri" w:hAnsi="Arial" w:cs="Arial"/>
                <w:sz w:val="20"/>
                <w:szCs w:val="20"/>
                <w:lang w:eastAsia="en-US"/>
              </w:rPr>
              <w:t xml:space="preserve">w to wszelkie reakcje wpływające na parametry bezpieczeństwa (wzrost temperatury, generowanie gazów lub też wzrost </w:t>
            </w:r>
            <w:r w:rsidRPr="0081567C">
              <w:rPr>
                <w:rFonts w:ascii="Arial" w:eastAsia="Calibri" w:hAnsi="Arial" w:cs="Arial"/>
                <w:sz w:val="20"/>
                <w:szCs w:val="20"/>
                <w:lang w:eastAsia="en-US"/>
              </w:rPr>
              <w:lastRenderedPageBreak/>
              <w:t>ciśnienia); przechowywanie danych odnośnie parametrów operacyjnych (zmiany lepkości oraz oddzielenie lub też wytrącanie się ciał stałych) oraz wszelkich innych istotnych parametrów, takich jak na przykład generowanie nieprzyjemnych zapachów</w:t>
            </w:r>
          </w:p>
          <w:p w14:paraId="33B36441" w14:textId="2696E616" w:rsidR="006F2D30" w:rsidRPr="0081567C" w:rsidRDefault="006F2D30">
            <w:pPr>
              <w:numPr>
                <w:ilvl w:val="0"/>
                <w:numId w:val="32"/>
              </w:numPr>
              <w:tabs>
                <w:tab w:val="left" w:pos="-108"/>
                <w:tab w:val="left" w:pos="33"/>
              </w:tabs>
              <w:ind w:left="345" w:hanging="284"/>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 xml:space="preserve">pakowanie pojemników chemikaliów </w:t>
            </w:r>
            <w:r w:rsidRPr="0081567C">
              <w:rPr>
                <w:rFonts w:ascii="Arial" w:eastAsia="Calibri" w:hAnsi="Arial" w:cs="Arial"/>
                <w:sz w:val="20"/>
                <w:szCs w:val="20"/>
                <w:lang w:eastAsia="en-US"/>
              </w:rPr>
              <w:br/>
              <w:t xml:space="preserve">w osobne beczki w oparciu o ich klasyfikację niebezpieczeństwa. Chemikalia które są niezgodne ze sobą (np. utleniacze i płyny łatwopalne) nie powinny być przechowywane wspólnie w </w:t>
            </w:r>
            <w:r w:rsidR="00E14860">
              <w:rPr>
                <w:rFonts w:ascii="Arial" w:eastAsia="Calibri" w:hAnsi="Arial" w:cs="Arial"/>
                <w:sz w:val="20"/>
                <w:szCs w:val="20"/>
                <w:lang w:eastAsia="en-US"/>
              </w:rPr>
              <w:t> </w:t>
            </w:r>
            <w:r w:rsidRPr="0081567C">
              <w:rPr>
                <w:rFonts w:ascii="Arial" w:eastAsia="Calibri" w:hAnsi="Arial" w:cs="Arial"/>
                <w:sz w:val="20"/>
                <w:szCs w:val="20"/>
                <w:lang w:eastAsia="en-US"/>
              </w:rPr>
              <w:t>jednej beczce.</w:t>
            </w:r>
          </w:p>
        </w:tc>
        <w:tc>
          <w:tcPr>
            <w:tcW w:w="4319" w:type="dxa"/>
          </w:tcPr>
          <w:p w14:paraId="0419F19A" w14:textId="55C9749F" w:rsidR="006F2D30" w:rsidRPr="0081567C" w:rsidRDefault="006F2D30" w:rsidP="004F602E">
            <w:pPr>
              <w:jc w:val="both"/>
              <w:rPr>
                <w:rFonts w:ascii="Arial" w:hAnsi="Arial" w:cs="Arial"/>
                <w:sz w:val="20"/>
                <w:szCs w:val="20"/>
              </w:rPr>
            </w:pPr>
            <w:r w:rsidRPr="0081567C">
              <w:rPr>
                <w:rFonts w:ascii="Arial" w:hAnsi="Arial" w:cs="Arial"/>
                <w:sz w:val="20"/>
                <w:szCs w:val="20"/>
              </w:rPr>
              <w:lastRenderedPageBreak/>
              <w:t>Odpady dostarczane do instalacji mają charakter odpadów innych niż niebezpieczne i</w:t>
            </w:r>
            <w:r w:rsidR="00E14860">
              <w:rPr>
                <w:rFonts w:ascii="Arial" w:hAnsi="Arial" w:cs="Arial"/>
                <w:sz w:val="20"/>
                <w:szCs w:val="20"/>
              </w:rPr>
              <w:t> </w:t>
            </w:r>
            <w:r w:rsidRPr="0081567C">
              <w:rPr>
                <w:rFonts w:ascii="Arial" w:hAnsi="Arial" w:cs="Arial"/>
                <w:sz w:val="20"/>
                <w:szCs w:val="20"/>
              </w:rPr>
              <w:t xml:space="preserve">obojętne. Procesy technologiczne prowadzone są na nich możliwie od momentu dostarczenia do instalacji, co eliminuje niemal całkowicie zachodzeniu samorzutnych procesów ich przemian chemicznych, </w:t>
            </w:r>
            <w:r w:rsidRPr="0081567C">
              <w:rPr>
                <w:rFonts w:ascii="Arial" w:hAnsi="Arial" w:cs="Arial"/>
                <w:sz w:val="20"/>
                <w:szCs w:val="20"/>
              </w:rPr>
              <w:lastRenderedPageBreak/>
              <w:t xml:space="preserve">fizycznych oraz biologicznych, których to procesem ubocznym </w:t>
            </w:r>
            <w:r w:rsidR="00E14860">
              <w:rPr>
                <w:rFonts w:ascii="Arial" w:hAnsi="Arial" w:cs="Arial"/>
                <w:sz w:val="20"/>
                <w:szCs w:val="20"/>
              </w:rPr>
              <w:t>jest</w:t>
            </w:r>
            <w:r w:rsidRPr="0081567C">
              <w:rPr>
                <w:rFonts w:ascii="Arial" w:hAnsi="Arial" w:cs="Arial"/>
                <w:sz w:val="20"/>
                <w:szCs w:val="20"/>
              </w:rPr>
              <w:t xml:space="preserve"> między innymi emisja gazów złowonnych.</w:t>
            </w:r>
          </w:p>
          <w:p w14:paraId="39AF2591" w14:textId="59979D65" w:rsidR="006F2D30" w:rsidRPr="0081567C" w:rsidRDefault="006F2D30" w:rsidP="004F602E">
            <w:pPr>
              <w:jc w:val="both"/>
              <w:rPr>
                <w:rFonts w:ascii="Arial" w:hAnsi="Arial" w:cs="Arial"/>
                <w:sz w:val="20"/>
                <w:szCs w:val="20"/>
              </w:rPr>
            </w:pPr>
            <w:r w:rsidRPr="0081567C">
              <w:rPr>
                <w:rFonts w:ascii="Arial" w:hAnsi="Arial" w:cs="Arial"/>
                <w:sz w:val="20"/>
                <w:szCs w:val="20"/>
              </w:rPr>
              <w:t>Działalność zakładu nie powoduje powstawania substancji niebezpiecznych wymagających specjalnych procedur bezpieczeństwa chemicznego. Powstające w</w:t>
            </w:r>
            <w:r w:rsidR="00E14860">
              <w:rPr>
                <w:rFonts w:ascii="Arial" w:hAnsi="Arial" w:cs="Arial"/>
                <w:sz w:val="20"/>
                <w:szCs w:val="20"/>
              </w:rPr>
              <w:t> </w:t>
            </w:r>
            <w:r w:rsidRPr="0081567C">
              <w:rPr>
                <w:rFonts w:ascii="Arial" w:hAnsi="Arial" w:cs="Arial"/>
                <w:sz w:val="20"/>
                <w:szCs w:val="20"/>
              </w:rPr>
              <w:t>instalacji odpady wymagające takiego traktowania to z reguły oleje, jak również zużyte źródła światła. Są one magazynowane w specjalnie do tego celu przystosowanych pojemnikach, gromadzonych rozdzielnie z</w:t>
            </w:r>
            <w:r w:rsidR="00E14860">
              <w:rPr>
                <w:rFonts w:ascii="Arial" w:hAnsi="Arial" w:cs="Arial"/>
                <w:sz w:val="20"/>
                <w:szCs w:val="20"/>
              </w:rPr>
              <w:t> </w:t>
            </w:r>
            <w:r w:rsidRPr="0081567C">
              <w:rPr>
                <w:rFonts w:ascii="Arial" w:hAnsi="Arial" w:cs="Arial"/>
                <w:sz w:val="20"/>
                <w:szCs w:val="20"/>
              </w:rPr>
              <w:t xml:space="preserve">olejami odpadowymi wytwarzanymi w </w:t>
            </w:r>
            <w:r w:rsidR="00E14860">
              <w:rPr>
                <w:rFonts w:ascii="Arial" w:hAnsi="Arial" w:cs="Arial"/>
                <w:sz w:val="20"/>
                <w:szCs w:val="20"/>
              </w:rPr>
              <w:t> </w:t>
            </w:r>
            <w:r w:rsidRPr="0081567C">
              <w:rPr>
                <w:rFonts w:ascii="Arial" w:hAnsi="Arial" w:cs="Arial"/>
                <w:sz w:val="20"/>
                <w:szCs w:val="20"/>
              </w:rPr>
              <w:t>Zakładzie.</w:t>
            </w:r>
          </w:p>
        </w:tc>
      </w:tr>
      <w:tr w:rsidR="006F2D30" w:rsidRPr="0081567C" w14:paraId="651E6E13" w14:textId="77777777" w:rsidTr="004F602E">
        <w:tc>
          <w:tcPr>
            <w:tcW w:w="533" w:type="dxa"/>
          </w:tcPr>
          <w:p w14:paraId="4E26D77C"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lastRenderedPageBreak/>
              <w:t>15.</w:t>
            </w:r>
          </w:p>
        </w:tc>
        <w:tc>
          <w:tcPr>
            <w:tcW w:w="4198" w:type="dxa"/>
          </w:tcPr>
          <w:p w14:paraId="43258D55" w14:textId="77777777" w:rsidR="006F2D30" w:rsidRPr="0081567C" w:rsidRDefault="006F2D30" w:rsidP="004F602E">
            <w:pPr>
              <w:tabs>
                <w:tab w:val="left" w:pos="-108"/>
              </w:tabs>
              <w:jc w:val="both"/>
              <w:rPr>
                <w:rFonts w:ascii="Arial" w:hAnsi="Arial" w:cs="Arial"/>
                <w:sz w:val="20"/>
                <w:szCs w:val="20"/>
              </w:rPr>
            </w:pPr>
            <w:r w:rsidRPr="0081567C">
              <w:rPr>
                <w:rFonts w:ascii="Arial" w:hAnsi="Arial" w:cs="Arial"/>
                <w:sz w:val="20"/>
                <w:szCs w:val="20"/>
              </w:rPr>
              <w:t>Podejście nastawione na poprawę wydajności obróbki odpadów - odnalezienie właściwych wskaźników dla raportowania wydajności obróbki odpadów oraz posiadanie programu monitorującego.</w:t>
            </w:r>
          </w:p>
        </w:tc>
        <w:tc>
          <w:tcPr>
            <w:tcW w:w="4319" w:type="dxa"/>
          </w:tcPr>
          <w:p w14:paraId="12ABD531" w14:textId="4881EBAB"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Wzrost wydajności zakładu wynika głownie </w:t>
            </w:r>
            <w:r w:rsidRPr="0081567C">
              <w:rPr>
                <w:rFonts w:ascii="Arial" w:hAnsi="Arial" w:cs="Arial"/>
                <w:sz w:val="20"/>
                <w:szCs w:val="20"/>
              </w:rPr>
              <w:br/>
              <w:t xml:space="preserve">ze wzrostu doświadczenia personelu zatrudnionego przy segregacji dostarczanych do instalacji odpadów. Wskaźnikiem wydajności </w:t>
            </w:r>
            <w:r w:rsidR="00E14860">
              <w:rPr>
                <w:rFonts w:ascii="Arial" w:hAnsi="Arial" w:cs="Arial"/>
                <w:sz w:val="20"/>
                <w:szCs w:val="20"/>
              </w:rPr>
              <w:t>jest</w:t>
            </w:r>
            <w:r w:rsidRPr="0081567C">
              <w:rPr>
                <w:rFonts w:ascii="Arial" w:hAnsi="Arial" w:cs="Arial"/>
                <w:sz w:val="20"/>
                <w:szCs w:val="20"/>
              </w:rPr>
              <w:t xml:space="preserve"> proporcja odpadów odzyskanych i skierowanych do odzysku</w:t>
            </w:r>
            <w:r w:rsidRPr="0081567C">
              <w:rPr>
                <w:rFonts w:ascii="Arial" w:hAnsi="Arial" w:cs="Arial"/>
                <w:sz w:val="20"/>
                <w:szCs w:val="20"/>
              </w:rPr>
              <w:br/>
              <w:t xml:space="preserve">w odniesieniu do masy odpadów przekazanych do unieszkodliwienia. Monitoring efektywności </w:t>
            </w:r>
            <w:r w:rsidR="00E14860">
              <w:rPr>
                <w:rFonts w:ascii="Arial" w:hAnsi="Arial" w:cs="Arial"/>
                <w:sz w:val="20"/>
                <w:szCs w:val="20"/>
              </w:rPr>
              <w:t>jest</w:t>
            </w:r>
            <w:r w:rsidRPr="0081567C">
              <w:rPr>
                <w:rFonts w:ascii="Arial" w:hAnsi="Arial" w:cs="Arial"/>
                <w:sz w:val="20"/>
                <w:szCs w:val="20"/>
              </w:rPr>
              <w:t xml:space="preserve"> realizowany w</w:t>
            </w:r>
            <w:r w:rsidR="00E14860">
              <w:rPr>
                <w:rFonts w:ascii="Arial" w:hAnsi="Arial" w:cs="Arial"/>
                <w:sz w:val="20"/>
                <w:szCs w:val="20"/>
              </w:rPr>
              <w:t> </w:t>
            </w:r>
            <w:r w:rsidRPr="0081567C">
              <w:rPr>
                <w:rFonts w:ascii="Arial" w:hAnsi="Arial" w:cs="Arial"/>
                <w:sz w:val="20"/>
                <w:szCs w:val="20"/>
              </w:rPr>
              <w:t>układzie miesięcznym.</w:t>
            </w:r>
          </w:p>
        </w:tc>
      </w:tr>
      <w:tr w:rsidR="006F2D30" w:rsidRPr="0081567C" w14:paraId="5F2F7684" w14:textId="77777777" w:rsidTr="004F602E">
        <w:tc>
          <w:tcPr>
            <w:tcW w:w="533" w:type="dxa"/>
          </w:tcPr>
          <w:p w14:paraId="5B71AE5C"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16.</w:t>
            </w:r>
          </w:p>
        </w:tc>
        <w:tc>
          <w:tcPr>
            <w:tcW w:w="4198" w:type="dxa"/>
          </w:tcPr>
          <w:p w14:paraId="333AE8FF" w14:textId="77777777" w:rsidR="006F2D30" w:rsidRPr="0081567C" w:rsidRDefault="006F2D30" w:rsidP="004F602E">
            <w:pPr>
              <w:tabs>
                <w:tab w:val="left" w:pos="-108"/>
              </w:tabs>
              <w:jc w:val="both"/>
              <w:rPr>
                <w:rFonts w:ascii="Arial" w:hAnsi="Arial" w:cs="Arial"/>
                <w:sz w:val="20"/>
                <w:szCs w:val="20"/>
              </w:rPr>
            </w:pPr>
            <w:r w:rsidRPr="0081567C">
              <w:rPr>
                <w:rFonts w:ascii="Arial" w:hAnsi="Arial" w:cs="Arial"/>
                <w:sz w:val="20"/>
                <w:szCs w:val="20"/>
              </w:rPr>
              <w:t>Wprowadzenie ustrukturyzowanego programu zarządzania wypadkami</w:t>
            </w:r>
          </w:p>
        </w:tc>
        <w:tc>
          <w:tcPr>
            <w:tcW w:w="4319" w:type="dxa"/>
          </w:tcPr>
          <w:p w14:paraId="760955DA"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Zakład posiada ustrukturyzowany Program Zarządzania Wypadkami.</w:t>
            </w:r>
          </w:p>
        </w:tc>
      </w:tr>
      <w:tr w:rsidR="006F2D30" w:rsidRPr="0081567C" w14:paraId="3B39A06E" w14:textId="77777777" w:rsidTr="004F602E">
        <w:tc>
          <w:tcPr>
            <w:tcW w:w="533" w:type="dxa"/>
          </w:tcPr>
          <w:p w14:paraId="3AE29C91"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17.</w:t>
            </w:r>
          </w:p>
        </w:tc>
        <w:tc>
          <w:tcPr>
            <w:tcW w:w="4198" w:type="dxa"/>
          </w:tcPr>
          <w:p w14:paraId="229D2EC2" w14:textId="77777777" w:rsidR="006F2D30" w:rsidRPr="0081567C" w:rsidRDefault="006F2D30" w:rsidP="004F602E">
            <w:pPr>
              <w:tabs>
                <w:tab w:val="left" w:pos="-108"/>
              </w:tabs>
              <w:jc w:val="both"/>
              <w:rPr>
                <w:rFonts w:ascii="Arial" w:hAnsi="Arial" w:cs="Arial"/>
                <w:sz w:val="20"/>
                <w:szCs w:val="20"/>
              </w:rPr>
            </w:pPr>
            <w:r w:rsidRPr="0081567C">
              <w:rPr>
                <w:rFonts w:ascii="Arial" w:hAnsi="Arial" w:cs="Arial"/>
                <w:sz w:val="20"/>
                <w:szCs w:val="20"/>
              </w:rPr>
              <w:t>Posiadanie oraz poprawne prowadzenie dziennika wypadków</w:t>
            </w:r>
          </w:p>
        </w:tc>
        <w:tc>
          <w:tcPr>
            <w:tcW w:w="4319" w:type="dxa"/>
          </w:tcPr>
          <w:p w14:paraId="03179847"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Fakt zaistniałego wypadku będzie odnotowywany w Dzienniku Wypadków Zakładu Pracy Instalacji.</w:t>
            </w:r>
          </w:p>
        </w:tc>
      </w:tr>
      <w:tr w:rsidR="006F2D30" w:rsidRPr="0081567C" w14:paraId="5268ACF6" w14:textId="77777777" w:rsidTr="004F602E">
        <w:tc>
          <w:tcPr>
            <w:tcW w:w="533" w:type="dxa"/>
          </w:tcPr>
          <w:p w14:paraId="2CCC5E20"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18.</w:t>
            </w:r>
          </w:p>
        </w:tc>
        <w:tc>
          <w:tcPr>
            <w:tcW w:w="4198" w:type="dxa"/>
          </w:tcPr>
          <w:p w14:paraId="3743CB04" w14:textId="77777777" w:rsidR="006F2D30" w:rsidRPr="0081567C" w:rsidRDefault="006F2D30" w:rsidP="004F602E">
            <w:pPr>
              <w:tabs>
                <w:tab w:val="left" w:pos="-108"/>
              </w:tabs>
              <w:jc w:val="both"/>
              <w:rPr>
                <w:rFonts w:ascii="Arial" w:hAnsi="Arial" w:cs="Arial"/>
                <w:sz w:val="20"/>
                <w:szCs w:val="20"/>
              </w:rPr>
            </w:pPr>
            <w:r w:rsidRPr="0081567C">
              <w:rPr>
                <w:rFonts w:ascii="Arial" w:hAnsi="Arial" w:cs="Arial"/>
                <w:sz w:val="20"/>
                <w:szCs w:val="20"/>
              </w:rPr>
              <w:t>Posiadanie urządzenia monitorującego hałas i wibracje. W niektórych instalacjach obróbki odpadów hałas i wibracje mogą nie stanowić problemu środowiskowego.</w:t>
            </w:r>
          </w:p>
        </w:tc>
        <w:tc>
          <w:tcPr>
            <w:tcW w:w="4319" w:type="dxa"/>
          </w:tcPr>
          <w:p w14:paraId="3ED026AE"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W instalacji do segregacji odpadów hałas</w:t>
            </w:r>
            <w:r w:rsidRPr="0081567C">
              <w:rPr>
                <w:rFonts w:ascii="Arial" w:hAnsi="Arial" w:cs="Arial"/>
                <w:sz w:val="20"/>
                <w:szCs w:val="20"/>
              </w:rPr>
              <w:br/>
              <w:t>i wibracje nie stanowią problemu środowiskowego.</w:t>
            </w:r>
          </w:p>
        </w:tc>
      </w:tr>
      <w:tr w:rsidR="006F2D30" w:rsidRPr="0081567C" w14:paraId="4D1915F0" w14:textId="77777777" w:rsidTr="006067FA">
        <w:trPr>
          <w:trHeight w:val="1727"/>
        </w:trPr>
        <w:tc>
          <w:tcPr>
            <w:tcW w:w="533" w:type="dxa"/>
          </w:tcPr>
          <w:p w14:paraId="14C04BB6"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19.</w:t>
            </w:r>
          </w:p>
        </w:tc>
        <w:tc>
          <w:tcPr>
            <w:tcW w:w="4198" w:type="dxa"/>
          </w:tcPr>
          <w:p w14:paraId="30253FA3" w14:textId="42F3DF8F" w:rsidR="00626F0C" w:rsidRPr="0081567C" w:rsidRDefault="006F2D30" w:rsidP="004F602E">
            <w:pPr>
              <w:tabs>
                <w:tab w:val="left" w:pos="-108"/>
              </w:tabs>
              <w:jc w:val="both"/>
              <w:rPr>
                <w:rFonts w:ascii="Arial" w:hAnsi="Arial" w:cs="Arial"/>
                <w:sz w:val="20"/>
                <w:szCs w:val="20"/>
              </w:rPr>
            </w:pPr>
            <w:r w:rsidRPr="0081567C">
              <w:rPr>
                <w:rFonts w:ascii="Arial" w:hAnsi="Arial" w:cs="Arial"/>
                <w:sz w:val="20"/>
                <w:szCs w:val="20"/>
              </w:rPr>
              <w:t>Rozważenie wszystkich kwestii związanych</w:t>
            </w:r>
            <w:r w:rsidRPr="0081567C">
              <w:rPr>
                <w:rFonts w:ascii="Arial" w:hAnsi="Arial" w:cs="Arial"/>
                <w:sz w:val="20"/>
                <w:szCs w:val="20"/>
              </w:rPr>
              <w:br/>
              <w:t>z wyłączeniem zakładu z eksploatacji już na etapie projektowym. Dla instalacji istniejących oraz tam, gdzie przewiduje się problemy z wyłączeniem z eksploatacji wprowadzić program zminimalizowania tych problemów.</w:t>
            </w:r>
          </w:p>
        </w:tc>
        <w:tc>
          <w:tcPr>
            <w:tcW w:w="4319" w:type="dxa"/>
          </w:tcPr>
          <w:p w14:paraId="200724BC" w14:textId="77634853"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Instalacja </w:t>
            </w:r>
            <w:r w:rsidR="00E14860">
              <w:rPr>
                <w:rFonts w:ascii="Arial" w:hAnsi="Arial" w:cs="Arial"/>
                <w:sz w:val="20"/>
                <w:szCs w:val="20"/>
              </w:rPr>
              <w:t>jest</w:t>
            </w:r>
            <w:r w:rsidRPr="0081567C">
              <w:rPr>
                <w:rFonts w:ascii="Arial" w:hAnsi="Arial" w:cs="Arial"/>
                <w:sz w:val="20"/>
                <w:szCs w:val="20"/>
              </w:rPr>
              <w:t xml:space="preserve"> zakładem istniejącym. Program zminimalizowania problemów na etapie eksploatacyjn</w:t>
            </w:r>
            <w:r w:rsidR="002727C6">
              <w:rPr>
                <w:rFonts w:ascii="Arial" w:hAnsi="Arial" w:cs="Arial"/>
                <w:sz w:val="20"/>
                <w:szCs w:val="20"/>
              </w:rPr>
              <w:t>ym</w:t>
            </w:r>
            <w:r w:rsidRPr="0081567C">
              <w:rPr>
                <w:rFonts w:ascii="Arial" w:hAnsi="Arial" w:cs="Arial"/>
                <w:sz w:val="20"/>
                <w:szCs w:val="20"/>
              </w:rPr>
              <w:t xml:space="preserve"> oraz poeksploatacyjn</w:t>
            </w:r>
            <w:r w:rsidR="002727C6">
              <w:rPr>
                <w:rFonts w:ascii="Arial" w:hAnsi="Arial" w:cs="Arial"/>
                <w:sz w:val="20"/>
                <w:szCs w:val="20"/>
              </w:rPr>
              <w:t>ym</w:t>
            </w:r>
            <w:r w:rsidRPr="0081567C">
              <w:rPr>
                <w:rFonts w:ascii="Arial" w:hAnsi="Arial" w:cs="Arial"/>
                <w:sz w:val="20"/>
                <w:szCs w:val="20"/>
              </w:rPr>
              <w:t xml:space="preserve"> został rozważony i opisany w </w:t>
            </w:r>
            <w:r w:rsidR="002727C6">
              <w:rPr>
                <w:rFonts w:ascii="Arial" w:hAnsi="Arial" w:cs="Arial"/>
                <w:sz w:val="20"/>
                <w:szCs w:val="20"/>
              </w:rPr>
              <w:t>Raporcie</w:t>
            </w:r>
            <w:r w:rsidRPr="0081567C">
              <w:rPr>
                <w:rFonts w:ascii="Arial" w:hAnsi="Arial" w:cs="Arial"/>
                <w:sz w:val="20"/>
                <w:szCs w:val="20"/>
              </w:rPr>
              <w:t xml:space="preserve"> oddziaływania na środowisko opracowanym na etapie przed wykonaniem projektu budowlanego.</w:t>
            </w:r>
          </w:p>
        </w:tc>
      </w:tr>
      <w:tr w:rsidR="006F2D30" w:rsidRPr="0081567C" w14:paraId="768BBF79" w14:textId="77777777" w:rsidTr="004F602E">
        <w:tc>
          <w:tcPr>
            <w:tcW w:w="9050" w:type="dxa"/>
            <w:gridSpan w:val="3"/>
          </w:tcPr>
          <w:p w14:paraId="566B89A1" w14:textId="77777777" w:rsidR="006F2D30" w:rsidRPr="0081567C" w:rsidRDefault="006F2D30" w:rsidP="004F602E">
            <w:pPr>
              <w:jc w:val="both"/>
              <w:rPr>
                <w:rFonts w:ascii="Arial" w:hAnsi="Arial" w:cs="Arial"/>
                <w:sz w:val="20"/>
                <w:szCs w:val="20"/>
              </w:rPr>
            </w:pPr>
            <w:r w:rsidRPr="0081567C">
              <w:rPr>
                <w:rFonts w:ascii="Arial" w:hAnsi="Arial" w:cs="Arial"/>
                <w:b/>
                <w:sz w:val="20"/>
                <w:szCs w:val="20"/>
              </w:rPr>
              <w:t>Media oraz zarządzanie surowcem</w:t>
            </w:r>
          </w:p>
        </w:tc>
      </w:tr>
      <w:tr w:rsidR="006F2D30" w:rsidRPr="0081567C" w14:paraId="43E91103" w14:textId="77777777" w:rsidTr="004F602E">
        <w:tc>
          <w:tcPr>
            <w:tcW w:w="533" w:type="dxa"/>
          </w:tcPr>
          <w:p w14:paraId="6A3D8AED"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20.</w:t>
            </w:r>
          </w:p>
        </w:tc>
        <w:tc>
          <w:tcPr>
            <w:tcW w:w="4198" w:type="dxa"/>
          </w:tcPr>
          <w:p w14:paraId="56079D9B"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Rozpisanie zużycia i generacji energii (włączając w to energię wysyłaną poza zakład) według typu jej źródła (np. elektryczność, gaz, płynne paliwa konwencjonalne, stałe paliwa konwencjonalne, odpady), na którą składają się:</w:t>
            </w:r>
          </w:p>
          <w:p w14:paraId="7D3638A5" w14:textId="77777777" w:rsidR="006F2D30" w:rsidRPr="0081567C" w:rsidRDefault="006F2D30">
            <w:pPr>
              <w:numPr>
                <w:ilvl w:val="0"/>
                <w:numId w:val="16"/>
              </w:numPr>
              <w:tabs>
                <w:tab w:val="left" w:pos="-108"/>
              </w:tabs>
              <w:ind w:left="33" w:hanging="141"/>
              <w:jc w:val="both"/>
              <w:rPr>
                <w:rFonts w:ascii="Arial" w:hAnsi="Arial" w:cs="Arial"/>
                <w:sz w:val="20"/>
                <w:szCs w:val="20"/>
              </w:rPr>
            </w:pPr>
            <w:r w:rsidRPr="0081567C">
              <w:rPr>
                <w:rFonts w:ascii="Arial" w:hAnsi="Arial" w:cs="Arial"/>
                <w:sz w:val="20"/>
                <w:szCs w:val="20"/>
              </w:rPr>
              <w:t>raportowanie zużycia energii w ilościach dostarczonej energii</w:t>
            </w:r>
          </w:p>
          <w:p w14:paraId="2427FD04" w14:textId="77777777" w:rsidR="006F2D30" w:rsidRPr="0081567C" w:rsidRDefault="006F2D30">
            <w:pPr>
              <w:numPr>
                <w:ilvl w:val="0"/>
                <w:numId w:val="16"/>
              </w:numPr>
              <w:tabs>
                <w:tab w:val="left" w:pos="-108"/>
              </w:tabs>
              <w:ind w:left="33" w:hanging="141"/>
              <w:jc w:val="both"/>
              <w:rPr>
                <w:rFonts w:ascii="Arial" w:hAnsi="Arial" w:cs="Arial"/>
                <w:sz w:val="20"/>
                <w:szCs w:val="20"/>
              </w:rPr>
            </w:pPr>
            <w:r w:rsidRPr="0081567C">
              <w:rPr>
                <w:rFonts w:ascii="Arial" w:hAnsi="Arial" w:cs="Arial"/>
                <w:sz w:val="20"/>
                <w:szCs w:val="20"/>
              </w:rPr>
              <w:t>raportowanie energii wysyłanej poza zakład</w:t>
            </w:r>
          </w:p>
          <w:p w14:paraId="0B2EFA18" w14:textId="77777777" w:rsidR="006F2D30" w:rsidRDefault="006F2D30">
            <w:pPr>
              <w:numPr>
                <w:ilvl w:val="0"/>
                <w:numId w:val="16"/>
              </w:numPr>
              <w:tabs>
                <w:tab w:val="left" w:pos="-108"/>
              </w:tabs>
              <w:ind w:left="33" w:hanging="141"/>
              <w:jc w:val="both"/>
              <w:rPr>
                <w:rFonts w:ascii="Arial" w:hAnsi="Arial" w:cs="Arial"/>
                <w:sz w:val="20"/>
                <w:szCs w:val="20"/>
              </w:rPr>
            </w:pPr>
            <w:r w:rsidRPr="0081567C">
              <w:rPr>
                <w:rFonts w:ascii="Arial" w:hAnsi="Arial" w:cs="Arial"/>
                <w:sz w:val="20"/>
                <w:szCs w:val="20"/>
              </w:rPr>
              <w:t xml:space="preserve">sporządzenie informacji dotyczącej przepływu energii (na przykład diagramów energetycznych lub bilansów </w:t>
            </w:r>
            <w:proofErr w:type="spellStart"/>
            <w:r w:rsidRPr="0081567C">
              <w:rPr>
                <w:rFonts w:ascii="Arial" w:hAnsi="Arial" w:cs="Arial"/>
                <w:sz w:val="20"/>
                <w:szCs w:val="20"/>
              </w:rPr>
              <w:t>energety</w:t>
            </w:r>
            <w:proofErr w:type="spellEnd"/>
            <w:r w:rsidRPr="0081567C">
              <w:rPr>
                <w:rFonts w:ascii="Arial" w:hAnsi="Arial" w:cs="Arial"/>
                <w:sz w:val="20"/>
                <w:szCs w:val="20"/>
              </w:rPr>
              <w:t xml:space="preserve">- </w:t>
            </w:r>
            <w:proofErr w:type="spellStart"/>
            <w:r w:rsidRPr="0081567C">
              <w:rPr>
                <w:rFonts w:ascii="Arial" w:hAnsi="Arial" w:cs="Arial"/>
                <w:sz w:val="20"/>
                <w:szCs w:val="20"/>
              </w:rPr>
              <w:t>cznych</w:t>
            </w:r>
            <w:proofErr w:type="spellEnd"/>
            <w:r w:rsidRPr="0081567C">
              <w:rPr>
                <w:rFonts w:ascii="Arial" w:hAnsi="Arial" w:cs="Arial"/>
                <w:sz w:val="20"/>
                <w:szCs w:val="20"/>
              </w:rPr>
              <w:t xml:space="preserve">) ukazujących zużycie energii </w:t>
            </w:r>
            <w:r w:rsidRPr="0081567C">
              <w:rPr>
                <w:rFonts w:ascii="Arial" w:hAnsi="Arial" w:cs="Arial"/>
                <w:sz w:val="20"/>
                <w:szCs w:val="20"/>
              </w:rPr>
              <w:br/>
              <w:t>w całości procesu.</w:t>
            </w:r>
          </w:p>
          <w:p w14:paraId="2D224BA9" w14:textId="20D44A31" w:rsidR="006067FA" w:rsidRPr="0081567C" w:rsidRDefault="006067FA" w:rsidP="006067FA">
            <w:pPr>
              <w:tabs>
                <w:tab w:val="left" w:pos="-108"/>
              </w:tabs>
              <w:jc w:val="both"/>
              <w:rPr>
                <w:rFonts w:ascii="Arial" w:hAnsi="Arial" w:cs="Arial"/>
                <w:sz w:val="20"/>
                <w:szCs w:val="20"/>
              </w:rPr>
            </w:pPr>
          </w:p>
        </w:tc>
        <w:tc>
          <w:tcPr>
            <w:tcW w:w="4319" w:type="dxa"/>
          </w:tcPr>
          <w:p w14:paraId="17BD57A2" w14:textId="1ED7AD17"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Raportowanie zużycia energii realizowane </w:t>
            </w:r>
            <w:r w:rsidR="002727C6">
              <w:rPr>
                <w:rFonts w:ascii="Arial" w:hAnsi="Arial" w:cs="Arial"/>
                <w:sz w:val="20"/>
                <w:szCs w:val="20"/>
              </w:rPr>
              <w:t xml:space="preserve">jest </w:t>
            </w:r>
            <w:r w:rsidRPr="0081567C">
              <w:rPr>
                <w:rFonts w:ascii="Arial" w:hAnsi="Arial" w:cs="Arial"/>
                <w:sz w:val="20"/>
                <w:szCs w:val="20"/>
              </w:rPr>
              <w:t xml:space="preserve">w postaci corocznych raportów </w:t>
            </w:r>
            <w:r w:rsidRPr="0081567C">
              <w:rPr>
                <w:rFonts w:ascii="Arial" w:hAnsi="Arial" w:cs="Arial"/>
                <w:sz w:val="20"/>
                <w:szCs w:val="20"/>
              </w:rPr>
              <w:br/>
              <w:t>z eksploatacji instalacji przekazywanych do Urzędu Marszałkowskiego oraz WIOŚ.</w:t>
            </w:r>
          </w:p>
          <w:p w14:paraId="55D78F08"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Zakład nie wysyła energii.</w:t>
            </w:r>
          </w:p>
          <w:p w14:paraId="4997140D"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Energia nie podlega monitoringowi na etapie poszczególnych procesów technologicznych.</w:t>
            </w:r>
          </w:p>
        </w:tc>
      </w:tr>
      <w:tr w:rsidR="006F2D30" w:rsidRPr="0081567C" w14:paraId="52E43BBA" w14:textId="77777777" w:rsidTr="004F602E">
        <w:tc>
          <w:tcPr>
            <w:tcW w:w="533" w:type="dxa"/>
          </w:tcPr>
          <w:p w14:paraId="5F3E7535"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lastRenderedPageBreak/>
              <w:t>21.</w:t>
            </w:r>
          </w:p>
        </w:tc>
        <w:tc>
          <w:tcPr>
            <w:tcW w:w="4198" w:type="dxa"/>
          </w:tcPr>
          <w:p w14:paraId="7A235947" w14:textId="77777777" w:rsidR="006F2D30" w:rsidRPr="0081567C" w:rsidRDefault="006F2D30" w:rsidP="004F602E">
            <w:pPr>
              <w:tabs>
                <w:tab w:val="left" w:pos="443"/>
              </w:tabs>
              <w:jc w:val="both"/>
              <w:rPr>
                <w:rFonts w:ascii="Arial" w:hAnsi="Arial" w:cs="Arial"/>
                <w:sz w:val="20"/>
                <w:szCs w:val="20"/>
              </w:rPr>
            </w:pPr>
            <w:r w:rsidRPr="0081567C">
              <w:rPr>
                <w:rFonts w:ascii="Arial" w:hAnsi="Arial" w:cs="Arial"/>
                <w:sz w:val="20"/>
                <w:szCs w:val="20"/>
              </w:rPr>
              <w:t>Dążenie do ciągłego zwiększania wydajności energetycznej instalacji poprzez:</w:t>
            </w:r>
          </w:p>
          <w:p w14:paraId="3924EFA1" w14:textId="77777777" w:rsidR="006F2D30" w:rsidRPr="0081567C" w:rsidRDefault="006F2D30">
            <w:pPr>
              <w:numPr>
                <w:ilvl w:val="0"/>
                <w:numId w:val="16"/>
              </w:numPr>
              <w:tabs>
                <w:tab w:val="num" w:pos="0"/>
                <w:tab w:val="left" w:pos="33"/>
              </w:tabs>
              <w:ind w:left="426" w:hanging="534"/>
              <w:jc w:val="both"/>
              <w:rPr>
                <w:rFonts w:ascii="Arial" w:hAnsi="Arial" w:cs="Arial"/>
                <w:sz w:val="20"/>
                <w:szCs w:val="20"/>
              </w:rPr>
            </w:pPr>
            <w:r w:rsidRPr="0081567C">
              <w:rPr>
                <w:rFonts w:ascii="Arial" w:hAnsi="Arial" w:cs="Arial"/>
                <w:sz w:val="20"/>
                <w:szCs w:val="20"/>
              </w:rPr>
              <w:t>rozwinięcie planu wydajności energetycznej</w:t>
            </w:r>
          </w:p>
          <w:p w14:paraId="5909D09F" w14:textId="77777777" w:rsidR="006F2D30" w:rsidRPr="0081567C" w:rsidRDefault="006F2D30">
            <w:pPr>
              <w:numPr>
                <w:ilvl w:val="0"/>
                <w:numId w:val="16"/>
              </w:numPr>
              <w:tabs>
                <w:tab w:val="num" w:pos="0"/>
                <w:tab w:val="left" w:pos="33"/>
              </w:tabs>
              <w:ind w:left="33" w:hanging="141"/>
              <w:jc w:val="both"/>
              <w:rPr>
                <w:rFonts w:ascii="Arial" w:hAnsi="Arial" w:cs="Arial"/>
                <w:sz w:val="20"/>
                <w:szCs w:val="20"/>
              </w:rPr>
            </w:pPr>
            <w:r w:rsidRPr="0081567C">
              <w:rPr>
                <w:rFonts w:ascii="Arial" w:hAnsi="Arial" w:cs="Arial"/>
                <w:sz w:val="20"/>
                <w:szCs w:val="20"/>
              </w:rPr>
              <w:t>zastosowanie technik zmniejszających zużycie energii tym samym zmniejszających bezpośrednie (ciepło i emisje generowane na miejscu) i pośrednie emisje (emisje</w:t>
            </w:r>
            <w:r w:rsidRPr="0081567C">
              <w:rPr>
                <w:rFonts w:ascii="Arial" w:hAnsi="Arial" w:cs="Arial"/>
                <w:sz w:val="20"/>
                <w:szCs w:val="20"/>
              </w:rPr>
              <w:br/>
              <w:t xml:space="preserve">z elektrowni) </w:t>
            </w:r>
          </w:p>
          <w:p w14:paraId="68955B7F" w14:textId="77777777" w:rsidR="006F2D30" w:rsidRPr="0081567C" w:rsidRDefault="006F2D30">
            <w:pPr>
              <w:numPr>
                <w:ilvl w:val="0"/>
                <w:numId w:val="16"/>
              </w:numPr>
              <w:tabs>
                <w:tab w:val="num" w:pos="0"/>
                <w:tab w:val="left" w:pos="33"/>
              </w:tabs>
              <w:ind w:left="33" w:hanging="141"/>
              <w:jc w:val="both"/>
              <w:rPr>
                <w:rFonts w:ascii="Arial" w:hAnsi="Arial" w:cs="Arial"/>
                <w:sz w:val="20"/>
                <w:szCs w:val="20"/>
              </w:rPr>
            </w:pPr>
            <w:r w:rsidRPr="0081567C">
              <w:rPr>
                <w:rFonts w:ascii="Arial" w:hAnsi="Arial" w:cs="Arial"/>
                <w:sz w:val="20"/>
                <w:szCs w:val="20"/>
              </w:rPr>
              <w:t>definicja i obliczenie energii właściwej dla działania (działań), ustanowienie kluczowych wskaźników rocznej wydajności (np. MWh /tona przetworzonych odpadów).</w:t>
            </w:r>
          </w:p>
        </w:tc>
        <w:tc>
          <w:tcPr>
            <w:tcW w:w="4319" w:type="dxa"/>
          </w:tcPr>
          <w:p w14:paraId="44E3FB04"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Dla instalacji nie opracowano Planu wydajności energetycznej.</w:t>
            </w:r>
          </w:p>
          <w:p w14:paraId="7921A729"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Zakład będzie instalacją nową. Przyjęte rozwiązania techniczne, technologiczne </w:t>
            </w:r>
            <w:r w:rsidRPr="0081567C">
              <w:rPr>
                <w:rFonts w:ascii="Arial" w:hAnsi="Arial" w:cs="Arial"/>
                <w:sz w:val="20"/>
                <w:szCs w:val="20"/>
              </w:rPr>
              <w:br/>
              <w:t>i konstrukcyjne gwarantują możliwie najniższe zużycie energii.</w:t>
            </w:r>
          </w:p>
          <w:p w14:paraId="1B16C084"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Dla zakładu nie przeprowadza się działań zmierzających do określenia kluczowych wskaźników w oparciu o przeliczenie na MWh masy przetworzonych odpadów.</w:t>
            </w:r>
          </w:p>
        </w:tc>
      </w:tr>
      <w:tr w:rsidR="006F2D30" w:rsidRPr="0081567C" w14:paraId="2FD572FB" w14:textId="77777777" w:rsidTr="004F602E">
        <w:tc>
          <w:tcPr>
            <w:tcW w:w="533" w:type="dxa"/>
          </w:tcPr>
          <w:p w14:paraId="18D43C1E"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22.</w:t>
            </w:r>
          </w:p>
        </w:tc>
        <w:tc>
          <w:tcPr>
            <w:tcW w:w="4198" w:type="dxa"/>
          </w:tcPr>
          <w:p w14:paraId="211313CE" w14:textId="77777777" w:rsidR="006F2D30" w:rsidRPr="0081567C" w:rsidRDefault="006F2D30" w:rsidP="004F602E">
            <w:pPr>
              <w:tabs>
                <w:tab w:val="left" w:pos="443"/>
              </w:tabs>
              <w:jc w:val="both"/>
              <w:rPr>
                <w:rFonts w:ascii="Arial" w:hAnsi="Arial" w:cs="Arial"/>
                <w:sz w:val="20"/>
                <w:szCs w:val="20"/>
              </w:rPr>
            </w:pPr>
            <w:r w:rsidRPr="0081567C">
              <w:rPr>
                <w:rFonts w:ascii="Arial" w:hAnsi="Arial" w:cs="Arial"/>
                <w:sz w:val="20"/>
                <w:szCs w:val="20"/>
              </w:rPr>
              <w:t>Przeprowadzanie wewnętrznych porównań</w:t>
            </w:r>
            <w:r w:rsidRPr="0081567C">
              <w:rPr>
                <w:rFonts w:ascii="Arial" w:hAnsi="Arial" w:cs="Arial"/>
                <w:sz w:val="20"/>
                <w:szCs w:val="20"/>
              </w:rPr>
              <w:br/>
              <w:t>(np. dorocznych) zużycia surowców.</w:t>
            </w:r>
          </w:p>
        </w:tc>
        <w:tc>
          <w:tcPr>
            <w:tcW w:w="4319" w:type="dxa"/>
          </w:tcPr>
          <w:p w14:paraId="73EB958F"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Instalacja nie będzie nastawiona na zużycie surowców procesowych. Jedynie nośniki energii (paliwo do maszyn, paliwo stałe, energia elektryczna) stanowią surowce wykorzystywane do prowadzenia procesów technologicznych, przy czym wydajność instalacji nie przekłada się w sposób bezpośredni i na ich zużycie.</w:t>
            </w:r>
          </w:p>
        </w:tc>
      </w:tr>
      <w:tr w:rsidR="006F2D30" w:rsidRPr="0081567C" w14:paraId="01B6DC01" w14:textId="77777777" w:rsidTr="004F602E">
        <w:tc>
          <w:tcPr>
            <w:tcW w:w="533" w:type="dxa"/>
          </w:tcPr>
          <w:p w14:paraId="2AA8CD8B"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23.</w:t>
            </w:r>
          </w:p>
        </w:tc>
        <w:tc>
          <w:tcPr>
            <w:tcW w:w="4198" w:type="dxa"/>
          </w:tcPr>
          <w:p w14:paraId="28E2167A" w14:textId="531815C2" w:rsidR="006F2D30" w:rsidRPr="0081567C" w:rsidRDefault="006F2D30" w:rsidP="004F602E">
            <w:pPr>
              <w:tabs>
                <w:tab w:val="left" w:pos="443"/>
              </w:tabs>
              <w:jc w:val="both"/>
              <w:rPr>
                <w:rFonts w:ascii="Arial" w:hAnsi="Arial" w:cs="Arial"/>
                <w:sz w:val="20"/>
                <w:szCs w:val="20"/>
              </w:rPr>
            </w:pPr>
            <w:r w:rsidRPr="0081567C">
              <w:rPr>
                <w:rFonts w:ascii="Arial" w:hAnsi="Arial" w:cs="Arial"/>
                <w:sz w:val="20"/>
                <w:szCs w:val="20"/>
              </w:rPr>
              <w:t>Zbadanie możliwości zastosowania odpadów</w:t>
            </w:r>
            <w:r w:rsidRPr="0081567C">
              <w:rPr>
                <w:rFonts w:ascii="Arial" w:hAnsi="Arial" w:cs="Arial"/>
                <w:sz w:val="20"/>
                <w:szCs w:val="20"/>
              </w:rPr>
              <w:br/>
              <w:t>w charakterze surowców do przetwarzania innych odpadów. Jeżeli odpady stosuje się do przetwarzania innych odpadów – posiadanie systemu gwarantującego dostawy odpadów. Jeżeli nie da się tego zagwarantować, posiadanie zastępczego procesu obróbki lub też innych surowców, które zapewnią brak zbędnych przestojów w obróbce.</w:t>
            </w:r>
          </w:p>
        </w:tc>
        <w:tc>
          <w:tcPr>
            <w:tcW w:w="4319" w:type="dxa"/>
          </w:tcPr>
          <w:p w14:paraId="04851D04"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Przetwarzane i wytwarzane w instalacji odpady nie nadają się do przetwarzania innych odpadów.</w:t>
            </w:r>
          </w:p>
        </w:tc>
      </w:tr>
      <w:tr w:rsidR="006F2D30" w:rsidRPr="0081567C" w14:paraId="512CBBE3" w14:textId="77777777" w:rsidTr="004F602E">
        <w:tc>
          <w:tcPr>
            <w:tcW w:w="9050" w:type="dxa"/>
            <w:gridSpan w:val="3"/>
          </w:tcPr>
          <w:p w14:paraId="5F22B2A8" w14:textId="77777777" w:rsidR="006F2D30" w:rsidRPr="0081567C" w:rsidRDefault="006F2D30" w:rsidP="004F602E">
            <w:pPr>
              <w:jc w:val="both"/>
              <w:rPr>
                <w:rFonts w:ascii="Arial" w:hAnsi="Arial" w:cs="Arial"/>
                <w:sz w:val="20"/>
                <w:szCs w:val="20"/>
              </w:rPr>
            </w:pPr>
            <w:r w:rsidRPr="0081567C">
              <w:rPr>
                <w:rFonts w:ascii="Arial" w:hAnsi="Arial" w:cs="Arial"/>
                <w:b/>
                <w:sz w:val="20"/>
                <w:szCs w:val="20"/>
              </w:rPr>
              <w:t>Magazynowanie i obchodzenie się z odpadami</w:t>
            </w:r>
          </w:p>
        </w:tc>
      </w:tr>
      <w:tr w:rsidR="006F2D30" w:rsidRPr="0081567C" w14:paraId="301B0209" w14:textId="77777777" w:rsidTr="004F602E">
        <w:tc>
          <w:tcPr>
            <w:tcW w:w="533" w:type="dxa"/>
          </w:tcPr>
          <w:p w14:paraId="3C30D0AD"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24.</w:t>
            </w:r>
          </w:p>
        </w:tc>
        <w:tc>
          <w:tcPr>
            <w:tcW w:w="4198" w:type="dxa"/>
          </w:tcPr>
          <w:p w14:paraId="37C25530" w14:textId="77777777" w:rsidR="006F2D30" w:rsidRPr="0081567C" w:rsidRDefault="006F2D30" w:rsidP="004F602E">
            <w:pPr>
              <w:tabs>
                <w:tab w:val="left" w:pos="0"/>
              </w:tabs>
              <w:ind w:hanging="108"/>
              <w:jc w:val="both"/>
              <w:rPr>
                <w:rFonts w:ascii="Arial" w:hAnsi="Arial" w:cs="Arial"/>
                <w:sz w:val="20"/>
                <w:szCs w:val="20"/>
              </w:rPr>
            </w:pPr>
            <w:r w:rsidRPr="0081567C">
              <w:rPr>
                <w:rFonts w:ascii="Arial" w:hAnsi="Arial" w:cs="Arial"/>
                <w:sz w:val="20"/>
                <w:szCs w:val="20"/>
              </w:rPr>
              <w:t xml:space="preserve">  Stosowanie poniżej wymienionych technik przy przechowywaniu: </w:t>
            </w:r>
          </w:p>
          <w:p w14:paraId="354AF232" w14:textId="77777777" w:rsidR="006F2D30" w:rsidRPr="0081567C" w:rsidRDefault="006F2D30">
            <w:pPr>
              <w:numPr>
                <w:ilvl w:val="0"/>
                <w:numId w:val="16"/>
              </w:numPr>
              <w:tabs>
                <w:tab w:val="left" w:pos="0"/>
              </w:tabs>
              <w:ind w:left="33" w:hanging="141"/>
              <w:jc w:val="both"/>
              <w:rPr>
                <w:rFonts w:ascii="Arial" w:hAnsi="Arial" w:cs="Arial"/>
                <w:sz w:val="20"/>
                <w:szCs w:val="20"/>
              </w:rPr>
            </w:pPr>
            <w:r w:rsidRPr="0081567C">
              <w:rPr>
                <w:rFonts w:ascii="Arial" w:hAnsi="Arial" w:cs="Arial"/>
                <w:sz w:val="20"/>
                <w:szCs w:val="20"/>
              </w:rPr>
              <w:t>lokalizowanie obszarów magazynowych:</w:t>
            </w:r>
          </w:p>
          <w:p w14:paraId="173A4740" w14:textId="77777777" w:rsidR="006F2D30" w:rsidRPr="0081567C" w:rsidRDefault="006F2D30">
            <w:pPr>
              <w:numPr>
                <w:ilvl w:val="0"/>
                <w:numId w:val="16"/>
              </w:numPr>
              <w:tabs>
                <w:tab w:val="left" w:pos="0"/>
              </w:tabs>
              <w:ind w:left="33" w:hanging="141"/>
              <w:jc w:val="both"/>
              <w:rPr>
                <w:rFonts w:ascii="Arial" w:hAnsi="Arial" w:cs="Arial"/>
                <w:sz w:val="20"/>
                <w:szCs w:val="20"/>
              </w:rPr>
            </w:pPr>
            <w:r w:rsidRPr="0081567C">
              <w:rPr>
                <w:rFonts w:ascii="Arial" w:hAnsi="Arial" w:cs="Arial"/>
                <w:sz w:val="20"/>
                <w:szCs w:val="20"/>
              </w:rPr>
              <w:t>z dala od cieków wodnych i instalacji wrażliwych, oraz</w:t>
            </w:r>
          </w:p>
          <w:p w14:paraId="31CC28FC" w14:textId="77777777" w:rsidR="006F2D30" w:rsidRPr="0081567C" w:rsidRDefault="006F2D30">
            <w:pPr>
              <w:numPr>
                <w:ilvl w:val="0"/>
                <w:numId w:val="16"/>
              </w:numPr>
              <w:tabs>
                <w:tab w:val="left" w:pos="0"/>
              </w:tabs>
              <w:ind w:left="33" w:hanging="141"/>
              <w:jc w:val="both"/>
              <w:rPr>
                <w:rFonts w:ascii="Arial" w:hAnsi="Arial" w:cs="Arial"/>
                <w:sz w:val="20"/>
                <w:szCs w:val="20"/>
              </w:rPr>
            </w:pPr>
            <w:r w:rsidRPr="0081567C">
              <w:rPr>
                <w:rFonts w:ascii="Arial" w:hAnsi="Arial" w:cs="Arial"/>
                <w:sz w:val="20"/>
                <w:szCs w:val="20"/>
              </w:rPr>
              <w:t xml:space="preserve">w taki sposób, by wyeliminować lub </w:t>
            </w:r>
            <w:r w:rsidRPr="0081567C">
              <w:rPr>
                <w:rFonts w:ascii="Arial" w:hAnsi="Arial" w:cs="Arial"/>
                <w:sz w:val="20"/>
                <w:szCs w:val="20"/>
              </w:rPr>
              <w:br/>
              <w:t xml:space="preserve">do minimum ograniczyć konieczność dwukrotnego przewożenia odpadów </w:t>
            </w:r>
            <w:r w:rsidRPr="0081567C">
              <w:rPr>
                <w:rFonts w:ascii="Arial" w:hAnsi="Arial" w:cs="Arial"/>
                <w:sz w:val="20"/>
                <w:szCs w:val="20"/>
              </w:rPr>
              <w:br/>
              <w:t>w obrębie instalacji</w:t>
            </w:r>
          </w:p>
          <w:p w14:paraId="004D1102" w14:textId="77777777" w:rsidR="006F2D30" w:rsidRPr="0081567C" w:rsidRDefault="006F2D30">
            <w:pPr>
              <w:numPr>
                <w:ilvl w:val="0"/>
                <w:numId w:val="16"/>
              </w:numPr>
              <w:tabs>
                <w:tab w:val="left" w:pos="0"/>
              </w:tabs>
              <w:ind w:left="33" w:hanging="141"/>
              <w:jc w:val="both"/>
              <w:rPr>
                <w:rFonts w:ascii="Arial" w:hAnsi="Arial" w:cs="Arial"/>
                <w:sz w:val="20"/>
                <w:szCs w:val="20"/>
              </w:rPr>
            </w:pPr>
            <w:r w:rsidRPr="0081567C">
              <w:rPr>
                <w:rFonts w:ascii="Arial" w:hAnsi="Arial" w:cs="Arial"/>
                <w:sz w:val="20"/>
                <w:szCs w:val="20"/>
              </w:rPr>
              <w:t xml:space="preserve">upewnienie się, że infrastruktura ściekowa obszarów magazynowych może zawierać wszystkie możliwe skażenia wypłukane </w:t>
            </w:r>
            <w:r w:rsidRPr="0081567C">
              <w:rPr>
                <w:rFonts w:ascii="Arial" w:hAnsi="Arial" w:cs="Arial"/>
                <w:sz w:val="20"/>
                <w:szCs w:val="20"/>
              </w:rPr>
              <w:br/>
              <w:t>z odpadów oraz że ścieki</w:t>
            </w:r>
            <w:r w:rsidRPr="0081567C">
              <w:rPr>
                <w:rFonts w:ascii="Arial" w:hAnsi="Arial" w:cs="Arial"/>
                <w:sz w:val="20"/>
                <w:szCs w:val="20"/>
              </w:rPr>
              <w:br/>
              <w:t>z niekompatybilnych odpadów nie wejdą ze sobą w kontakt</w:t>
            </w:r>
          </w:p>
          <w:p w14:paraId="27923BD1" w14:textId="77777777" w:rsidR="006F2D30" w:rsidRPr="0081567C" w:rsidRDefault="006F2D30">
            <w:pPr>
              <w:numPr>
                <w:ilvl w:val="0"/>
                <w:numId w:val="16"/>
              </w:numPr>
              <w:tabs>
                <w:tab w:val="left" w:pos="0"/>
              </w:tabs>
              <w:ind w:left="33" w:hanging="141"/>
              <w:jc w:val="both"/>
              <w:rPr>
                <w:rFonts w:ascii="Arial" w:hAnsi="Arial" w:cs="Arial"/>
                <w:sz w:val="20"/>
                <w:szCs w:val="20"/>
              </w:rPr>
            </w:pPr>
            <w:r w:rsidRPr="0081567C">
              <w:rPr>
                <w:rFonts w:ascii="Arial" w:hAnsi="Arial" w:cs="Arial"/>
                <w:sz w:val="20"/>
                <w:szCs w:val="20"/>
              </w:rPr>
              <w:t xml:space="preserve">używanie wyznaczonego obszaru/ magazynu, wyposażonego we wszelkie niezbędne środki związane z ryzykiem dotyczącym odpadów, dla sortowania </w:t>
            </w:r>
            <w:r w:rsidRPr="0081567C">
              <w:rPr>
                <w:rFonts w:ascii="Arial" w:hAnsi="Arial" w:cs="Arial"/>
                <w:sz w:val="20"/>
                <w:szCs w:val="20"/>
              </w:rPr>
              <w:br/>
              <w:t xml:space="preserve">i przepakowywania odpadów laboratoryjnych lub im podobnych. Odpady te sortowane </w:t>
            </w:r>
            <w:r w:rsidRPr="0081567C">
              <w:rPr>
                <w:rFonts w:ascii="Arial" w:hAnsi="Arial" w:cs="Arial"/>
                <w:sz w:val="20"/>
                <w:szCs w:val="20"/>
              </w:rPr>
              <w:br/>
              <w:t>są zgodnie z ich klasyfikacją zagrożenia, odpowiednia staranność przykładana będzie do kwestii ich niekompatybilności, po czym zostają przepakowane. Po tych działaniach przenosi się je do odpowiednich przestrzeni magazynowych.</w:t>
            </w:r>
          </w:p>
          <w:p w14:paraId="300D7C59" w14:textId="77777777" w:rsidR="006F2D30" w:rsidRPr="0081567C" w:rsidRDefault="006F2D30">
            <w:pPr>
              <w:numPr>
                <w:ilvl w:val="0"/>
                <w:numId w:val="16"/>
              </w:numPr>
              <w:tabs>
                <w:tab w:val="left" w:pos="0"/>
              </w:tabs>
              <w:ind w:left="33" w:hanging="141"/>
              <w:jc w:val="both"/>
              <w:rPr>
                <w:rFonts w:ascii="Arial" w:hAnsi="Arial" w:cs="Arial"/>
                <w:sz w:val="20"/>
                <w:szCs w:val="20"/>
              </w:rPr>
            </w:pPr>
            <w:r w:rsidRPr="0081567C">
              <w:rPr>
                <w:rFonts w:ascii="Arial" w:hAnsi="Arial" w:cs="Arial"/>
                <w:sz w:val="20"/>
                <w:szCs w:val="20"/>
              </w:rPr>
              <w:t xml:space="preserve">przenoszenie materiałów cuchnących wyłącznie w pełni zamkniętych lub </w:t>
            </w:r>
            <w:r w:rsidRPr="0081567C">
              <w:rPr>
                <w:rFonts w:ascii="Arial" w:hAnsi="Arial" w:cs="Arial"/>
                <w:sz w:val="20"/>
                <w:szCs w:val="20"/>
              </w:rPr>
              <w:lastRenderedPageBreak/>
              <w:t>odpowiednio tłumiących opakowaniach oraz przechowywanie ich wyłącznie</w:t>
            </w:r>
            <w:r w:rsidRPr="0081567C">
              <w:rPr>
                <w:rFonts w:ascii="Arial" w:hAnsi="Arial" w:cs="Arial"/>
                <w:sz w:val="20"/>
                <w:szCs w:val="20"/>
              </w:rPr>
              <w:br/>
              <w:t>w zamkniętych budynkach wyposażonych</w:t>
            </w:r>
            <w:r w:rsidRPr="0081567C">
              <w:rPr>
                <w:rFonts w:ascii="Arial" w:hAnsi="Arial" w:cs="Arial"/>
                <w:sz w:val="20"/>
                <w:szCs w:val="20"/>
              </w:rPr>
              <w:br/>
              <w:t>w odpowiednie urządzenia filtrujące</w:t>
            </w:r>
          </w:p>
          <w:p w14:paraId="106825C5" w14:textId="77777777" w:rsidR="006F2D30" w:rsidRPr="0081567C" w:rsidRDefault="006F2D30">
            <w:pPr>
              <w:numPr>
                <w:ilvl w:val="0"/>
                <w:numId w:val="16"/>
              </w:numPr>
              <w:tabs>
                <w:tab w:val="left" w:pos="0"/>
              </w:tabs>
              <w:ind w:left="33" w:hanging="141"/>
              <w:jc w:val="both"/>
              <w:rPr>
                <w:rFonts w:ascii="Arial" w:hAnsi="Arial" w:cs="Arial"/>
                <w:sz w:val="20"/>
                <w:szCs w:val="20"/>
              </w:rPr>
            </w:pPr>
            <w:r w:rsidRPr="0081567C">
              <w:rPr>
                <w:rFonts w:ascii="Arial" w:hAnsi="Arial" w:cs="Arial"/>
                <w:sz w:val="20"/>
                <w:szCs w:val="20"/>
              </w:rPr>
              <w:t>upewnienie się, że wszelkie połączenia pomiędzy pojemnikami można zamknąć za pomocą zaworów. Rury przelewowe muszą być skierowane do zamkniętego systemu ściekowego (np. dla odpowiedniego obszaru lub też do innego pojemnika)</w:t>
            </w:r>
          </w:p>
          <w:p w14:paraId="067DBC54" w14:textId="77777777" w:rsidR="006F2D30" w:rsidRPr="0081567C" w:rsidRDefault="006F2D30">
            <w:pPr>
              <w:numPr>
                <w:ilvl w:val="0"/>
                <w:numId w:val="16"/>
              </w:numPr>
              <w:tabs>
                <w:tab w:val="left" w:pos="0"/>
              </w:tabs>
              <w:ind w:left="33" w:hanging="141"/>
              <w:jc w:val="both"/>
              <w:rPr>
                <w:rFonts w:ascii="Arial" w:hAnsi="Arial" w:cs="Arial"/>
                <w:sz w:val="20"/>
                <w:szCs w:val="20"/>
              </w:rPr>
            </w:pPr>
            <w:r w:rsidRPr="0081567C">
              <w:rPr>
                <w:rFonts w:ascii="Arial" w:hAnsi="Arial" w:cs="Arial"/>
                <w:sz w:val="20"/>
                <w:szCs w:val="20"/>
              </w:rPr>
              <w:t>posiadanie środków zapobiegających nawarstwianiu się osadów ponad określony poziom oraz występowaniu pian mogących wpłynąć na takie środki w pojemnikach na ciecze np. poprzez regularną kontrolę zbiorników, odsysanie osadów do odpowiedniej ich dalszej obróbki oraz użycie środków chemicznych zapobiegających pienieniu się</w:t>
            </w:r>
          </w:p>
          <w:p w14:paraId="20AE9A1D" w14:textId="77777777" w:rsidR="006F2D30" w:rsidRPr="0081567C" w:rsidRDefault="006F2D30">
            <w:pPr>
              <w:numPr>
                <w:ilvl w:val="0"/>
                <w:numId w:val="16"/>
              </w:numPr>
              <w:tabs>
                <w:tab w:val="left" w:pos="0"/>
              </w:tabs>
              <w:ind w:left="33" w:hanging="141"/>
              <w:jc w:val="both"/>
              <w:rPr>
                <w:rFonts w:ascii="Arial" w:hAnsi="Arial" w:cs="Arial"/>
                <w:sz w:val="20"/>
                <w:szCs w:val="20"/>
              </w:rPr>
            </w:pPr>
            <w:r w:rsidRPr="0081567C">
              <w:rPr>
                <w:rFonts w:ascii="Arial" w:hAnsi="Arial" w:cs="Arial"/>
                <w:sz w:val="20"/>
                <w:szCs w:val="20"/>
              </w:rPr>
              <w:t xml:space="preserve">wyposażanie zbiorników i pojemników </w:t>
            </w:r>
            <w:r w:rsidRPr="0081567C">
              <w:rPr>
                <w:rFonts w:ascii="Arial" w:hAnsi="Arial" w:cs="Arial"/>
                <w:sz w:val="20"/>
                <w:szCs w:val="20"/>
              </w:rPr>
              <w:br/>
              <w:t>w odpowiednie systemy tłumiące, jeżeli możliwe będzie powstawanie emisji substancji lotnych, oraz wskaźniki poziomu</w:t>
            </w:r>
            <w:r w:rsidRPr="0081567C">
              <w:rPr>
                <w:rFonts w:ascii="Arial" w:hAnsi="Arial" w:cs="Arial"/>
                <w:sz w:val="20"/>
                <w:szCs w:val="20"/>
              </w:rPr>
              <w:br/>
              <w:t xml:space="preserve"> i alarmy. Systemy te muszą być dostatecznie wytrzymałe (zdolne pracować nawet w obecności osadów i piany) oraz regularnie serwisowane</w:t>
            </w:r>
          </w:p>
          <w:p w14:paraId="655B1BD5" w14:textId="77777777" w:rsidR="006F2D30" w:rsidRPr="0081567C" w:rsidRDefault="006F2D30">
            <w:pPr>
              <w:numPr>
                <w:ilvl w:val="0"/>
                <w:numId w:val="16"/>
              </w:numPr>
              <w:tabs>
                <w:tab w:val="left" w:pos="0"/>
              </w:tabs>
              <w:ind w:left="33" w:hanging="141"/>
              <w:jc w:val="both"/>
              <w:rPr>
                <w:rFonts w:ascii="Arial" w:hAnsi="Arial" w:cs="Arial"/>
                <w:sz w:val="20"/>
                <w:szCs w:val="20"/>
              </w:rPr>
            </w:pPr>
            <w:r w:rsidRPr="0081567C">
              <w:rPr>
                <w:rFonts w:ascii="Arial" w:hAnsi="Arial" w:cs="Arial"/>
                <w:sz w:val="20"/>
                <w:szCs w:val="20"/>
              </w:rPr>
              <w:t xml:space="preserve">przechowywanie organicznych odpadów płynnych o niskim punkcie zapłonu </w:t>
            </w:r>
            <w:r w:rsidRPr="0081567C">
              <w:rPr>
                <w:rFonts w:ascii="Arial" w:hAnsi="Arial" w:cs="Arial"/>
                <w:sz w:val="20"/>
                <w:szCs w:val="20"/>
              </w:rPr>
              <w:br/>
              <w:t xml:space="preserve">w atmosferze azotowej, aby je zabezpieczyć. Każdy ze zbiorników magazynowych umieszczony będzie w szczelnym obszarze retencyjnym. Nadmiar gazu będzie zbierany </w:t>
            </w:r>
            <w:r w:rsidRPr="0081567C">
              <w:rPr>
                <w:rFonts w:ascii="Arial" w:hAnsi="Arial" w:cs="Arial"/>
                <w:sz w:val="20"/>
                <w:szCs w:val="20"/>
              </w:rPr>
              <w:br/>
              <w:t>i poddawany obróbce.</w:t>
            </w:r>
          </w:p>
        </w:tc>
        <w:tc>
          <w:tcPr>
            <w:tcW w:w="4319" w:type="dxa"/>
          </w:tcPr>
          <w:p w14:paraId="7347974A"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lastRenderedPageBreak/>
              <w:t>W bezpośrednim sąsiedztwie instalacji nie ma cieków wodnych ani instalacji wrażliwych.</w:t>
            </w:r>
          </w:p>
          <w:p w14:paraId="6B6FC06F" w14:textId="64E475A7" w:rsidR="006F2D30" w:rsidRPr="0081567C" w:rsidRDefault="006F2D30" w:rsidP="004F602E">
            <w:pPr>
              <w:jc w:val="both"/>
              <w:rPr>
                <w:rFonts w:ascii="Arial" w:hAnsi="Arial" w:cs="Arial"/>
                <w:sz w:val="20"/>
                <w:szCs w:val="20"/>
              </w:rPr>
            </w:pPr>
            <w:r w:rsidRPr="0081567C">
              <w:rPr>
                <w:rFonts w:ascii="Arial" w:hAnsi="Arial" w:cs="Arial"/>
                <w:sz w:val="20"/>
                <w:szCs w:val="20"/>
              </w:rPr>
              <w:t>Organizacja wewnętrznego transferu odpadów eliminuje ich dwukrotne przewożenie w</w:t>
            </w:r>
            <w:r w:rsidR="002727C6">
              <w:rPr>
                <w:rFonts w:ascii="Arial" w:hAnsi="Arial" w:cs="Arial"/>
                <w:sz w:val="20"/>
                <w:szCs w:val="20"/>
              </w:rPr>
              <w:t> </w:t>
            </w:r>
            <w:r w:rsidRPr="0081567C">
              <w:rPr>
                <w:rFonts w:ascii="Arial" w:hAnsi="Arial" w:cs="Arial"/>
                <w:sz w:val="20"/>
                <w:szCs w:val="20"/>
              </w:rPr>
              <w:t>obrębie instalacji.</w:t>
            </w:r>
          </w:p>
          <w:p w14:paraId="74499F6A"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Dla odkrytych powierzchni magazynowania odpadów utworzono oddzielną zlewnię, wraz ze zbiornikiem do magazynowania zanieczyszczonych wód opadowych, okresowo wywożonych na oczyszczalnie ścieków.</w:t>
            </w:r>
          </w:p>
          <w:p w14:paraId="01C4202E"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Na instalacje nie są przyjmowane odpady laboratoryjne.</w:t>
            </w:r>
          </w:p>
          <w:p w14:paraId="2DF6907F"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Na instalacje nie są przyjmowane materiały cuchnące.</w:t>
            </w:r>
          </w:p>
          <w:p w14:paraId="1B0277FB" w14:textId="229082C3" w:rsidR="006F2D30" w:rsidRPr="0081567C" w:rsidRDefault="002727C6" w:rsidP="004F602E">
            <w:pPr>
              <w:jc w:val="both"/>
              <w:rPr>
                <w:rFonts w:ascii="Arial" w:hAnsi="Arial" w:cs="Arial"/>
                <w:sz w:val="20"/>
                <w:szCs w:val="20"/>
              </w:rPr>
            </w:pPr>
            <w:r>
              <w:rPr>
                <w:rFonts w:ascii="Arial" w:hAnsi="Arial" w:cs="Arial"/>
                <w:sz w:val="20"/>
                <w:szCs w:val="20"/>
              </w:rPr>
              <w:t>W i</w:t>
            </w:r>
            <w:r w:rsidR="006F2D30" w:rsidRPr="0081567C">
              <w:rPr>
                <w:rFonts w:ascii="Arial" w:hAnsi="Arial" w:cs="Arial"/>
                <w:sz w:val="20"/>
                <w:szCs w:val="20"/>
              </w:rPr>
              <w:t>nstalacj</w:t>
            </w:r>
            <w:r>
              <w:rPr>
                <w:rFonts w:ascii="Arial" w:hAnsi="Arial" w:cs="Arial"/>
                <w:sz w:val="20"/>
                <w:szCs w:val="20"/>
              </w:rPr>
              <w:t xml:space="preserve">i </w:t>
            </w:r>
            <w:r w:rsidR="006F2D30" w:rsidRPr="0081567C">
              <w:rPr>
                <w:rFonts w:ascii="Arial" w:hAnsi="Arial" w:cs="Arial"/>
                <w:sz w:val="20"/>
                <w:szCs w:val="20"/>
              </w:rPr>
              <w:t xml:space="preserve">nie </w:t>
            </w:r>
            <w:r>
              <w:rPr>
                <w:rFonts w:ascii="Arial" w:hAnsi="Arial" w:cs="Arial"/>
                <w:sz w:val="20"/>
                <w:szCs w:val="20"/>
              </w:rPr>
              <w:t xml:space="preserve">są </w:t>
            </w:r>
            <w:r w:rsidR="006F2D30" w:rsidRPr="0081567C">
              <w:rPr>
                <w:rFonts w:ascii="Arial" w:hAnsi="Arial" w:cs="Arial"/>
                <w:sz w:val="20"/>
                <w:szCs w:val="20"/>
              </w:rPr>
              <w:t>magazyn</w:t>
            </w:r>
            <w:r>
              <w:rPr>
                <w:rFonts w:ascii="Arial" w:hAnsi="Arial" w:cs="Arial"/>
                <w:sz w:val="20"/>
                <w:szCs w:val="20"/>
              </w:rPr>
              <w:t>owane</w:t>
            </w:r>
            <w:r w:rsidR="006F2D30" w:rsidRPr="0081567C">
              <w:rPr>
                <w:rFonts w:ascii="Arial" w:hAnsi="Arial" w:cs="Arial"/>
                <w:sz w:val="20"/>
                <w:szCs w:val="20"/>
              </w:rPr>
              <w:t xml:space="preserve"> odpad</w:t>
            </w:r>
            <w:r>
              <w:rPr>
                <w:rFonts w:ascii="Arial" w:hAnsi="Arial" w:cs="Arial"/>
                <w:sz w:val="20"/>
                <w:szCs w:val="20"/>
              </w:rPr>
              <w:t>y</w:t>
            </w:r>
            <w:r w:rsidR="006F2D30" w:rsidRPr="0081567C">
              <w:rPr>
                <w:rFonts w:ascii="Arial" w:hAnsi="Arial" w:cs="Arial"/>
                <w:sz w:val="20"/>
                <w:szCs w:val="20"/>
              </w:rPr>
              <w:t xml:space="preserve"> płynn</w:t>
            </w:r>
            <w:r>
              <w:rPr>
                <w:rFonts w:ascii="Arial" w:hAnsi="Arial" w:cs="Arial"/>
                <w:sz w:val="20"/>
                <w:szCs w:val="20"/>
              </w:rPr>
              <w:t>e</w:t>
            </w:r>
            <w:r w:rsidR="006F2D30" w:rsidRPr="0081567C">
              <w:rPr>
                <w:rFonts w:ascii="Arial" w:hAnsi="Arial" w:cs="Arial"/>
                <w:sz w:val="20"/>
                <w:szCs w:val="20"/>
              </w:rPr>
              <w:t xml:space="preserve"> wymagając</w:t>
            </w:r>
            <w:r>
              <w:rPr>
                <w:rFonts w:ascii="Arial" w:hAnsi="Arial" w:cs="Arial"/>
                <w:sz w:val="20"/>
                <w:szCs w:val="20"/>
              </w:rPr>
              <w:t>e</w:t>
            </w:r>
            <w:r w:rsidR="006F2D30" w:rsidRPr="0081567C">
              <w:rPr>
                <w:rFonts w:ascii="Arial" w:hAnsi="Arial" w:cs="Arial"/>
                <w:sz w:val="20"/>
                <w:szCs w:val="20"/>
              </w:rPr>
              <w:t xml:space="preserve"> korzystani</w:t>
            </w:r>
            <w:r>
              <w:rPr>
                <w:rFonts w:ascii="Arial" w:hAnsi="Arial" w:cs="Arial"/>
                <w:sz w:val="20"/>
                <w:szCs w:val="20"/>
              </w:rPr>
              <w:t>a</w:t>
            </w:r>
            <w:r w:rsidR="006F2D30" w:rsidRPr="0081567C">
              <w:rPr>
                <w:rFonts w:ascii="Arial" w:hAnsi="Arial" w:cs="Arial"/>
                <w:sz w:val="20"/>
                <w:szCs w:val="20"/>
              </w:rPr>
              <w:t xml:space="preserve"> z pojemników </w:t>
            </w:r>
            <w:r w:rsidR="006F2D30" w:rsidRPr="0081567C">
              <w:rPr>
                <w:rFonts w:ascii="Arial" w:hAnsi="Arial" w:cs="Arial"/>
                <w:sz w:val="20"/>
                <w:szCs w:val="20"/>
              </w:rPr>
              <w:br/>
              <w:t>z zaworami.</w:t>
            </w:r>
          </w:p>
          <w:p w14:paraId="11DEEC46" w14:textId="45C5949B" w:rsidR="006F2D30" w:rsidRPr="0081567C" w:rsidRDefault="002727C6" w:rsidP="002727C6">
            <w:pPr>
              <w:jc w:val="both"/>
              <w:rPr>
                <w:rFonts w:ascii="Arial" w:hAnsi="Arial" w:cs="Arial"/>
                <w:sz w:val="20"/>
                <w:szCs w:val="20"/>
              </w:rPr>
            </w:pPr>
            <w:r>
              <w:rPr>
                <w:rFonts w:ascii="Arial" w:hAnsi="Arial" w:cs="Arial"/>
                <w:sz w:val="20"/>
                <w:szCs w:val="20"/>
              </w:rPr>
              <w:t>W i</w:t>
            </w:r>
            <w:r w:rsidRPr="0081567C">
              <w:rPr>
                <w:rFonts w:ascii="Arial" w:hAnsi="Arial" w:cs="Arial"/>
                <w:sz w:val="20"/>
                <w:szCs w:val="20"/>
              </w:rPr>
              <w:t>nstalacj</w:t>
            </w:r>
            <w:r>
              <w:rPr>
                <w:rFonts w:ascii="Arial" w:hAnsi="Arial" w:cs="Arial"/>
                <w:sz w:val="20"/>
                <w:szCs w:val="20"/>
              </w:rPr>
              <w:t xml:space="preserve">i </w:t>
            </w:r>
            <w:r w:rsidRPr="0081567C">
              <w:rPr>
                <w:rFonts w:ascii="Arial" w:hAnsi="Arial" w:cs="Arial"/>
                <w:sz w:val="20"/>
                <w:szCs w:val="20"/>
              </w:rPr>
              <w:t xml:space="preserve">nie </w:t>
            </w:r>
            <w:r>
              <w:rPr>
                <w:rFonts w:ascii="Arial" w:hAnsi="Arial" w:cs="Arial"/>
                <w:sz w:val="20"/>
                <w:szCs w:val="20"/>
              </w:rPr>
              <w:t xml:space="preserve">są </w:t>
            </w:r>
            <w:r w:rsidRPr="0081567C">
              <w:rPr>
                <w:rFonts w:ascii="Arial" w:hAnsi="Arial" w:cs="Arial"/>
                <w:sz w:val="20"/>
                <w:szCs w:val="20"/>
              </w:rPr>
              <w:t>magazyn</w:t>
            </w:r>
            <w:r>
              <w:rPr>
                <w:rFonts w:ascii="Arial" w:hAnsi="Arial" w:cs="Arial"/>
                <w:sz w:val="20"/>
                <w:szCs w:val="20"/>
              </w:rPr>
              <w:t>owane</w:t>
            </w:r>
            <w:r w:rsidRPr="0081567C">
              <w:rPr>
                <w:rFonts w:ascii="Arial" w:hAnsi="Arial" w:cs="Arial"/>
                <w:sz w:val="20"/>
                <w:szCs w:val="20"/>
              </w:rPr>
              <w:t xml:space="preserve"> odpad</w:t>
            </w:r>
            <w:r>
              <w:rPr>
                <w:rFonts w:ascii="Arial" w:hAnsi="Arial" w:cs="Arial"/>
                <w:sz w:val="20"/>
                <w:szCs w:val="20"/>
              </w:rPr>
              <w:t>y</w:t>
            </w:r>
            <w:r w:rsidRPr="0081567C">
              <w:rPr>
                <w:rFonts w:ascii="Arial" w:hAnsi="Arial" w:cs="Arial"/>
                <w:sz w:val="20"/>
                <w:szCs w:val="20"/>
              </w:rPr>
              <w:t xml:space="preserve"> płynn</w:t>
            </w:r>
            <w:r>
              <w:rPr>
                <w:rFonts w:ascii="Arial" w:hAnsi="Arial" w:cs="Arial"/>
                <w:sz w:val="20"/>
                <w:szCs w:val="20"/>
              </w:rPr>
              <w:t xml:space="preserve">e </w:t>
            </w:r>
            <w:r w:rsidR="006F2D30" w:rsidRPr="0081567C">
              <w:rPr>
                <w:rFonts w:ascii="Arial" w:hAnsi="Arial" w:cs="Arial"/>
                <w:sz w:val="20"/>
                <w:szCs w:val="20"/>
              </w:rPr>
              <w:t>o niskim punkcie zapłonu.</w:t>
            </w:r>
          </w:p>
        </w:tc>
      </w:tr>
      <w:tr w:rsidR="006F2D30" w:rsidRPr="0081567C" w14:paraId="59CE4E29" w14:textId="77777777" w:rsidTr="004F602E">
        <w:tc>
          <w:tcPr>
            <w:tcW w:w="533" w:type="dxa"/>
          </w:tcPr>
          <w:p w14:paraId="1729ED7C"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25.</w:t>
            </w:r>
          </w:p>
        </w:tc>
        <w:tc>
          <w:tcPr>
            <w:tcW w:w="4198" w:type="dxa"/>
          </w:tcPr>
          <w:p w14:paraId="3E887C33" w14:textId="77777777" w:rsidR="006F2D30" w:rsidRPr="0081567C" w:rsidRDefault="006F2D30" w:rsidP="004F602E">
            <w:pPr>
              <w:tabs>
                <w:tab w:val="left" w:pos="0"/>
              </w:tabs>
              <w:ind w:hanging="108"/>
              <w:jc w:val="both"/>
              <w:rPr>
                <w:rFonts w:ascii="Arial" w:hAnsi="Arial" w:cs="Arial"/>
                <w:sz w:val="20"/>
                <w:szCs w:val="20"/>
              </w:rPr>
            </w:pPr>
            <w:r w:rsidRPr="0081567C">
              <w:rPr>
                <w:rFonts w:ascii="Arial" w:hAnsi="Arial" w:cs="Arial"/>
                <w:sz w:val="20"/>
                <w:szCs w:val="20"/>
              </w:rPr>
              <w:t xml:space="preserve"> Oddzielne powiązanie ze sobą osadników płynów oraz przestrzeni magazynowych </w:t>
            </w:r>
            <w:r w:rsidRPr="0081567C">
              <w:rPr>
                <w:rFonts w:ascii="Arial" w:hAnsi="Arial" w:cs="Arial"/>
                <w:sz w:val="20"/>
                <w:szCs w:val="20"/>
              </w:rPr>
              <w:br/>
              <w:t xml:space="preserve">z pomocą połączeń, które są szczelne </w:t>
            </w:r>
            <w:r w:rsidRPr="0081567C">
              <w:rPr>
                <w:rFonts w:ascii="Arial" w:hAnsi="Arial" w:cs="Arial"/>
                <w:sz w:val="20"/>
                <w:szCs w:val="20"/>
              </w:rPr>
              <w:br/>
              <w:t>i odporne na przechowywane materiały.</w:t>
            </w:r>
          </w:p>
        </w:tc>
        <w:tc>
          <w:tcPr>
            <w:tcW w:w="4319" w:type="dxa"/>
          </w:tcPr>
          <w:p w14:paraId="15117551"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W instalacji nie są magazynowane substancje płynne.</w:t>
            </w:r>
          </w:p>
        </w:tc>
      </w:tr>
      <w:tr w:rsidR="006F2D30" w:rsidRPr="0081567C" w14:paraId="01AFDE80" w14:textId="77777777" w:rsidTr="004F602E">
        <w:tc>
          <w:tcPr>
            <w:tcW w:w="533" w:type="dxa"/>
          </w:tcPr>
          <w:p w14:paraId="5A995B67"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26.</w:t>
            </w:r>
          </w:p>
        </w:tc>
        <w:tc>
          <w:tcPr>
            <w:tcW w:w="4198" w:type="dxa"/>
          </w:tcPr>
          <w:p w14:paraId="48545675" w14:textId="77777777" w:rsidR="006F2D30" w:rsidRPr="0081567C" w:rsidRDefault="006F2D30" w:rsidP="004F602E">
            <w:pPr>
              <w:tabs>
                <w:tab w:val="left" w:pos="33"/>
              </w:tabs>
              <w:jc w:val="both"/>
              <w:rPr>
                <w:rFonts w:ascii="Arial" w:hAnsi="Arial" w:cs="Arial"/>
                <w:sz w:val="20"/>
                <w:szCs w:val="20"/>
              </w:rPr>
            </w:pPr>
            <w:r w:rsidRPr="0081567C">
              <w:rPr>
                <w:rFonts w:ascii="Arial" w:hAnsi="Arial" w:cs="Arial"/>
                <w:sz w:val="20"/>
                <w:szCs w:val="20"/>
              </w:rPr>
              <w:t>Zastosowanie niżej wymienionych technik oznaczania zbiorników i rur roboczych</w:t>
            </w:r>
          </w:p>
          <w:p w14:paraId="6685B0C0" w14:textId="77777777" w:rsidR="006F2D30" w:rsidRPr="0081567C" w:rsidRDefault="006F2D30">
            <w:pPr>
              <w:numPr>
                <w:ilvl w:val="0"/>
                <w:numId w:val="16"/>
              </w:numPr>
              <w:tabs>
                <w:tab w:val="left" w:pos="-108"/>
              </w:tabs>
              <w:ind w:left="33" w:hanging="141"/>
              <w:jc w:val="both"/>
              <w:rPr>
                <w:rFonts w:ascii="Arial" w:hAnsi="Arial" w:cs="Arial"/>
                <w:sz w:val="20"/>
                <w:szCs w:val="20"/>
              </w:rPr>
            </w:pPr>
            <w:r w:rsidRPr="0081567C">
              <w:rPr>
                <w:rFonts w:ascii="Arial" w:hAnsi="Arial" w:cs="Arial"/>
                <w:sz w:val="20"/>
                <w:szCs w:val="20"/>
              </w:rPr>
              <w:t>jasne oznaczanie wszelkich pojemników odnośnie ich zawartości i pojemności oraz nadawanie im unikalnych identyfikatorów. Zbiorniki muszą charakteryzować się systemem etykiet zależnym od ich przeznaczenia i zawartości</w:t>
            </w:r>
          </w:p>
          <w:p w14:paraId="31DAA552" w14:textId="77777777" w:rsidR="006F2D30" w:rsidRPr="0081567C" w:rsidRDefault="006F2D30">
            <w:pPr>
              <w:numPr>
                <w:ilvl w:val="0"/>
                <w:numId w:val="16"/>
              </w:numPr>
              <w:tabs>
                <w:tab w:val="left" w:pos="-108"/>
                <w:tab w:val="num" w:pos="33"/>
              </w:tabs>
              <w:ind w:left="-108" w:hanging="32"/>
              <w:jc w:val="both"/>
              <w:rPr>
                <w:rFonts w:ascii="Arial" w:hAnsi="Arial" w:cs="Arial"/>
                <w:sz w:val="20"/>
                <w:szCs w:val="20"/>
              </w:rPr>
            </w:pPr>
            <w:r w:rsidRPr="0081567C">
              <w:rPr>
                <w:rFonts w:ascii="Arial" w:hAnsi="Arial" w:cs="Arial"/>
                <w:sz w:val="20"/>
                <w:szCs w:val="20"/>
              </w:rPr>
              <w:t xml:space="preserve">zapewnienie rozróżnienia etykiet ścieków </w:t>
            </w:r>
            <w:r w:rsidRPr="0081567C">
              <w:rPr>
                <w:rFonts w:ascii="Arial" w:hAnsi="Arial" w:cs="Arial"/>
                <w:sz w:val="20"/>
                <w:szCs w:val="20"/>
              </w:rPr>
              <w:br/>
              <w:t xml:space="preserve">  i wody roboczej, płynów i par palnych oraz</w:t>
            </w:r>
            <w:r w:rsidRPr="0081567C">
              <w:rPr>
                <w:rFonts w:ascii="Arial" w:hAnsi="Arial" w:cs="Arial"/>
                <w:sz w:val="20"/>
                <w:szCs w:val="20"/>
              </w:rPr>
              <w:br/>
              <w:t xml:space="preserve">  wskazujących kierunek przepływu (np.</w:t>
            </w:r>
            <w:r w:rsidRPr="0081567C">
              <w:rPr>
                <w:rFonts w:ascii="Arial" w:hAnsi="Arial" w:cs="Arial"/>
                <w:sz w:val="20"/>
                <w:szCs w:val="20"/>
              </w:rPr>
              <w:br/>
              <w:t xml:space="preserve">  dopływ lub odpływ)</w:t>
            </w:r>
          </w:p>
          <w:p w14:paraId="2C050006" w14:textId="77777777" w:rsidR="006F2D30" w:rsidRPr="0081567C" w:rsidRDefault="006F2D30">
            <w:pPr>
              <w:numPr>
                <w:ilvl w:val="0"/>
                <w:numId w:val="16"/>
              </w:numPr>
              <w:tabs>
                <w:tab w:val="left" w:pos="33"/>
              </w:tabs>
              <w:ind w:left="-108" w:hanging="32"/>
              <w:jc w:val="both"/>
              <w:rPr>
                <w:rFonts w:ascii="Arial" w:hAnsi="Arial" w:cs="Arial"/>
                <w:sz w:val="20"/>
                <w:szCs w:val="20"/>
              </w:rPr>
            </w:pPr>
            <w:r w:rsidRPr="0081567C">
              <w:rPr>
                <w:rFonts w:ascii="Arial" w:hAnsi="Arial" w:cs="Arial"/>
                <w:sz w:val="20"/>
                <w:szCs w:val="20"/>
              </w:rPr>
              <w:t>zbieranie danych o wszystkich zbiornikach,</w:t>
            </w:r>
            <w:r w:rsidRPr="0081567C">
              <w:rPr>
                <w:rFonts w:ascii="Arial" w:hAnsi="Arial" w:cs="Arial"/>
                <w:sz w:val="20"/>
                <w:szCs w:val="20"/>
              </w:rPr>
              <w:br/>
              <w:t xml:space="preserve">  włączając w to unikalny identyfikator, </w:t>
            </w:r>
            <w:r w:rsidRPr="0081567C">
              <w:rPr>
                <w:rFonts w:ascii="Arial" w:hAnsi="Arial" w:cs="Arial"/>
                <w:sz w:val="20"/>
                <w:szCs w:val="20"/>
              </w:rPr>
              <w:br/>
              <w:t xml:space="preserve"> pojemność, rodzaj oraz materiały użyte do</w:t>
            </w:r>
            <w:r w:rsidRPr="0081567C">
              <w:rPr>
                <w:rFonts w:ascii="Arial" w:hAnsi="Arial" w:cs="Arial"/>
                <w:sz w:val="20"/>
                <w:szCs w:val="20"/>
              </w:rPr>
              <w:br/>
              <w:t xml:space="preserve"> jego konstrukcji, harmonogram konserwacji,</w:t>
            </w:r>
            <w:r w:rsidRPr="0081567C">
              <w:rPr>
                <w:rFonts w:ascii="Arial" w:hAnsi="Arial" w:cs="Arial"/>
                <w:sz w:val="20"/>
                <w:szCs w:val="20"/>
              </w:rPr>
              <w:br/>
              <w:t xml:space="preserve"> wyniki inspekcji; wyposażenie, rodzaj odpadów jakie można przechowywać/</w:t>
            </w:r>
            <w:r w:rsidRPr="0081567C">
              <w:rPr>
                <w:rFonts w:ascii="Arial" w:hAnsi="Arial" w:cs="Arial"/>
                <w:sz w:val="20"/>
                <w:szCs w:val="20"/>
              </w:rPr>
              <w:br/>
              <w:t>w zbiorniku, włączając granice palności.</w:t>
            </w:r>
          </w:p>
        </w:tc>
        <w:tc>
          <w:tcPr>
            <w:tcW w:w="4319" w:type="dxa"/>
          </w:tcPr>
          <w:p w14:paraId="56DEB9B9"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Pojemniki wykorzystywane do magazynowania i transportu odpadów są zamienne, dla różnych ich frakcji, stąd brak możliwości oddzielnego ich znakowania.</w:t>
            </w:r>
          </w:p>
          <w:p w14:paraId="7F64ABB4"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Instalacje wewnętrzne procesowe (CO) są oznakowane w sposób wskazujący kierunki przepływu.</w:t>
            </w:r>
          </w:p>
          <w:p w14:paraId="51FA12CB"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W bieżącej eksploatacji instalacji nie wykorzystuje się zbiorników procesowych.</w:t>
            </w:r>
          </w:p>
        </w:tc>
      </w:tr>
      <w:tr w:rsidR="006F2D30" w:rsidRPr="0081567C" w14:paraId="359C0509" w14:textId="77777777" w:rsidTr="004F602E">
        <w:tc>
          <w:tcPr>
            <w:tcW w:w="533" w:type="dxa"/>
          </w:tcPr>
          <w:p w14:paraId="52F7856D"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lastRenderedPageBreak/>
              <w:t>27.</w:t>
            </w:r>
          </w:p>
        </w:tc>
        <w:tc>
          <w:tcPr>
            <w:tcW w:w="4198" w:type="dxa"/>
          </w:tcPr>
          <w:p w14:paraId="7CC697E3" w14:textId="77777777" w:rsidR="006F2D30" w:rsidRPr="0081567C" w:rsidRDefault="006F2D30" w:rsidP="004F602E">
            <w:pPr>
              <w:tabs>
                <w:tab w:val="left" w:pos="33"/>
              </w:tabs>
              <w:jc w:val="both"/>
              <w:rPr>
                <w:rFonts w:ascii="Arial" w:hAnsi="Arial" w:cs="Arial"/>
                <w:sz w:val="20"/>
                <w:szCs w:val="20"/>
              </w:rPr>
            </w:pPr>
            <w:r w:rsidRPr="0081567C">
              <w:rPr>
                <w:rFonts w:ascii="Arial" w:hAnsi="Arial" w:cs="Arial"/>
                <w:sz w:val="20"/>
                <w:szCs w:val="20"/>
              </w:rPr>
              <w:t xml:space="preserve">Podjęcie środków zapobiegających problemom, które mogą wyniknąć </w:t>
            </w:r>
            <w:r w:rsidRPr="0081567C">
              <w:rPr>
                <w:rFonts w:ascii="Arial" w:hAnsi="Arial" w:cs="Arial"/>
                <w:sz w:val="20"/>
                <w:szCs w:val="20"/>
              </w:rPr>
              <w:br/>
              <w:t>z przechowywania / akumulacji odpadów.</w:t>
            </w:r>
          </w:p>
        </w:tc>
        <w:tc>
          <w:tcPr>
            <w:tcW w:w="4319" w:type="dxa"/>
          </w:tcPr>
          <w:p w14:paraId="69BDE8E2" w14:textId="127C79B5"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Okres przechowywania odpadów w instalacji ograniczony </w:t>
            </w:r>
            <w:r w:rsidR="002727C6">
              <w:rPr>
                <w:rFonts w:ascii="Arial" w:hAnsi="Arial" w:cs="Arial"/>
                <w:sz w:val="20"/>
                <w:szCs w:val="20"/>
              </w:rPr>
              <w:t>jest</w:t>
            </w:r>
            <w:r w:rsidRPr="0081567C">
              <w:rPr>
                <w:rFonts w:ascii="Arial" w:hAnsi="Arial" w:cs="Arial"/>
                <w:sz w:val="20"/>
                <w:szCs w:val="20"/>
              </w:rPr>
              <w:t xml:space="preserve"> do możliwości technologicznych sortowni. Ponadnormatywne ilości odpadów, dla których moc instalacji będzie niewystarczająca, są kierowane do unieszkodliwienia na składowisku, bądź</w:t>
            </w:r>
            <w:r w:rsidRPr="0081567C">
              <w:rPr>
                <w:rFonts w:ascii="Arial" w:hAnsi="Arial" w:cs="Arial"/>
                <w:sz w:val="20"/>
                <w:szCs w:val="20"/>
              </w:rPr>
              <w:br/>
              <w:t>w uzasadnionych wypadkach organizowana będzie praca w ponadnormatywnym czasie.</w:t>
            </w:r>
          </w:p>
        </w:tc>
      </w:tr>
      <w:tr w:rsidR="006F2D30" w:rsidRPr="0081567C" w14:paraId="2998D140" w14:textId="77777777" w:rsidTr="004F602E">
        <w:tc>
          <w:tcPr>
            <w:tcW w:w="533" w:type="dxa"/>
          </w:tcPr>
          <w:p w14:paraId="3D7A096E"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28.</w:t>
            </w:r>
          </w:p>
        </w:tc>
        <w:tc>
          <w:tcPr>
            <w:tcW w:w="4198" w:type="dxa"/>
          </w:tcPr>
          <w:p w14:paraId="0DC88EAA" w14:textId="77777777" w:rsidR="006F2D30" w:rsidRPr="0081567C" w:rsidRDefault="006F2D30" w:rsidP="004F602E">
            <w:pPr>
              <w:tabs>
                <w:tab w:val="left" w:pos="33"/>
              </w:tabs>
              <w:jc w:val="both"/>
              <w:rPr>
                <w:rFonts w:ascii="Arial" w:hAnsi="Arial" w:cs="Arial"/>
                <w:sz w:val="20"/>
                <w:szCs w:val="20"/>
              </w:rPr>
            </w:pPr>
            <w:r w:rsidRPr="0081567C">
              <w:rPr>
                <w:rFonts w:ascii="Arial" w:hAnsi="Arial" w:cs="Arial"/>
                <w:sz w:val="20"/>
                <w:szCs w:val="20"/>
              </w:rPr>
              <w:t>Stosowanie poniższych technik obchodzenia się z odpadami:</w:t>
            </w:r>
          </w:p>
          <w:p w14:paraId="6215D118" w14:textId="77777777" w:rsidR="006F2D30" w:rsidRPr="0081567C" w:rsidRDefault="006F2D30">
            <w:pPr>
              <w:numPr>
                <w:ilvl w:val="0"/>
                <w:numId w:val="16"/>
              </w:numPr>
              <w:tabs>
                <w:tab w:val="left" w:pos="33"/>
              </w:tabs>
              <w:ind w:left="33" w:hanging="141"/>
              <w:jc w:val="both"/>
              <w:rPr>
                <w:rFonts w:ascii="Arial" w:hAnsi="Arial" w:cs="Arial"/>
                <w:sz w:val="20"/>
                <w:szCs w:val="20"/>
              </w:rPr>
            </w:pPr>
            <w:r w:rsidRPr="0081567C">
              <w:rPr>
                <w:rFonts w:ascii="Arial" w:hAnsi="Arial" w:cs="Arial"/>
                <w:sz w:val="20"/>
                <w:szCs w:val="20"/>
              </w:rPr>
              <w:t>posiadanie systemów i procedur zapewniających bezpieczny transfer odpadów do odpowiedniego magazynu</w:t>
            </w:r>
          </w:p>
          <w:p w14:paraId="7A036E8A" w14:textId="77777777" w:rsidR="006F2D30" w:rsidRPr="0081567C" w:rsidRDefault="006F2D30">
            <w:pPr>
              <w:numPr>
                <w:ilvl w:val="0"/>
                <w:numId w:val="16"/>
              </w:numPr>
              <w:tabs>
                <w:tab w:val="left" w:pos="33"/>
              </w:tabs>
              <w:ind w:left="33" w:hanging="141"/>
              <w:jc w:val="both"/>
              <w:rPr>
                <w:rFonts w:ascii="Arial" w:hAnsi="Arial" w:cs="Arial"/>
                <w:sz w:val="20"/>
                <w:szCs w:val="20"/>
              </w:rPr>
            </w:pPr>
            <w:r w:rsidRPr="0081567C">
              <w:rPr>
                <w:rFonts w:ascii="Arial" w:hAnsi="Arial" w:cs="Arial"/>
                <w:sz w:val="20"/>
                <w:szCs w:val="20"/>
              </w:rPr>
              <w:t xml:space="preserve">posiadanie systemu zarządzania załadunkiem i rozładunkiem odpadów </w:t>
            </w:r>
            <w:r w:rsidRPr="0081567C">
              <w:rPr>
                <w:rFonts w:ascii="Arial" w:hAnsi="Arial" w:cs="Arial"/>
                <w:sz w:val="20"/>
                <w:szCs w:val="20"/>
              </w:rPr>
              <w:br/>
              <w:t>w zakładzie, który uwzględnia także wszelkie zagrożenia mogące wynikać z tych działań. Niektóre z możliwości to system etykiet, nadzór przez personel zakładu, klucze lub kolorowe punkty / węże lub urządzenia odpowiednich rozmiarów</w:t>
            </w:r>
          </w:p>
          <w:p w14:paraId="70B4A8C1" w14:textId="77777777" w:rsidR="006F2D30" w:rsidRPr="0081567C" w:rsidRDefault="006F2D30">
            <w:pPr>
              <w:numPr>
                <w:ilvl w:val="0"/>
                <w:numId w:val="16"/>
              </w:numPr>
              <w:tabs>
                <w:tab w:val="left" w:pos="33"/>
              </w:tabs>
              <w:ind w:left="33" w:hanging="141"/>
              <w:jc w:val="both"/>
              <w:rPr>
                <w:rFonts w:ascii="Arial" w:hAnsi="Arial" w:cs="Arial"/>
                <w:sz w:val="20"/>
                <w:szCs w:val="20"/>
              </w:rPr>
            </w:pPr>
            <w:r w:rsidRPr="0081567C">
              <w:rPr>
                <w:rFonts w:ascii="Arial" w:hAnsi="Arial" w:cs="Arial"/>
                <w:sz w:val="20"/>
                <w:szCs w:val="20"/>
              </w:rPr>
              <w:t xml:space="preserve">zapewnienie nadzoru wykwalifikowanej osoby nad miejscem przechowywania odpadów celem sprawdzenia obecności </w:t>
            </w:r>
            <w:r w:rsidRPr="0081567C">
              <w:rPr>
                <w:rFonts w:ascii="Arial" w:hAnsi="Arial" w:cs="Arial"/>
                <w:sz w:val="20"/>
                <w:szCs w:val="20"/>
              </w:rPr>
              <w:br/>
              <w:t xml:space="preserve">w nich odpadów laboratoryjnych, starych odpadów, odpadów niepewnego pochodzenia oraz niezidentyfikowanych (zwłaszcza w beczkach), aby sklasyfikowała ona odpowiednio te substancje </w:t>
            </w:r>
            <w:r w:rsidRPr="0081567C">
              <w:rPr>
                <w:rFonts w:ascii="Arial" w:hAnsi="Arial" w:cs="Arial"/>
                <w:sz w:val="20"/>
                <w:szCs w:val="20"/>
              </w:rPr>
              <w:br/>
              <w:t xml:space="preserve">i przepakowała w odpowiednie pojemniki. </w:t>
            </w:r>
            <w:r w:rsidRPr="0081567C">
              <w:rPr>
                <w:rFonts w:ascii="Arial" w:hAnsi="Arial" w:cs="Arial"/>
                <w:sz w:val="20"/>
                <w:szCs w:val="20"/>
              </w:rPr>
              <w:br/>
              <w:t>W niektórych wypadkach pojedyncze pojemniki wymagać będą ochrony przed uszkodzeniem poprzez napełnienie nimi beczek wyposażonych w odpowiednie dla cech odpadów urządzenia napełniające</w:t>
            </w:r>
          </w:p>
          <w:p w14:paraId="139DBFFB" w14:textId="77777777" w:rsidR="006F2D30" w:rsidRPr="0081567C" w:rsidRDefault="006F2D30">
            <w:pPr>
              <w:numPr>
                <w:ilvl w:val="0"/>
                <w:numId w:val="16"/>
              </w:numPr>
              <w:tabs>
                <w:tab w:val="left" w:pos="33"/>
              </w:tabs>
              <w:ind w:left="33" w:hanging="141"/>
              <w:jc w:val="both"/>
              <w:rPr>
                <w:rFonts w:ascii="Arial" w:hAnsi="Arial" w:cs="Arial"/>
                <w:sz w:val="20"/>
                <w:szCs w:val="20"/>
              </w:rPr>
            </w:pPr>
            <w:r w:rsidRPr="0081567C">
              <w:rPr>
                <w:rFonts w:ascii="Arial" w:hAnsi="Arial" w:cs="Arial"/>
                <w:sz w:val="20"/>
                <w:szCs w:val="20"/>
              </w:rPr>
              <w:t>upewnienie się, że nie są używane uszkodzone węże, zawory oraz łączniki</w:t>
            </w:r>
          </w:p>
          <w:p w14:paraId="25DAAB0B" w14:textId="77777777" w:rsidR="006F2D30" w:rsidRPr="0081567C" w:rsidRDefault="006F2D30">
            <w:pPr>
              <w:numPr>
                <w:ilvl w:val="0"/>
                <w:numId w:val="16"/>
              </w:numPr>
              <w:tabs>
                <w:tab w:val="left" w:pos="33"/>
              </w:tabs>
              <w:ind w:left="33" w:hanging="141"/>
              <w:jc w:val="both"/>
              <w:rPr>
                <w:rFonts w:ascii="Arial" w:hAnsi="Arial" w:cs="Arial"/>
                <w:sz w:val="20"/>
                <w:szCs w:val="20"/>
              </w:rPr>
            </w:pPr>
            <w:r w:rsidRPr="0081567C">
              <w:rPr>
                <w:rFonts w:ascii="Arial" w:hAnsi="Arial" w:cs="Arial"/>
                <w:sz w:val="20"/>
                <w:szCs w:val="20"/>
              </w:rPr>
              <w:t>zbieranie gazów z pojemników i zbiorników w trakcie obchodzenia się z odpadami płynnymi</w:t>
            </w:r>
          </w:p>
          <w:p w14:paraId="50E09AF0" w14:textId="77777777" w:rsidR="006F2D30" w:rsidRPr="0081567C" w:rsidRDefault="006F2D30">
            <w:pPr>
              <w:numPr>
                <w:ilvl w:val="0"/>
                <w:numId w:val="16"/>
              </w:numPr>
              <w:tabs>
                <w:tab w:val="left" w:pos="33"/>
              </w:tabs>
              <w:ind w:left="33" w:hanging="141"/>
              <w:jc w:val="both"/>
              <w:rPr>
                <w:rFonts w:ascii="Arial" w:hAnsi="Arial" w:cs="Arial"/>
                <w:sz w:val="20"/>
                <w:szCs w:val="20"/>
              </w:rPr>
            </w:pPr>
            <w:r w:rsidRPr="0081567C">
              <w:rPr>
                <w:rFonts w:ascii="Arial" w:hAnsi="Arial" w:cs="Arial"/>
                <w:sz w:val="20"/>
                <w:szCs w:val="20"/>
              </w:rPr>
              <w:t xml:space="preserve">rozładunek ciał stałych i osadów </w:t>
            </w:r>
            <w:r w:rsidRPr="0081567C">
              <w:rPr>
                <w:rFonts w:ascii="Arial" w:hAnsi="Arial" w:cs="Arial"/>
                <w:sz w:val="20"/>
                <w:szCs w:val="20"/>
              </w:rPr>
              <w:br/>
              <w:t xml:space="preserve">w przestrzeniach zamkniętych, wyposażonych w systemy wentylacji wyciągowej połączone z urządzeniami filtrującymi, w trakcie obchodzenia się </w:t>
            </w:r>
            <w:r w:rsidRPr="0081567C">
              <w:rPr>
                <w:rFonts w:ascii="Arial" w:hAnsi="Arial" w:cs="Arial"/>
                <w:sz w:val="20"/>
                <w:szCs w:val="20"/>
              </w:rPr>
              <w:br/>
              <w:t xml:space="preserve">z odpadami, które mogą doprowadzić do emisji atmosferycznych (np. nieprzyjemne zapachy, pył, VOC) </w:t>
            </w:r>
          </w:p>
          <w:p w14:paraId="53A4D023" w14:textId="77777777" w:rsidR="006F2D30" w:rsidRPr="0081567C" w:rsidRDefault="006F2D30">
            <w:pPr>
              <w:numPr>
                <w:ilvl w:val="0"/>
                <w:numId w:val="16"/>
              </w:numPr>
              <w:tabs>
                <w:tab w:val="left" w:pos="33"/>
              </w:tabs>
              <w:ind w:left="33" w:hanging="141"/>
              <w:jc w:val="both"/>
              <w:rPr>
                <w:rFonts w:ascii="Arial" w:hAnsi="Arial" w:cs="Arial"/>
                <w:sz w:val="20"/>
                <w:szCs w:val="20"/>
              </w:rPr>
            </w:pPr>
            <w:r w:rsidRPr="0081567C">
              <w:rPr>
                <w:rFonts w:ascii="Arial" w:hAnsi="Arial" w:cs="Arial"/>
                <w:sz w:val="20"/>
                <w:szCs w:val="20"/>
              </w:rPr>
              <w:t>używanie systemu zapewniającego łączenie poszczególnych partii odpadów jedynie po testach ich kompatybilności.</w:t>
            </w:r>
          </w:p>
        </w:tc>
        <w:tc>
          <w:tcPr>
            <w:tcW w:w="4319" w:type="dxa"/>
          </w:tcPr>
          <w:p w14:paraId="74D1BE94"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Do obsługi instalacji stosowane są rozwiązania organizacyjne i techniczne pozwalające na właściwy transport i magazynowanie wytwarzanych odpadów i surowców.</w:t>
            </w:r>
          </w:p>
          <w:p w14:paraId="48A291FD" w14:textId="44250CCB"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W większości załadunek odpadów w instalacji odbywa się w sposób automatyczny. Przyjmowane odpady są kierowane na linię sortowniczą przy udziale ładowarki, na przenośniki taśmowe, a następnie na sito bębnowe i stół sortowniczy. Na stole sortowniczym prowadzona </w:t>
            </w:r>
            <w:r w:rsidR="002727C6">
              <w:rPr>
                <w:rFonts w:ascii="Arial" w:hAnsi="Arial" w:cs="Arial"/>
                <w:sz w:val="20"/>
                <w:szCs w:val="20"/>
              </w:rPr>
              <w:t>jest</w:t>
            </w:r>
            <w:r w:rsidRPr="0081567C">
              <w:rPr>
                <w:rFonts w:ascii="Arial" w:hAnsi="Arial" w:cs="Arial"/>
                <w:sz w:val="20"/>
                <w:szCs w:val="20"/>
              </w:rPr>
              <w:t xml:space="preserve"> segregacja pozytywna, polegająca na wydzielaniu</w:t>
            </w:r>
            <w:r w:rsidRPr="0081567C">
              <w:rPr>
                <w:rFonts w:ascii="Arial" w:hAnsi="Arial" w:cs="Arial"/>
                <w:sz w:val="20"/>
                <w:szCs w:val="20"/>
              </w:rPr>
              <w:br/>
              <w:t xml:space="preserve">z frakcji odpadów tych, które mają walory użytkowe i kierowanie ich do odpowiednich boksów, skąd transportowane </w:t>
            </w:r>
            <w:r w:rsidR="002727C6">
              <w:rPr>
                <w:rFonts w:ascii="Arial" w:hAnsi="Arial" w:cs="Arial"/>
                <w:sz w:val="20"/>
                <w:szCs w:val="20"/>
              </w:rPr>
              <w:t>są</w:t>
            </w:r>
            <w:r w:rsidRPr="0081567C">
              <w:rPr>
                <w:rFonts w:ascii="Arial" w:hAnsi="Arial" w:cs="Arial"/>
                <w:sz w:val="20"/>
                <w:szCs w:val="20"/>
              </w:rPr>
              <w:t xml:space="preserve"> do prasowania i magazynów, lub bezpośrednio do miejsca magazynowania.</w:t>
            </w:r>
          </w:p>
          <w:p w14:paraId="1FC7631D" w14:textId="0843990A"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Nadzór nad miejscem przechowywania odpadów </w:t>
            </w:r>
            <w:r w:rsidR="002727C6">
              <w:rPr>
                <w:rFonts w:ascii="Arial" w:hAnsi="Arial" w:cs="Arial"/>
                <w:sz w:val="20"/>
                <w:szCs w:val="20"/>
              </w:rPr>
              <w:t>jest</w:t>
            </w:r>
            <w:r w:rsidRPr="0081567C">
              <w:rPr>
                <w:rFonts w:ascii="Arial" w:hAnsi="Arial" w:cs="Arial"/>
                <w:sz w:val="20"/>
                <w:szCs w:val="20"/>
              </w:rPr>
              <w:t xml:space="preserve"> nadzorowany przez kadrę kierowniczą. Pracownicy zatrudnieni w punkcie przyjęcia odpadów mają obowiązek powiadamiania o wszelkiego rodzaju odpadach nie spełniających norm jakości lub rodzajów odpadów dopuszczonych do przetwarzania w instalacji. W takich przypadkach pracownicy zakładu podejmują stosowne działania mające na celu zabezpieczenia tych odpadów lub całej ich partii w sposób bezpiecznych dla środowiska i</w:t>
            </w:r>
            <w:r w:rsidR="002727C6">
              <w:rPr>
                <w:rFonts w:ascii="Arial" w:hAnsi="Arial" w:cs="Arial"/>
                <w:sz w:val="20"/>
                <w:szCs w:val="20"/>
              </w:rPr>
              <w:t> </w:t>
            </w:r>
            <w:r w:rsidRPr="0081567C">
              <w:rPr>
                <w:rFonts w:ascii="Arial" w:hAnsi="Arial" w:cs="Arial"/>
                <w:sz w:val="20"/>
                <w:szCs w:val="20"/>
              </w:rPr>
              <w:t xml:space="preserve"> pracowników.</w:t>
            </w:r>
          </w:p>
          <w:p w14:paraId="3F321EF6"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W procesach technologicznych instalacji nie są stosowane węże, zawory ani łączniki.</w:t>
            </w:r>
          </w:p>
          <w:p w14:paraId="00DA8B87"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W instalacji nie stosuje się ani też nie przetwarza odpadów zawierających gazy </w:t>
            </w:r>
            <w:r w:rsidRPr="0081567C">
              <w:rPr>
                <w:rFonts w:ascii="Arial" w:hAnsi="Arial" w:cs="Arial"/>
                <w:sz w:val="20"/>
                <w:szCs w:val="20"/>
              </w:rPr>
              <w:br/>
              <w:t>w pojemnikach lub odpady płynne.</w:t>
            </w:r>
          </w:p>
          <w:p w14:paraId="5B276A72"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Odpady dostarczane do przetworzenia na instalacji poddawane są bezzwłocznie przesiewaniu na sicie bębnowym, między innymi z powodu konieczności wyeliminowania frakcji biodegradowalnej, będącej źródłem nieprzyjemnych zapachów i pyłów. Odpady odsiane po wypełnieniu pojemników są wywożone na kwaterę składowania.</w:t>
            </w:r>
          </w:p>
          <w:p w14:paraId="122B7E4B" w14:textId="42BC6E54" w:rsidR="002727C6" w:rsidRPr="0081567C" w:rsidRDefault="006F2D30" w:rsidP="004F602E">
            <w:pPr>
              <w:jc w:val="both"/>
              <w:rPr>
                <w:rFonts w:ascii="Arial" w:hAnsi="Arial" w:cs="Arial"/>
                <w:sz w:val="20"/>
                <w:szCs w:val="20"/>
              </w:rPr>
            </w:pPr>
            <w:r w:rsidRPr="0081567C">
              <w:rPr>
                <w:rFonts w:ascii="Arial" w:hAnsi="Arial" w:cs="Arial"/>
                <w:sz w:val="20"/>
                <w:szCs w:val="20"/>
              </w:rPr>
              <w:t>W instalacji nie prowadzi się łączenia różnych grup odpadów. Instalacja ma na celu rozdzielenie strumienia zmieszanych odpadów celem wydzielenia odpadów o tych samych grup.</w:t>
            </w:r>
          </w:p>
        </w:tc>
      </w:tr>
      <w:tr w:rsidR="006F2D30" w:rsidRPr="0081567C" w14:paraId="3D8FBB5C" w14:textId="77777777" w:rsidTr="004F602E">
        <w:tc>
          <w:tcPr>
            <w:tcW w:w="533" w:type="dxa"/>
          </w:tcPr>
          <w:p w14:paraId="66A03B18"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29.</w:t>
            </w:r>
          </w:p>
        </w:tc>
        <w:tc>
          <w:tcPr>
            <w:tcW w:w="4198" w:type="dxa"/>
          </w:tcPr>
          <w:p w14:paraId="2C08066D" w14:textId="77777777" w:rsidR="006F2D30" w:rsidRPr="0081567C" w:rsidRDefault="006F2D30" w:rsidP="004F602E">
            <w:pPr>
              <w:tabs>
                <w:tab w:val="left" w:pos="33"/>
              </w:tabs>
              <w:jc w:val="both"/>
              <w:rPr>
                <w:rFonts w:ascii="Arial" w:hAnsi="Arial" w:cs="Arial"/>
                <w:sz w:val="20"/>
                <w:szCs w:val="20"/>
              </w:rPr>
            </w:pPr>
            <w:r w:rsidRPr="0081567C">
              <w:rPr>
                <w:rFonts w:ascii="Arial" w:hAnsi="Arial" w:cs="Arial"/>
                <w:sz w:val="20"/>
                <w:szCs w:val="20"/>
              </w:rPr>
              <w:t xml:space="preserve">Zapewnienie, że łączenie / mieszanie odpadów pakowanych ma miejsce jedynie pod odpowiednim nadzorem i będzie </w:t>
            </w:r>
            <w:r w:rsidRPr="0081567C">
              <w:rPr>
                <w:rFonts w:ascii="Arial" w:hAnsi="Arial" w:cs="Arial"/>
                <w:sz w:val="20"/>
                <w:szCs w:val="20"/>
              </w:rPr>
              <w:lastRenderedPageBreak/>
              <w:t>przeprowadzane przez przeszkolony personel. Dla niektórych typów odpadów takie łączenie / mieszanie musi odbywać się w miejscach wyposażonych w wentylację wyciągową.</w:t>
            </w:r>
          </w:p>
        </w:tc>
        <w:tc>
          <w:tcPr>
            <w:tcW w:w="4319" w:type="dxa"/>
          </w:tcPr>
          <w:p w14:paraId="4AEB3CFE"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lastRenderedPageBreak/>
              <w:t xml:space="preserve">W instalacji nie prowadzi się łączenia różnych grup odpadów. Instalacja ma na celu rozdzielenie strumienia zmieszanych odpadów </w:t>
            </w:r>
            <w:r w:rsidRPr="0081567C">
              <w:rPr>
                <w:rFonts w:ascii="Arial" w:hAnsi="Arial" w:cs="Arial"/>
                <w:sz w:val="20"/>
                <w:szCs w:val="20"/>
              </w:rPr>
              <w:lastRenderedPageBreak/>
              <w:t>celem wydzielenia odpadów tego samego rodzaju.</w:t>
            </w:r>
          </w:p>
        </w:tc>
      </w:tr>
      <w:tr w:rsidR="006F2D30" w:rsidRPr="0081567C" w14:paraId="55D1254D" w14:textId="77777777" w:rsidTr="004F602E">
        <w:tc>
          <w:tcPr>
            <w:tcW w:w="533" w:type="dxa"/>
          </w:tcPr>
          <w:p w14:paraId="4E137F27"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lastRenderedPageBreak/>
              <w:t>30.</w:t>
            </w:r>
          </w:p>
        </w:tc>
        <w:tc>
          <w:tcPr>
            <w:tcW w:w="4198" w:type="dxa"/>
          </w:tcPr>
          <w:p w14:paraId="5D01E6FD" w14:textId="77777777" w:rsidR="006F2D30" w:rsidRPr="0081567C" w:rsidRDefault="006F2D30" w:rsidP="004F602E">
            <w:pPr>
              <w:tabs>
                <w:tab w:val="left" w:pos="33"/>
              </w:tabs>
              <w:jc w:val="both"/>
              <w:rPr>
                <w:rFonts w:ascii="Arial" w:hAnsi="Arial" w:cs="Arial"/>
                <w:sz w:val="20"/>
                <w:szCs w:val="20"/>
              </w:rPr>
            </w:pPr>
            <w:r w:rsidRPr="0081567C">
              <w:rPr>
                <w:rFonts w:ascii="Arial" w:hAnsi="Arial" w:cs="Arial"/>
                <w:sz w:val="20"/>
                <w:szCs w:val="20"/>
              </w:rPr>
              <w:t>Zapewnienie, że procesem segregacji dla celów magazynowych kieruje zasada chemicznej niekompatybilności.</w:t>
            </w:r>
          </w:p>
        </w:tc>
        <w:tc>
          <w:tcPr>
            <w:tcW w:w="4319" w:type="dxa"/>
          </w:tcPr>
          <w:p w14:paraId="0F088B35" w14:textId="02B2ED14" w:rsidR="006F2D30" w:rsidRPr="0081567C" w:rsidRDefault="006F2D30" w:rsidP="004F602E">
            <w:pPr>
              <w:jc w:val="both"/>
              <w:rPr>
                <w:rFonts w:ascii="Arial" w:hAnsi="Arial" w:cs="Arial"/>
                <w:sz w:val="20"/>
                <w:szCs w:val="20"/>
              </w:rPr>
            </w:pPr>
            <w:r w:rsidRPr="0081567C">
              <w:rPr>
                <w:rFonts w:ascii="Arial" w:hAnsi="Arial" w:cs="Arial"/>
                <w:sz w:val="20"/>
                <w:szCs w:val="20"/>
              </w:rPr>
              <w:t>Segregacja odpadów polega na wydzielani odpadów nieaktywnych chemicznie, stąd brak zagrożeń wynikających z chemicznej niekompatybilności.</w:t>
            </w:r>
          </w:p>
        </w:tc>
      </w:tr>
      <w:tr w:rsidR="006F2D30" w:rsidRPr="0081567C" w14:paraId="1D62C70B" w14:textId="77777777" w:rsidTr="004F602E">
        <w:tc>
          <w:tcPr>
            <w:tcW w:w="533" w:type="dxa"/>
          </w:tcPr>
          <w:p w14:paraId="5390EBE4"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31.</w:t>
            </w:r>
          </w:p>
        </w:tc>
        <w:tc>
          <w:tcPr>
            <w:tcW w:w="4198" w:type="dxa"/>
          </w:tcPr>
          <w:p w14:paraId="79B65966" w14:textId="77777777" w:rsidR="006F2D30" w:rsidRPr="0081567C" w:rsidRDefault="006F2D30" w:rsidP="004F602E">
            <w:pPr>
              <w:tabs>
                <w:tab w:val="left" w:pos="462"/>
              </w:tabs>
              <w:jc w:val="both"/>
              <w:rPr>
                <w:rFonts w:ascii="Arial" w:hAnsi="Arial" w:cs="Arial"/>
                <w:sz w:val="20"/>
                <w:szCs w:val="20"/>
              </w:rPr>
            </w:pPr>
            <w:r w:rsidRPr="0081567C">
              <w:rPr>
                <w:rFonts w:ascii="Arial" w:hAnsi="Arial" w:cs="Arial"/>
                <w:sz w:val="20"/>
                <w:szCs w:val="20"/>
              </w:rPr>
              <w:t>Stosowanie poniżej wymienionych technik obchodzenia się z odpadami w pojemnikach:</w:t>
            </w:r>
          </w:p>
          <w:p w14:paraId="63909A82" w14:textId="77777777" w:rsidR="006F2D30" w:rsidRPr="0081567C" w:rsidRDefault="006F2D30">
            <w:pPr>
              <w:numPr>
                <w:ilvl w:val="0"/>
                <w:numId w:val="16"/>
              </w:numPr>
              <w:tabs>
                <w:tab w:val="left" w:pos="0"/>
              </w:tabs>
              <w:ind w:left="33" w:hanging="141"/>
              <w:jc w:val="both"/>
              <w:rPr>
                <w:rFonts w:ascii="Arial" w:hAnsi="Arial" w:cs="Arial"/>
                <w:sz w:val="20"/>
                <w:szCs w:val="20"/>
              </w:rPr>
            </w:pPr>
            <w:r w:rsidRPr="0081567C">
              <w:rPr>
                <w:rFonts w:ascii="Arial" w:hAnsi="Arial" w:cs="Arial"/>
                <w:sz w:val="20"/>
                <w:szCs w:val="20"/>
              </w:rPr>
              <w:t>przechowywanie odpadów w pojemnikach pod przykryciem. Może mieć to także zastosowanie do każdego pojemnika oczekującego na pobranie próbek lub opróżnienie. Wyjątek w zastosowaniu tej techniki stanowią te pojemniki lub odpady, które zidentyfikowano, jako odporne na warunki otoczenia (np. światło słoneczne, temperaturę, wodę). Przykryte przestrzenie powinny być odpowiednio wentylowane</w:t>
            </w:r>
          </w:p>
          <w:p w14:paraId="3D846231" w14:textId="77777777" w:rsidR="006F2D30" w:rsidRPr="0081567C" w:rsidRDefault="006F2D30">
            <w:pPr>
              <w:numPr>
                <w:ilvl w:val="0"/>
                <w:numId w:val="16"/>
              </w:numPr>
              <w:tabs>
                <w:tab w:val="left" w:pos="0"/>
              </w:tabs>
              <w:ind w:left="33" w:hanging="141"/>
              <w:jc w:val="both"/>
              <w:rPr>
                <w:rFonts w:ascii="Arial" w:hAnsi="Arial" w:cs="Arial"/>
                <w:sz w:val="20"/>
                <w:szCs w:val="20"/>
              </w:rPr>
            </w:pPr>
            <w:r w:rsidRPr="0081567C">
              <w:rPr>
                <w:rFonts w:ascii="Arial" w:hAnsi="Arial" w:cs="Arial"/>
                <w:sz w:val="20"/>
                <w:szCs w:val="20"/>
              </w:rPr>
              <w:t xml:space="preserve">utrzymywanie dostępu do przestrzeni magazynowych dla pojemników przechowujących substancje, o których wiadomo będzie, że mogą być wrażliwe na ciepło, światło i wodę, pod przykryciem </w:t>
            </w:r>
            <w:r w:rsidRPr="0081567C">
              <w:rPr>
                <w:rFonts w:ascii="Arial" w:hAnsi="Arial" w:cs="Arial"/>
                <w:sz w:val="20"/>
                <w:szCs w:val="20"/>
              </w:rPr>
              <w:br/>
              <w:t>i w warunkach zapewniających ochronę przed ciepłem i bezpośrednim dostępem promieni słonecznych.</w:t>
            </w:r>
          </w:p>
        </w:tc>
        <w:tc>
          <w:tcPr>
            <w:tcW w:w="4319" w:type="dxa"/>
          </w:tcPr>
          <w:p w14:paraId="1AB7BA09" w14:textId="0AEE0BF0" w:rsidR="006F2D30" w:rsidRPr="0081567C" w:rsidRDefault="006F2D30" w:rsidP="004F602E">
            <w:pPr>
              <w:jc w:val="both"/>
              <w:rPr>
                <w:rFonts w:ascii="Arial" w:hAnsi="Arial" w:cs="Arial"/>
                <w:sz w:val="20"/>
                <w:szCs w:val="20"/>
              </w:rPr>
            </w:pPr>
            <w:r w:rsidRPr="0081567C">
              <w:rPr>
                <w:rFonts w:ascii="Arial" w:hAnsi="Arial" w:cs="Arial"/>
                <w:sz w:val="20"/>
                <w:szCs w:val="20"/>
              </w:rPr>
              <w:t>Przechowywanie odpadów na terenie zakładu odbywa się w sposób, ograniczający negatywny wpływ środowiska na ich strukturę. Odpady narażone na negatywne oddziaływanie wody są magazynowane w</w:t>
            </w:r>
            <w:r w:rsidR="002727C6">
              <w:rPr>
                <w:rFonts w:ascii="Arial" w:hAnsi="Arial" w:cs="Arial"/>
                <w:sz w:val="20"/>
                <w:szCs w:val="20"/>
              </w:rPr>
              <w:t> </w:t>
            </w:r>
            <w:r w:rsidRPr="0081567C">
              <w:rPr>
                <w:rFonts w:ascii="Arial" w:hAnsi="Arial" w:cs="Arial"/>
                <w:sz w:val="20"/>
                <w:szCs w:val="20"/>
              </w:rPr>
              <w:t xml:space="preserve">zadaszonym, otwartym magazynie. W </w:t>
            </w:r>
            <w:r w:rsidR="002727C6">
              <w:rPr>
                <w:rFonts w:ascii="Arial" w:hAnsi="Arial" w:cs="Arial"/>
                <w:sz w:val="20"/>
                <w:szCs w:val="20"/>
              </w:rPr>
              <w:t> </w:t>
            </w:r>
            <w:r w:rsidRPr="0081567C">
              <w:rPr>
                <w:rFonts w:ascii="Arial" w:hAnsi="Arial" w:cs="Arial"/>
                <w:sz w:val="20"/>
                <w:szCs w:val="20"/>
              </w:rPr>
              <w:t>instalacji nie magazynuje się odpadów nieodpornych na temperaturę i światło słoneczne.</w:t>
            </w:r>
          </w:p>
          <w:p w14:paraId="2AA880D2" w14:textId="2D6CD777" w:rsidR="006F2D30" w:rsidRPr="0081567C" w:rsidRDefault="006F2D30" w:rsidP="004F602E">
            <w:pPr>
              <w:jc w:val="both"/>
              <w:rPr>
                <w:rFonts w:ascii="Arial" w:hAnsi="Arial" w:cs="Arial"/>
                <w:sz w:val="20"/>
                <w:szCs w:val="20"/>
              </w:rPr>
            </w:pPr>
            <w:r w:rsidRPr="0081567C">
              <w:rPr>
                <w:rFonts w:ascii="Arial" w:hAnsi="Arial" w:cs="Arial"/>
                <w:sz w:val="20"/>
                <w:szCs w:val="20"/>
              </w:rPr>
              <w:t>Odpady gromadzone w pojemnikach to głównie wydzielone ze strumienia zmieszanych odpadów komunalnych odpady niebezpieczne, takie jak baterie, świetlówki, akumulatory, zużyty sprzęt elektryczny i</w:t>
            </w:r>
            <w:r w:rsidR="002727C6">
              <w:rPr>
                <w:rFonts w:ascii="Arial" w:hAnsi="Arial" w:cs="Arial"/>
                <w:sz w:val="20"/>
                <w:szCs w:val="20"/>
              </w:rPr>
              <w:t> </w:t>
            </w:r>
            <w:r w:rsidRPr="0081567C">
              <w:rPr>
                <w:rFonts w:ascii="Arial" w:hAnsi="Arial" w:cs="Arial"/>
                <w:sz w:val="20"/>
                <w:szCs w:val="20"/>
              </w:rPr>
              <w:t xml:space="preserve"> elektroniczny, itp. Magazynowane są one w specjalnie do tego celu przeznaczonym magazynie, w sposób umożliwiający łatwy i</w:t>
            </w:r>
            <w:r w:rsidR="002727C6">
              <w:rPr>
                <w:rFonts w:ascii="Arial" w:hAnsi="Arial" w:cs="Arial"/>
                <w:sz w:val="20"/>
                <w:szCs w:val="20"/>
              </w:rPr>
              <w:t> </w:t>
            </w:r>
            <w:r w:rsidRPr="0081567C">
              <w:rPr>
                <w:rFonts w:ascii="Arial" w:hAnsi="Arial" w:cs="Arial"/>
                <w:sz w:val="20"/>
                <w:szCs w:val="20"/>
              </w:rPr>
              <w:t>bezpieczny do nich dostęp.</w:t>
            </w:r>
          </w:p>
        </w:tc>
      </w:tr>
      <w:tr w:rsidR="006F2D30" w:rsidRPr="0081567C" w14:paraId="0877ADF8" w14:textId="77777777" w:rsidTr="004F602E">
        <w:tc>
          <w:tcPr>
            <w:tcW w:w="9050" w:type="dxa"/>
            <w:gridSpan w:val="3"/>
          </w:tcPr>
          <w:p w14:paraId="717AA0CC" w14:textId="77777777" w:rsidR="006F2D30" w:rsidRPr="0081567C" w:rsidRDefault="006F2D30" w:rsidP="004F602E">
            <w:pPr>
              <w:jc w:val="both"/>
              <w:rPr>
                <w:rFonts w:ascii="Arial" w:hAnsi="Arial" w:cs="Arial"/>
                <w:sz w:val="20"/>
                <w:szCs w:val="20"/>
              </w:rPr>
            </w:pPr>
            <w:r w:rsidRPr="0081567C">
              <w:rPr>
                <w:rFonts w:ascii="Arial" w:hAnsi="Arial" w:cs="Arial"/>
                <w:b/>
                <w:sz w:val="20"/>
                <w:szCs w:val="20"/>
              </w:rPr>
              <w:t>Inne powszechne techniki niewymienione powyżej</w:t>
            </w:r>
          </w:p>
        </w:tc>
      </w:tr>
      <w:tr w:rsidR="006F2D30" w:rsidRPr="0081567C" w14:paraId="27A696E3" w14:textId="77777777" w:rsidTr="004F602E">
        <w:tc>
          <w:tcPr>
            <w:tcW w:w="533" w:type="dxa"/>
          </w:tcPr>
          <w:p w14:paraId="7259C04F"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32.</w:t>
            </w:r>
          </w:p>
        </w:tc>
        <w:tc>
          <w:tcPr>
            <w:tcW w:w="4198" w:type="dxa"/>
          </w:tcPr>
          <w:p w14:paraId="78337FE5" w14:textId="77777777" w:rsidR="006F2D30" w:rsidRPr="0081567C" w:rsidRDefault="006F2D30" w:rsidP="004F602E">
            <w:pPr>
              <w:tabs>
                <w:tab w:val="left" w:pos="462"/>
              </w:tabs>
              <w:jc w:val="both"/>
              <w:rPr>
                <w:rFonts w:ascii="Arial" w:hAnsi="Arial" w:cs="Arial"/>
                <w:sz w:val="20"/>
                <w:szCs w:val="20"/>
              </w:rPr>
            </w:pPr>
            <w:r w:rsidRPr="0081567C">
              <w:rPr>
                <w:rFonts w:ascii="Arial" w:hAnsi="Arial" w:cs="Arial"/>
                <w:sz w:val="20"/>
                <w:szCs w:val="20"/>
              </w:rPr>
              <w:t>Przeprowadzania operacji zgniatania/ rozdrabniania i rozrzucania w obszarach zaopatrzonych w systemy wentylacji wyciągowej połączone z wyposażeniem filtrującym w wypadku obróbki materiałów mogących powodować emisje atmosferyczne.</w:t>
            </w:r>
          </w:p>
        </w:tc>
        <w:tc>
          <w:tcPr>
            <w:tcW w:w="4319" w:type="dxa"/>
          </w:tcPr>
          <w:p w14:paraId="6ABE754A"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W instalacji prowadzone są procesy zgniatania niektórych z odzyskanych odpadów. Procesom zgniatania nie towarzyszy zwiększona emisja do atmosfery.</w:t>
            </w:r>
          </w:p>
        </w:tc>
      </w:tr>
      <w:tr w:rsidR="006F2D30" w:rsidRPr="0081567C" w14:paraId="3A39DCC1" w14:textId="77777777" w:rsidTr="004F602E">
        <w:tc>
          <w:tcPr>
            <w:tcW w:w="533" w:type="dxa"/>
          </w:tcPr>
          <w:p w14:paraId="3CF757BC"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33.</w:t>
            </w:r>
          </w:p>
        </w:tc>
        <w:tc>
          <w:tcPr>
            <w:tcW w:w="4198" w:type="dxa"/>
          </w:tcPr>
          <w:p w14:paraId="77ED95E5" w14:textId="77777777" w:rsidR="006F2D30" w:rsidRPr="0081567C" w:rsidRDefault="006F2D30" w:rsidP="004F602E">
            <w:pPr>
              <w:tabs>
                <w:tab w:val="left" w:pos="462"/>
              </w:tabs>
              <w:jc w:val="both"/>
              <w:rPr>
                <w:rFonts w:ascii="Arial" w:hAnsi="Arial" w:cs="Arial"/>
                <w:sz w:val="20"/>
                <w:szCs w:val="20"/>
              </w:rPr>
            </w:pPr>
            <w:r w:rsidRPr="0081567C">
              <w:rPr>
                <w:rFonts w:ascii="Arial" w:hAnsi="Arial" w:cs="Arial"/>
                <w:sz w:val="20"/>
                <w:szCs w:val="20"/>
              </w:rPr>
              <w:t>Przeprowadzanie operacji zgniatania/ rozdrabniania w pełnej izolacji i w atmosferze z gazów obojętnych dla beczek / pojemników zawierających łatwopalne albo bardzo lotne substancje. Celem będzie zapobieżenie zapłonowi. Ta obojętna atmosfera musi być filtrowana.</w:t>
            </w:r>
          </w:p>
        </w:tc>
        <w:tc>
          <w:tcPr>
            <w:tcW w:w="4319" w:type="dxa"/>
          </w:tcPr>
          <w:p w14:paraId="709C60C8"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W instalacji nie poddaje się procesom zgniatania beczek / pojemników zawierających łatwopalne albo bardzo lotne substancje.</w:t>
            </w:r>
          </w:p>
        </w:tc>
      </w:tr>
      <w:tr w:rsidR="006F2D30" w:rsidRPr="0081567C" w14:paraId="10168B16" w14:textId="77777777" w:rsidTr="004F602E">
        <w:tc>
          <w:tcPr>
            <w:tcW w:w="533" w:type="dxa"/>
          </w:tcPr>
          <w:p w14:paraId="58D6BAF1"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34.</w:t>
            </w:r>
          </w:p>
        </w:tc>
        <w:tc>
          <w:tcPr>
            <w:tcW w:w="4198" w:type="dxa"/>
          </w:tcPr>
          <w:p w14:paraId="40CE9FCB"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 xml:space="preserve">Procesy mycia przeprowadzać mając na względzie: </w:t>
            </w:r>
          </w:p>
          <w:p w14:paraId="51D50C55" w14:textId="77777777" w:rsidR="006F2D30" w:rsidRPr="0081567C" w:rsidRDefault="006F2D30">
            <w:pPr>
              <w:numPr>
                <w:ilvl w:val="0"/>
                <w:numId w:val="16"/>
              </w:numPr>
              <w:tabs>
                <w:tab w:val="num" w:pos="33"/>
              </w:tabs>
              <w:ind w:left="33" w:hanging="141"/>
              <w:jc w:val="both"/>
              <w:rPr>
                <w:rFonts w:ascii="Arial" w:hAnsi="Arial" w:cs="Arial"/>
                <w:sz w:val="20"/>
                <w:szCs w:val="20"/>
              </w:rPr>
            </w:pPr>
            <w:r w:rsidRPr="0081567C">
              <w:rPr>
                <w:rFonts w:ascii="Arial" w:hAnsi="Arial" w:cs="Arial"/>
                <w:sz w:val="20"/>
                <w:szCs w:val="20"/>
              </w:rPr>
              <w:t>identyfikację zmywalnych składników, które mogą być obecne w przedmiotach poddawanych myciu (np. rozcieńczalników)</w:t>
            </w:r>
          </w:p>
          <w:p w14:paraId="7546EDB2" w14:textId="77777777" w:rsidR="006F2D30" w:rsidRPr="0081567C" w:rsidRDefault="006F2D30">
            <w:pPr>
              <w:numPr>
                <w:ilvl w:val="0"/>
                <w:numId w:val="16"/>
              </w:numPr>
              <w:tabs>
                <w:tab w:val="num" w:pos="33"/>
              </w:tabs>
              <w:ind w:left="33" w:hanging="141"/>
              <w:jc w:val="both"/>
              <w:rPr>
                <w:rFonts w:ascii="Arial" w:hAnsi="Arial" w:cs="Arial"/>
                <w:sz w:val="20"/>
                <w:szCs w:val="20"/>
              </w:rPr>
            </w:pPr>
            <w:r w:rsidRPr="0081567C">
              <w:rPr>
                <w:rFonts w:ascii="Arial" w:hAnsi="Arial" w:cs="Arial"/>
                <w:sz w:val="20"/>
                <w:szCs w:val="20"/>
              </w:rPr>
              <w:t>przekazywanie umytych odpadów do odpowiedniego magazynu i ich obróbkę tymi samymi metodami jak odpady, z których powstały</w:t>
            </w:r>
          </w:p>
          <w:p w14:paraId="56DBFFEC" w14:textId="77777777" w:rsidR="006F2D30" w:rsidRDefault="006F2D30">
            <w:pPr>
              <w:numPr>
                <w:ilvl w:val="0"/>
                <w:numId w:val="16"/>
              </w:numPr>
              <w:tabs>
                <w:tab w:val="num" w:pos="33"/>
              </w:tabs>
              <w:ind w:left="33" w:hanging="141"/>
              <w:jc w:val="both"/>
              <w:rPr>
                <w:rFonts w:ascii="Arial" w:hAnsi="Arial" w:cs="Arial"/>
                <w:sz w:val="20"/>
                <w:szCs w:val="20"/>
              </w:rPr>
            </w:pPr>
            <w:r w:rsidRPr="0081567C">
              <w:rPr>
                <w:rFonts w:ascii="Arial" w:hAnsi="Arial" w:cs="Arial"/>
                <w:sz w:val="20"/>
                <w:szCs w:val="20"/>
              </w:rPr>
              <w:t xml:space="preserve">zastosowanie do mycia oczyszczonej wody </w:t>
            </w:r>
            <w:r w:rsidRPr="0081567C">
              <w:rPr>
                <w:rFonts w:ascii="Arial" w:hAnsi="Arial" w:cs="Arial"/>
                <w:sz w:val="20"/>
                <w:szCs w:val="20"/>
              </w:rPr>
              <w:br/>
              <w:t>z zakładu obróbki odpadów miast wody czystej. Powstałe ścieki można poddać obróbce w zakładzie obróbki ścieków lub wykorzystać ponownie w obrębie instalacji.</w:t>
            </w:r>
          </w:p>
          <w:p w14:paraId="1E9540BF" w14:textId="243D185A" w:rsidR="006067FA" w:rsidRPr="002727C6" w:rsidRDefault="006067FA" w:rsidP="006067FA">
            <w:pPr>
              <w:ind w:left="33"/>
              <w:jc w:val="both"/>
              <w:rPr>
                <w:rFonts w:ascii="Arial" w:hAnsi="Arial" w:cs="Arial"/>
                <w:sz w:val="20"/>
                <w:szCs w:val="20"/>
              </w:rPr>
            </w:pPr>
          </w:p>
        </w:tc>
        <w:tc>
          <w:tcPr>
            <w:tcW w:w="4319" w:type="dxa"/>
          </w:tcPr>
          <w:p w14:paraId="5EE19B7A" w14:textId="4392BED5" w:rsidR="006F2D30" w:rsidRPr="0081567C" w:rsidRDefault="006F2D30" w:rsidP="004F602E">
            <w:pPr>
              <w:jc w:val="both"/>
              <w:rPr>
                <w:rFonts w:ascii="Arial" w:hAnsi="Arial" w:cs="Arial"/>
                <w:sz w:val="20"/>
                <w:szCs w:val="20"/>
              </w:rPr>
            </w:pPr>
            <w:r w:rsidRPr="0081567C">
              <w:rPr>
                <w:rFonts w:ascii="Arial" w:hAnsi="Arial" w:cs="Arial"/>
                <w:sz w:val="20"/>
                <w:szCs w:val="20"/>
              </w:rPr>
              <w:t>W instalacji nie prowadzi się procesów mycia dostarczanych ani odzyskanych odpadów</w:t>
            </w:r>
            <w:r w:rsidR="002727C6">
              <w:rPr>
                <w:rFonts w:ascii="Arial" w:hAnsi="Arial" w:cs="Arial"/>
                <w:sz w:val="20"/>
                <w:szCs w:val="20"/>
              </w:rPr>
              <w:t>.</w:t>
            </w:r>
          </w:p>
        </w:tc>
      </w:tr>
      <w:tr w:rsidR="006F2D30" w:rsidRPr="0081567C" w14:paraId="4EC0C93C" w14:textId="77777777" w:rsidTr="004F602E">
        <w:tc>
          <w:tcPr>
            <w:tcW w:w="9050" w:type="dxa"/>
            <w:gridSpan w:val="3"/>
          </w:tcPr>
          <w:p w14:paraId="4BE296D2" w14:textId="77777777" w:rsidR="006F2D30" w:rsidRPr="0081567C" w:rsidRDefault="006F2D30" w:rsidP="004F602E">
            <w:pPr>
              <w:jc w:val="both"/>
              <w:rPr>
                <w:rFonts w:ascii="Arial" w:hAnsi="Arial" w:cs="Arial"/>
                <w:sz w:val="20"/>
                <w:szCs w:val="20"/>
              </w:rPr>
            </w:pPr>
            <w:r w:rsidRPr="0081567C">
              <w:rPr>
                <w:rFonts w:ascii="Arial" w:hAnsi="Arial" w:cs="Arial"/>
                <w:b/>
                <w:sz w:val="20"/>
                <w:szCs w:val="20"/>
              </w:rPr>
              <w:lastRenderedPageBreak/>
              <w:t>Postępowanie z wodą odpadową</w:t>
            </w:r>
          </w:p>
        </w:tc>
      </w:tr>
      <w:tr w:rsidR="006F2D30" w:rsidRPr="0081567C" w14:paraId="3144F0B7" w14:textId="77777777" w:rsidTr="004F602E">
        <w:tc>
          <w:tcPr>
            <w:tcW w:w="533" w:type="dxa"/>
          </w:tcPr>
          <w:p w14:paraId="54F4DF8F"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35.</w:t>
            </w:r>
          </w:p>
        </w:tc>
        <w:tc>
          <w:tcPr>
            <w:tcW w:w="4198" w:type="dxa"/>
          </w:tcPr>
          <w:p w14:paraId="513145D8"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 xml:space="preserve">Redukcja zużycia wody i jej skażenia poprzez: </w:t>
            </w:r>
          </w:p>
          <w:p w14:paraId="6A514197" w14:textId="77777777" w:rsidR="006F2D30" w:rsidRPr="0081567C" w:rsidRDefault="006F2D30">
            <w:pPr>
              <w:numPr>
                <w:ilvl w:val="0"/>
                <w:numId w:val="16"/>
              </w:numPr>
              <w:tabs>
                <w:tab w:val="left" w:pos="33"/>
              </w:tabs>
              <w:ind w:left="33" w:hanging="141"/>
              <w:jc w:val="both"/>
              <w:rPr>
                <w:rFonts w:ascii="Arial" w:hAnsi="Arial" w:cs="Arial"/>
                <w:sz w:val="20"/>
                <w:szCs w:val="20"/>
              </w:rPr>
            </w:pPr>
            <w:r w:rsidRPr="0081567C">
              <w:rPr>
                <w:rFonts w:ascii="Arial" w:hAnsi="Arial" w:cs="Arial"/>
                <w:sz w:val="20"/>
                <w:szCs w:val="20"/>
              </w:rPr>
              <w:t>wodoszczelność zakładu i metody przechowywania opadów retencyjnych</w:t>
            </w:r>
          </w:p>
          <w:p w14:paraId="3162D42A" w14:textId="77777777" w:rsidR="006F2D30" w:rsidRPr="0081567C" w:rsidRDefault="006F2D30">
            <w:pPr>
              <w:numPr>
                <w:ilvl w:val="0"/>
                <w:numId w:val="16"/>
              </w:numPr>
              <w:tabs>
                <w:tab w:val="left" w:pos="33"/>
              </w:tabs>
              <w:ind w:left="33" w:hanging="141"/>
              <w:jc w:val="both"/>
              <w:rPr>
                <w:rFonts w:ascii="Arial" w:hAnsi="Arial" w:cs="Arial"/>
                <w:sz w:val="20"/>
                <w:szCs w:val="20"/>
              </w:rPr>
            </w:pPr>
            <w:r w:rsidRPr="0081567C">
              <w:rPr>
                <w:rFonts w:ascii="Arial" w:hAnsi="Arial" w:cs="Arial"/>
                <w:sz w:val="20"/>
                <w:szCs w:val="20"/>
              </w:rPr>
              <w:t>regularne sprawdzanie zbiorników i rowów zwłaszcza znajdujących się poniżej poziomu ziemi</w:t>
            </w:r>
          </w:p>
          <w:p w14:paraId="2FD94A30" w14:textId="77777777" w:rsidR="006F2D30" w:rsidRPr="0081567C" w:rsidRDefault="006F2D30">
            <w:pPr>
              <w:numPr>
                <w:ilvl w:val="0"/>
                <w:numId w:val="16"/>
              </w:numPr>
              <w:tabs>
                <w:tab w:val="left" w:pos="33"/>
              </w:tabs>
              <w:ind w:left="33" w:hanging="141"/>
              <w:jc w:val="both"/>
              <w:rPr>
                <w:rFonts w:ascii="Arial" w:hAnsi="Arial" w:cs="Arial"/>
                <w:sz w:val="20"/>
                <w:szCs w:val="20"/>
              </w:rPr>
            </w:pPr>
            <w:r w:rsidRPr="0081567C">
              <w:rPr>
                <w:rFonts w:ascii="Arial" w:hAnsi="Arial" w:cs="Arial"/>
                <w:sz w:val="20"/>
                <w:szCs w:val="20"/>
              </w:rPr>
              <w:t>zastosowanie oddzielnych systemów ściekowych ze względu na poziom skażenia (woda deszczowa z dachu, deszczówka gruntowa, woda używana w procesie)</w:t>
            </w:r>
          </w:p>
          <w:p w14:paraId="56196BC3" w14:textId="172B4842" w:rsidR="006F2D30" w:rsidRPr="0081567C" w:rsidRDefault="00374C3D">
            <w:pPr>
              <w:numPr>
                <w:ilvl w:val="0"/>
                <w:numId w:val="16"/>
              </w:numPr>
              <w:tabs>
                <w:tab w:val="left" w:pos="33"/>
              </w:tabs>
              <w:ind w:left="33" w:hanging="141"/>
              <w:jc w:val="both"/>
              <w:rPr>
                <w:rFonts w:ascii="Arial" w:hAnsi="Arial" w:cs="Arial"/>
                <w:sz w:val="20"/>
                <w:szCs w:val="20"/>
              </w:rPr>
            </w:pPr>
            <w:r>
              <w:rPr>
                <w:rFonts w:ascii="Arial" w:hAnsi="Arial" w:cs="Arial"/>
                <w:sz w:val="20"/>
                <w:szCs w:val="20"/>
              </w:rPr>
              <w:t>w</w:t>
            </w:r>
            <w:r w:rsidR="006F2D30" w:rsidRPr="0081567C">
              <w:rPr>
                <w:rFonts w:ascii="Arial" w:hAnsi="Arial" w:cs="Arial"/>
                <w:sz w:val="20"/>
                <w:szCs w:val="20"/>
              </w:rPr>
              <w:t>prowadzenie zabezpieczającego basenu zbiorczego</w:t>
            </w:r>
          </w:p>
          <w:p w14:paraId="6D489846" w14:textId="77777777" w:rsidR="006F2D30" w:rsidRPr="0081567C" w:rsidRDefault="006F2D30">
            <w:pPr>
              <w:numPr>
                <w:ilvl w:val="0"/>
                <w:numId w:val="16"/>
              </w:numPr>
              <w:tabs>
                <w:tab w:val="left" w:pos="33"/>
              </w:tabs>
              <w:ind w:left="33" w:hanging="141"/>
              <w:jc w:val="both"/>
              <w:rPr>
                <w:rFonts w:ascii="Arial" w:hAnsi="Arial" w:cs="Arial"/>
                <w:sz w:val="20"/>
                <w:szCs w:val="20"/>
              </w:rPr>
            </w:pPr>
            <w:r w:rsidRPr="0081567C">
              <w:rPr>
                <w:rFonts w:ascii="Arial" w:hAnsi="Arial" w:cs="Arial"/>
                <w:sz w:val="20"/>
                <w:szCs w:val="20"/>
              </w:rPr>
              <w:t>regularne audyty zużycia wody mające na celu redukcję jej zużycia i zapobieganie skażeniu wody</w:t>
            </w:r>
          </w:p>
          <w:p w14:paraId="3BD4EC39" w14:textId="77777777" w:rsidR="006F2D30" w:rsidRPr="0081567C" w:rsidRDefault="006F2D30">
            <w:pPr>
              <w:numPr>
                <w:ilvl w:val="0"/>
                <w:numId w:val="16"/>
              </w:numPr>
              <w:tabs>
                <w:tab w:val="left" w:pos="33"/>
              </w:tabs>
              <w:ind w:left="33" w:hanging="141"/>
              <w:jc w:val="both"/>
              <w:rPr>
                <w:rFonts w:ascii="Arial" w:hAnsi="Arial" w:cs="Arial"/>
                <w:sz w:val="20"/>
                <w:szCs w:val="20"/>
              </w:rPr>
            </w:pPr>
            <w:r w:rsidRPr="0081567C">
              <w:rPr>
                <w:rFonts w:ascii="Arial" w:hAnsi="Arial" w:cs="Arial"/>
                <w:sz w:val="20"/>
                <w:szCs w:val="20"/>
              </w:rPr>
              <w:t>selektywne odzyskiwanie wody z deszczówki</w:t>
            </w:r>
          </w:p>
        </w:tc>
        <w:tc>
          <w:tcPr>
            <w:tcW w:w="4319" w:type="dxa"/>
          </w:tcPr>
          <w:p w14:paraId="5D14A474" w14:textId="0E711C14"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Place manewrowe i magazynowe wykonane zostały jako szczelne, wyposażone </w:t>
            </w:r>
            <w:r w:rsidRPr="0081567C">
              <w:rPr>
                <w:rFonts w:ascii="Arial" w:hAnsi="Arial" w:cs="Arial"/>
                <w:sz w:val="20"/>
                <w:szCs w:val="20"/>
              </w:rPr>
              <w:br/>
              <w:t>w urządzenia do ujmowania, oczyszczania</w:t>
            </w:r>
            <w:r w:rsidRPr="0081567C">
              <w:rPr>
                <w:rFonts w:ascii="Arial" w:hAnsi="Arial" w:cs="Arial"/>
                <w:sz w:val="20"/>
                <w:szCs w:val="20"/>
              </w:rPr>
              <w:br/>
              <w:t xml:space="preserve"> i magazynowania zanieczyszczonych wód opadowych.</w:t>
            </w:r>
            <w:r w:rsidR="00626F0C">
              <w:rPr>
                <w:rFonts w:ascii="Arial" w:hAnsi="Arial" w:cs="Arial"/>
                <w:sz w:val="20"/>
                <w:szCs w:val="20"/>
              </w:rPr>
              <w:t xml:space="preserve"> </w:t>
            </w:r>
            <w:r w:rsidRPr="0081567C">
              <w:rPr>
                <w:rFonts w:ascii="Arial" w:hAnsi="Arial" w:cs="Arial"/>
                <w:sz w:val="20"/>
                <w:szCs w:val="20"/>
              </w:rPr>
              <w:t>Środowisko wodne wokół instalacji podlega stałemu monitoringowi jakości wód podziemnych, realizowanemu dla instalacji składowiska odpadów w Giedlarowej.</w:t>
            </w:r>
          </w:p>
          <w:p w14:paraId="2E19DD20" w14:textId="204A1CBB" w:rsidR="006F2D30" w:rsidRPr="0081567C" w:rsidRDefault="006F2D30" w:rsidP="00374C3D">
            <w:pPr>
              <w:jc w:val="both"/>
              <w:rPr>
                <w:rFonts w:ascii="Arial" w:hAnsi="Arial" w:cs="Arial"/>
                <w:sz w:val="20"/>
                <w:szCs w:val="20"/>
              </w:rPr>
            </w:pPr>
            <w:r w:rsidRPr="0081567C">
              <w:rPr>
                <w:rFonts w:ascii="Arial" w:hAnsi="Arial" w:cs="Arial"/>
                <w:sz w:val="20"/>
                <w:szCs w:val="20"/>
              </w:rPr>
              <w:t xml:space="preserve">Dla instalacji w Giedlarowej zastosowano rozdzielne systemy ściekowe. Woda deszczowa z dachów </w:t>
            </w:r>
            <w:r w:rsidR="002727C6">
              <w:rPr>
                <w:rFonts w:ascii="Arial" w:hAnsi="Arial" w:cs="Arial"/>
                <w:sz w:val="20"/>
                <w:szCs w:val="20"/>
              </w:rPr>
              <w:t>jest</w:t>
            </w:r>
            <w:r w:rsidRPr="0081567C">
              <w:rPr>
                <w:rFonts w:ascii="Arial" w:hAnsi="Arial" w:cs="Arial"/>
                <w:sz w:val="20"/>
                <w:szCs w:val="20"/>
              </w:rPr>
              <w:t xml:space="preserve"> rozprowadzana po powierzchniach biologicznie czynnych</w:t>
            </w:r>
            <w:r w:rsidR="002727C6">
              <w:rPr>
                <w:rFonts w:ascii="Arial" w:hAnsi="Arial" w:cs="Arial"/>
                <w:sz w:val="20"/>
                <w:szCs w:val="20"/>
              </w:rPr>
              <w:t>.</w:t>
            </w:r>
            <w:r w:rsidRPr="0081567C">
              <w:rPr>
                <w:rFonts w:ascii="Arial" w:hAnsi="Arial" w:cs="Arial"/>
                <w:sz w:val="20"/>
                <w:szCs w:val="20"/>
              </w:rPr>
              <w:t xml:space="preserve"> </w:t>
            </w:r>
            <w:r w:rsidR="00374C3D">
              <w:rPr>
                <w:rFonts w:ascii="Arial" w:hAnsi="Arial" w:cs="Arial"/>
                <w:sz w:val="20"/>
                <w:szCs w:val="20"/>
              </w:rPr>
              <w:t>Z</w:t>
            </w:r>
            <w:r w:rsidRPr="0081567C">
              <w:rPr>
                <w:rFonts w:ascii="Arial" w:hAnsi="Arial" w:cs="Arial"/>
                <w:sz w:val="20"/>
                <w:szCs w:val="20"/>
              </w:rPr>
              <w:t xml:space="preserve">anieczyszczona woda opadowa z terenu placów manewrowych i komunikacji wewnętrznej </w:t>
            </w:r>
            <w:r w:rsidR="002727C6">
              <w:rPr>
                <w:rFonts w:ascii="Arial" w:hAnsi="Arial" w:cs="Arial"/>
                <w:sz w:val="20"/>
                <w:szCs w:val="20"/>
              </w:rPr>
              <w:t>jest</w:t>
            </w:r>
            <w:r w:rsidRPr="0081567C">
              <w:rPr>
                <w:rFonts w:ascii="Arial" w:hAnsi="Arial" w:cs="Arial"/>
                <w:sz w:val="20"/>
                <w:szCs w:val="20"/>
              </w:rPr>
              <w:t xml:space="preserve"> ujmowana w oddzielny system i po podczyszczeniu na separatorze substancji ropopochodnych i piasku magazynowana w odkrytym zbiorniku retencyjnym i wykorzystywana do pielęgnacji terenów biologicznie czynnych oraz jako zabezpieczenie ppoż. dla instalacji. Zanieczyszczone wody opadowe z</w:t>
            </w:r>
            <w:r w:rsidR="00374C3D">
              <w:rPr>
                <w:rFonts w:ascii="Arial" w:hAnsi="Arial" w:cs="Arial"/>
                <w:sz w:val="20"/>
                <w:szCs w:val="20"/>
              </w:rPr>
              <w:t> </w:t>
            </w:r>
            <w:r w:rsidRPr="0081567C">
              <w:rPr>
                <w:rFonts w:ascii="Arial" w:hAnsi="Arial" w:cs="Arial"/>
                <w:sz w:val="20"/>
                <w:szCs w:val="20"/>
              </w:rPr>
              <w:t xml:space="preserve"> powierzchni magazynowania odpadów są gromadzone w podziemnym zbiorniku bezodpływowym i okresowo wywożone do oczyszczenia na oczyszczalni ścieków poza terenem instalacji.</w:t>
            </w:r>
            <w:r w:rsidR="00374C3D">
              <w:rPr>
                <w:rFonts w:ascii="Arial" w:hAnsi="Arial" w:cs="Arial"/>
                <w:sz w:val="20"/>
                <w:szCs w:val="20"/>
              </w:rPr>
              <w:t xml:space="preserve"> </w:t>
            </w:r>
            <w:r w:rsidRPr="0081567C">
              <w:rPr>
                <w:rFonts w:ascii="Arial" w:hAnsi="Arial" w:cs="Arial"/>
                <w:sz w:val="20"/>
                <w:szCs w:val="20"/>
              </w:rPr>
              <w:t>Dla instalacji zastosowano zabezpieczający basen zbiorczy, do magazynowania podczyszczonej wody opadowej.</w:t>
            </w:r>
            <w:r w:rsidR="00374C3D">
              <w:rPr>
                <w:rFonts w:ascii="Arial" w:hAnsi="Arial" w:cs="Arial"/>
                <w:sz w:val="20"/>
                <w:szCs w:val="20"/>
              </w:rPr>
              <w:t xml:space="preserve"> </w:t>
            </w:r>
            <w:r w:rsidRPr="0081567C">
              <w:rPr>
                <w:rFonts w:ascii="Arial" w:hAnsi="Arial" w:cs="Arial"/>
                <w:sz w:val="20"/>
                <w:szCs w:val="20"/>
              </w:rPr>
              <w:t xml:space="preserve">Poziom zużycia </w:t>
            </w:r>
            <w:r w:rsidR="00374C3D">
              <w:rPr>
                <w:rFonts w:ascii="Arial" w:hAnsi="Arial" w:cs="Arial"/>
                <w:sz w:val="20"/>
                <w:szCs w:val="20"/>
              </w:rPr>
              <w:t>jest</w:t>
            </w:r>
            <w:r w:rsidRPr="0081567C">
              <w:rPr>
                <w:rFonts w:ascii="Arial" w:hAnsi="Arial" w:cs="Arial"/>
                <w:sz w:val="20"/>
                <w:szCs w:val="20"/>
              </w:rPr>
              <w:t xml:space="preserve"> kontrolowany </w:t>
            </w:r>
            <w:r w:rsidRPr="0081567C">
              <w:rPr>
                <w:rFonts w:ascii="Arial" w:hAnsi="Arial" w:cs="Arial"/>
                <w:sz w:val="20"/>
                <w:szCs w:val="20"/>
              </w:rPr>
              <w:br/>
              <w:t xml:space="preserve">i analizowany w odstępach czasu zgodnych </w:t>
            </w:r>
            <w:r w:rsidRPr="0081567C">
              <w:rPr>
                <w:rFonts w:ascii="Arial" w:hAnsi="Arial" w:cs="Arial"/>
                <w:sz w:val="20"/>
                <w:szCs w:val="20"/>
              </w:rPr>
              <w:br/>
              <w:t xml:space="preserve">z odczytami wodomierza. W instalacji nie ma ryzyka skażenia wody. Woda deszczowa </w:t>
            </w:r>
            <w:r w:rsidR="00374C3D">
              <w:rPr>
                <w:rFonts w:ascii="Arial" w:hAnsi="Arial" w:cs="Arial"/>
                <w:sz w:val="20"/>
                <w:szCs w:val="20"/>
              </w:rPr>
              <w:t>jest</w:t>
            </w:r>
            <w:r w:rsidRPr="0081567C">
              <w:rPr>
                <w:rFonts w:ascii="Arial" w:hAnsi="Arial" w:cs="Arial"/>
                <w:sz w:val="20"/>
                <w:szCs w:val="20"/>
              </w:rPr>
              <w:t xml:space="preserve"> odzyskiwana w zbiorniku retencyjnym i</w:t>
            </w:r>
            <w:r w:rsidR="00374C3D">
              <w:rPr>
                <w:rFonts w:ascii="Arial" w:hAnsi="Arial" w:cs="Arial"/>
                <w:sz w:val="20"/>
                <w:szCs w:val="20"/>
              </w:rPr>
              <w:t> </w:t>
            </w:r>
            <w:r w:rsidRPr="0081567C">
              <w:rPr>
                <w:rFonts w:ascii="Arial" w:hAnsi="Arial" w:cs="Arial"/>
                <w:sz w:val="20"/>
                <w:szCs w:val="20"/>
              </w:rPr>
              <w:t>wykorzystywana do pielęgnacji terenów biologicznie czynnych.</w:t>
            </w:r>
          </w:p>
        </w:tc>
      </w:tr>
      <w:tr w:rsidR="006F2D30" w:rsidRPr="0081567C" w14:paraId="0EC61BEC" w14:textId="77777777" w:rsidTr="004F602E">
        <w:tc>
          <w:tcPr>
            <w:tcW w:w="533" w:type="dxa"/>
          </w:tcPr>
          <w:p w14:paraId="3CD35906"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36.</w:t>
            </w:r>
          </w:p>
        </w:tc>
        <w:tc>
          <w:tcPr>
            <w:tcW w:w="4198" w:type="dxa"/>
          </w:tcPr>
          <w:p w14:paraId="130B0C08"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Posiadanie procedur zapewniających, że specyfikacja ścieków będzie odpowiednia dla systemu oczyszczania lub pozbywania się ścieków obecnego w zakładzie.</w:t>
            </w:r>
          </w:p>
        </w:tc>
        <w:tc>
          <w:tcPr>
            <w:tcW w:w="4319" w:type="dxa"/>
          </w:tcPr>
          <w:p w14:paraId="29D94202" w14:textId="0C9392D6"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W </w:t>
            </w:r>
            <w:r w:rsidR="00374C3D">
              <w:rPr>
                <w:rFonts w:ascii="Arial" w:hAnsi="Arial" w:cs="Arial"/>
                <w:sz w:val="20"/>
                <w:szCs w:val="20"/>
              </w:rPr>
              <w:t>instalacji</w:t>
            </w:r>
            <w:r w:rsidRPr="0081567C">
              <w:rPr>
                <w:rFonts w:ascii="Arial" w:hAnsi="Arial" w:cs="Arial"/>
                <w:sz w:val="20"/>
                <w:szCs w:val="20"/>
              </w:rPr>
              <w:t xml:space="preserve"> powstają ścieki zbliżone składem do ścieków komunalnych, które wywożone są </w:t>
            </w:r>
            <w:r w:rsidRPr="0081567C">
              <w:rPr>
                <w:rFonts w:ascii="Arial" w:hAnsi="Arial" w:cs="Arial"/>
                <w:sz w:val="20"/>
                <w:szCs w:val="20"/>
              </w:rPr>
              <w:br/>
              <w:t>na oczyszczalnie ścieków</w:t>
            </w:r>
            <w:r w:rsidR="00374C3D">
              <w:rPr>
                <w:rFonts w:ascii="Arial" w:hAnsi="Arial" w:cs="Arial"/>
                <w:sz w:val="20"/>
                <w:szCs w:val="20"/>
              </w:rPr>
              <w:t xml:space="preserve"> komunalnych.</w:t>
            </w:r>
            <w:r w:rsidRPr="0081567C">
              <w:rPr>
                <w:rFonts w:ascii="Arial" w:hAnsi="Arial" w:cs="Arial"/>
                <w:sz w:val="20"/>
                <w:szCs w:val="20"/>
              </w:rPr>
              <w:t xml:space="preserve"> </w:t>
            </w:r>
          </w:p>
        </w:tc>
      </w:tr>
      <w:tr w:rsidR="006F2D30" w:rsidRPr="0081567C" w14:paraId="3EDB1333" w14:textId="77777777" w:rsidTr="004F602E">
        <w:tc>
          <w:tcPr>
            <w:tcW w:w="533" w:type="dxa"/>
          </w:tcPr>
          <w:p w14:paraId="6129F45D"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37.</w:t>
            </w:r>
          </w:p>
        </w:tc>
        <w:tc>
          <w:tcPr>
            <w:tcW w:w="4198" w:type="dxa"/>
          </w:tcPr>
          <w:p w14:paraId="21908681"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Zapobieganie omijania zakładowych urządzeń oczyszczania ścieków przez ścieki.</w:t>
            </w:r>
          </w:p>
        </w:tc>
        <w:tc>
          <w:tcPr>
            <w:tcW w:w="4319" w:type="dxa"/>
          </w:tcPr>
          <w:p w14:paraId="4084B9DC" w14:textId="4F1B9B5B" w:rsidR="006F2D30" w:rsidRPr="0081567C" w:rsidRDefault="00374C3D" w:rsidP="004F602E">
            <w:pPr>
              <w:jc w:val="both"/>
              <w:rPr>
                <w:rFonts w:ascii="Arial" w:hAnsi="Arial" w:cs="Arial"/>
                <w:sz w:val="20"/>
                <w:szCs w:val="20"/>
              </w:rPr>
            </w:pPr>
            <w:r>
              <w:rPr>
                <w:rFonts w:ascii="Arial" w:hAnsi="Arial" w:cs="Arial"/>
                <w:sz w:val="20"/>
                <w:szCs w:val="20"/>
              </w:rPr>
              <w:t>U</w:t>
            </w:r>
            <w:r w:rsidR="006F2D30" w:rsidRPr="0081567C">
              <w:rPr>
                <w:rFonts w:ascii="Arial" w:hAnsi="Arial" w:cs="Arial"/>
                <w:sz w:val="20"/>
                <w:szCs w:val="20"/>
              </w:rPr>
              <w:t xml:space="preserve">rządzeniem służącym </w:t>
            </w:r>
            <w:r>
              <w:rPr>
                <w:rFonts w:ascii="Arial" w:hAnsi="Arial" w:cs="Arial"/>
                <w:sz w:val="20"/>
                <w:szCs w:val="20"/>
              </w:rPr>
              <w:t xml:space="preserve">do </w:t>
            </w:r>
            <w:r w:rsidR="006F2D30" w:rsidRPr="0081567C">
              <w:rPr>
                <w:rFonts w:ascii="Arial" w:hAnsi="Arial" w:cs="Arial"/>
                <w:sz w:val="20"/>
                <w:szCs w:val="20"/>
              </w:rPr>
              <w:t>podczyszczani</w:t>
            </w:r>
            <w:r>
              <w:rPr>
                <w:rFonts w:ascii="Arial" w:hAnsi="Arial" w:cs="Arial"/>
                <w:sz w:val="20"/>
                <w:szCs w:val="20"/>
              </w:rPr>
              <w:t>a</w:t>
            </w:r>
            <w:r w:rsidR="006F2D30" w:rsidRPr="0081567C">
              <w:rPr>
                <w:rFonts w:ascii="Arial" w:hAnsi="Arial" w:cs="Arial"/>
                <w:sz w:val="20"/>
                <w:szCs w:val="20"/>
              </w:rPr>
              <w:t xml:space="preserve"> ścieków </w:t>
            </w:r>
            <w:r>
              <w:rPr>
                <w:rFonts w:ascii="Arial" w:hAnsi="Arial" w:cs="Arial"/>
                <w:sz w:val="20"/>
                <w:szCs w:val="20"/>
              </w:rPr>
              <w:t>jest</w:t>
            </w:r>
            <w:r w:rsidR="006F2D30" w:rsidRPr="0081567C">
              <w:rPr>
                <w:rFonts w:ascii="Arial" w:hAnsi="Arial" w:cs="Arial"/>
                <w:sz w:val="20"/>
                <w:szCs w:val="20"/>
              </w:rPr>
              <w:t xml:space="preserve"> separator substancji ropopochodnych</w:t>
            </w:r>
            <w:r>
              <w:rPr>
                <w:rFonts w:ascii="Arial" w:hAnsi="Arial" w:cs="Arial"/>
                <w:sz w:val="20"/>
                <w:szCs w:val="20"/>
              </w:rPr>
              <w:t xml:space="preserve"> </w:t>
            </w:r>
            <w:r w:rsidR="006F2D30" w:rsidRPr="0081567C">
              <w:rPr>
                <w:rFonts w:ascii="Arial" w:hAnsi="Arial" w:cs="Arial"/>
                <w:sz w:val="20"/>
                <w:szCs w:val="20"/>
              </w:rPr>
              <w:t>i piasku</w:t>
            </w:r>
            <w:r>
              <w:rPr>
                <w:rFonts w:ascii="Arial" w:hAnsi="Arial" w:cs="Arial"/>
                <w:sz w:val="20"/>
                <w:szCs w:val="20"/>
              </w:rPr>
              <w:t xml:space="preserve"> </w:t>
            </w:r>
            <w:r w:rsidR="006F2D30" w:rsidRPr="0081567C">
              <w:rPr>
                <w:rFonts w:ascii="Arial" w:hAnsi="Arial" w:cs="Arial"/>
                <w:sz w:val="20"/>
                <w:szCs w:val="20"/>
              </w:rPr>
              <w:t>wbudowany w</w:t>
            </w:r>
            <w:r>
              <w:rPr>
                <w:rFonts w:ascii="Arial" w:hAnsi="Arial" w:cs="Arial"/>
                <w:sz w:val="20"/>
                <w:szCs w:val="20"/>
              </w:rPr>
              <w:t> </w:t>
            </w:r>
            <w:r w:rsidR="006F2D30" w:rsidRPr="0081567C">
              <w:rPr>
                <w:rFonts w:ascii="Arial" w:hAnsi="Arial" w:cs="Arial"/>
                <w:sz w:val="20"/>
                <w:szCs w:val="20"/>
              </w:rPr>
              <w:t xml:space="preserve"> system ujmowania tych wód. Z uwagi na brak jakichkolwiek urządzeń do regulacji przepływu, brak będzie możliwości jego ominięcia.</w:t>
            </w:r>
          </w:p>
        </w:tc>
      </w:tr>
      <w:tr w:rsidR="006F2D30" w:rsidRPr="0081567C" w14:paraId="5F0BD005" w14:textId="77777777" w:rsidTr="004F602E">
        <w:tc>
          <w:tcPr>
            <w:tcW w:w="533" w:type="dxa"/>
          </w:tcPr>
          <w:p w14:paraId="757C630A"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38.</w:t>
            </w:r>
          </w:p>
        </w:tc>
        <w:tc>
          <w:tcPr>
            <w:tcW w:w="4198" w:type="dxa"/>
          </w:tcPr>
          <w:p w14:paraId="3FF07CD4"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Posiadanie na miejscu i użytkowanie zamkniętego systemu, w którym deszczówka dostająca się do obszarów roboczych zbierana będzie wraz z popłuczynami ze zbiorników, przypadkowymi wyciekami, popłuczynami z beczek itp. i przekazywana do zakładu obróbki lub też zbierana we wspólnym kolektorze</w:t>
            </w:r>
          </w:p>
        </w:tc>
        <w:tc>
          <w:tcPr>
            <w:tcW w:w="4319" w:type="dxa"/>
          </w:tcPr>
          <w:p w14:paraId="07F1B726" w14:textId="2574B6CF"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W obszarach roboczych nie </w:t>
            </w:r>
            <w:r w:rsidR="00374C3D">
              <w:rPr>
                <w:rFonts w:ascii="Arial" w:hAnsi="Arial" w:cs="Arial"/>
                <w:sz w:val="20"/>
                <w:szCs w:val="20"/>
              </w:rPr>
              <w:t>jest</w:t>
            </w:r>
            <w:r w:rsidRPr="0081567C">
              <w:rPr>
                <w:rFonts w:ascii="Arial" w:hAnsi="Arial" w:cs="Arial"/>
                <w:sz w:val="20"/>
                <w:szCs w:val="20"/>
              </w:rPr>
              <w:t xml:space="preserve"> wykorzystywana woda deszczowa.</w:t>
            </w:r>
          </w:p>
        </w:tc>
      </w:tr>
      <w:tr w:rsidR="006F2D30" w:rsidRPr="0081567C" w14:paraId="4EECD27B" w14:textId="77777777" w:rsidTr="004F602E">
        <w:tc>
          <w:tcPr>
            <w:tcW w:w="533" w:type="dxa"/>
          </w:tcPr>
          <w:p w14:paraId="633837E4"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39.</w:t>
            </w:r>
          </w:p>
        </w:tc>
        <w:tc>
          <w:tcPr>
            <w:tcW w:w="4198" w:type="dxa"/>
          </w:tcPr>
          <w:p w14:paraId="7EC50B21"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Odsegregowanie w systemach zbierania wody bardziej od wody mniej skażonej.</w:t>
            </w:r>
          </w:p>
        </w:tc>
        <w:tc>
          <w:tcPr>
            <w:tcW w:w="4319" w:type="dxa"/>
          </w:tcPr>
          <w:p w14:paraId="6848E101"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W instalacji nie występuje woda skażona.</w:t>
            </w:r>
          </w:p>
        </w:tc>
      </w:tr>
      <w:tr w:rsidR="006F2D30" w:rsidRPr="0081567C" w14:paraId="4AAC7ED1" w14:textId="77777777" w:rsidTr="004F602E">
        <w:tc>
          <w:tcPr>
            <w:tcW w:w="533" w:type="dxa"/>
          </w:tcPr>
          <w:p w14:paraId="6E53A0D5"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lastRenderedPageBreak/>
              <w:t>40.</w:t>
            </w:r>
          </w:p>
        </w:tc>
        <w:tc>
          <w:tcPr>
            <w:tcW w:w="4198" w:type="dxa"/>
          </w:tcPr>
          <w:p w14:paraId="194DF7A7"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 xml:space="preserve">Posiadanie pełnej podbudowy betonowej na całym obszarze obróbki, połączonej </w:t>
            </w:r>
            <w:r w:rsidRPr="0081567C">
              <w:rPr>
                <w:rFonts w:ascii="Arial" w:hAnsi="Arial" w:cs="Arial"/>
                <w:sz w:val="20"/>
                <w:szCs w:val="20"/>
              </w:rPr>
              <w:br/>
              <w:t>z systemami zbierania ścieków, połączonymi ze zbiornikami magazynowymi lub kolektorami zbierającymi wodę deszczową</w:t>
            </w:r>
            <w:r w:rsidRPr="0081567C">
              <w:rPr>
                <w:rFonts w:ascii="Arial" w:hAnsi="Arial" w:cs="Arial"/>
                <w:sz w:val="20"/>
                <w:szCs w:val="20"/>
              </w:rPr>
              <w:br/>
              <w:t xml:space="preserve">i wszelkie wycieki. Kolektory z kanałami </w:t>
            </w:r>
            <w:proofErr w:type="spellStart"/>
            <w:r w:rsidRPr="0081567C">
              <w:rPr>
                <w:rFonts w:ascii="Arial" w:hAnsi="Arial" w:cs="Arial"/>
                <w:sz w:val="20"/>
                <w:szCs w:val="20"/>
              </w:rPr>
              <w:t>przepełnieniowymi</w:t>
            </w:r>
            <w:proofErr w:type="spellEnd"/>
            <w:r w:rsidRPr="0081567C">
              <w:rPr>
                <w:rFonts w:ascii="Arial" w:hAnsi="Arial" w:cs="Arial"/>
                <w:sz w:val="20"/>
                <w:szCs w:val="20"/>
              </w:rPr>
              <w:t xml:space="preserve"> prowadzącymi do ścieków zazwyczaj wymagają zainstalowania automatycznych systemów monitorujących między innymi </w:t>
            </w:r>
            <w:proofErr w:type="spellStart"/>
            <w:r w:rsidRPr="0081567C">
              <w:rPr>
                <w:rFonts w:ascii="Arial" w:hAnsi="Arial" w:cs="Arial"/>
                <w:sz w:val="20"/>
                <w:szCs w:val="20"/>
              </w:rPr>
              <w:t>pH</w:t>
            </w:r>
            <w:proofErr w:type="spellEnd"/>
            <w:r w:rsidRPr="0081567C">
              <w:rPr>
                <w:rFonts w:ascii="Arial" w:hAnsi="Arial" w:cs="Arial"/>
                <w:sz w:val="20"/>
                <w:szCs w:val="20"/>
              </w:rPr>
              <w:t xml:space="preserve">, które są w stanie </w:t>
            </w:r>
            <w:r w:rsidRPr="0081567C">
              <w:rPr>
                <w:rFonts w:ascii="Arial" w:hAnsi="Arial" w:cs="Arial"/>
                <w:sz w:val="20"/>
                <w:szCs w:val="20"/>
              </w:rPr>
              <w:br/>
              <w:t xml:space="preserve">w razie konieczności zamknąć kanały </w:t>
            </w:r>
            <w:proofErr w:type="spellStart"/>
            <w:r w:rsidRPr="0081567C">
              <w:rPr>
                <w:rFonts w:ascii="Arial" w:hAnsi="Arial" w:cs="Arial"/>
                <w:sz w:val="20"/>
                <w:szCs w:val="20"/>
              </w:rPr>
              <w:t>przepełnieniowe</w:t>
            </w:r>
            <w:proofErr w:type="spellEnd"/>
            <w:r w:rsidRPr="0081567C">
              <w:rPr>
                <w:rFonts w:ascii="Arial" w:hAnsi="Arial" w:cs="Arial"/>
                <w:sz w:val="20"/>
                <w:szCs w:val="20"/>
              </w:rPr>
              <w:t>.</w:t>
            </w:r>
          </w:p>
        </w:tc>
        <w:tc>
          <w:tcPr>
            <w:tcW w:w="4319" w:type="dxa"/>
          </w:tcPr>
          <w:p w14:paraId="5F228746" w14:textId="0B5997DD"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Teren, na którym prowadzone są procesy odzysku i magazynowania ma podbudowę szczelną – betonową. Jedynym urządzeniem służącym podczyszczaniu ścieków powstających w zakładzie będzie separator substancji ropopochodnych i piasku, który </w:t>
            </w:r>
            <w:r w:rsidR="00374C3D">
              <w:rPr>
                <w:rFonts w:ascii="Arial" w:hAnsi="Arial" w:cs="Arial"/>
                <w:sz w:val="20"/>
                <w:szCs w:val="20"/>
              </w:rPr>
              <w:t>jest</w:t>
            </w:r>
            <w:r w:rsidRPr="0081567C">
              <w:rPr>
                <w:rFonts w:ascii="Arial" w:hAnsi="Arial" w:cs="Arial"/>
                <w:sz w:val="20"/>
                <w:szCs w:val="20"/>
              </w:rPr>
              <w:t xml:space="preserve"> wbudowany w system ujmowania </w:t>
            </w:r>
            <w:r w:rsidRPr="0081567C">
              <w:rPr>
                <w:rFonts w:ascii="Arial" w:hAnsi="Arial" w:cs="Arial"/>
                <w:sz w:val="20"/>
                <w:szCs w:val="20"/>
              </w:rPr>
              <w:br/>
              <w:t>tych wód. Z uwagi na przyjęte rozwiązania brak będzie możliwości montażu urządzeń monitorujących, jak również regulujących przepływ.</w:t>
            </w:r>
          </w:p>
        </w:tc>
      </w:tr>
      <w:tr w:rsidR="006F2D30" w:rsidRPr="0081567C" w14:paraId="331AD39E" w14:textId="77777777" w:rsidTr="004F602E">
        <w:tc>
          <w:tcPr>
            <w:tcW w:w="533" w:type="dxa"/>
          </w:tcPr>
          <w:p w14:paraId="5689F177"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41.</w:t>
            </w:r>
          </w:p>
        </w:tc>
        <w:tc>
          <w:tcPr>
            <w:tcW w:w="4198" w:type="dxa"/>
          </w:tcPr>
          <w:p w14:paraId="05013E65"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Zbieranie wody deszczowej w specjalnym zbiorniku dla testów, obróbki, gdy będzie ona skażona i dalszego zastosowania.</w:t>
            </w:r>
          </w:p>
        </w:tc>
        <w:tc>
          <w:tcPr>
            <w:tcW w:w="4319" w:type="dxa"/>
          </w:tcPr>
          <w:p w14:paraId="1BC36C34" w14:textId="19FB5588"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Woda deszczowa </w:t>
            </w:r>
            <w:r w:rsidR="00374C3D">
              <w:rPr>
                <w:rFonts w:ascii="Arial" w:hAnsi="Arial" w:cs="Arial"/>
                <w:sz w:val="20"/>
                <w:szCs w:val="20"/>
              </w:rPr>
              <w:t>jest</w:t>
            </w:r>
            <w:r w:rsidRPr="0081567C">
              <w:rPr>
                <w:rFonts w:ascii="Arial" w:hAnsi="Arial" w:cs="Arial"/>
                <w:sz w:val="20"/>
                <w:szCs w:val="20"/>
              </w:rPr>
              <w:t xml:space="preserve"> zbierana w zbiorniku bezodpływowym. Mając na uwadze jej pochodzenie, sposób podczyszczania jak również sposób wykorzystania, nie będzie ona poddawana badaniom.</w:t>
            </w:r>
          </w:p>
        </w:tc>
      </w:tr>
      <w:tr w:rsidR="006F2D30" w:rsidRPr="0081567C" w14:paraId="1E9DCACB" w14:textId="77777777" w:rsidTr="004F602E">
        <w:tc>
          <w:tcPr>
            <w:tcW w:w="533" w:type="dxa"/>
          </w:tcPr>
          <w:p w14:paraId="27352E3D"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42.</w:t>
            </w:r>
          </w:p>
        </w:tc>
        <w:tc>
          <w:tcPr>
            <w:tcW w:w="4198" w:type="dxa"/>
          </w:tcPr>
          <w:p w14:paraId="3E3BABD5"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Maksymalizacja powtórnego wykorzystania oczyszczonych wód odpadowych oraz zastosowanie w instalacji wody deszczowej.</w:t>
            </w:r>
          </w:p>
        </w:tc>
        <w:tc>
          <w:tcPr>
            <w:tcW w:w="4319" w:type="dxa"/>
          </w:tcPr>
          <w:p w14:paraId="123BE3C5" w14:textId="582B2B0F"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Woda deszczowa </w:t>
            </w:r>
            <w:r w:rsidR="00374C3D">
              <w:rPr>
                <w:rFonts w:ascii="Arial" w:hAnsi="Arial" w:cs="Arial"/>
                <w:sz w:val="20"/>
                <w:szCs w:val="20"/>
              </w:rPr>
              <w:t>jest</w:t>
            </w:r>
            <w:r w:rsidRPr="0081567C">
              <w:rPr>
                <w:rFonts w:ascii="Arial" w:hAnsi="Arial" w:cs="Arial"/>
                <w:sz w:val="20"/>
                <w:szCs w:val="20"/>
              </w:rPr>
              <w:t xml:space="preserve"> wykorzystywana do pielęgnacji terenów biologicznie czynnych na terenie instalacji.</w:t>
            </w:r>
          </w:p>
        </w:tc>
      </w:tr>
      <w:tr w:rsidR="006F2D30" w:rsidRPr="0081567C" w14:paraId="5E11CB69" w14:textId="77777777" w:rsidTr="004F602E">
        <w:tc>
          <w:tcPr>
            <w:tcW w:w="533" w:type="dxa"/>
          </w:tcPr>
          <w:p w14:paraId="26799980"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43.</w:t>
            </w:r>
          </w:p>
        </w:tc>
        <w:tc>
          <w:tcPr>
            <w:tcW w:w="4198" w:type="dxa"/>
          </w:tcPr>
          <w:p w14:paraId="22028F7B"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Codzienne sprawdzanie systemu zarządzania ściekami i prowadzenie dziennika wszystkich przeprowadzonych testów, lub też posiadanie systemu monitoringu odprowadzanych ścieków oraz ilości osadu.</w:t>
            </w:r>
          </w:p>
        </w:tc>
        <w:tc>
          <w:tcPr>
            <w:tcW w:w="4319" w:type="dxa"/>
          </w:tcPr>
          <w:p w14:paraId="57471C34" w14:textId="0141BF71"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Woda deszczowa </w:t>
            </w:r>
            <w:r w:rsidR="00374C3D">
              <w:rPr>
                <w:rFonts w:ascii="Arial" w:hAnsi="Arial" w:cs="Arial"/>
                <w:sz w:val="20"/>
                <w:szCs w:val="20"/>
              </w:rPr>
              <w:t>jest</w:t>
            </w:r>
            <w:r w:rsidRPr="0081567C">
              <w:rPr>
                <w:rFonts w:ascii="Arial" w:hAnsi="Arial" w:cs="Arial"/>
                <w:sz w:val="20"/>
                <w:szCs w:val="20"/>
              </w:rPr>
              <w:t xml:space="preserve"> zbierana w zbiorniku bezodpływowym. Mając na uwadze jej pochodzenie, sposób podczyszczania jak również sposób wykorzystania, nie będzie ona poddawana badaniom.</w:t>
            </w:r>
          </w:p>
        </w:tc>
      </w:tr>
      <w:tr w:rsidR="006F2D30" w:rsidRPr="0081567C" w14:paraId="2B6DCBB4" w14:textId="77777777" w:rsidTr="004F602E">
        <w:tc>
          <w:tcPr>
            <w:tcW w:w="533" w:type="dxa"/>
          </w:tcPr>
          <w:p w14:paraId="6BB550C9"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44.</w:t>
            </w:r>
          </w:p>
        </w:tc>
        <w:tc>
          <w:tcPr>
            <w:tcW w:w="4198" w:type="dxa"/>
          </w:tcPr>
          <w:p w14:paraId="25E92077"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 xml:space="preserve">Identyfikacja w pierwszej kolejności wód odpadowych mogących zawierać związki niebezpieczne (np. przywierające do cząstek organicznych halogeny (AOX); cyjanki; siarczki; węglowodory aromatyczne; benzen lub węglowodory (rozpuszczone, zemulgowane lub nierozpuszczone) oraz metale takie jak rtęć, kadm, ołów, miedź, nikiel, chrom, arsen i cynk). Po drugie segregowanie uprzednio zidentyfikowanych strumieni wody odpadowej na miejscu. </w:t>
            </w:r>
            <w:r w:rsidRPr="0081567C">
              <w:rPr>
                <w:rFonts w:ascii="Arial" w:hAnsi="Arial" w:cs="Arial"/>
                <w:sz w:val="20"/>
                <w:szCs w:val="20"/>
              </w:rPr>
              <w:br/>
              <w:t>Po trzecie wyspecjalizowana obróbka tychże w zakładzie lub też poza nim.</w:t>
            </w:r>
          </w:p>
        </w:tc>
        <w:tc>
          <w:tcPr>
            <w:tcW w:w="4319" w:type="dxa"/>
          </w:tcPr>
          <w:p w14:paraId="3E24F8E9" w14:textId="58DCE27D" w:rsidR="006F2D30" w:rsidRPr="0081567C" w:rsidRDefault="006F2D30" w:rsidP="00374C3D">
            <w:pPr>
              <w:jc w:val="both"/>
              <w:rPr>
                <w:rFonts w:ascii="Arial" w:hAnsi="Arial" w:cs="Arial"/>
                <w:sz w:val="20"/>
                <w:szCs w:val="20"/>
              </w:rPr>
            </w:pPr>
            <w:r w:rsidRPr="0081567C">
              <w:rPr>
                <w:rFonts w:ascii="Arial" w:hAnsi="Arial" w:cs="Arial"/>
                <w:sz w:val="20"/>
                <w:szCs w:val="20"/>
              </w:rPr>
              <w:t>Mając na uwadze charakter zakładu, jak również sposób zbierania i magazynowania wód opadowych, nie stwierdzono możliwości występowania w nich substancji szczególnie szkodliwych.</w:t>
            </w:r>
            <w:r w:rsidR="00374C3D">
              <w:rPr>
                <w:rFonts w:ascii="Arial" w:hAnsi="Arial" w:cs="Arial"/>
                <w:sz w:val="20"/>
                <w:szCs w:val="20"/>
              </w:rPr>
              <w:t xml:space="preserve"> </w:t>
            </w:r>
            <w:r w:rsidRPr="0081567C">
              <w:rPr>
                <w:rFonts w:ascii="Arial" w:hAnsi="Arial" w:cs="Arial"/>
                <w:sz w:val="20"/>
                <w:szCs w:val="20"/>
              </w:rPr>
              <w:t>Woda opadowa została podzielona w zależności od stopnia i rodzaju zanieczyszczenia. W zależności od stopnia zanieczyszczenia, prowadzone są działania mające na celu jej wykorzystanie, ewentualnie wywożenie do oczyszczalni ścieków.</w:t>
            </w:r>
          </w:p>
        </w:tc>
      </w:tr>
      <w:tr w:rsidR="006F2D30" w:rsidRPr="0081567C" w14:paraId="79C58EB9" w14:textId="77777777" w:rsidTr="004F602E">
        <w:tc>
          <w:tcPr>
            <w:tcW w:w="9050" w:type="dxa"/>
            <w:gridSpan w:val="3"/>
          </w:tcPr>
          <w:p w14:paraId="2E2C6FB0" w14:textId="77777777" w:rsidR="006F2D30" w:rsidRPr="0081567C" w:rsidRDefault="006F2D30" w:rsidP="004F602E">
            <w:pPr>
              <w:jc w:val="both"/>
              <w:rPr>
                <w:rFonts w:ascii="Arial" w:hAnsi="Arial" w:cs="Arial"/>
                <w:sz w:val="20"/>
                <w:szCs w:val="20"/>
              </w:rPr>
            </w:pPr>
            <w:r w:rsidRPr="0081567C">
              <w:rPr>
                <w:rFonts w:ascii="Arial" w:hAnsi="Arial" w:cs="Arial"/>
                <w:b/>
                <w:sz w:val="20"/>
                <w:szCs w:val="20"/>
              </w:rPr>
              <w:t>Zarządzanie pozostałościami wytworzonymi w procesie obróbki</w:t>
            </w:r>
          </w:p>
        </w:tc>
      </w:tr>
      <w:tr w:rsidR="006F2D30" w:rsidRPr="0081567C" w14:paraId="56F62DC1" w14:textId="77777777" w:rsidTr="004F602E">
        <w:tc>
          <w:tcPr>
            <w:tcW w:w="533" w:type="dxa"/>
          </w:tcPr>
          <w:p w14:paraId="2B013C9B"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45.</w:t>
            </w:r>
          </w:p>
        </w:tc>
        <w:tc>
          <w:tcPr>
            <w:tcW w:w="4198" w:type="dxa"/>
          </w:tcPr>
          <w:p w14:paraId="697EC146"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Maksymalizacja zastosowania opakowań wielokrotnego użytku (beczki, pojemniki, palety itp.)</w:t>
            </w:r>
          </w:p>
        </w:tc>
        <w:tc>
          <w:tcPr>
            <w:tcW w:w="4319" w:type="dxa"/>
          </w:tcPr>
          <w:p w14:paraId="3EC998C2"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W gospodarowaniu odpadami nie są wykorzystywane opakowania. Wytworzone odpady są bądź prasowane w baloty, bądź też przekazywane innym posiadaczom luzem.</w:t>
            </w:r>
          </w:p>
        </w:tc>
      </w:tr>
      <w:tr w:rsidR="006F2D30" w:rsidRPr="0081567C" w14:paraId="35AE8C52" w14:textId="77777777" w:rsidTr="004F602E">
        <w:tc>
          <w:tcPr>
            <w:tcW w:w="533" w:type="dxa"/>
          </w:tcPr>
          <w:p w14:paraId="3D4638CE"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46.</w:t>
            </w:r>
          </w:p>
        </w:tc>
        <w:tc>
          <w:tcPr>
            <w:tcW w:w="4198" w:type="dxa"/>
          </w:tcPr>
          <w:p w14:paraId="49FDFBB2"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Utrzymywanie bieżącego inwentarza odpadów znajdujących się terenie zakładu poprzez zastosowanie danych na temat ilości otrzymanych odpadów oraz ilości odpadów przetworzonych.</w:t>
            </w:r>
          </w:p>
        </w:tc>
        <w:tc>
          <w:tcPr>
            <w:tcW w:w="4319" w:type="dxa"/>
          </w:tcPr>
          <w:p w14:paraId="2FADB2BB" w14:textId="66519C16"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Ewidencja ilości przyjmowanych </w:t>
            </w:r>
            <w:r w:rsidRPr="0081567C">
              <w:rPr>
                <w:rFonts w:ascii="Arial" w:hAnsi="Arial" w:cs="Arial"/>
                <w:sz w:val="20"/>
                <w:szCs w:val="20"/>
              </w:rPr>
              <w:br/>
              <w:t xml:space="preserve">i wytwarzanych odpadów </w:t>
            </w:r>
            <w:r w:rsidR="00374C3D">
              <w:rPr>
                <w:rFonts w:ascii="Arial" w:hAnsi="Arial" w:cs="Arial"/>
                <w:sz w:val="20"/>
                <w:szCs w:val="20"/>
              </w:rPr>
              <w:t>jest</w:t>
            </w:r>
            <w:r w:rsidRPr="0081567C">
              <w:rPr>
                <w:rFonts w:ascii="Arial" w:hAnsi="Arial" w:cs="Arial"/>
                <w:sz w:val="20"/>
                <w:szCs w:val="20"/>
              </w:rPr>
              <w:t xml:space="preserve"> realizowana na bieżąco, przy użyciu wagi samochodowej najazdowej. Odpady są identyfikowane wg kodów odpadów.</w:t>
            </w:r>
          </w:p>
        </w:tc>
      </w:tr>
      <w:tr w:rsidR="006F2D30" w:rsidRPr="0081567C" w14:paraId="25A9F79F" w14:textId="77777777" w:rsidTr="004F602E">
        <w:tc>
          <w:tcPr>
            <w:tcW w:w="9050" w:type="dxa"/>
            <w:gridSpan w:val="3"/>
          </w:tcPr>
          <w:p w14:paraId="0449FE35" w14:textId="77777777" w:rsidR="006F2D30" w:rsidRPr="0081567C" w:rsidRDefault="006F2D30" w:rsidP="004F602E">
            <w:pPr>
              <w:jc w:val="both"/>
              <w:rPr>
                <w:rFonts w:ascii="Arial" w:hAnsi="Arial" w:cs="Arial"/>
                <w:sz w:val="20"/>
                <w:szCs w:val="20"/>
              </w:rPr>
            </w:pPr>
            <w:r w:rsidRPr="0081567C">
              <w:rPr>
                <w:rFonts w:ascii="Arial" w:hAnsi="Arial" w:cs="Arial"/>
                <w:b/>
                <w:sz w:val="20"/>
                <w:szCs w:val="20"/>
              </w:rPr>
              <w:t>Obróbka fizykochemiczna – dla odpadów stałych</w:t>
            </w:r>
          </w:p>
        </w:tc>
      </w:tr>
      <w:tr w:rsidR="006F2D30" w:rsidRPr="0081567C" w14:paraId="6E6EE1D5" w14:textId="77777777" w:rsidTr="004F602E">
        <w:tc>
          <w:tcPr>
            <w:tcW w:w="533" w:type="dxa"/>
          </w:tcPr>
          <w:p w14:paraId="048D435E"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47.</w:t>
            </w:r>
          </w:p>
        </w:tc>
        <w:tc>
          <w:tcPr>
            <w:tcW w:w="4198" w:type="dxa"/>
          </w:tcPr>
          <w:p w14:paraId="3A5E0DE5" w14:textId="26D6C7CD"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 xml:space="preserve">Ograniczenie przyjmowania odpadów do obróbki przez </w:t>
            </w:r>
            <w:proofErr w:type="spellStart"/>
            <w:r w:rsidRPr="0081567C">
              <w:rPr>
                <w:rFonts w:ascii="Arial" w:hAnsi="Arial" w:cs="Arial"/>
                <w:sz w:val="20"/>
                <w:szCs w:val="20"/>
              </w:rPr>
              <w:t>solidyfikację</w:t>
            </w:r>
            <w:proofErr w:type="spellEnd"/>
            <w:r w:rsidRPr="0081567C">
              <w:rPr>
                <w:rFonts w:ascii="Arial" w:hAnsi="Arial" w:cs="Arial"/>
                <w:sz w:val="20"/>
                <w:szCs w:val="20"/>
              </w:rPr>
              <w:t xml:space="preserve">/unieruchomienie do takich, które nie zawierają dużej ilości VOC, związków cuchnących, stałych cyjanków, czynników utleniających, </w:t>
            </w:r>
            <w:proofErr w:type="spellStart"/>
            <w:r w:rsidRPr="0081567C">
              <w:rPr>
                <w:rFonts w:ascii="Arial" w:hAnsi="Arial" w:cs="Arial"/>
                <w:sz w:val="20"/>
                <w:szCs w:val="20"/>
              </w:rPr>
              <w:t>helacyjnych</w:t>
            </w:r>
            <w:proofErr w:type="spellEnd"/>
            <w:r w:rsidRPr="0081567C">
              <w:rPr>
                <w:rFonts w:ascii="Arial" w:hAnsi="Arial" w:cs="Arial"/>
                <w:sz w:val="20"/>
                <w:szCs w:val="20"/>
              </w:rPr>
              <w:t xml:space="preserve">, odpadów o wysokim TOC </w:t>
            </w:r>
            <w:r w:rsidRPr="0081567C">
              <w:rPr>
                <w:rFonts w:ascii="Arial" w:hAnsi="Arial" w:cs="Arial"/>
                <w:sz w:val="20"/>
                <w:szCs w:val="20"/>
              </w:rPr>
              <w:br/>
              <w:t>i pojemników z gazami</w:t>
            </w:r>
          </w:p>
        </w:tc>
        <w:tc>
          <w:tcPr>
            <w:tcW w:w="4319" w:type="dxa"/>
          </w:tcPr>
          <w:p w14:paraId="4547CC21"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Do instalacji przyjmowane są wyłącznie odpady pochodzenia komunalnego.</w:t>
            </w:r>
          </w:p>
        </w:tc>
      </w:tr>
      <w:tr w:rsidR="006F2D30" w:rsidRPr="0081567C" w14:paraId="5903FC29" w14:textId="77777777" w:rsidTr="004F602E">
        <w:tc>
          <w:tcPr>
            <w:tcW w:w="533" w:type="dxa"/>
          </w:tcPr>
          <w:p w14:paraId="2EDA8C09"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lastRenderedPageBreak/>
              <w:t>48.</w:t>
            </w:r>
          </w:p>
        </w:tc>
        <w:tc>
          <w:tcPr>
            <w:tcW w:w="4198" w:type="dxa"/>
          </w:tcPr>
          <w:p w14:paraId="113AFF3A" w14:textId="0DC84B08" w:rsidR="006F2D30" w:rsidRPr="0081567C" w:rsidRDefault="006F2D30" w:rsidP="00374C3D">
            <w:pPr>
              <w:tabs>
                <w:tab w:val="left" w:pos="426"/>
              </w:tabs>
              <w:jc w:val="both"/>
              <w:rPr>
                <w:rFonts w:ascii="Arial" w:hAnsi="Arial" w:cs="Arial"/>
                <w:sz w:val="20"/>
                <w:szCs w:val="20"/>
              </w:rPr>
            </w:pPr>
            <w:r w:rsidRPr="0081567C">
              <w:rPr>
                <w:rFonts w:ascii="Arial" w:hAnsi="Arial" w:cs="Arial"/>
                <w:sz w:val="20"/>
                <w:szCs w:val="20"/>
              </w:rPr>
              <w:t>Stosowanie technik kontroli i odizolowania przy załadunku/wyładunku oraz zamkniętych systemów przenośników.</w:t>
            </w:r>
          </w:p>
        </w:tc>
        <w:tc>
          <w:tcPr>
            <w:tcW w:w="4319" w:type="dxa"/>
          </w:tcPr>
          <w:p w14:paraId="76EF6509" w14:textId="02DA98A5"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Dla instalacji opracowana </w:t>
            </w:r>
            <w:r w:rsidR="00374C3D">
              <w:rPr>
                <w:rFonts w:ascii="Arial" w:hAnsi="Arial" w:cs="Arial"/>
                <w:sz w:val="20"/>
                <w:szCs w:val="20"/>
              </w:rPr>
              <w:t>jest</w:t>
            </w:r>
            <w:r w:rsidRPr="0081567C">
              <w:rPr>
                <w:rFonts w:ascii="Arial" w:hAnsi="Arial" w:cs="Arial"/>
                <w:sz w:val="20"/>
                <w:szCs w:val="20"/>
              </w:rPr>
              <w:t xml:space="preserve"> instrukcja eksploatacji opisująca techniki kontroli przy załadunku i wyładunku odpadów,</w:t>
            </w:r>
            <w:r w:rsidRPr="0081567C">
              <w:rPr>
                <w:rFonts w:ascii="Arial" w:hAnsi="Arial" w:cs="Arial"/>
                <w:sz w:val="20"/>
                <w:szCs w:val="20"/>
              </w:rPr>
              <w:br/>
              <w:t>z uwzględnieniem procedur na wypadek stwierdzenia w strumieniu dostarczonych odpadów noszących charakter odpadów niebezpiecznych. Transport wewnętrzny odpadów odbywa się w wydzielonych pomieszczeniach, natomiast ich przesiewanie w zamkniętym sicie bębnowym.</w:t>
            </w:r>
          </w:p>
        </w:tc>
      </w:tr>
      <w:tr w:rsidR="006F2D30" w:rsidRPr="0081567C" w14:paraId="5E76DB01" w14:textId="77777777" w:rsidTr="004F602E">
        <w:tc>
          <w:tcPr>
            <w:tcW w:w="533" w:type="dxa"/>
          </w:tcPr>
          <w:p w14:paraId="08ED8E55"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49.</w:t>
            </w:r>
          </w:p>
        </w:tc>
        <w:tc>
          <w:tcPr>
            <w:tcW w:w="4198" w:type="dxa"/>
          </w:tcPr>
          <w:p w14:paraId="1C7A19C3" w14:textId="77777777" w:rsidR="006F2D30" w:rsidRPr="0081567C" w:rsidRDefault="006F2D30" w:rsidP="00374C3D">
            <w:pPr>
              <w:tabs>
                <w:tab w:val="left" w:pos="426"/>
              </w:tabs>
              <w:jc w:val="both"/>
              <w:rPr>
                <w:rFonts w:ascii="Arial" w:hAnsi="Arial" w:cs="Arial"/>
                <w:sz w:val="20"/>
                <w:szCs w:val="20"/>
              </w:rPr>
            </w:pPr>
            <w:r w:rsidRPr="0081567C">
              <w:rPr>
                <w:rFonts w:ascii="Arial" w:hAnsi="Arial" w:cs="Arial"/>
                <w:sz w:val="20"/>
                <w:szCs w:val="20"/>
              </w:rPr>
              <w:t xml:space="preserve">Posiadanie systemów filtracji zdatnych do obsługi przepływu powietrza a także </w:t>
            </w:r>
            <w:r w:rsidRPr="0081567C">
              <w:rPr>
                <w:rFonts w:ascii="Arial" w:hAnsi="Arial" w:cs="Arial"/>
                <w:sz w:val="20"/>
                <w:szCs w:val="20"/>
              </w:rPr>
              <w:br/>
              <w:t xml:space="preserve">do obciążeń szczytowych związanych </w:t>
            </w:r>
            <w:r w:rsidRPr="0081567C">
              <w:rPr>
                <w:rFonts w:ascii="Arial" w:hAnsi="Arial" w:cs="Arial"/>
                <w:sz w:val="20"/>
                <w:szCs w:val="20"/>
              </w:rPr>
              <w:br/>
              <w:t>z operacjami załadunku i rozładunku.</w:t>
            </w:r>
          </w:p>
        </w:tc>
        <w:tc>
          <w:tcPr>
            <w:tcW w:w="4319" w:type="dxa"/>
          </w:tcPr>
          <w:p w14:paraId="133B213D"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Dla procesów załadunku i wyładunku nie są stosowane systemy filtracji.</w:t>
            </w:r>
          </w:p>
        </w:tc>
      </w:tr>
      <w:tr w:rsidR="006F2D30" w:rsidRPr="0081567C" w14:paraId="034E5C06" w14:textId="77777777" w:rsidTr="004F602E">
        <w:tc>
          <w:tcPr>
            <w:tcW w:w="9050" w:type="dxa"/>
            <w:gridSpan w:val="3"/>
          </w:tcPr>
          <w:p w14:paraId="10BC97E6" w14:textId="77777777" w:rsidR="006F2D30" w:rsidRPr="0081567C" w:rsidRDefault="006F2D30" w:rsidP="004F602E">
            <w:pPr>
              <w:jc w:val="both"/>
              <w:rPr>
                <w:rFonts w:ascii="Arial" w:hAnsi="Arial" w:cs="Arial"/>
                <w:sz w:val="20"/>
                <w:szCs w:val="20"/>
              </w:rPr>
            </w:pPr>
            <w:r w:rsidRPr="0081567C">
              <w:rPr>
                <w:rFonts w:ascii="Arial" w:hAnsi="Arial" w:cs="Arial"/>
                <w:b/>
                <w:sz w:val="20"/>
                <w:szCs w:val="20"/>
              </w:rPr>
              <w:t>Przygotowanie odpadów do użycia w charakterze paliwa</w:t>
            </w:r>
            <w:r w:rsidRPr="0081567C">
              <w:rPr>
                <w:rFonts w:ascii="Arial" w:hAnsi="Arial" w:cs="Arial"/>
                <w:sz w:val="20"/>
                <w:szCs w:val="20"/>
              </w:rPr>
              <w:t xml:space="preserve"> </w:t>
            </w:r>
          </w:p>
          <w:p w14:paraId="2E1C0090"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Dla przygotowania odpadów do użycia w charakterze paliwa NDT to:</w:t>
            </w:r>
          </w:p>
        </w:tc>
      </w:tr>
      <w:tr w:rsidR="006F2D30" w:rsidRPr="0081567C" w14:paraId="2174CE8A" w14:textId="77777777" w:rsidTr="004F602E">
        <w:tc>
          <w:tcPr>
            <w:tcW w:w="533" w:type="dxa"/>
          </w:tcPr>
          <w:p w14:paraId="702CFF22"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50.</w:t>
            </w:r>
          </w:p>
        </w:tc>
        <w:tc>
          <w:tcPr>
            <w:tcW w:w="4198" w:type="dxa"/>
          </w:tcPr>
          <w:p w14:paraId="0944BAF6"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 xml:space="preserve">Próba nawiązania bliższych związków </w:t>
            </w:r>
            <w:r w:rsidRPr="0081567C">
              <w:rPr>
                <w:rFonts w:ascii="Arial" w:hAnsi="Arial" w:cs="Arial"/>
                <w:sz w:val="20"/>
                <w:szCs w:val="20"/>
              </w:rPr>
              <w:br/>
              <w:t>z użytkownikiem paliwa z odpadów celem odpowiedniego transferu wiedzy na temat składu paliwa z odpadów.</w:t>
            </w:r>
          </w:p>
        </w:tc>
        <w:tc>
          <w:tcPr>
            <w:tcW w:w="4319" w:type="dxa"/>
          </w:tcPr>
          <w:p w14:paraId="2CC5204C"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Wytwarzane odpady w instalacji są przekazywane do podmiotu przygotowującego paliwa z odpadów. Tym niemniej, personel kierowniczy posiada wiedzę na temat wymaganego składu paliwa z odpadów.</w:t>
            </w:r>
          </w:p>
        </w:tc>
      </w:tr>
      <w:tr w:rsidR="006F2D30" w:rsidRPr="0081567C" w14:paraId="7EAEF427" w14:textId="77777777" w:rsidTr="004F602E">
        <w:tc>
          <w:tcPr>
            <w:tcW w:w="533" w:type="dxa"/>
          </w:tcPr>
          <w:p w14:paraId="19245030"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51.</w:t>
            </w:r>
          </w:p>
        </w:tc>
        <w:tc>
          <w:tcPr>
            <w:tcW w:w="4198" w:type="dxa"/>
          </w:tcPr>
          <w:p w14:paraId="212502ED"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Posiadanie systemu kontroli jakości gwarantującego charakterystyki produkowanego z odpadów paliwa.</w:t>
            </w:r>
          </w:p>
        </w:tc>
        <w:tc>
          <w:tcPr>
            <w:tcW w:w="4319" w:type="dxa"/>
          </w:tcPr>
          <w:p w14:paraId="23EE0E7F"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Z uwagi na fakt, że w instalacji nie będzie produkowane finalne paliwo, nie wdrożono systemu kontroli, gwarantującego charakterystyki produkowanego z odpadów paliwa.</w:t>
            </w:r>
          </w:p>
        </w:tc>
      </w:tr>
      <w:tr w:rsidR="006F2D30" w:rsidRPr="0081567C" w14:paraId="7B6DD9DE" w14:textId="77777777" w:rsidTr="004F602E">
        <w:tc>
          <w:tcPr>
            <w:tcW w:w="533" w:type="dxa"/>
          </w:tcPr>
          <w:p w14:paraId="18D96A17"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52.</w:t>
            </w:r>
          </w:p>
        </w:tc>
        <w:tc>
          <w:tcPr>
            <w:tcW w:w="4198" w:type="dxa"/>
          </w:tcPr>
          <w:p w14:paraId="67C7B9D0"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Produkcja różnych rodzajów paliw odpadowych w zależności od użytkownika (np. cegielnie, różnego rodzaju elektrownie), typu pieca (np. rusztowy, zasilany dyszami) oraz rodzaju użytych do produkcji odpadów (np. odpady niebezpieczne, frakcja sucha odpadów komunalnych).</w:t>
            </w:r>
          </w:p>
        </w:tc>
        <w:tc>
          <w:tcPr>
            <w:tcW w:w="4319" w:type="dxa"/>
          </w:tcPr>
          <w:p w14:paraId="74304902"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O sposobie wykorzystania odpadów, jako paliwo decyduje finalny ich odbiorca. Warunki oraz standard przekazywanych do wykorzystania odpadów został określony na etapie negocjacji warunków kontraktu, </w:t>
            </w:r>
            <w:r w:rsidRPr="0081567C">
              <w:rPr>
                <w:rFonts w:ascii="Arial" w:hAnsi="Arial" w:cs="Arial"/>
                <w:sz w:val="20"/>
                <w:szCs w:val="20"/>
              </w:rPr>
              <w:br/>
              <w:t>z których nie wynika obowiązek dotrzymywania specjalnych standardów jakościowych, wymagających wewnętrznej kontroli.</w:t>
            </w:r>
          </w:p>
        </w:tc>
      </w:tr>
      <w:tr w:rsidR="006F2D30" w:rsidRPr="0081567C" w14:paraId="42C7CF19" w14:textId="77777777" w:rsidTr="004F602E">
        <w:tc>
          <w:tcPr>
            <w:tcW w:w="9050" w:type="dxa"/>
            <w:gridSpan w:val="3"/>
          </w:tcPr>
          <w:p w14:paraId="404C1B80"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Dla przygotowania paliw stałych z odpadów niebędących niebezpiecznymi NDT to:</w:t>
            </w:r>
          </w:p>
        </w:tc>
      </w:tr>
      <w:tr w:rsidR="006F2D30" w:rsidRPr="0081567C" w14:paraId="72629322" w14:textId="77777777" w:rsidTr="004F602E">
        <w:tc>
          <w:tcPr>
            <w:tcW w:w="533" w:type="dxa"/>
          </w:tcPr>
          <w:p w14:paraId="0660C482"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53.</w:t>
            </w:r>
          </w:p>
        </w:tc>
        <w:tc>
          <w:tcPr>
            <w:tcW w:w="4198" w:type="dxa"/>
          </w:tcPr>
          <w:p w14:paraId="495F5B36"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Wizualna inspekcja nadchodzących odpadów mająca na celu odsegregowania dużych części metalicznych i niemetalicznych. Celem tego będzie ochrona zakładu przed jego mechanicznym uszkodzeniem.</w:t>
            </w:r>
          </w:p>
        </w:tc>
        <w:tc>
          <w:tcPr>
            <w:tcW w:w="4319" w:type="dxa"/>
          </w:tcPr>
          <w:p w14:paraId="6A3AF1FE" w14:textId="6C2645F6" w:rsidR="006F2D30" w:rsidRPr="0081567C" w:rsidRDefault="006F2D30" w:rsidP="004F602E">
            <w:pPr>
              <w:jc w:val="both"/>
              <w:rPr>
                <w:rFonts w:ascii="Arial" w:hAnsi="Arial" w:cs="Arial"/>
                <w:sz w:val="20"/>
                <w:szCs w:val="20"/>
              </w:rPr>
            </w:pPr>
            <w:r w:rsidRPr="0081567C">
              <w:rPr>
                <w:rFonts w:ascii="Arial" w:hAnsi="Arial" w:cs="Arial"/>
                <w:sz w:val="20"/>
                <w:szCs w:val="20"/>
              </w:rPr>
              <w:t xml:space="preserve">W instalacji stosowana </w:t>
            </w:r>
            <w:r w:rsidR="00374C3D">
              <w:rPr>
                <w:rFonts w:ascii="Arial" w:hAnsi="Arial" w:cs="Arial"/>
                <w:sz w:val="20"/>
                <w:szCs w:val="20"/>
              </w:rPr>
              <w:t>jest</w:t>
            </w:r>
            <w:r w:rsidRPr="0081567C">
              <w:rPr>
                <w:rFonts w:ascii="Arial" w:hAnsi="Arial" w:cs="Arial"/>
                <w:sz w:val="20"/>
                <w:szCs w:val="20"/>
              </w:rPr>
              <w:t xml:space="preserve"> procedura wstępnej inspekcji dostarczanych odpadów, między innymi dużych frakcji mogących uszkodzić urządzenia. Proces ten </w:t>
            </w:r>
            <w:r w:rsidR="00374C3D">
              <w:rPr>
                <w:rFonts w:ascii="Arial" w:hAnsi="Arial" w:cs="Arial"/>
                <w:sz w:val="20"/>
                <w:szCs w:val="20"/>
              </w:rPr>
              <w:t>jest</w:t>
            </w:r>
            <w:r w:rsidRPr="0081567C">
              <w:rPr>
                <w:rFonts w:ascii="Arial" w:hAnsi="Arial" w:cs="Arial"/>
                <w:sz w:val="20"/>
                <w:szCs w:val="20"/>
              </w:rPr>
              <w:t xml:space="preserve"> realizowany w punkcie przyjęcia odpadów.</w:t>
            </w:r>
          </w:p>
        </w:tc>
      </w:tr>
      <w:tr w:rsidR="006F2D30" w:rsidRPr="0081567C" w14:paraId="79BEDC60" w14:textId="77777777" w:rsidTr="004F602E">
        <w:tc>
          <w:tcPr>
            <w:tcW w:w="533" w:type="dxa"/>
          </w:tcPr>
          <w:p w14:paraId="4AB374D7"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54.</w:t>
            </w:r>
          </w:p>
        </w:tc>
        <w:tc>
          <w:tcPr>
            <w:tcW w:w="4198" w:type="dxa"/>
          </w:tcPr>
          <w:p w14:paraId="61962EC0"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 xml:space="preserve">Zastosowanie magnetycznych i </w:t>
            </w:r>
            <w:proofErr w:type="spellStart"/>
            <w:r w:rsidRPr="0081567C">
              <w:rPr>
                <w:rFonts w:ascii="Arial" w:hAnsi="Arial" w:cs="Arial"/>
                <w:sz w:val="20"/>
                <w:szCs w:val="20"/>
              </w:rPr>
              <w:t>niemagnety</w:t>
            </w:r>
            <w:proofErr w:type="spellEnd"/>
            <w:r w:rsidRPr="0081567C">
              <w:rPr>
                <w:rFonts w:ascii="Arial" w:hAnsi="Arial" w:cs="Arial"/>
                <w:sz w:val="20"/>
                <w:szCs w:val="20"/>
              </w:rPr>
              <w:t xml:space="preserve">- </w:t>
            </w:r>
            <w:proofErr w:type="spellStart"/>
            <w:r w:rsidRPr="0081567C">
              <w:rPr>
                <w:rFonts w:ascii="Arial" w:hAnsi="Arial" w:cs="Arial"/>
                <w:sz w:val="20"/>
                <w:szCs w:val="20"/>
              </w:rPr>
              <w:t>cznych</w:t>
            </w:r>
            <w:proofErr w:type="spellEnd"/>
            <w:r w:rsidRPr="0081567C">
              <w:rPr>
                <w:rFonts w:ascii="Arial" w:hAnsi="Arial" w:cs="Arial"/>
                <w:sz w:val="20"/>
                <w:szCs w:val="20"/>
              </w:rPr>
              <w:t xml:space="preserve"> separatorów metali. Celem będzie ochrona maszyn granulujących a także spełnienie wymogów użytkownika końcowego.</w:t>
            </w:r>
          </w:p>
        </w:tc>
        <w:tc>
          <w:tcPr>
            <w:tcW w:w="4319" w:type="dxa"/>
          </w:tcPr>
          <w:p w14:paraId="598C6300" w14:textId="4DD6A80D" w:rsidR="006F2D30" w:rsidRPr="0081567C" w:rsidRDefault="006F2D30" w:rsidP="004F602E">
            <w:pPr>
              <w:jc w:val="both"/>
              <w:rPr>
                <w:rFonts w:ascii="Arial" w:hAnsi="Arial" w:cs="Arial"/>
                <w:sz w:val="20"/>
                <w:szCs w:val="20"/>
              </w:rPr>
            </w:pPr>
            <w:r w:rsidRPr="0081567C">
              <w:rPr>
                <w:rFonts w:ascii="Arial" w:hAnsi="Arial" w:cs="Arial"/>
                <w:sz w:val="20"/>
                <w:szCs w:val="20"/>
              </w:rPr>
              <w:t>W instalacji nie stosuje się separatorów magnetycznych i niemagnetycznych, z uwagi na znaczne koszty inwestycyjne</w:t>
            </w:r>
            <w:r w:rsidRPr="0081567C">
              <w:rPr>
                <w:rFonts w:ascii="Arial" w:hAnsi="Arial" w:cs="Arial"/>
                <w:sz w:val="20"/>
                <w:szCs w:val="20"/>
              </w:rPr>
              <w:br/>
              <w:t>i eksploatacyjne tych rozwiązań, przy stosunkowo niewielkie</w:t>
            </w:r>
            <w:r w:rsidR="00374C3D">
              <w:rPr>
                <w:rFonts w:ascii="Arial" w:hAnsi="Arial" w:cs="Arial"/>
                <w:sz w:val="20"/>
                <w:szCs w:val="20"/>
              </w:rPr>
              <w:t>j</w:t>
            </w:r>
            <w:r w:rsidRPr="0081567C">
              <w:rPr>
                <w:rFonts w:ascii="Arial" w:hAnsi="Arial" w:cs="Arial"/>
                <w:sz w:val="20"/>
                <w:szCs w:val="20"/>
              </w:rPr>
              <w:t xml:space="preserve"> ilości i niewielkich rozmiarów odpadów metalowych. Działania te są realizowane przez segregację ręczną</w:t>
            </w:r>
            <w:r w:rsidR="00374C3D">
              <w:rPr>
                <w:rFonts w:ascii="Arial" w:hAnsi="Arial" w:cs="Arial"/>
                <w:sz w:val="20"/>
                <w:szCs w:val="20"/>
              </w:rPr>
              <w:t>.</w:t>
            </w:r>
            <w:r w:rsidRPr="0081567C">
              <w:rPr>
                <w:rFonts w:ascii="Arial" w:hAnsi="Arial" w:cs="Arial"/>
                <w:sz w:val="20"/>
                <w:szCs w:val="20"/>
              </w:rPr>
              <w:t xml:space="preserve"> </w:t>
            </w:r>
          </w:p>
        </w:tc>
      </w:tr>
      <w:tr w:rsidR="006F2D30" w:rsidRPr="0081567C" w14:paraId="7644DE0C" w14:textId="77777777" w:rsidTr="004F602E">
        <w:tc>
          <w:tcPr>
            <w:tcW w:w="533" w:type="dxa"/>
          </w:tcPr>
          <w:p w14:paraId="2A1945DD"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55.</w:t>
            </w:r>
          </w:p>
        </w:tc>
        <w:tc>
          <w:tcPr>
            <w:tcW w:w="4198" w:type="dxa"/>
          </w:tcPr>
          <w:p w14:paraId="2699F3D9"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Zastosowanie techniki NIR do wybrania plastików. Celem będzie zredukowanie emisji organicznych związków chloru i niektórych metali wchodzących w skład plastików.</w:t>
            </w:r>
          </w:p>
        </w:tc>
        <w:tc>
          <w:tcPr>
            <w:tcW w:w="4319" w:type="dxa"/>
          </w:tcPr>
          <w:p w14:paraId="7B2C8706"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W wyniku segregacji ręcznej, przeszkoleni pracownicy wydzielają ze strumienia segregowanych odpadów frakcje tworzyw sztucznych wykonanych głownie z PCV.</w:t>
            </w:r>
          </w:p>
        </w:tc>
      </w:tr>
      <w:tr w:rsidR="006F2D30" w:rsidRPr="0081567C" w14:paraId="3C757A99" w14:textId="77777777" w:rsidTr="004F602E">
        <w:tc>
          <w:tcPr>
            <w:tcW w:w="533" w:type="dxa"/>
          </w:tcPr>
          <w:p w14:paraId="4B076FB7" w14:textId="77777777" w:rsidR="006F2D30" w:rsidRPr="0081567C" w:rsidRDefault="006F2D30" w:rsidP="004F602E">
            <w:pPr>
              <w:jc w:val="center"/>
              <w:rPr>
                <w:rFonts w:ascii="Arial" w:hAnsi="Arial" w:cs="Arial"/>
                <w:sz w:val="20"/>
                <w:szCs w:val="20"/>
              </w:rPr>
            </w:pPr>
            <w:r w:rsidRPr="0081567C">
              <w:rPr>
                <w:rFonts w:ascii="Arial" w:hAnsi="Arial" w:cs="Arial"/>
                <w:sz w:val="20"/>
                <w:szCs w:val="20"/>
              </w:rPr>
              <w:t>56.</w:t>
            </w:r>
          </w:p>
        </w:tc>
        <w:tc>
          <w:tcPr>
            <w:tcW w:w="4198" w:type="dxa"/>
          </w:tcPr>
          <w:p w14:paraId="775594F8" w14:textId="77777777" w:rsidR="006F2D30" w:rsidRPr="0081567C" w:rsidRDefault="006F2D30" w:rsidP="004F602E">
            <w:pPr>
              <w:tabs>
                <w:tab w:val="left" w:pos="426"/>
              </w:tabs>
              <w:jc w:val="both"/>
              <w:rPr>
                <w:rFonts w:ascii="Arial" w:hAnsi="Arial" w:cs="Arial"/>
                <w:sz w:val="20"/>
                <w:szCs w:val="20"/>
              </w:rPr>
            </w:pPr>
            <w:r w:rsidRPr="0081567C">
              <w:rPr>
                <w:rFonts w:ascii="Arial" w:hAnsi="Arial" w:cs="Arial"/>
                <w:sz w:val="20"/>
                <w:szCs w:val="20"/>
              </w:rPr>
              <w:t xml:space="preserve">Stosowanie połączenia systemów rozdrabniających i granulujących nadających się do przygotowania odpowiedniej wielkości paliwa odpadowego. </w:t>
            </w:r>
          </w:p>
        </w:tc>
        <w:tc>
          <w:tcPr>
            <w:tcW w:w="4319" w:type="dxa"/>
          </w:tcPr>
          <w:p w14:paraId="2940F7F7" w14:textId="77777777" w:rsidR="006F2D30" w:rsidRPr="0081567C" w:rsidRDefault="006F2D30" w:rsidP="004F602E">
            <w:pPr>
              <w:jc w:val="both"/>
              <w:rPr>
                <w:rFonts w:ascii="Arial" w:hAnsi="Arial" w:cs="Arial"/>
                <w:sz w:val="20"/>
                <w:szCs w:val="20"/>
              </w:rPr>
            </w:pPr>
            <w:r w:rsidRPr="0081567C">
              <w:rPr>
                <w:rFonts w:ascii="Arial" w:hAnsi="Arial" w:cs="Arial"/>
                <w:sz w:val="20"/>
                <w:szCs w:val="20"/>
              </w:rPr>
              <w:t>Procesy granulacji i rozdrabniania są realizowane u wytwórców finalnych, poza opisywaną instalacją w Giedlarowej.</w:t>
            </w:r>
          </w:p>
        </w:tc>
      </w:tr>
    </w:tbl>
    <w:p w14:paraId="5D85FB60" w14:textId="77777777" w:rsidR="00B663E8" w:rsidRDefault="00B663E8" w:rsidP="00374C3D">
      <w:pPr>
        <w:tabs>
          <w:tab w:val="left" w:pos="180"/>
          <w:tab w:val="left" w:pos="720"/>
        </w:tabs>
        <w:ind w:firstLine="567"/>
        <w:jc w:val="both"/>
        <w:rPr>
          <w:rFonts w:ascii="Arial" w:hAnsi="Arial" w:cs="Arial"/>
        </w:rPr>
      </w:pPr>
    </w:p>
    <w:p w14:paraId="54C3F559" w14:textId="51E173D7" w:rsidR="006F2D30" w:rsidRPr="0081567C" w:rsidRDefault="006F2D30" w:rsidP="00374C3D">
      <w:pPr>
        <w:tabs>
          <w:tab w:val="left" w:pos="180"/>
          <w:tab w:val="left" w:pos="720"/>
        </w:tabs>
        <w:ind w:firstLine="567"/>
        <w:jc w:val="both"/>
        <w:rPr>
          <w:rFonts w:ascii="Arial" w:hAnsi="Arial" w:cs="Arial"/>
        </w:rPr>
      </w:pPr>
      <w:r w:rsidRPr="0081567C">
        <w:rPr>
          <w:rFonts w:ascii="Arial" w:hAnsi="Arial" w:cs="Arial"/>
        </w:rPr>
        <w:lastRenderedPageBreak/>
        <w:t>Z analizy dokumentów referencyjnych wynika</w:t>
      </w:r>
      <w:r w:rsidR="00374C3D">
        <w:rPr>
          <w:rFonts w:ascii="Arial" w:hAnsi="Arial" w:cs="Arial"/>
        </w:rPr>
        <w:t>ło</w:t>
      </w:r>
      <w:r w:rsidRPr="0081567C">
        <w:rPr>
          <w:rFonts w:ascii="Arial" w:hAnsi="Arial" w:cs="Arial"/>
        </w:rPr>
        <w:t xml:space="preserve">, że Zakład przez stosowanie odpowiednich procedur, rozwiązań technicznych i organizacyjnych spełnia wymogi zawarte w w/w aktach prawa. Uwzględniając powyższe okoliczności uznano, </w:t>
      </w:r>
      <w:r w:rsidRPr="0081567C">
        <w:rPr>
          <w:rFonts w:ascii="Arial" w:hAnsi="Arial" w:cs="Arial"/>
        </w:rPr>
        <w:br/>
        <w:t>że instalacja, której dotyczy</w:t>
      </w:r>
      <w:r w:rsidR="0094650E">
        <w:rPr>
          <w:rFonts w:ascii="Arial" w:hAnsi="Arial" w:cs="Arial"/>
        </w:rPr>
        <w:t>ł</w:t>
      </w:r>
      <w:r w:rsidRPr="0081567C">
        <w:rPr>
          <w:rFonts w:ascii="Arial" w:hAnsi="Arial" w:cs="Arial"/>
        </w:rPr>
        <w:t xml:space="preserve"> wniosek spełnia wymogi najlepszych dostępnych technik, o których mowa w art. 204 ust. 1 w związku z art. 207 ustawy Prawo ochrony środowiska.</w:t>
      </w:r>
      <w:r w:rsidR="00374C3D">
        <w:rPr>
          <w:rFonts w:ascii="Arial" w:hAnsi="Arial" w:cs="Arial"/>
        </w:rPr>
        <w:t xml:space="preserve"> </w:t>
      </w:r>
    </w:p>
    <w:p w14:paraId="79CC9E76" w14:textId="36CC0A21" w:rsidR="006F2D30" w:rsidRDefault="00915607" w:rsidP="00F02AA8">
      <w:pPr>
        <w:ind w:firstLine="426"/>
        <w:jc w:val="both"/>
        <w:rPr>
          <w:rFonts w:ascii="Arial" w:hAnsi="Arial" w:cs="Arial"/>
        </w:rPr>
      </w:pPr>
      <w:r>
        <w:rPr>
          <w:rFonts w:ascii="Arial" w:hAnsi="Arial" w:cs="Arial"/>
        </w:rPr>
        <w:t>Dla</w:t>
      </w:r>
      <w:r w:rsidR="006F2D30" w:rsidRPr="0081567C">
        <w:rPr>
          <w:rFonts w:ascii="Arial" w:hAnsi="Arial" w:cs="Arial"/>
        </w:rPr>
        <w:t xml:space="preserve"> instalacji </w:t>
      </w:r>
      <w:r>
        <w:rPr>
          <w:rFonts w:ascii="Arial" w:hAnsi="Arial" w:cs="Arial"/>
        </w:rPr>
        <w:t xml:space="preserve">nie ustalono </w:t>
      </w:r>
      <w:r w:rsidR="006F2D30" w:rsidRPr="0081567C">
        <w:rPr>
          <w:rFonts w:ascii="Arial" w:hAnsi="Arial" w:cs="Arial"/>
        </w:rPr>
        <w:t>warunk</w:t>
      </w:r>
      <w:r>
        <w:rPr>
          <w:rFonts w:ascii="Arial" w:hAnsi="Arial" w:cs="Arial"/>
        </w:rPr>
        <w:t xml:space="preserve">ów </w:t>
      </w:r>
      <w:r w:rsidR="006F2D30" w:rsidRPr="0081567C">
        <w:rPr>
          <w:rFonts w:ascii="Arial" w:hAnsi="Arial" w:cs="Arial"/>
        </w:rPr>
        <w:t>eksploatacyjnych odbiegających od normalnych</w:t>
      </w:r>
      <w:r>
        <w:rPr>
          <w:rFonts w:ascii="Arial" w:hAnsi="Arial" w:cs="Arial"/>
        </w:rPr>
        <w:t>, n</w:t>
      </w:r>
      <w:r w:rsidR="006F2D30" w:rsidRPr="0081567C">
        <w:rPr>
          <w:rFonts w:ascii="Arial" w:hAnsi="Arial" w:cs="Arial"/>
        </w:rPr>
        <w:t>ie przewid</w:t>
      </w:r>
      <w:r>
        <w:rPr>
          <w:rFonts w:ascii="Arial" w:hAnsi="Arial" w:cs="Arial"/>
        </w:rPr>
        <w:t xml:space="preserve">ziano </w:t>
      </w:r>
      <w:r w:rsidR="006F2D30" w:rsidRPr="0081567C">
        <w:rPr>
          <w:rFonts w:ascii="Arial" w:hAnsi="Arial" w:cs="Arial"/>
        </w:rPr>
        <w:t xml:space="preserve">również zakończenia działalności związanej </w:t>
      </w:r>
      <w:r w:rsidR="006F2D30" w:rsidRPr="0081567C">
        <w:rPr>
          <w:rFonts w:ascii="Arial" w:hAnsi="Arial" w:cs="Arial"/>
        </w:rPr>
        <w:br/>
        <w:t xml:space="preserve">z eksploatacją składowiska odpadów przed upływem terminu ważności </w:t>
      </w:r>
      <w:r w:rsidR="0094650E">
        <w:rPr>
          <w:rFonts w:ascii="Arial" w:hAnsi="Arial" w:cs="Arial"/>
        </w:rPr>
        <w:t xml:space="preserve">wydanego </w:t>
      </w:r>
      <w:r w:rsidR="006F2D30" w:rsidRPr="0081567C">
        <w:rPr>
          <w:rFonts w:ascii="Arial" w:hAnsi="Arial" w:cs="Arial"/>
        </w:rPr>
        <w:t xml:space="preserve">pozwolenia. </w:t>
      </w:r>
      <w:r w:rsidR="00F02AA8">
        <w:rPr>
          <w:rFonts w:ascii="Arial" w:hAnsi="Arial" w:cs="Arial"/>
        </w:rPr>
        <w:t>W toku postepowania, z</w:t>
      </w:r>
      <w:r w:rsidR="006F2D30" w:rsidRPr="0081567C">
        <w:rPr>
          <w:rFonts w:ascii="Arial" w:hAnsi="Arial" w:cs="Arial"/>
        </w:rPr>
        <w:t>godnie z art. 10 § 1 Kpa organ zapewnił stronie czynny udział w każdym stadium postępowania, a przed wydaniem decyzji umożliwił wypowiedzenie się co do zebranych materiałów.</w:t>
      </w:r>
    </w:p>
    <w:p w14:paraId="0CEADDF2" w14:textId="01431A0F" w:rsidR="001F14EC" w:rsidRPr="00E7573F" w:rsidRDefault="0094650E" w:rsidP="001F14EC">
      <w:pPr>
        <w:spacing w:before="120"/>
        <w:ind w:firstLine="425"/>
        <w:jc w:val="both"/>
        <w:rPr>
          <w:rFonts w:ascii="Arial" w:hAnsi="Arial" w:cs="Arial"/>
        </w:rPr>
      </w:pPr>
      <w:r w:rsidRPr="000E4CCB">
        <w:rPr>
          <w:rFonts w:ascii="Arial" w:eastAsia="Calibri" w:hAnsi="Arial" w:cs="Arial"/>
          <w:lang w:eastAsia="zh-CN"/>
        </w:rPr>
        <w:t xml:space="preserve">Przedmiotowa decyzja </w:t>
      </w:r>
      <w:r w:rsidRPr="0094650E">
        <w:rPr>
          <w:rFonts w:ascii="Arial" w:hAnsi="Arial" w:cs="Arial"/>
          <w:bCs/>
          <w:kern w:val="3"/>
        </w:rPr>
        <w:t>Marszałka</w:t>
      </w:r>
      <w:r w:rsidRPr="0094650E">
        <w:rPr>
          <w:rFonts w:ascii="Arial" w:hAnsi="Arial" w:cs="Arial"/>
          <w:kern w:val="3"/>
        </w:rPr>
        <w:t xml:space="preserve"> Województwa Podkarpackiego z dnia </w:t>
      </w:r>
      <w:r w:rsidRPr="001F14EC">
        <w:rPr>
          <w:rFonts w:ascii="Arial" w:hAnsi="Arial" w:cs="Arial"/>
          <w:color w:val="000000"/>
        </w:rPr>
        <w:t xml:space="preserve">31.12.2013r., znak: OS-I.7222.11.12.2012.MD z urzędu zmieniona została </w:t>
      </w:r>
      <w:r w:rsidRPr="001F14EC">
        <w:rPr>
          <w:rFonts w:ascii="Arial" w:hAnsi="Arial" w:cs="Arial"/>
          <w:b/>
          <w:bCs/>
          <w:color w:val="000000"/>
        </w:rPr>
        <w:t xml:space="preserve">decyzją </w:t>
      </w:r>
      <w:r w:rsidRPr="001F14EC">
        <w:rPr>
          <w:rFonts w:ascii="Arial" w:hAnsi="Arial" w:cs="Arial"/>
          <w:b/>
        </w:rPr>
        <w:t xml:space="preserve">Marszałka Województwa Podkarpackiego </w:t>
      </w:r>
      <w:r w:rsidR="002464C0" w:rsidRPr="001F14EC">
        <w:rPr>
          <w:rFonts w:ascii="Arial" w:hAnsi="Arial" w:cs="Arial"/>
          <w:b/>
        </w:rPr>
        <w:t xml:space="preserve">z dnia 28.11.2014r., znak: </w:t>
      </w:r>
      <w:r w:rsidR="001F14EC" w:rsidRPr="001F14EC">
        <w:rPr>
          <w:rFonts w:ascii="Arial" w:hAnsi="Arial" w:cs="Arial"/>
          <w:b/>
        </w:rPr>
        <w:br/>
      </w:r>
      <w:r w:rsidR="002464C0" w:rsidRPr="001F14EC">
        <w:rPr>
          <w:rFonts w:ascii="Arial" w:hAnsi="Arial" w:cs="Arial"/>
          <w:b/>
        </w:rPr>
        <w:t>OS-I.7222.38.14.2014.MD</w:t>
      </w:r>
      <w:r w:rsidRPr="001F14EC">
        <w:rPr>
          <w:rFonts w:ascii="Arial" w:hAnsi="Arial" w:cs="Arial"/>
          <w:b/>
        </w:rPr>
        <w:t>.</w:t>
      </w:r>
      <w:r>
        <w:rPr>
          <w:rFonts w:ascii="Arial" w:hAnsi="Arial" w:cs="Arial"/>
          <w:b/>
        </w:rPr>
        <w:t xml:space="preserve"> </w:t>
      </w:r>
      <w:r w:rsidR="001F14EC" w:rsidRPr="00F924B6">
        <w:rPr>
          <w:rFonts w:ascii="Arial" w:hAnsi="Arial" w:cs="Arial"/>
        </w:rPr>
        <w:t>W</w:t>
      </w:r>
      <w:r w:rsidR="001F14EC" w:rsidRPr="00F924B6">
        <w:rPr>
          <w:rFonts w:ascii="Arial" w:hAnsi="Arial" w:cs="Arial"/>
          <w:bCs/>
        </w:rPr>
        <w:t xml:space="preserve"> dniu 5 września 2014 r. weszła w życie ustawa z dnia 11 lipca 2014 r. o zmianie ustawy – Prawo ochrony środowiska oraz niektórych innych ustaw (Dz. U. z 2014 r. poz. 1101),</w:t>
      </w:r>
      <w:r w:rsidR="001F14EC" w:rsidRPr="00F924B6">
        <w:rPr>
          <w:rFonts w:ascii="Arial" w:hAnsi="Arial" w:cs="Arial"/>
        </w:rPr>
        <w:t xml:space="preserve"> wdrążająca zapisy Dyrektywy Parlamentu Europejskiego i Rady 2010/75/UE z dnia 24 listopada 2010 roku w sprawie emisji przemysłowych.</w:t>
      </w:r>
      <w:r w:rsidR="001F14EC">
        <w:rPr>
          <w:rFonts w:ascii="Arial" w:hAnsi="Arial" w:cs="Arial"/>
        </w:rPr>
        <w:t xml:space="preserve"> </w:t>
      </w:r>
      <w:r w:rsidR="001F14EC" w:rsidRPr="00F924B6">
        <w:rPr>
          <w:rFonts w:ascii="Arial" w:hAnsi="Arial" w:cs="Arial"/>
        </w:rPr>
        <w:t>Zgodnie z treścią art.</w:t>
      </w:r>
      <w:r w:rsidR="001F14EC" w:rsidRPr="00F924B6">
        <w:rPr>
          <w:rFonts w:ascii="Arial" w:hAnsi="Arial" w:cs="Arial"/>
          <w:color w:val="FF0000"/>
        </w:rPr>
        <w:t xml:space="preserve"> </w:t>
      </w:r>
      <w:r w:rsidR="001F14EC" w:rsidRPr="00F924B6">
        <w:rPr>
          <w:rFonts w:ascii="Arial" w:hAnsi="Arial" w:cs="Arial"/>
        </w:rPr>
        <w:t>28 ust. 2 ustawy z dnia 11 lipca 2014r. o</w:t>
      </w:r>
      <w:r w:rsidR="001F14EC">
        <w:rPr>
          <w:rFonts w:ascii="Arial" w:hAnsi="Arial" w:cs="Arial"/>
        </w:rPr>
        <w:t> </w:t>
      </w:r>
      <w:r w:rsidR="001F14EC" w:rsidRPr="00F924B6">
        <w:rPr>
          <w:rFonts w:ascii="Arial" w:hAnsi="Arial" w:cs="Arial"/>
        </w:rPr>
        <w:t xml:space="preserve">zmianie ustawy – Prawo ochrony środowiska oraz niektórych innych ustaw (Dz. U. z 2014r. poz. 1101), organ właściwy do wydania pozwolenia zintegrowanego, dla instalacji, które były eksploatowane w dniu wejścia w życie nowych przepisów wykonawczych wydanych na podstawie </w:t>
      </w:r>
      <w:hyperlink r:id="rId20" w:anchor="hiperlinkText.rpc?hiperlink=type=tresc:nro=Powszechny.1253502:part=a201u2&amp;full=1" w:tgtFrame="_parent" w:history="1">
        <w:r w:rsidR="001F14EC" w:rsidRPr="00F924B6">
          <w:rPr>
            <w:rFonts w:ascii="Arial" w:hAnsi="Arial" w:cs="Arial"/>
          </w:rPr>
          <w:t>art. 201 ust. 2</w:t>
        </w:r>
      </w:hyperlink>
      <w:r w:rsidR="001F14EC" w:rsidRPr="00F924B6">
        <w:rPr>
          <w:rFonts w:ascii="Arial" w:hAnsi="Arial" w:cs="Arial"/>
        </w:rPr>
        <w:t xml:space="preserve"> ustawy </w:t>
      </w:r>
      <w:proofErr w:type="spellStart"/>
      <w:r w:rsidR="001F14EC" w:rsidRPr="00F924B6">
        <w:rPr>
          <w:rFonts w:ascii="Arial" w:hAnsi="Arial" w:cs="Arial"/>
        </w:rPr>
        <w:t>Po</w:t>
      </w:r>
      <w:r w:rsidR="001F14EC">
        <w:rPr>
          <w:rFonts w:ascii="Arial" w:hAnsi="Arial" w:cs="Arial"/>
        </w:rPr>
        <w:t>ś</w:t>
      </w:r>
      <w:proofErr w:type="spellEnd"/>
      <w:r w:rsidR="001F14EC" w:rsidRPr="00F924B6">
        <w:rPr>
          <w:rFonts w:ascii="Arial" w:hAnsi="Arial" w:cs="Arial"/>
        </w:rPr>
        <w:t xml:space="preserve"> (tj. dotyczących instalacji mogących powodować znaczące zanieczyszczenie poszczególnych elementów przyrodniczych albo środowiska jako całości) oraz będą nadal objęte obowiązkiem uzyskania pozwolenia zintegrowanego</w:t>
      </w:r>
      <w:r w:rsidR="001F14EC">
        <w:rPr>
          <w:rFonts w:ascii="Arial" w:hAnsi="Arial" w:cs="Arial"/>
        </w:rPr>
        <w:t xml:space="preserve"> winien </w:t>
      </w:r>
      <w:r w:rsidR="001F14EC" w:rsidRPr="00F924B6">
        <w:rPr>
          <w:rFonts w:ascii="Arial" w:hAnsi="Arial" w:cs="Arial"/>
        </w:rPr>
        <w:t>zmieni</w:t>
      </w:r>
      <w:r w:rsidR="001F14EC">
        <w:rPr>
          <w:rFonts w:ascii="Arial" w:hAnsi="Arial" w:cs="Arial"/>
        </w:rPr>
        <w:t>ć</w:t>
      </w:r>
      <w:r w:rsidR="001F14EC" w:rsidRPr="00F924B6">
        <w:rPr>
          <w:rFonts w:ascii="Arial" w:hAnsi="Arial" w:cs="Arial"/>
        </w:rPr>
        <w:t xml:space="preserve"> </w:t>
      </w:r>
      <w:r w:rsidR="001F14EC">
        <w:rPr>
          <w:rFonts w:ascii="Arial" w:hAnsi="Arial" w:cs="Arial"/>
        </w:rPr>
        <w:t xml:space="preserve">je </w:t>
      </w:r>
      <w:r w:rsidR="001F14EC" w:rsidRPr="00F924B6">
        <w:rPr>
          <w:rFonts w:ascii="Arial" w:hAnsi="Arial" w:cs="Arial"/>
        </w:rPr>
        <w:t>z urzędu, w</w:t>
      </w:r>
      <w:r w:rsidR="001F14EC">
        <w:rPr>
          <w:rFonts w:ascii="Arial" w:hAnsi="Arial" w:cs="Arial"/>
        </w:rPr>
        <w:t> </w:t>
      </w:r>
      <w:r w:rsidR="001F14EC" w:rsidRPr="00F924B6">
        <w:rPr>
          <w:rFonts w:ascii="Arial" w:hAnsi="Arial" w:cs="Arial"/>
        </w:rPr>
        <w:t xml:space="preserve">zakresie czasu na jaki zostały wydane </w:t>
      </w:r>
      <w:r w:rsidR="001F14EC">
        <w:rPr>
          <w:rFonts w:ascii="Arial" w:hAnsi="Arial" w:cs="Arial"/>
        </w:rPr>
        <w:t>oraz przeanalizować</w:t>
      </w:r>
      <w:r w:rsidR="001F14EC" w:rsidRPr="00F924B6">
        <w:rPr>
          <w:rFonts w:ascii="Arial" w:hAnsi="Arial" w:cs="Arial"/>
        </w:rPr>
        <w:t xml:space="preserve">, i jeżeli to konieczne, </w:t>
      </w:r>
      <w:r w:rsidR="001F14EC" w:rsidRPr="00F924B6">
        <w:rPr>
          <w:rFonts w:ascii="Arial" w:hAnsi="Arial" w:cs="Arial"/>
          <w:color w:val="000000" w:themeColor="text1"/>
        </w:rPr>
        <w:t>zmieni</w:t>
      </w:r>
      <w:r w:rsidR="001F14EC">
        <w:rPr>
          <w:rFonts w:ascii="Arial" w:hAnsi="Arial" w:cs="Arial"/>
          <w:color w:val="000000" w:themeColor="text1"/>
        </w:rPr>
        <w:t xml:space="preserve">ć </w:t>
      </w:r>
      <w:r w:rsidR="001F14EC" w:rsidRPr="00F924B6">
        <w:rPr>
          <w:rFonts w:ascii="Arial" w:hAnsi="Arial" w:cs="Arial"/>
          <w:color w:val="000000" w:themeColor="text1"/>
        </w:rPr>
        <w:t xml:space="preserve">z urzędu, w celu dostosowania do wymagań wynikających z przepisów </w:t>
      </w:r>
      <w:hyperlink r:id="rId21" w:anchor="hiperlinkText.rpc?hiperlink=type=tresc:nro=Powszechny.1253502:part=a211u5&amp;full=1" w:tgtFrame="_parent" w:history="1">
        <w:r w:rsidR="001F14EC" w:rsidRPr="00F924B6">
          <w:rPr>
            <w:rFonts w:ascii="Arial" w:hAnsi="Arial" w:cs="Arial"/>
            <w:color w:val="000000" w:themeColor="text1"/>
          </w:rPr>
          <w:t>art. 211 ust. 5</w:t>
        </w:r>
      </w:hyperlink>
      <w:r w:rsidR="001F14EC" w:rsidRPr="00F924B6">
        <w:rPr>
          <w:rFonts w:ascii="Arial" w:hAnsi="Arial" w:cs="Arial"/>
          <w:color w:val="000000" w:themeColor="text1"/>
        </w:rPr>
        <w:t xml:space="preserve"> (zgodność monitoringu z konkluzjami BAT) i </w:t>
      </w:r>
      <w:hyperlink r:id="rId22" w:anchor="hiperlinkText.rpc?hiperlink=type=tresc:nro=Powszechny.1253502:part=a211u6p3&amp;full=1" w:tgtFrame="_parent" w:history="1">
        <w:r w:rsidR="001F14EC" w:rsidRPr="00F924B6">
          <w:rPr>
            <w:rFonts w:ascii="Arial" w:hAnsi="Arial" w:cs="Arial"/>
            <w:color w:val="000000" w:themeColor="text1"/>
          </w:rPr>
          <w:t>ust. 6 pkt 3</w:t>
        </w:r>
      </w:hyperlink>
      <w:r w:rsidR="001F14EC" w:rsidRPr="00F924B6">
        <w:rPr>
          <w:rFonts w:ascii="Arial" w:hAnsi="Arial" w:cs="Arial"/>
        </w:rPr>
        <w:t xml:space="preserve"> (ochrona powierzchni ziemi)</w:t>
      </w:r>
      <w:r w:rsidR="001F14EC" w:rsidRPr="00F924B6">
        <w:rPr>
          <w:rFonts w:ascii="Arial" w:hAnsi="Arial" w:cs="Arial"/>
          <w:color w:val="000000" w:themeColor="text1"/>
        </w:rPr>
        <w:t xml:space="preserve"> i </w:t>
      </w:r>
      <w:hyperlink r:id="rId23" w:anchor="hiperlinkText.rpc?hiperlink=type=tresc:nro=Powszechny.1253502:part=a211u6p12&amp;full=1" w:tgtFrame="_parent" w:history="1">
        <w:r w:rsidR="001F14EC" w:rsidRPr="00F924B6">
          <w:rPr>
            <w:rFonts w:ascii="Arial" w:hAnsi="Arial" w:cs="Arial"/>
            <w:color w:val="000000" w:themeColor="text1"/>
          </w:rPr>
          <w:t>12</w:t>
        </w:r>
      </w:hyperlink>
      <w:r w:rsidR="001F14EC" w:rsidRPr="00F924B6">
        <w:rPr>
          <w:rFonts w:ascii="Arial" w:hAnsi="Arial" w:cs="Arial"/>
        </w:rPr>
        <w:t xml:space="preserve"> (dodatkowe obowiązki sprawozdawcze)</w:t>
      </w:r>
      <w:r w:rsidR="001F14EC" w:rsidRPr="00F924B6">
        <w:rPr>
          <w:rFonts w:ascii="Arial" w:hAnsi="Arial" w:cs="Arial"/>
          <w:color w:val="000000" w:themeColor="text1"/>
        </w:rPr>
        <w:t xml:space="preserve"> ustawy</w:t>
      </w:r>
      <w:r w:rsidR="001F14EC">
        <w:rPr>
          <w:rFonts w:ascii="Arial" w:hAnsi="Arial" w:cs="Arial"/>
          <w:color w:val="000000" w:themeColor="text1"/>
        </w:rPr>
        <w:t>,</w:t>
      </w:r>
      <w:r w:rsidR="001F14EC" w:rsidRPr="00F924B6">
        <w:rPr>
          <w:rFonts w:ascii="Arial" w:hAnsi="Arial" w:cs="Arial"/>
          <w:color w:val="000000" w:themeColor="text1"/>
        </w:rPr>
        <w:t xml:space="preserve"> o której mowa w art. 1</w:t>
      </w:r>
      <w:r w:rsidR="001F14EC">
        <w:rPr>
          <w:rFonts w:ascii="Arial" w:hAnsi="Arial" w:cs="Arial"/>
          <w:color w:val="000000" w:themeColor="text1"/>
        </w:rPr>
        <w:t xml:space="preserve"> </w:t>
      </w:r>
      <w:r w:rsidR="001F14EC" w:rsidRPr="00F924B6">
        <w:rPr>
          <w:rFonts w:ascii="Arial" w:hAnsi="Arial" w:cs="Arial"/>
          <w:color w:val="000000" w:themeColor="text1"/>
        </w:rPr>
        <w:t>w brzmieniu nadanym ustawą zmieniającą Prawo ochrony środowiska</w:t>
      </w:r>
      <w:r w:rsidR="001F14EC">
        <w:rPr>
          <w:rFonts w:ascii="Arial" w:hAnsi="Arial" w:cs="Arial"/>
          <w:color w:val="000000" w:themeColor="text1"/>
        </w:rPr>
        <w:t>. Wyznaczony</w:t>
      </w:r>
      <w:r w:rsidR="001F14EC" w:rsidRPr="00F924B6">
        <w:rPr>
          <w:rFonts w:ascii="Arial" w:hAnsi="Arial" w:cs="Arial"/>
        </w:rPr>
        <w:t xml:space="preserve"> termin</w:t>
      </w:r>
      <w:r w:rsidR="001F14EC">
        <w:rPr>
          <w:rFonts w:ascii="Arial" w:hAnsi="Arial" w:cs="Arial"/>
        </w:rPr>
        <w:t xml:space="preserve"> to</w:t>
      </w:r>
      <w:r w:rsidR="001F14EC" w:rsidRPr="00F924B6">
        <w:rPr>
          <w:rFonts w:ascii="Arial" w:hAnsi="Arial" w:cs="Arial"/>
        </w:rPr>
        <w:t xml:space="preserve"> 3</w:t>
      </w:r>
      <w:r w:rsidR="001F14EC">
        <w:rPr>
          <w:rFonts w:ascii="Arial" w:hAnsi="Arial" w:cs="Arial"/>
        </w:rPr>
        <w:t> </w:t>
      </w:r>
      <w:r w:rsidR="001F14EC" w:rsidRPr="00F924B6">
        <w:rPr>
          <w:rFonts w:ascii="Arial" w:hAnsi="Arial" w:cs="Arial"/>
        </w:rPr>
        <w:t>miesi</w:t>
      </w:r>
      <w:r w:rsidR="001F14EC">
        <w:rPr>
          <w:rFonts w:ascii="Arial" w:hAnsi="Arial" w:cs="Arial"/>
        </w:rPr>
        <w:t>ą</w:t>
      </w:r>
      <w:r w:rsidR="001F14EC" w:rsidRPr="00F924B6">
        <w:rPr>
          <w:rFonts w:ascii="Arial" w:hAnsi="Arial" w:cs="Arial"/>
        </w:rPr>
        <w:t>c</w:t>
      </w:r>
      <w:r w:rsidR="001F14EC">
        <w:rPr>
          <w:rFonts w:ascii="Arial" w:hAnsi="Arial" w:cs="Arial"/>
        </w:rPr>
        <w:t>e</w:t>
      </w:r>
      <w:r w:rsidR="001F14EC" w:rsidRPr="00F924B6">
        <w:rPr>
          <w:rFonts w:ascii="Arial" w:hAnsi="Arial" w:cs="Arial"/>
        </w:rPr>
        <w:t xml:space="preserve"> od dnia wejścia w życie nowych przepisów wykonawczych</w:t>
      </w:r>
      <w:r w:rsidR="001F14EC">
        <w:rPr>
          <w:rFonts w:ascii="Arial" w:hAnsi="Arial" w:cs="Arial"/>
        </w:rPr>
        <w:t xml:space="preserve">. </w:t>
      </w:r>
      <w:r w:rsidR="001F14EC" w:rsidRPr="00B8454B">
        <w:rPr>
          <w:rFonts w:ascii="Arial" w:hAnsi="Arial" w:cs="Arial"/>
        </w:rPr>
        <w:t>W związku z</w:t>
      </w:r>
      <w:r w:rsidR="001F14EC">
        <w:rPr>
          <w:rFonts w:ascii="Arial" w:hAnsi="Arial" w:cs="Arial"/>
        </w:rPr>
        <w:t> </w:t>
      </w:r>
      <w:r w:rsidR="001F14EC" w:rsidRPr="00B8454B">
        <w:rPr>
          <w:rFonts w:ascii="Arial" w:hAnsi="Arial" w:cs="Arial"/>
        </w:rPr>
        <w:t>powyższym, w celu dostosowania pozwolenia zintegrowanego do ww. przepisów prawa Organ przeprowadził analizę warunków pozwolenia w zakresie konieczności nałożenia dodatkowych wymagań ochrony powierzchni ziemi, zgodności prowadzonego przez zarządzającego instalacją monitoringu z wymogami dokumentów referencyjnych, konieczności nałożenia dodatkowych obowiązków sprawozdawczych.</w:t>
      </w:r>
      <w:r w:rsidR="001F14EC">
        <w:rPr>
          <w:rFonts w:ascii="Arial" w:hAnsi="Arial" w:cs="Arial"/>
        </w:rPr>
        <w:t xml:space="preserve"> </w:t>
      </w:r>
      <w:r w:rsidR="001F14EC" w:rsidRPr="00B8454B">
        <w:rPr>
          <w:rFonts w:ascii="Arial" w:hAnsi="Arial" w:cs="Arial"/>
        </w:rPr>
        <w:t>W trakcie analizy ustalono</w:t>
      </w:r>
      <w:r w:rsidR="001F14EC">
        <w:rPr>
          <w:rFonts w:ascii="Arial" w:hAnsi="Arial" w:cs="Arial"/>
        </w:rPr>
        <w:t xml:space="preserve">, że </w:t>
      </w:r>
      <w:r w:rsidR="001F14EC" w:rsidRPr="00B8454B">
        <w:rPr>
          <w:rFonts w:ascii="Arial" w:hAnsi="Arial" w:cs="Arial"/>
          <w:shd w:val="clear" w:color="auto" w:fill="FFFFF5"/>
        </w:rPr>
        <w:t>z</w:t>
      </w:r>
      <w:r w:rsidR="001F14EC" w:rsidRPr="00B8454B">
        <w:rPr>
          <w:rFonts w:ascii="Arial" w:hAnsi="Arial" w:cs="Arial"/>
          <w:shd w:val="clear" w:color="auto" w:fill="FFFFFF"/>
        </w:rPr>
        <w:t>akres i</w:t>
      </w:r>
      <w:r w:rsidR="001F14EC">
        <w:rPr>
          <w:rFonts w:ascii="Arial" w:hAnsi="Arial" w:cs="Arial"/>
          <w:shd w:val="clear" w:color="auto" w:fill="FFFFFF"/>
        </w:rPr>
        <w:t> </w:t>
      </w:r>
      <w:r w:rsidR="001F14EC" w:rsidRPr="00B8454B">
        <w:rPr>
          <w:rFonts w:ascii="Arial" w:hAnsi="Arial" w:cs="Arial"/>
          <w:shd w:val="clear" w:color="auto" w:fill="FFFFFF"/>
        </w:rPr>
        <w:t xml:space="preserve">sposób monitorowania emisji </w:t>
      </w:r>
      <w:r w:rsidR="001F14EC">
        <w:rPr>
          <w:rFonts w:ascii="Arial" w:hAnsi="Arial" w:cs="Arial"/>
          <w:shd w:val="clear" w:color="auto" w:fill="FFFFFF"/>
        </w:rPr>
        <w:t>był</w:t>
      </w:r>
      <w:r w:rsidR="001F14EC" w:rsidRPr="00B8454B">
        <w:rPr>
          <w:rFonts w:ascii="Arial" w:hAnsi="Arial" w:cs="Arial"/>
          <w:shd w:val="clear" w:color="auto" w:fill="FFFFFF"/>
        </w:rPr>
        <w:t xml:space="preserve"> zgodny z wymaganiami określonymi w</w:t>
      </w:r>
      <w:r w:rsidR="001F14EC">
        <w:rPr>
          <w:rFonts w:ascii="Arial" w:hAnsi="Arial" w:cs="Arial"/>
          <w:shd w:val="clear" w:color="auto" w:fill="FFFFFF"/>
        </w:rPr>
        <w:t> </w:t>
      </w:r>
      <w:r w:rsidR="001F14EC" w:rsidRPr="00B8454B">
        <w:rPr>
          <w:rFonts w:ascii="Arial" w:hAnsi="Arial" w:cs="Arial"/>
          <w:shd w:val="clear" w:color="auto" w:fill="FFFFFF"/>
        </w:rPr>
        <w:t>dokumentach referencyjnych</w:t>
      </w:r>
      <w:r w:rsidR="001F14EC">
        <w:rPr>
          <w:rFonts w:ascii="Arial" w:hAnsi="Arial" w:cs="Arial"/>
          <w:shd w:val="clear" w:color="auto" w:fill="FFFFFF"/>
        </w:rPr>
        <w:t xml:space="preserve">.  </w:t>
      </w:r>
      <w:r w:rsidR="001F14EC" w:rsidRPr="001F14EC">
        <w:rPr>
          <w:rFonts w:ascii="Arial" w:hAnsi="Arial" w:cs="Arial"/>
          <w:shd w:val="clear" w:color="auto" w:fill="FFFFFF"/>
        </w:rPr>
        <w:t>Pozwolenie zintegrowane zawiera wymogi związane z ochroną gleby, powierzchni ziemi i wód gruntowych, są one nierozerwalnie związane z innymi wymaganiami zawartymi w pozwoleniu. Mając na uwadze, iż znowelizowane przepisy ustawy nakładały obowiązek wprowadzenia zapisów dotyczących ochrony  gleb i ziemi w</w:t>
      </w:r>
      <w:r w:rsidR="001F14EC">
        <w:rPr>
          <w:rFonts w:ascii="Arial" w:hAnsi="Arial" w:cs="Arial"/>
          <w:shd w:val="clear" w:color="auto" w:fill="FFFFFF"/>
        </w:rPr>
        <w:t> </w:t>
      </w:r>
      <w:r w:rsidR="001F14EC" w:rsidRPr="00B8454B">
        <w:rPr>
          <w:rFonts w:ascii="Arial" w:hAnsi="Arial" w:cs="Arial"/>
          <w:shd w:val="clear" w:color="auto" w:fill="FFFFFF"/>
        </w:rPr>
        <w:t xml:space="preserve">każdym pozwoleniu, </w:t>
      </w:r>
      <w:r w:rsidR="001F14EC" w:rsidRPr="007369CA">
        <w:rPr>
          <w:rFonts w:ascii="Arial" w:hAnsi="Arial" w:cs="Arial"/>
          <w:shd w:val="clear" w:color="auto" w:fill="FFFFFF"/>
        </w:rPr>
        <w:t>w decyzji wprowadzony został dodatkowy punkt X</w:t>
      </w:r>
      <w:r w:rsidR="007369CA" w:rsidRPr="007369CA">
        <w:rPr>
          <w:rFonts w:ascii="Arial" w:hAnsi="Arial" w:cs="Arial"/>
          <w:shd w:val="clear" w:color="auto" w:fill="FFFFFF"/>
        </w:rPr>
        <w:t>III.</w:t>
      </w:r>
      <w:r w:rsidR="001F14EC" w:rsidRPr="007369CA">
        <w:rPr>
          <w:rFonts w:ascii="Arial" w:hAnsi="Arial" w:cs="Arial"/>
          <w:shd w:val="clear" w:color="auto" w:fill="FFFFFF"/>
        </w:rPr>
        <w:t>A., do</w:t>
      </w:r>
      <w:r w:rsidR="001F14EC">
        <w:rPr>
          <w:rFonts w:ascii="Arial" w:hAnsi="Arial" w:cs="Arial"/>
          <w:shd w:val="clear" w:color="auto" w:fill="FFFFFF"/>
        </w:rPr>
        <w:t xml:space="preserve"> którego przeniesione zostały</w:t>
      </w:r>
      <w:r w:rsidR="001F14EC" w:rsidRPr="00B8454B">
        <w:rPr>
          <w:rFonts w:ascii="Arial" w:hAnsi="Arial" w:cs="Arial"/>
          <w:shd w:val="clear" w:color="auto" w:fill="FFFFFF"/>
        </w:rPr>
        <w:t xml:space="preserve"> </w:t>
      </w:r>
      <w:r w:rsidR="001F14EC">
        <w:rPr>
          <w:rFonts w:ascii="Arial" w:hAnsi="Arial" w:cs="Arial"/>
          <w:shd w:val="clear" w:color="auto" w:fill="FFFFFF"/>
        </w:rPr>
        <w:t>zapisy</w:t>
      </w:r>
      <w:r w:rsidR="001F14EC" w:rsidRPr="00B8454B">
        <w:rPr>
          <w:rFonts w:ascii="Arial" w:hAnsi="Arial" w:cs="Arial"/>
          <w:shd w:val="clear" w:color="auto" w:fill="FFFFFF"/>
        </w:rPr>
        <w:t xml:space="preserve"> </w:t>
      </w:r>
      <w:r w:rsidR="001F14EC">
        <w:rPr>
          <w:rFonts w:ascii="Arial" w:hAnsi="Arial" w:cs="Arial"/>
          <w:shd w:val="clear" w:color="auto" w:fill="FFFFFF"/>
        </w:rPr>
        <w:t>z decyzji</w:t>
      </w:r>
      <w:r w:rsidR="001F14EC" w:rsidRPr="00B8454B">
        <w:rPr>
          <w:rFonts w:ascii="Arial" w:hAnsi="Arial" w:cs="Arial"/>
          <w:shd w:val="clear" w:color="auto" w:fill="FFFFFF"/>
        </w:rPr>
        <w:t xml:space="preserve"> </w:t>
      </w:r>
      <w:r w:rsidR="001F14EC">
        <w:rPr>
          <w:rFonts w:ascii="Arial" w:hAnsi="Arial" w:cs="Arial"/>
          <w:shd w:val="clear" w:color="auto" w:fill="FFFFFF"/>
        </w:rPr>
        <w:t>w zakresie</w:t>
      </w:r>
      <w:r w:rsidR="001F14EC" w:rsidRPr="00B8454B">
        <w:rPr>
          <w:rFonts w:ascii="Arial" w:hAnsi="Arial" w:cs="Arial"/>
          <w:shd w:val="clear" w:color="auto" w:fill="FFFFFF"/>
        </w:rPr>
        <w:t xml:space="preserve"> wymaga</w:t>
      </w:r>
      <w:r w:rsidR="001F14EC">
        <w:rPr>
          <w:rFonts w:ascii="Arial" w:hAnsi="Arial" w:cs="Arial"/>
          <w:shd w:val="clear" w:color="auto" w:fill="FFFFFF"/>
        </w:rPr>
        <w:t>ń</w:t>
      </w:r>
      <w:r w:rsidR="001F14EC" w:rsidRPr="00B8454B">
        <w:rPr>
          <w:rFonts w:ascii="Arial" w:hAnsi="Arial" w:cs="Arial"/>
          <w:shd w:val="clear" w:color="auto" w:fill="FFFFFF"/>
        </w:rPr>
        <w:t xml:space="preserve"> zapewniając</w:t>
      </w:r>
      <w:r w:rsidR="001F14EC">
        <w:rPr>
          <w:rFonts w:ascii="Arial" w:hAnsi="Arial" w:cs="Arial"/>
          <w:shd w:val="clear" w:color="auto" w:fill="FFFFFF"/>
        </w:rPr>
        <w:t>ych</w:t>
      </w:r>
      <w:r w:rsidR="001F14EC" w:rsidRPr="00B8454B">
        <w:rPr>
          <w:rFonts w:ascii="Arial" w:hAnsi="Arial" w:cs="Arial"/>
          <w:shd w:val="clear" w:color="auto" w:fill="FFFFFF"/>
        </w:rPr>
        <w:t xml:space="preserve"> właściwą ochronę </w:t>
      </w:r>
      <w:r w:rsidR="001F14EC">
        <w:rPr>
          <w:rFonts w:ascii="Arial" w:hAnsi="Arial" w:cs="Arial"/>
          <w:shd w:val="clear" w:color="auto" w:fill="FFFFFF"/>
        </w:rPr>
        <w:t xml:space="preserve">ww. </w:t>
      </w:r>
      <w:r w:rsidR="001F14EC" w:rsidRPr="00B8454B">
        <w:rPr>
          <w:rFonts w:ascii="Arial" w:hAnsi="Arial" w:cs="Arial"/>
          <w:shd w:val="clear" w:color="auto" w:fill="FFFFFF"/>
        </w:rPr>
        <w:t>wymienionych komponentów środowiska. Ponadto uzupełniono zapisy o środki mające na celu zapobieganie takim emisjom oraz sposób ich systematycznego nadzorowania.</w:t>
      </w:r>
      <w:r w:rsidR="001F14EC">
        <w:rPr>
          <w:rFonts w:ascii="Arial" w:hAnsi="Arial" w:cs="Arial"/>
          <w:shd w:val="clear" w:color="auto" w:fill="FFFFFF"/>
        </w:rPr>
        <w:t xml:space="preserve"> </w:t>
      </w:r>
      <w:r w:rsidR="001F14EC" w:rsidRPr="00CF67F9">
        <w:rPr>
          <w:rFonts w:ascii="Arial" w:hAnsi="Arial" w:cs="Arial"/>
          <w:shd w:val="clear" w:color="auto" w:fill="FFFFFF"/>
        </w:rPr>
        <w:t xml:space="preserve"> </w:t>
      </w:r>
      <w:r w:rsidR="001F14EC" w:rsidRPr="00E7573F">
        <w:rPr>
          <w:rFonts w:ascii="Arial" w:hAnsi="Arial" w:cs="Arial"/>
          <w:shd w:val="clear" w:color="auto" w:fill="FFFFFF"/>
        </w:rPr>
        <w:t xml:space="preserve">Znowelizowana ustawa </w:t>
      </w:r>
      <w:r w:rsidR="001F14EC">
        <w:rPr>
          <w:rFonts w:ascii="Arial" w:hAnsi="Arial" w:cs="Arial"/>
          <w:shd w:val="clear" w:color="auto" w:fill="FFFFFF"/>
        </w:rPr>
        <w:t>nałożyła</w:t>
      </w:r>
      <w:r w:rsidR="001F14EC" w:rsidRPr="00E7573F">
        <w:rPr>
          <w:rFonts w:ascii="Arial" w:hAnsi="Arial" w:cs="Arial"/>
          <w:shd w:val="clear" w:color="auto" w:fill="FFFFFF"/>
        </w:rPr>
        <w:t xml:space="preserve"> również obowiązek wprowadzenia do </w:t>
      </w:r>
      <w:r w:rsidR="001F14EC">
        <w:rPr>
          <w:rFonts w:ascii="Arial" w:hAnsi="Arial" w:cs="Arial"/>
          <w:shd w:val="clear" w:color="auto" w:fill="FFFFFF"/>
        </w:rPr>
        <w:t xml:space="preserve">decyzji </w:t>
      </w:r>
      <w:r w:rsidR="001F14EC" w:rsidRPr="00E7573F">
        <w:rPr>
          <w:rFonts w:ascii="Arial" w:hAnsi="Arial" w:cs="Arial"/>
          <w:shd w:val="clear" w:color="auto" w:fill="FFFFFF"/>
        </w:rPr>
        <w:t xml:space="preserve">dodatkowych obowiązków sprawozdawczych. </w:t>
      </w:r>
      <w:r w:rsidR="001F14EC">
        <w:rPr>
          <w:rFonts w:ascii="Arial" w:hAnsi="Arial" w:cs="Arial"/>
          <w:shd w:val="clear" w:color="auto" w:fill="FFFFFF"/>
        </w:rPr>
        <w:t xml:space="preserve">Tym samym, </w:t>
      </w:r>
      <w:r w:rsidR="001F14EC" w:rsidRPr="00E7573F">
        <w:rPr>
          <w:rFonts w:ascii="Arial" w:hAnsi="Arial" w:cs="Arial"/>
          <w:shd w:val="clear" w:color="auto" w:fill="FFFFFF"/>
        </w:rPr>
        <w:lastRenderedPageBreak/>
        <w:t>z</w:t>
      </w:r>
      <w:r w:rsidR="001F14EC" w:rsidRPr="00E7573F">
        <w:rPr>
          <w:rFonts w:ascii="Arial" w:hAnsi="Arial" w:cs="Arial"/>
        </w:rPr>
        <w:t xml:space="preserve">godnie z wymogami art. 211 ust. 6 w/w ustawy </w:t>
      </w:r>
      <w:r w:rsidR="007369CA">
        <w:rPr>
          <w:rFonts w:ascii="Arial" w:hAnsi="Arial" w:cs="Arial"/>
        </w:rPr>
        <w:t xml:space="preserve">w pkt. XIV.A. decyzji </w:t>
      </w:r>
      <w:r w:rsidR="001F14EC" w:rsidRPr="00E7573F">
        <w:rPr>
          <w:rFonts w:ascii="Arial" w:hAnsi="Arial" w:cs="Arial"/>
          <w:shd w:val="clear" w:color="auto" w:fill="FFFFFF"/>
        </w:rPr>
        <w:t>zobowiązano prowadzącego instalacje do przesyłania rocznych informacji</w:t>
      </w:r>
      <w:r w:rsidR="001F14EC" w:rsidRPr="00E7573F">
        <w:rPr>
          <w:rFonts w:ascii="Arial" w:hAnsi="Arial" w:cs="Arial"/>
        </w:rPr>
        <w:t xml:space="preserve"> pozwalających na przeprowadzenie oceny zgodności z  warunkami określonymi w pozwoleniu.  Zgodnie z wymogami art. 188 ust. 1 znowelizowanej ustawy zmieniony został także czas obowiązywania pozwolenia zintegrowanego, jako na czas nieoznaczony.</w:t>
      </w:r>
    </w:p>
    <w:p w14:paraId="54AE9A05" w14:textId="7D65F9F4" w:rsidR="007369CA" w:rsidRDefault="002464C0" w:rsidP="007369CA">
      <w:pPr>
        <w:spacing w:before="240" w:after="240"/>
        <w:ind w:firstLine="567"/>
        <w:contextualSpacing/>
        <w:jc w:val="both"/>
        <w:rPr>
          <w:rFonts w:ascii="Arial" w:eastAsia="Calibri" w:hAnsi="Arial" w:cs="Arial"/>
          <w:lang w:eastAsia="zh-CN"/>
        </w:rPr>
      </w:pPr>
      <w:r w:rsidRPr="0081567C">
        <w:rPr>
          <w:rFonts w:ascii="Arial" w:eastAsia="Calibri" w:hAnsi="Arial" w:cs="Arial"/>
          <w:lang w:eastAsia="zh-CN"/>
        </w:rPr>
        <w:t xml:space="preserve">Zgodnie z art. 10 § 1 ustawy Kpa organ zapewnił stronie czynny udział </w:t>
      </w:r>
      <w:r w:rsidRPr="0081567C">
        <w:rPr>
          <w:rFonts w:ascii="Arial" w:eastAsia="Calibri" w:hAnsi="Arial" w:cs="Arial"/>
          <w:lang w:eastAsia="zh-CN"/>
        </w:rPr>
        <w:br/>
      </w:r>
      <w:r w:rsidR="007369CA">
        <w:rPr>
          <w:rFonts w:ascii="Arial" w:eastAsia="Calibri" w:hAnsi="Arial" w:cs="Arial"/>
          <w:lang w:eastAsia="zh-CN"/>
        </w:rPr>
        <w:t>na</w:t>
      </w:r>
      <w:r w:rsidRPr="0081567C">
        <w:rPr>
          <w:rFonts w:ascii="Arial" w:eastAsia="Calibri" w:hAnsi="Arial" w:cs="Arial"/>
          <w:lang w:eastAsia="zh-CN"/>
        </w:rPr>
        <w:t xml:space="preserve"> każdym stadium postępowania, a przed wydaniem decyzji umożliwił wypowiedzenie się co do zebranych materiałów. </w:t>
      </w:r>
    </w:p>
    <w:p w14:paraId="4C32F176" w14:textId="77777777" w:rsidR="007369CA" w:rsidRPr="007369CA" w:rsidRDefault="007369CA" w:rsidP="007369CA">
      <w:pPr>
        <w:spacing w:before="240" w:after="240"/>
        <w:ind w:firstLine="567"/>
        <w:contextualSpacing/>
        <w:jc w:val="both"/>
        <w:rPr>
          <w:rFonts w:ascii="Arial" w:eastAsia="Calibri" w:hAnsi="Arial" w:cs="Arial"/>
          <w:sz w:val="12"/>
          <w:szCs w:val="12"/>
          <w:lang w:eastAsia="zh-CN"/>
        </w:rPr>
      </w:pPr>
    </w:p>
    <w:p w14:paraId="569C5967" w14:textId="3782A3DD" w:rsidR="004F2BB4" w:rsidRDefault="007369CA" w:rsidP="004F2BB4">
      <w:pPr>
        <w:spacing w:before="240" w:after="240"/>
        <w:ind w:firstLine="567"/>
        <w:contextualSpacing/>
        <w:jc w:val="both"/>
        <w:rPr>
          <w:rFonts w:ascii="Arial" w:eastAsia="Calibri" w:hAnsi="Arial" w:cs="Arial"/>
        </w:rPr>
      </w:pPr>
      <w:r w:rsidRPr="00E12650">
        <w:rPr>
          <w:rFonts w:ascii="Arial" w:eastAsia="Calibri" w:hAnsi="Arial" w:cs="Arial"/>
          <w:lang w:eastAsia="zh-CN"/>
        </w:rPr>
        <w:t>Zmiana II</w:t>
      </w:r>
      <w:r w:rsidRPr="00E7573F">
        <w:rPr>
          <w:rFonts w:ascii="Arial" w:eastAsia="Calibri" w:hAnsi="Arial" w:cs="Arial"/>
          <w:lang w:eastAsia="zh-CN"/>
        </w:rPr>
        <w:t xml:space="preserve"> </w:t>
      </w:r>
      <w:r w:rsidRPr="00B30277">
        <w:rPr>
          <w:rFonts w:ascii="Arial" w:eastAsia="Calibri" w:hAnsi="Arial" w:cs="Arial"/>
          <w:lang w:eastAsia="zh-CN"/>
        </w:rPr>
        <w:t>d</w:t>
      </w:r>
      <w:r w:rsidRPr="00B30277">
        <w:rPr>
          <w:rFonts w:ascii="Arial" w:eastAsia="Calibri" w:hAnsi="Arial" w:cs="Arial"/>
          <w:bCs/>
          <w:lang w:eastAsia="zh-CN"/>
        </w:rPr>
        <w:t xml:space="preserve">ecyzji </w:t>
      </w:r>
      <w:r w:rsidRPr="0081567C">
        <w:rPr>
          <w:rFonts w:ascii="Arial" w:hAnsi="Arial" w:cs="Arial"/>
        </w:rPr>
        <w:t>Marszałka Województwa Podkarpackiego z dnia 31.12.2013r., znak: OS-I.7222.11.12.2012.MD,</w:t>
      </w:r>
      <w:r>
        <w:rPr>
          <w:rFonts w:ascii="Arial" w:hAnsi="Arial" w:cs="Arial"/>
        </w:rPr>
        <w:t xml:space="preserve"> na wniosek </w:t>
      </w:r>
      <w:r w:rsidRPr="0081567C">
        <w:rPr>
          <w:rFonts w:ascii="Arial" w:hAnsi="Arial" w:cs="Arial"/>
        </w:rPr>
        <w:t>Stare Miasto - Park Sp. z o.o., Wierzawice 874, 37-300 Leżajsk</w:t>
      </w:r>
      <w:r>
        <w:rPr>
          <w:rFonts w:ascii="Arial" w:hAnsi="Arial" w:cs="Arial"/>
        </w:rPr>
        <w:t xml:space="preserve"> </w:t>
      </w:r>
      <w:r w:rsidRPr="0081567C">
        <w:rPr>
          <w:rFonts w:ascii="Arial" w:hAnsi="Arial" w:cs="Arial"/>
        </w:rPr>
        <w:t xml:space="preserve">z dnia 10.09.2014r., znak: SM-P/PZ/DR/37/14 (data </w:t>
      </w:r>
      <w:r w:rsidRPr="00340808">
        <w:rPr>
          <w:rFonts w:ascii="Arial" w:hAnsi="Arial" w:cs="Arial"/>
        </w:rPr>
        <w:t xml:space="preserve">wpływu: 11.09.2014r.) </w:t>
      </w:r>
      <w:r w:rsidRPr="00340808">
        <w:rPr>
          <w:rFonts w:ascii="Arial" w:hAnsi="Arial" w:cs="Arial"/>
          <w:bCs/>
        </w:rPr>
        <w:t xml:space="preserve">wraz z jego późniejszymi uzupełnieniami, </w:t>
      </w:r>
      <w:r w:rsidRPr="00340808">
        <w:rPr>
          <w:rFonts w:ascii="Arial" w:eastAsia="Calibri" w:hAnsi="Arial" w:cs="Arial"/>
          <w:bCs/>
          <w:lang w:eastAsia="zh-CN"/>
        </w:rPr>
        <w:t xml:space="preserve">wprowadzona </w:t>
      </w:r>
      <w:r w:rsidR="00340808" w:rsidRPr="00340808">
        <w:rPr>
          <w:rFonts w:ascii="Arial" w:eastAsia="Calibri" w:hAnsi="Arial" w:cs="Arial"/>
          <w:bCs/>
          <w:lang w:eastAsia="zh-CN"/>
        </w:rPr>
        <w:br/>
      </w:r>
      <w:r w:rsidRPr="00340808">
        <w:rPr>
          <w:rFonts w:ascii="Arial" w:eastAsia="Calibri" w:hAnsi="Arial" w:cs="Arial"/>
          <w:bCs/>
          <w:lang w:eastAsia="zh-CN"/>
        </w:rPr>
        <w:t xml:space="preserve">została </w:t>
      </w:r>
      <w:r w:rsidRPr="00340808">
        <w:rPr>
          <w:rFonts w:ascii="Arial" w:eastAsia="Calibri" w:hAnsi="Arial" w:cs="Arial"/>
          <w:b/>
          <w:bCs/>
          <w:lang w:eastAsia="zh-CN"/>
        </w:rPr>
        <w:t xml:space="preserve">decyzją Marszałka Województwa Podkarpackiego </w:t>
      </w:r>
      <w:r w:rsidRPr="00340808">
        <w:rPr>
          <w:rFonts w:ascii="Arial" w:hAnsi="Arial" w:cs="Arial"/>
          <w:b/>
        </w:rPr>
        <w:t xml:space="preserve">27.05.2015r., znak: </w:t>
      </w:r>
      <w:r w:rsidR="00340808" w:rsidRPr="00340808">
        <w:rPr>
          <w:rFonts w:ascii="Arial" w:hAnsi="Arial" w:cs="Arial"/>
          <w:b/>
        </w:rPr>
        <w:br/>
      </w:r>
      <w:r w:rsidRPr="00340808">
        <w:rPr>
          <w:rFonts w:ascii="Arial" w:hAnsi="Arial" w:cs="Arial"/>
          <w:b/>
        </w:rPr>
        <w:t>OS-I.7222.38.11.2014.</w:t>
      </w:r>
      <w:r w:rsidRPr="004F2BB4">
        <w:rPr>
          <w:rFonts w:ascii="Arial" w:hAnsi="Arial" w:cs="Arial"/>
          <w:b/>
        </w:rPr>
        <w:t>MD</w:t>
      </w:r>
      <w:r w:rsidR="00B663E8" w:rsidRPr="004F2BB4">
        <w:rPr>
          <w:rFonts w:ascii="Arial" w:hAnsi="Arial" w:cs="Arial"/>
          <w:b/>
        </w:rPr>
        <w:t xml:space="preserve"> </w:t>
      </w:r>
      <w:r w:rsidRPr="004F2BB4">
        <w:rPr>
          <w:rFonts w:ascii="Arial" w:eastAsia="Calibri" w:hAnsi="Arial" w:cs="Arial"/>
          <w:lang w:eastAsia="zh-CN"/>
        </w:rPr>
        <w:t xml:space="preserve">i </w:t>
      </w:r>
      <w:r w:rsidR="004F2BB4" w:rsidRPr="004F2BB4">
        <w:rPr>
          <w:rFonts w:ascii="Arial" w:eastAsia="Calibri" w:hAnsi="Arial" w:cs="Arial"/>
          <w:lang w:eastAsia="zh-CN"/>
        </w:rPr>
        <w:t>związana była</w:t>
      </w:r>
      <w:r w:rsidR="004F2BB4">
        <w:rPr>
          <w:rFonts w:ascii="Arial" w:eastAsia="Calibri" w:hAnsi="Arial" w:cs="Arial"/>
          <w:lang w:eastAsia="zh-CN"/>
        </w:rPr>
        <w:t xml:space="preserve"> </w:t>
      </w:r>
      <w:r w:rsidR="004F2BB4" w:rsidRPr="0081567C">
        <w:rPr>
          <w:rFonts w:ascii="Arial" w:hAnsi="Arial" w:cs="Arial"/>
        </w:rPr>
        <w:t xml:space="preserve">z </w:t>
      </w:r>
      <w:r w:rsidR="00335638">
        <w:rPr>
          <w:rFonts w:ascii="Arial" w:hAnsi="Arial" w:cs="Arial"/>
        </w:rPr>
        <w:t>budową kompostowni odpadów</w:t>
      </w:r>
      <w:r w:rsidR="008B0EFC">
        <w:rPr>
          <w:rFonts w:ascii="Arial" w:hAnsi="Arial" w:cs="Arial"/>
        </w:rPr>
        <w:t xml:space="preserve"> </w:t>
      </w:r>
      <w:r w:rsidR="008B0EFC" w:rsidRPr="008B0EFC">
        <w:rPr>
          <w:rFonts w:ascii="Arial" w:hAnsi="Arial" w:cs="Arial"/>
          <w:bCs/>
        </w:rPr>
        <w:t>o</w:t>
      </w:r>
      <w:r w:rsidR="008B0EFC">
        <w:rPr>
          <w:rFonts w:ascii="Arial" w:hAnsi="Arial" w:cs="Arial"/>
          <w:bCs/>
        </w:rPr>
        <w:t> </w:t>
      </w:r>
      <w:r w:rsidR="008B0EFC" w:rsidRPr="008B0EFC">
        <w:rPr>
          <w:rFonts w:ascii="Arial" w:hAnsi="Arial" w:cs="Arial"/>
          <w:bCs/>
        </w:rPr>
        <w:t>zdolności przetwarzania do 12 300 Mg</w:t>
      </w:r>
      <w:r w:rsidR="008B0EFC">
        <w:rPr>
          <w:rFonts w:ascii="Arial" w:hAnsi="Arial" w:cs="Arial"/>
          <w:bCs/>
        </w:rPr>
        <w:t xml:space="preserve"> odpadów na </w:t>
      </w:r>
      <w:r w:rsidR="008B0EFC" w:rsidRPr="008B0EFC">
        <w:rPr>
          <w:rFonts w:ascii="Arial" w:hAnsi="Arial" w:cs="Arial"/>
          <w:bCs/>
        </w:rPr>
        <w:t>rok</w:t>
      </w:r>
      <w:r w:rsidR="008B0EFC">
        <w:rPr>
          <w:rFonts w:ascii="Arial" w:hAnsi="Arial" w:cs="Arial"/>
          <w:bCs/>
        </w:rPr>
        <w:t xml:space="preserve"> (</w:t>
      </w:r>
      <w:r w:rsidR="008B0EFC" w:rsidRPr="008B0EFC">
        <w:rPr>
          <w:rFonts w:ascii="Arial" w:hAnsi="Arial" w:cs="Arial"/>
        </w:rPr>
        <w:t>47,3 Mg/dobę</w:t>
      </w:r>
      <w:r w:rsidR="008B0EFC">
        <w:rPr>
          <w:rFonts w:ascii="Arial" w:hAnsi="Arial" w:cs="Arial"/>
        </w:rPr>
        <w:t>)</w:t>
      </w:r>
      <w:r w:rsidR="008B0EFC" w:rsidRPr="008B0EFC">
        <w:rPr>
          <w:rFonts w:ascii="Arial" w:hAnsi="Arial" w:cs="Arial"/>
        </w:rPr>
        <w:t>.</w:t>
      </w:r>
    </w:p>
    <w:p w14:paraId="74C83808" w14:textId="637F3520" w:rsidR="004F2BB4" w:rsidRPr="0081567C" w:rsidRDefault="004F2BB4" w:rsidP="004F2BB4">
      <w:pPr>
        <w:spacing w:before="240" w:after="240"/>
        <w:ind w:firstLine="567"/>
        <w:contextualSpacing/>
        <w:jc w:val="both"/>
        <w:rPr>
          <w:rFonts w:ascii="Arial" w:hAnsi="Arial" w:cs="Arial"/>
        </w:rPr>
      </w:pPr>
      <w:r w:rsidRPr="0081567C">
        <w:rPr>
          <w:rFonts w:ascii="Arial" w:hAnsi="Arial" w:cs="Arial"/>
        </w:rPr>
        <w:t xml:space="preserve">Analizując wnioskowane zmiany </w:t>
      </w:r>
      <w:r w:rsidR="00335638">
        <w:rPr>
          <w:rFonts w:ascii="Arial" w:hAnsi="Arial" w:cs="Arial"/>
        </w:rPr>
        <w:t xml:space="preserve">w tym zakresie uznano, że </w:t>
      </w:r>
      <w:r w:rsidRPr="0081567C">
        <w:rPr>
          <w:rFonts w:ascii="Arial" w:hAnsi="Arial" w:cs="Arial"/>
        </w:rPr>
        <w:t xml:space="preserve">powodować </w:t>
      </w:r>
      <w:r w:rsidR="00335638">
        <w:rPr>
          <w:rFonts w:ascii="Arial" w:hAnsi="Arial" w:cs="Arial"/>
        </w:rPr>
        <w:t xml:space="preserve">one </w:t>
      </w:r>
      <w:r w:rsidR="00A70DC0">
        <w:rPr>
          <w:rFonts w:ascii="Arial" w:hAnsi="Arial" w:cs="Arial"/>
        </w:rPr>
        <w:t xml:space="preserve">będą </w:t>
      </w:r>
      <w:r>
        <w:rPr>
          <w:rFonts w:ascii="Arial" w:hAnsi="Arial" w:cs="Arial"/>
        </w:rPr>
        <w:t>znaczące</w:t>
      </w:r>
      <w:r w:rsidRPr="0081567C">
        <w:rPr>
          <w:rFonts w:ascii="Arial" w:hAnsi="Arial" w:cs="Arial"/>
        </w:rPr>
        <w:t xml:space="preserve"> zwiększeni</w:t>
      </w:r>
      <w:r>
        <w:rPr>
          <w:rFonts w:ascii="Arial" w:hAnsi="Arial" w:cs="Arial"/>
        </w:rPr>
        <w:t>e</w:t>
      </w:r>
      <w:r w:rsidRPr="0081567C">
        <w:rPr>
          <w:rFonts w:ascii="Arial" w:hAnsi="Arial" w:cs="Arial"/>
        </w:rPr>
        <w:t xml:space="preserve"> oddziaływania instalacji na środowisko</w:t>
      </w:r>
      <w:r>
        <w:rPr>
          <w:rFonts w:ascii="Arial" w:hAnsi="Arial" w:cs="Arial"/>
        </w:rPr>
        <w:t xml:space="preserve"> </w:t>
      </w:r>
      <w:r w:rsidRPr="0081567C">
        <w:rPr>
          <w:rFonts w:ascii="Arial" w:hAnsi="Arial" w:cs="Arial"/>
        </w:rPr>
        <w:t>i mieszczą się w</w:t>
      </w:r>
      <w:r w:rsidR="00335638">
        <w:rPr>
          <w:rFonts w:ascii="Arial" w:hAnsi="Arial" w:cs="Arial"/>
        </w:rPr>
        <w:t> </w:t>
      </w:r>
      <w:r w:rsidRPr="0081567C">
        <w:rPr>
          <w:rFonts w:ascii="Arial" w:hAnsi="Arial" w:cs="Arial"/>
        </w:rPr>
        <w:t xml:space="preserve">definicji istotnej zmiany instalacji zawartej w art. 3 pkt 7 ustawy </w:t>
      </w:r>
      <w:r>
        <w:rPr>
          <w:rFonts w:ascii="Arial" w:hAnsi="Arial" w:cs="Arial"/>
        </w:rPr>
        <w:t>P</w:t>
      </w:r>
      <w:r w:rsidRPr="0081567C">
        <w:rPr>
          <w:rFonts w:ascii="Arial" w:hAnsi="Arial" w:cs="Arial"/>
        </w:rPr>
        <w:t>rawo ochrony środowiska.</w:t>
      </w:r>
    </w:p>
    <w:p w14:paraId="58EB7CF3" w14:textId="70661A96" w:rsidR="00FE618D" w:rsidRDefault="00FE618D" w:rsidP="00B663E8">
      <w:pPr>
        <w:ind w:firstLine="708"/>
        <w:jc w:val="both"/>
        <w:rPr>
          <w:rFonts w:ascii="Arial" w:hAnsi="Arial" w:cs="Arial"/>
        </w:rPr>
      </w:pPr>
      <w:r w:rsidRPr="00B663E8">
        <w:rPr>
          <w:rFonts w:ascii="Arial" w:hAnsi="Arial" w:cs="Arial"/>
        </w:rPr>
        <w:t xml:space="preserve">Informacja o przedłożonym wniosku umieszczona została w publicznie dostępnym wykazie danych o dokumentach zawierających informacje o środowisku </w:t>
      </w:r>
      <w:r w:rsidRPr="00B663E8">
        <w:rPr>
          <w:rFonts w:ascii="Arial" w:hAnsi="Arial" w:cs="Arial"/>
        </w:rPr>
        <w:br/>
        <w:t>i jego ochronie w karcie informacyjnej pod numerem 443/2014.</w:t>
      </w:r>
      <w:r w:rsidR="00B663E8">
        <w:rPr>
          <w:rFonts w:ascii="Arial" w:hAnsi="Arial" w:cs="Arial"/>
        </w:rPr>
        <w:t xml:space="preserve"> </w:t>
      </w:r>
    </w:p>
    <w:p w14:paraId="4C818660" w14:textId="701CC1B8" w:rsidR="00B663E8" w:rsidRPr="0081567C" w:rsidRDefault="00B663E8" w:rsidP="00B663E8">
      <w:pPr>
        <w:pStyle w:val="Default"/>
        <w:ind w:firstLine="708"/>
        <w:jc w:val="both"/>
        <w:rPr>
          <w:rFonts w:ascii="Arial" w:hAnsi="Arial" w:cs="Arial"/>
        </w:rPr>
      </w:pPr>
      <w:r w:rsidRPr="0081567C">
        <w:rPr>
          <w:rFonts w:ascii="Arial" w:hAnsi="Arial" w:cs="Arial"/>
          <w:color w:val="auto"/>
        </w:rPr>
        <w:t xml:space="preserve">Zgodnie z art. 209 oraz art. 212 ustawy Prawo ochrony środowiska wersja elektroniczna wniosku została przesłana Ministrowi Środowiska przy piśmie z dnia </w:t>
      </w:r>
      <w:r w:rsidRPr="0081567C">
        <w:rPr>
          <w:rFonts w:ascii="Arial" w:hAnsi="Arial" w:cs="Arial"/>
          <w:color w:val="auto"/>
        </w:rPr>
        <w:br/>
        <w:t>17</w:t>
      </w:r>
      <w:r>
        <w:rPr>
          <w:rFonts w:ascii="Arial" w:hAnsi="Arial" w:cs="Arial"/>
          <w:color w:val="auto"/>
        </w:rPr>
        <w:t>.09.</w:t>
      </w:r>
      <w:r w:rsidRPr="0081567C">
        <w:rPr>
          <w:rFonts w:ascii="Arial" w:hAnsi="Arial" w:cs="Arial"/>
          <w:color w:val="auto"/>
        </w:rPr>
        <w:t>2014r. wraz z informacją o wysokości uiszczonej opłaty rejestracyjnej celem rejestracji.</w:t>
      </w:r>
      <w:r>
        <w:rPr>
          <w:rFonts w:ascii="Arial" w:hAnsi="Arial" w:cs="Arial"/>
          <w:color w:val="auto"/>
        </w:rPr>
        <w:t xml:space="preserve"> </w:t>
      </w:r>
      <w:r w:rsidRPr="0081567C">
        <w:rPr>
          <w:rFonts w:ascii="Arial" w:hAnsi="Arial" w:cs="Arial"/>
        </w:rPr>
        <w:t xml:space="preserve">Zarządzający </w:t>
      </w:r>
      <w:r w:rsidR="00335638">
        <w:rPr>
          <w:rFonts w:ascii="Arial" w:hAnsi="Arial" w:cs="Arial"/>
        </w:rPr>
        <w:t>instalacją</w:t>
      </w:r>
      <w:r w:rsidRPr="0081567C">
        <w:rPr>
          <w:rFonts w:ascii="Arial" w:hAnsi="Arial" w:cs="Arial"/>
        </w:rPr>
        <w:t xml:space="preserve"> nie złożył wniosku o wyłączenie z </w:t>
      </w:r>
      <w:r>
        <w:rPr>
          <w:rFonts w:ascii="Arial" w:hAnsi="Arial" w:cs="Arial"/>
        </w:rPr>
        <w:t> </w:t>
      </w:r>
      <w:r w:rsidRPr="0081567C">
        <w:rPr>
          <w:rFonts w:ascii="Arial" w:hAnsi="Arial" w:cs="Arial"/>
        </w:rPr>
        <w:t xml:space="preserve">udostępniania danych zawartych we wniosku, na podstawie art. 20 ust. 2 pkt 2 ustawy Prawo ochrony środowiska. </w:t>
      </w:r>
    </w:p>
    <w:p w14:paraId="44921715" w14:textId="36EC700E" w:rsidR="00FE618D" w:rsidRPr="00850AAB" w:rsidRDefault="00B663E8" w:rsidP="00850AAB">
      <w:pPr>
        <w:ind w:firstLine="709"/>
        <w:jc w:val="both"/>
        <w:rPr>
          <w:rFonts w:ascii="Arial" w:hAnsi="Arial" w:cs="Arial"/>
        </w:rPr>
      </w:pPr>
      <w:r w:rsidRPr="004F2BB4">
        <w:rPr>
          <w:rFonts w:ascii="Arial" w:hAnsi="Arial" w:cs="Arial"/>
        </w:rPr>
        <w:t>P</w:t>
      </w:r>
      <w:r w:rsidR="00FE618D" w:rsidRPr="004F2BB4">
        <w:rPr>
          <w:rFonts w:ascii="Arial" w:hAnsi="Arial" w:cs="Arial"/>
        </w:rPr>
        <w:t>ismem z dnia 19</w:t>
      </w:r>
      <w:r w:rsidRPr="004F2BB4">
        <w:rPr>
          <w:rFonts w:ascii="Arial" w:hAnsi="Arial" w:cs="Arial"/>
        </w:rPr>
        <w:t>.09.</w:t>
      </w:r>
      <w:r w:rsidR="00FE618D" w:rsidRPr="004F2BB4">
        <w:rPr>
          <w:rFonts w:ascii="Arial" w:hAnsi="Arial" w:cs="Arial"/>
        </w:rPr>
        <w:t>201</w:t>
      </w:r>
      <w:r w:rsidRPr="004F2BB4">
        <w:rPr>
          <w:rFonts w:ascii="Arial" w:hAnsi="Arial" w:cs="Arial"/>
        </w:rPr>
        <w:t>4</w:t>
      </w:r>
      <w:r w:rsidR="00FE618D" w:rsidRPr="004F2BB4">
        <w:rPr>
          <w:rFonts w:ascii="Arial" w:hAnsi="Arial" w:cs="Arial"/>
        </w:rPr>
        <w:t>r. Stron</w:t>
      </w:r>
      <w:r w:rsidRPr="004F2BB4">
        <w:rPr>
          <w:rFonts w:ascii="Arial" w:hAnsi="Arial" w:cs="Arial"/>
        </w:rPr>
        <w:t>a</w:t>
      </w:r>
      <w:r w:rsidR="00FE618D" w:rsidRPr="004F2BB4">
        <w:rPr>
          <w:rFonts w:ascii="Arial" w:hAnsi="Arial" w:cs="Arial"/>
        </w:rPr>
        <w:t xml:space="preserve"> </w:t>
      </w:r>
      <w:r w:rsidRPr="004F2BB4">
        <w:rPr>
          <w:rFonts w:ascii="Arial" w:hAnsi="Arial" w:cs="Arial"/>
        </w:rPr>
        <w:t xml:space="preserve">zawiadomiona została </w:t>
      </w:r>
      <w:r w:rsidR="00FE618D" w:rsidRPr="004F2BB4">
        <w:rPr>
          <w:rFonts w:ascii="Arial" w:hAnsi="Arial" w:cs="Arial"/>
        </w:rPr>
        <w:t xml:space="preserve">o wszczęciu postępowania administracyjnego w sprawie zmiany </w:t>
      </w:r>
      <w:r w:rsidRPr="004F2BB4">
        <w:rPr>
          <w:rFonts w:ascii="Arial" w:hAnsi="Arial" w:cs="Arial"/>
        </w:rPr>
        <w:t xml:space="preserve">ww. </w:t>
      </w:r>
      <w:r w:rsidR="00FE618D" w:rsidRPr="004F2BB4">
        <w:rPr>
          <w:rFonts w:ascii="Arial" w:hAnsi="Arial" w:cs="Arial"/>
        </w:rPr>
        <w:t xml:space="preserve">pozwolenia zintegrowanego oraz </w:t>
      </w:r>
      <w:r w:rsidR="002F6A20" w:rsidRPr="004F2BB4">
        <w:rPr>
          <w:rFonts w:ascii="Arial" w:hAnsi="Arial" w:cs="Arial"/>
        </w:rPr>
        <w:t>ogłoszono</w:t>
      </w:r>
      <w:r w:rsidR="00FE618D" w:rsidRPr="004F2BB4">
        <w:rPr>
          <w:rFonts w:ascii="Arial" w:hAnsi="Arial" w:cs="Arial"/>
        </w:rPr>
        <w:t xml:space="preserve">, że przedmiotowy wniosek został umieszczony w </w:t>
      </w:r>
      <w:r w:rsidRPr="004F2BB4">
        <w:rPr>
          <w:rFonts w:ascii="Arial" w:hAnsi="Arial" w:cs="Arial"/>
        </w:rPr>
        <w:t> </w:t>
      </w:r>
      <w:r w:rsidR="00FE618D" w:rsidRPr="004F2BB4">
        <w:rPr>
          <w:rFonts w:ascii="Arial" w:hAnsi="Arial" w:cs="Arial"/>
        </w:rPr>
        <w:t xml:space="preserve">publicznie dostępnym wykazie danych o dokumentach zawierających informację </w:t>
      </w:r>
      <w:r w:rsidR="00FE618D" w:rsidRPr="004F2BB4">
        <w:rPr>
          <w:rFonts w:ascii="Arial" w:hAnsi="Arial" w:cs="Arial"/>
        </w:rPr>
        <w:br/>
        <w:t xml:space="preserve">o środowisku i jego ochronie oraz o prawie wnoszenia uwag i wniosków </w:t>
      </w:r>
      <w:r w:rsidR="00FE618D" w:rsidRPr="004F2BB4">
        <w:rPr>
          <w:rFonts w:ascii="Arial" w:hAnsi="Arial" w:cs="Arial"/>
        </w:rPr>
        <w:br/>
        <w:t xml:space="preserve">do przedłożonej dokumentacji. Ogłoszenie było dostępne przez 21 dni na tablicach ogłoszeń Urzędu Gminy w Leżajsku, Stare Miasto-Park Sp. z o.o. w Giedlarowej oraz na stronie internetowej i tablicy ogłoszeń Urzędu Marszałkowskiego Województwa Podkarpackiego w Rzeszowie. W okresie udostępniania wniosku nie wniesiono żadnych uwag i wniosków. </w:t>
      </w:r>
      <w:r w:rsidR="00335638">
        <w:rPr>
          <w:rFonts w:ascii="Arial" w:hAnsi="Arial" w:cs="Arial"/>
        </w:rPr>
        <w:t>W</w:t>
      </w:r>
      <w:r w:rsidR="004F2BB4" w:rsidRPr="004F2BB4">
        <w:rPr>
          <w:rFonts w:ascii="Arial" w:hAnsi="Arial" w:cs="Arial"/>
        </w:rPr>
        <w:t xml:space="preserve"> </w:t>
      </w:r>
      <w:r w:rsidR="00335638">
        <w:rPr>
          <w:rFonts w:ascii="Arial" w:hAnsi="Arial" w:cs="Arial"/>
        </w:rPr>
        <w:t xml:space="preserve">toku </w:t>
      </w:r>
      <w:r w:rsidR="004F2BB4" w:rsidRPr="004F2BB4">
        <w:rPr>
          <w:rFonts w:ascii="Arial" w:hAnsi="Arial" w:cs="Arial"/>
        </w:rPr>
        <w:t xml:space="preserve">postępowania </w:t>
      </w:r>
      <w:r w:rsidR="00335638">
        <w:rPr>
          <w:rFonts w:ascii="Arial" w:hAnsi="Arial" w:cs="Arial"/>
        </w:rPr>
        <w:t xml:space="preserve">Spółka przy pismach  </w:t>
      </w:r>
      <w:r w:rsidR="00335638" w:rsidRPr="00BC3CA3">
        <w:rPr>
          <w:rFonts w:ascii="Arial" w:hAnsi="Arial" w:cs="Arial"/>
        </w:rPr>
        <w:t>z dnia</w:t>
      </w:r>
      <w:r w:rsidR="00335638">
        <w:rPr>
          <w:rFonts w:ascii="Arial" w:hAnsi="Arial" w:cs="Arial"/>
        </w:rPr>
        <w:t xml:space="preserve"> 28.01.2015r., znak: SM-P/PZ/DR/05/15 (data wpływu: 29.01.2015r.) oraz </w:t>
      </w:r>
      <w:r w:rsidR="00335638">
        <w:rPr>
          <w:rFonts w:ascii="Arial" w:hAnsi="Arial" w:cs="Arial"/>
        </w:rPr>
        <w:br/>
      </w:r>
      <w:r w:rsidR="00335638" w:rsidRPr="004613FE">
        <w:rPr>
          <w:rFonts w:ascii="Arial" w:hAnsi="Arial" w:cs="Arial"/>
        </w:rPr>
        <w:t xml:space="preserve">z dnia </w:t>
      </w:r>
      <w:r w:rsidR="00335638">
        <w:rPr>
          <w:rFonts w:ascii="Arial" w:hAnsi="Arial" w:cs="Arial"/>
        </w:rPr>
        <w:t>09.03.2015r.</w:t>
      </w:r>
      <w:r w:rsidR="00335638" w:rsidRPr="004613FE">
        <w:rPr>
          <w:rFonts w:ascii="Arial" w:hAnsi="Arial" w:cs="Arial"/>
        </w:rPr>
        <w:t>, znak: SM-P/PZ/DR/05/</w:t>
      </w:r>
      <w:r w:rsidR="00335638">
        <w:rPr>
          <w:rFonts w:ascii="Arial" w:hAnsi="Arial" w:cs="Arial"/>
        </w:rPr>
        <w:t>B/</w:t>
      </w:r>
      <w:r w:rsidR="00335638" w:rsidRPr="004613FE">
        <w:rPr>
          <w:rFonts w:ascii="Arial" w:hAnsi="Arial" w:cs="Arial"/>
        </w:rPr>
        <w:t xml:space="preserve">15 (data wpływu: </w:t>
      </w:r>
      <w:r w:rsidR="00335638">
        <w:rPr>
          <w:rFonts w:ascii="Arial" w:hAnsi="Arial" w:cs="Arial"/>
        </w:rPr>
        <w:t>10.03.2015r.</w:t>
      </w:r>
      <w:r w:rsidR="00335638" w:rsidRPr="004613FE">
        <w:rPr>
          <w:rFonts w:ascii="Arial" w:hAnsi="Arial" w:cs="Arial"/>
        </w:rPr>
        <w:t>)</w:t>
      </w:r>
      <w:r w:rsidR="00335638">
        <w:rPr>
          <w:rFonts w:ascii="Arial" w:hAnsi="Arial" w:cs="Arial"/>
        </w:rPr>
        <w:t xml:space="preserve"> </w:t>
      </w:r>
      <w:r w:rsidR="00850AAB">
        <w:rPr>
          <w:rFonts w:ascii="Arial" w:hAnsi="Arial" w:cs="Arial"/>
        </w:rPr>
        <w:t xml:space="preserve">przedłożyła </w:t>
      </w:r>
      <w:r w:rsidR="00335638" w:rsidRPr="004F2BB4">
        <w:rPr>
          <w:rFonts w:ascii="Arial" w:hAnsi="Arial" w:cs="Arial"/>
        </w:rPr>
        <w:t>uzupełnienia</w:t>
      </w:r>
      <w:r w:rsidR="00850AAB">
        <w:rPr>
          <w:rFonts w:ascii="Arial" w:hAnsi="Arial" w:cs="Arial"/>
        </w:rPr>
        <w:t xml:space="preserve"> do </w:t>
      </w:r>
      <w:r w:rsidR="00FE618D" w:rsidRPr="004F2BB4">
        <w:rPr>
          <w:rFonts w:ascii="Arial" w:hAnsi="Arial" w:cs="Arial"/>
        </w:rPr>
        <w:t xml:space="preserve">przedmiotowego wniosku, </w:t>
      </w:r>
      <w:r w:rsidR="00850AAB">
        <w:rPr>
          <w:rFonts w:ascii="Arial" w:hAnsi="Arial" w:cs="Arial"/>
        </w:rPr>
        <w:t xml:space="preserve">w związku z powyższym stosownie do treści </w:t>
      </w:r>
      <w:r w:rsidR="00FE618D" w:rsidRPr="004F2BB4">
        <w:rPr>
          <w:rFonts w:ascii="Arial" w:hAnsi="Arial" w:cs="Arial"/>
        </w:rPr>
        <w:t xml:space="preserve">art. 218 ustawy Prawo ochrony środowiska ponownie zamieszczono informację o prawie wnoszenia uwag i wniosków do </w:t>
      </w:r>
      <w:r w:rsidR="00850AAB">
        <w:rPr>
          <w:rFonts w:ascii="Arial" w:hAnsi="Arial" w:cs="Arial"/>
        </w:rPr>
        <w:t xml:space="preserve">złożonego </w:t>
      </w:r>
      <w:r w:rsidR="00FE618D" w:rsidRPr="004F2BB4">
        <w:rPr>
          <w:rFonts w:ascii="Arial" w:hAnsi="Arial" w:cs="Arial"/>
        </w:rPr>
        <w:t xml:space="preserve">wniosku. Ogłoszenie było dostępne przez </w:t>
      </w:r>
      <w:r w:rsidR="00850AAB">
        <w:rPr>
          <w:rFonts w:ascii="Arial" w:hAnsi="Arial" w:cs="Arial"/>
        </w:rPr>
        <w:t xml:space="preserve">kolejne </w:t>
      </w:r>
      <w:r w:rsidR="00FE618D" w:rsidRPr="004F2BB4">
        <w:rPr>
          <w:rFonts w:ascii="Arial" w:hAnsi="Arial" w:cs="Arial"/>
        </w:rPr>
        <w:t xml:space="preserve">21 dni na tablicach ogłoszeń: Urzędu Gminy w Leżajsku, Stare Miasto-Park Sp. z o.o. w Giedlarowej oraz na stronie internetowej </w:t>
      </w:r>
      <w:r w:rsidR="00FE618D" w:rsidRPr="00850AAB">
        <w:rPr>
          <w:rFonts w:ascii="Arial" w:hAnsi="Arial" w:cs="Arial"/>
        </w:rPr>
        <w:t>i</w:t>
      </w:r>
      <w:r w:rsidR="00850AAB" w:rsidRPr="00850AAB">
        <w:rPr>
          <w:rFonts w:ascii="Arial" w:hAnsi="Arial" w:cs="Arial"/>
        </w:rPr>
        <w:t> </w:t>
      </w:r>
      <w:r w:rsidR="00FE618D" w:rsidRPr="00850AAB">
        <w:rPr>
          <w:rFonts w:ascii="Arial" w:hAnsi="Arial" w:cs="Arial"/>
        </w:rPr>
        <w:t xml:space="preserve">tablicy ogłoszeń Urzędu Marszałkowskiego Województwa Podkarpackiego w </w:t>
      </w:r>
      <w:r w:rsidR="00850AAB" w:rsidRPr="00850AAB">
        <w:rPr>
          <w:rFonts w:ascii="Arial" w:hAnsi="Arial" w:cs="Arial"/>
        </w:rPr>
        <w:t> </w:t>
      </w:r>
      <w:r w:rsidR="00FE618D" w:rsidRPr="00850AAB">
        <w:rPr>
          <w:rFonts w:ascii="Arial" w:hAnsi="Arial" w:cs="Arial"/>
        </w:rPr>
        <w:t xml:space="preserve">Rzeszowie. W okresie </w:t>
      </w:r>
      <w:r w:rsidR="004F2BB4" w:rsidRPr="00850AAB">
        <w:rPr>
          <w:rFonts w:ascii="Arial" w:hAnsi="Arial" w:cs="Arial"/>
        </w:rPr>
        <w:t xml:space="preserve">ponownego </w:t>
      </w:r>
      <w:r w:rsidR="00FE618D" w:rsidRPr="00850AAB">
        <w:rPr>
          <w:rFonts w:ascii="Arial" w:hAnsi="Arial" w:cs="Arial"/>
        </w:rPr>
        <w:t xml:space="preserve">udostępniania wniosku </w:t>
      </w:r>
      <w:r w:rsidR="004F2BB4" w:rsidRPr="00850AAB">
        <w:rPr>
          <w:rFonts w:ascii="Arial" w:hAnsi="Arial" w:cs="Arial"/>
        </w:rPr>
        <w:t xml:space="preserve">również </w:t>
      </w:r>
      <w:r w:rsidR="00850AAB" w:rsidRPr="00850AAB">
        <w:rPr>
          <w:rFonts w:ascii="Arial" w:hAnsi="Arial" w:cs="Arial"/>
        </w:rPr>
        <w:t xml:space="preserve">nie wniesiono </w:t>
      </w:r>
      <w:r w:rsidR="00FE618D" w:rsidRPr="00850AAB">
        <w:rPr>
          <w:rFonts w:ascii="Arial" w:hAnsi="Arial" w:cs="Arial"/>
        </w:rPr>
        <w:t>uwag</w:t>
      </w:r>
      <w:r w:rsidR="00850AAB" w:rsidRPr="00850AAB">
        <w:rPr>
          <w:rFonts w:ascii="Arial" w:hAnsi="Arial" w:cs="Arial"/>
        </w:rPr>
        <w:t xml:space="preserve"> i wniosków.</w:t>
      </w:r>
    </w:p>
    <w:p w14:paraId="2A2702E3" w14:textId="556EF3BA" w:rsidR="00FE618D" w:rsidRPr="008B0EFC" w:rsidRDefault="00FE618D" w:rsidP="00851BBB">
      <w:pPr>
        <w:ind w:firstLine="567"/>
        <w:jc w:val="both"/>
        <w:rPr>
          <w:rFonts w:ascii="Arial" w:hAnsi="Arial" w:cs="Arial"/>
          <w:b/>
        </w:rPr>
      </w:pPr>
      <w:r w:rsidRPr="008B0EFC">
        <w:rPr>
          <w:rFonts w:ascii="Arial" w:hAnsi="Arial" w:cs="Arial"/>
        </w:rPr>
        <w:t xml:space="preserve">Przedmiotem wniosku </w:t>
      </w:r>
      <w:r w:rsidR="00850AAB" w:rsidRPr="008B0EFC">
        <w:rPr>
          <w:rFonts w:ascii="Arial" w:hAnsi="Arial" w:cs="Arial"/>
        </w:rPr>
        <w:t>był</w:t>
      </w:r>
      <w:r w:rsidR="00560437" w:rsidRPr="008B0EFC">
        <w:rPr>
          <w:rFonts w:ascii="Arial" w:hAnsi="Arial" w:cs="Arial"/>
        </w:rPr>
        <w:t>y wprowadzone w tym czasie przez Spółkę w instalacji zmiany w </w:t>
      </w:r>
      <w:r w:rsidR="008B0EFC">
        <w:rPr>
          <w:rFonts w:ascii="Arial" w:hAnsi="Arial" w:cs="Arial"/>
        </w:rPr>
        <w:t xml:space="preserve"> </w:t>
      </w:r>
      <w:r w:rsidR="00560437" w:rsidRPr="008B0EFC">
        <w:rPr>
          <w:rFonts w:ascii="Arial" w:hAnsi="Arial" w:cs="Arial"/>
        </w:rPr>
        <w:t>zak</w:t>
      </w:r>
      <w:r w:rsidRPr="008B0EFC">
        <w:rPr>
          <w:rFonts w:ascii="Arial" w:hAnsi="Arial" w:cs="Arial"/>
        </w:rPr>
        <w:t>r</w:t>
      </w:r>
      <w:r w:rsidR="00560437" w:rsidRPr="008B0EFC">
        <w:rPr>
          <w:rFonts w:ascii="Arial" w:hAnsi="Arial" w:cs="Arial"/>
        </w:rPr>
        <w:t>esie r</w:t>
      </w:r>
      <w:r w:rsidRPr="008B0EFC">
        <w:rPr>
          <w:rFonts w:ascii="Arial" w:hAnsi="Arial" w:cs="Arial"/>
        </w:rPr>
        <w:t xml:space="preserve">ozbudowy istniejącej instalacji </w:t>
      </w:r>
      <w:r w:rsidR="00560437" w:rsidRPr="008B0EFC">
        <w:rPr>
          <w:rFonts w:ascii="Arial" w:hAnsi="Arial" w:cs="Arial"/>
        </w:rPr>
        <w:t>tj. sortowni</w:t>
      </w:r>
      <w:r w:rsidR="000928E3" w:rsidRPr="008B0EFC">
        <w:rPr>
          <w:rFonts w:ascii="Arial" w:hAnsi="Arial" w:cs="Arial"/>
        </w:rPr>
        <w:t xml:space="preserve"> </w:t>
      </w:r>
      <w:r w:rsidRPr="008B0EFC">
        <w:rPr>
          <w:rFonts w:ascii="Arial" w:hAnsi="Arial" w:cs="Arial"/>
        </w:rPr>
        <w:t>o</w:t>
      </w:r>
      <w:r w:rsidR="000928E3" w:rsidRPr="008B0EFC">
        <w:rPr>
          <w:rFonts w:ascii="Arial" w:hAnsi="Arial" w:cs="Arial"/>
        </w:rPr>
        <w:t> </w:t>
      </w:r>
      <w:r w:rsidRPr="008B0EFC">
        <w:rPr>
          <w:rFonts w:ascii="Arial" w:eastAsia="Calibri" w:hAnsi="Arial" w:cs="Arial"/>
        </w:rPr>
        <w:t>kompostownię</w:t>
      </w:r>
      <w:r w:rsidR="00851BBB">
        <w:rPr>
          <w:rFonts w:ascii="Arial" w:eastAsia="Calibri" w:hAnsi="Arial" w:cs="Arial"/>
        </w:rPr>
        <w:t>.</w:t>
      </w:r>
      <w:r w:rsidRPr="008B0EFC">
        <w:rPr>
          <w:rFonts w:ascii="Arial" w:eastAsia="Calibri" w:hAnsi="Arial" w:cs="Arial"/>
        </w:rPr>
        <w:t xml:space="preserve"> </w:t>
      </w:r>
      <w:r w:rsidRPr="008B0EFC">
        <w:rPr>
          <w:rFonts w:ascii="Arial" w:hAnsi="Arial" w:cs="Arial"/>
        </w:rPr>
        <w:lastRenderedPageBreak/>
        <w:t>Mechaniczno - ręczna sortownia odpadów wraz z k</w:t>
      </w:r>
      <w:r w:rsidRPr="008B0EFC">
        <w:rPr>
          <w:rFonts w:ascii="Arial" w:hAnsi="Arial" w:cs="Arial"/>
          <w:bCs/>
        </w:rPr>
        <w:t>ompostownią</w:t>
      </w:r>
      <w:r w:rsidRPr="008B0EFC">
        <w:rPr>
          <w:rFonts w:ascii="Arial" w:hAnsi="Arial" w:cs="Arial"/>
        </w:rPr>
        <w:t xml:space="preserve"> stanowić </w:t>
      </w:r>
      <w:r w:rsidR="008720D9">
        <w:rPr>
          <w:rFonts w:ascii="Arial" w:hAnsi="Arial" w:cs="Arial"/>
        </w:rPr>
        <w:t> </w:t>
      </w:r>
      <w:r w:rsidR="008B0EFC">
        <w:rPr>
          <w:rFonts w:ascii="Arial" w:hAnsi="Arial" w:cs="Arial"/>
        </w:rPr>
        <w:t>miały</w:t>
      </w:r>
      <w:r w:rsidR="008720D9">
        <w:rPr>
          <w:rFonts w:ascii="Arial" w:hAnsi="Arial" w:cs="Arial"/>
        </w:rPr>
        <w:t> </w:t>
      </w:r>
      <w:r w:rsidRPr="008B0EFC">
        <w:rPr>
          <w:rFonts w:ascii="Arial" w:hAnsi="Arial" w:cs="Arial"/>
        </w:rPr>
        <w:t xml:space="preserve">instalację mechaniczno – biologicznego przetwarzania zmieszanych odpadów komunalnych, </w:t>
      </w:r>
      <w:r w:rsidR="008B0EFC">
        <w:rPr>
          <w:rFonts w:ascii="Arial" w:hAnsi="Arial" w:cs="Arial"/>
        </w:rPr>
        <w:t>przeznaczoną do</w:t>
      </w:r>
      <w:r w:rsidRPr="008B0EFC">
        <w:rPr>
          <w:rFonts w:ascii="Arial" w:hAnsi="Arial" w:cs="Arial"/>
        </w:rPr>
        <w:t xml:space="preserve"> prowadz</w:t>
      </w:r>
      <w:r w:rsidR="008B0EFC">
        <w:rPr>
          <w:rFonts w:ascii="Arial" w:hAnsi="Arial" w:cs="Arial"/>
        </w:rPr>
        <w:t>enia</w:t>
      </w:r>
      <w:r w:rsidRPr="008B0EFC">
        <w:rPr>
          <w:rFonts w:ascii="Arial" w:hAnsi="Arial" w:cs="Arial"/>
        </w:rPr>
        <w:t xml:space="preserve"> proces</w:t>
      </w:r>
      <w:r w:rsidR="00851BBB">
        <w:rPr>
          <w:rFonts w:ascii="Arial" w:hAnsi="Arial" w:cs="Arial"/>
        </w:rPr>
        <w:t>ów</w:t>
      </w:r>
      <w:r w:rsidRPr="008B0EFC">
        <w:rPr>
          <w:rFonts w:ascii="Arial" w:hAnsi="Arial" w:cs="Arial"/>
        </w:rPr>
        <w:t xml:space="preserve"> mechanicznego i</w:t>
      </w:r>
      <w:r w:rsidR="008720D9">
        <w:rPr>
          <w:rFonts w:ascii="Arial" w:hAnsi="Arial" w:cs="Arial"/>
        </w:rPr>
        <w:t> </w:t>
      </w:r>
      <w:r w:rsidRPr="008B0EFC">
        <w:rPr>
          <w:rFonts w:ascii="Arial" w:hAnsi="Arial" w:cs="Arial"/>
        </w:rPr>
        <w:t>biologicznego przetwarzania odpadów, połączon</w:t>
      </w:r>
      <w:r w:rsidR="00851BBB">
        <w:rPr>
          <w:rFonts w:ascii="Arial" w:hAnsi="Arial" w:cs="Arial"/>
        </w:rPr>
        <w:t>ych</w:t>
      </w:r>
      <w:r w:rsidRPr="008B0EFC">
        <w:rPr>
          <w:rFonts w:ascii="Arial" w:hAnsi="Arial" w:cs="Arial"/>
        </w:rPr>
        <w:t xml:space="preserve"> w jeden zintegrowany proces technologiczny przetwarzania zmieszanych odpadów komunalnych, w celu ich przygotowania do procesów odzysku, w tym recyklingu, odzysku energii, termicznego przetwarzania lub składowania. </w:t>
      </w:r>
      <w:r w:rsidR="00851BBB">
        <w:rPr>
          <w:rFonts w:ascii="Arial" w:hAnsi="Arial" w:cs="Arial"/>
        </w:rPr>
        <w:t xml:space="preserve">W skład instalacji </w:t>
      </w:r>
      <w:r w:rsidRPr="008B0EFC">
        <w:rPr>
          <w:rFonts w:ascii="Arial" w:eastAsia="Calibri" w:hAnsi="Arial" w:cs="Arial"/>
        </w:rPr>
        <w:t xml:space="preserve">mechaniczno - biologicznego przetwarzania odpadów </w:t>
      </w:r>
      <w:r w:rsidR="00885639">
        <w:rPr>
          <w:rFonts w:ascii="Arial" w:hAnsi="Arial" w:cs="Arial"/>
        </w:rPr>
        <w:t>weszły</w:t>
      </w:r>
      <w:r w:rsidRPr="008B0EFC">
        <w:rPr>
          <w:rFonts w:ascii="Arial" w:hAnsi="Arial" w:cs="Arial"/>
        </w:rPr>
        <w:t>:</w:t>
      </w:r>
      <w:r w:rsidRPr="008B0EFC">
        <w:rPr>
          <w:rFonts w:ascii="Arial" w:hAnsi="Arial" w:cs="Arial"/>
          <w:b/>
        </w:rPr>
        <w:t xml:space="preserve"> </w:t>
      </w:r>
    </w:p>
    <w:p w14:paraId="35A69828" w14:textId="428F467D" w:rsidR="00FE618D" w:rsidRPr="00850AAB" w:rsidRDefault="00FE618D">
      <w:pPr>
        <w:pStyle w:val="Akapitzlist"/>
        <w:numPr>
          <w:ilvl w:val="0"/>
          <w:numId w:val="39"/>
        </w:numPr>
        <w:spacing w:after="0" w:line="240" w:lineRule="auto"/>
        <w:ind w:left="425" w:hanging="425"/>
        <w:jc w:val="both"/>
        <w:rPr>
          <w:rFonts w:ascii="Arial" w:hAnsi="Arial" w:cs="Arial"/>
          <w:b/>
          <w:bCs/>
          <w:sz w:val="24"/>
          <w:szCs w:val="24"/>
        </w:rPr>
      </w:pPr>
      <w:r w:rsidRPr="008B0EFC">
        <w:rPr>
          <w:rFonts w:ascii="Arial" w:hAnsi="Arial" w:cs="Arial"/>
          <w:sz w:val="24"/>
          <w:szCs w:val="24"/>
        </w:rPr>
        <w:t xml:space="preserve">mechaniczno - ręczna sortowania odpadów o zdolności przerobowej </w:t>
      </w:r>
      <w:r w:rsidRPr="008B0EFC">
        <w:rPr>
          <w:rFonts w:ascii="Arial" w:hAnsi="Arial" w:cs="Arial"/>
          <w:sz w:val="24"/>
          <w:szCs w:val="24"/>
        </w:rPr>
        <w:br/>
        <w:t>do 25</w:t>
      </w:r>
      <w:r w:rsidRPr="00850AAB">
        <w:rPr>
          <w:rFonts w:ascii="Arial" w:hAnsi="Arial" w:cs="Arial"/>
          <w:sz w:val="24"/>
          <w:szCs w:val="24"/>
        </w:rPr>
        <w:t xml:space="preserve"> 000 Mg/rok przy pracy 2 zmianowej, przeznaczona do rozdzielania na poszczególne frakcje zmieszanych odpadów opakowaniowych </w:t>
      </w:r>
      <w:r w:rsidR="00851BBB">
        <w:rPr>
          <w:rFonts w:ascii="Arial" w:hAnsi="Arial" w:cs="Arial"/>
          <w:sz w:val="24"/>
          <w:szCs w:val="24"/>
        </w:rPr>
        <w:t>i</w:t>
      </w:r>
      <w:r w:rsidRPr="00850AAB">
        <w:rPr>
          <w:rFonts w:ascii="Arial" w:hAnsi="Arial" w:cs="Arial"/>
          <w:sz w:val="24"/>
          <w:szCs w:val="24"/>
        </w:rPr>
        <w:t xml:space="preserve"> zmieszanych odpadów komunalnych</w:t>
      </w:r>
      <w:r w:rsidR="00851BBB">
        <w:rPr>
          <w:rFonts w:ascii="Arial" w:hAnsi="Arial" w:cs="Arial"/>
          <w:sz w:val="24"/>
          <w:szCs w:val="24"/>
        </w:rPr>
        <w:t>,</w:t>
      </w:r>
      <w:r w:rsidRPr="00850AAB">
        <w:rPr>
          <w:rFonts w:ascii="Arial" w:hAnsi="Arial" w:cs="Arial"/>
          <w:sz w:val="24"/>
          <w:szCs w:val="24"/>
        </w:rPr>
        <w:t xml:space="preserve"> a także do „doczyszczania” odpadów komunalnych pochodzących z selektywnej zbiórki dowożonych transportem własnym lub transportem dostawców w celu przygotowania </w:t>
      </w:r>
      <w:r w:rsidR="00851BBB">
        <w:rPr>
          <w:rFonts w:ascii="Arial" w:hAnsi="Arial" w:cs="Arial"/>
          <w:sz w:val="24"/>
          <w:szCs w:val="24"/>
        </w:rPr>
        <w:t xml:space="preserve">odpadów </w:t>
      </w:r>
      <w:r w:rsidRPr="00850AAB">
        <w:rPr>
          <w:rFonts w:ascii="Arial" w:hAnsi="Arial" w:cs="Arial"/>
          <w:sz w:val="24"/>
          <w:szCs w:val="24"/>
        </w:rPr>
        <w:t>do procesów odzysku, w</w:t>
      </w:r>
      <w:r w:rsidR="00851BBB">
        <w:rPr>
          <w:rFonts w:ascii="Arial" w:hAnsi="Arial" w:cs="Arial"/>
          <w:sz w:val="24"/>
          <w:szCs w:val="24"/>
        </w:rPr>
        <w:t> </w:t>
      </w:r>
      <w:r w:rsidRPr="00850AAB">
        <w:rPr>
          <w:rFonts w:ascii="Arial" w:hAnsi="Arial" w:cs="Arial"/>
          <w:sz w:val="24"/>
          <w:szCs w:val="24"/>
        </w:rPr>
        <w:t xml:space="preserve"> tym recyklingu, termicznego przekształcania lub składowania,</w:t>
      </w:r>
    </w:p>
    <w:p w14:paraId="5327FA44" w14:textId="4E4B53EE" w:rsidR="00FE618D" w:rsidRPr="00851BBB" w:rsidRDefault="00FE618D">
      <w:pPr>
        <w:pStyle w:val="Default"/>
        <w:numPr>
          <w:ilvl w:val="0"/>
          <w:numId w:val="39"/>
        </w:numPr>
        <w:ind w:left="425" w:hanging="425"/>
        <w:jc w:val="both"/>
        <w:rPr>
          <w:rFonts w:ascii="Arial" w:hAnsi="Arial" w:cs="Arial"/>
          <w:bCs/>
          <w:color w:val="auto"/>
        </w:rPr>
      </w:pPr>
      <w:r w:rsidRPr="00851BBB">
        <w:rPr>
          <w:rFonts w:ascii="Arial" w:hAnsi="Arial" w:cs="Arial"/>
          <w:bCs/>
          <w:color w:val="auto"/>
        </w:rPr>
        <w:t xml:space="preserve">kompostownia </w:t>
      </w:r>
      <w:r w:rsidR="00851BBB" w:rsidRPr="00851BBB">
        <w:rPr>
          <w:rFonts w:ascii="Arial" w:hAnsi="Arial" w:cs="Arial"/>
        </w:rPr>
        <w:t xml:space="preserve">o zdolności przerobowej do </w:t>
      </w:r>
      <w:r w:rsidR="00851BBB" w:rsidRPr="00851BBB">
        <w:rPr>
          <w:rFonts w:ascii="Arial" w:hAnsi="Arial" w:cs="Arial"/>
          <w:bCs/>
          <w:color w:val="auto"/>
        </w:rPr>
        <w:t>12 300 Mg/rok</w:t>
      </w:r>
      <w:r w:rsidR="00851BBB">
        <w:rPr>
          <w:rFonts w:ascii="Arial" w:hAnsi="Arial" w:cs="Arial"/>
          <w:bCs/>
          <w:color w:val="auto"/>
        </w:rPr>
        <w:t xml:space="preserve"> (</w:t>
      </w:r>
      <w:r w:rsidR="00851BBB" w:rsidRPr="00851BBB">
        <w:rPr>
          <w:rFonts w:ascii="Arial" w:hAnsi="Arial" w:cs="Arial"/>
          <w:color w:val="auto"/>
        </w:rPr>
        <w:t>47,3 Mg/dobę</w:t>
      </w:r>
      <w:r w:rsidR="00851BBB">
        <w:rPr>
          <w:rFonts w:ascii="Arial" w:hAnsi="Arial" w:cs="Arial"/>
          <w:color w:val="auto"/>
        </w:rPr>
        <w:t>),</w:t>
      </w:r>
      <w:r w:rsidR="00851BBB" w:rsidRPr="00851BBB">
        <w:rPr>
          <w:rFonts w:ascii="Arial" w:hAnsi="Arial" w:cs="Arial"/>
          <w:color w:val="auto"/>
        </w:rPr>
        <w:t xml:space="preserve"> </w:t>
      </w:r>
      <w:r w:rsidR="00851BBB" w:rsidRPr="00851BBB">
        <w:rPr>
          <w:rFonts w:ascii="Arial" w:hAnsi="Arial" w:cs="Arial"/>
        </w:rPr>
        <w:t xml:space="preserve"> </w:t>
      </w:r>
      <w:r w:rsidRPr="00851BBB">
        <w:rPr>
          <w:rFonts w:ascii="Arial" w:hAnsi="Arial" w:cs="Arial"/>
        </w:rPr>
        <w:t xml:space="preserve">przeznaczona do </w:t>
      </w:r>
      <w:r w:rsidRPr="00851BBB">
        <w:rPr>
          <w:rFonts w:ascii="Arial" w:hAnsi="Arial" w:cs="Arial"/>
          <w:bCs/>
        </w:rPr>
        <w:t>przetwarzania w warunkach tlenowych</w:t>
      </w:r>
      <w:r w:rsidRPr="00851BBB">
        <w:rPr>
          <w:rFonts w:ascii="Arial" w:hAnsi="Arial" w:cs="Arial"/>
        </w:rPr>
        <w:t xml:space="preserve"> </w:t>
      </w:r>
      <w:r w:rsidRPr="00851BBB">
        <w:rPr>
          <w:rFonts w:ascii="Arial" w:hAnsi="Arial" w:cs="Arial"/>
          <w:bCs/>
        </w:rPr>
        <w:t>pozostałości z</w:t>
      </w:r>
      <w:r w:rsidR="00851BBB">
        <w:rPr>
          <w:rFonts w:ascii="Arial" w:hAnsi="Arial" w:cs="Arial"/>
          <w:bCs/>
        </w:rPr>
        <w:t> </w:t>
      </w:r>
      <w:r w:rsidRPr="00851BBB">
        <w:rPr>
          <w:rFonts w:ascii="Arial" w:hAnsi="Arial" w:cs="Arial"/>
          <w:bCs/>
        </w:rPr>
        <w:t xml:space="preserve"> sortowania odpadów </w:t>
      </w:r>
      <w:r w:rsidRPr="00851BBB">
        <w:rPr>
          <w:rFonts w:ascii="Arial" w:hAnsi="Arial" w:cs="Arial"/>
        </w:rPr>
        <w:t xml:space="preserve">komunalnych, tj. frakcji podsitowej </w:t>
      </w:r>
      <w:r w:rsidRPr="00851BBB">
        <w:rPr>
          <w:rFonts w:ascii="Arial" w:hAnsi="Arial" w:cs="Arial"/>
          <w:bCs/>
        </w:rPr>
        <w:t>odpadów</w:t>
      </w:r>
      <w:r w:rsidRPr="00851BBB">
        <w:rPr>
          <w:rFonts w:ascii="Arial" w:hAnsi="Arial" w:cs="Arial"/>
          <w:color w:val="FF0000"/>
        </w:rPr>
        <w:t xml:space="preserve"> </w:t>
      </w:r>
      <w:r w:rsidRPr="00851BBB">
        <w:rPr>
          <w:rFonts w:ascii="Arial" w:hAnsi="Arial" w:cs="Arial"/>
        </w:rPr>
        <w:t>o kodzie 19</w:t>
      </w:r>
      <w:r w:rsidR="00851BBB">
        <w:rPr>
          <w:rFonts w:ascii="Arial" w:hAnsi="Arial" w:cs="Arial"/>
        </w:rPr>
        <w:t> </w:t>
      </w:r>
      <w:r w:rsidRPr="00851BBB">
        <w:rPr>
          <w:rFonts w:ascii="Arial" w:hAnsi="Arial" w:cs="Arial"/>
        </w:rPr>
        <w:t>12 12 /Inne odpady (w</w:t>
      </w:r>
      <w:r w:rsidR="00851BBB" w:rsidRPr="00851BBB">
        <w:rPr>
          <w:rFonts w:ascii="Arial" w:hAnsi="Arial" w:cs="Arial"/>
        </w:rPr>
        <w:t> </w:t>
      </w:r>
      <w:r w:rsidRPr="00851BBB">
        <w:rPr>
          <w:rFonts w:ascii="Arial" w:hAnsi="Arial" w:cs="Arial"/>
        </w:rPr>
        <w:t>tym zmieszane substancje i przedmioty) z mechanicznej obróbki odpadów inne niż wymienione w 19 12 11/ o wielkości 0 - 80 mm wysortowanej z masy zmieszanych odpadów komunalnych</w:t>
      </w:r>
      <w:r w:rsidR="00851BBB">
        <w:rPr>
          <w:rFonts w:ascii="Arial" w:hAnsi="Arial" w:cs="Arial"/>
        </w:rPr>
        <w:t xml:space="preserve">. </w:t>
      </w:r>
      <w:r w:rsidRPr="00851BBB">
        <w:rPr>
          <w:rFonts w:ascii="Arial" w:hAnsi="Arial" w:cs="Arial"/>
          <w:color w:val="auto"/>
        </w:rPr>
        <w:t xml:space="preserve"> </w:t>
      </w:r>
    </w:p>
    <w:p w14:paraId="3FB8E456" w14:textId="65FB0F14" w:rsidR="00FE618D" w:rsidRPr="00850AAB" w:rsidRDefault="00851BBB" w:rsidP="00262884">
      <w:pPr>
        <w:pStyle w:val="Zwykytekst"/>
        <w:ind w:firstLine="426"/>
        <w:rPr>
          <w:sz w:val="24"/>
        </w:rPr>
      </w:pPr>
      <w:r>
        <w:rPr>
          <w:color w:val="auto"/>
          <w:sz w:val="24"/>
        </w:rPr>
        <w:t>Ww. i</w:t>
      </w:r>
      <w:r w:rsidR="00FE618D" w:rsidRPr="00850AAB">
        <w:rPr>
          <w:color w:val="auto"/>
          <w:sz w:val="24"/>
        </w:rPr>
        <w:t xml:space="preserve">nstalacja </w:t>
      </w:r>
      <w:r>
        <w:rPr>
          <w:color w:val="auto"/>
          <w:sz w:val="24"/>
        </w:rPr>
        <w:t xml:space="preserve">mechaniczno - biologicznego przetwarzania odpadów </w:t>
      </w:r>
      <w:r w:rsidR="00FE618D" w:rsidRPr="00850AAB">
        <w:rPr>
          <w:color w:val="auto"/>
          <w:sz w:val="24"/>
        </w:rPr>
        <w:t xml:space="preserve">zlokalizowana </w:t>
      </w:r>
      <w:r>
        <w:rPr>
          <w:color w:val="auto"/>
          <w:sz w:val="24"/>
        </w:rPr>
        <w:t>została</w:t>
      </w:r>
      <w:r w:rsidR="00FE618D" w:rsidRPr="00850AAB">
        <w:rPr>
          <w:color w:val="auto"/>
          <w:sz w:val="24"/>
        </w:rPr>
        <w:t xml:space="preserve"> w miejscowości Giedlarowa, powiat leżajski, </w:t>
      </w:r>
      <w:r w:rsidR="00FE618D" w:rsidRPr="00850AAB">
        <w:rPr>
          <w:sz w:val="24"/>
        </w:rPr>
        <w:t>w granicach jednej nieruchomości, na której położone jest składowisko odpadów, na działkach o</w:t>
      </w:r>
      <w:r>
        <w:rPr>
          <w:sz w:val="24"/>
        </w:rPr>
        <w:t> </w:t>
      </w:r>
      <w:r w:rsidR="00FE618D" w:rsidRPr="00850AAB">
        <w:rPr>
          <w:color w:val="auto"/>
          <w:sz w:val="24"/>
        </w:rPr>
        <w:t xml:space="preserve">numerach </w:t>
      </w:r>
      <w:r w:rsidR="00FE618D" w:rsidRPr="00850AAB">
        <w:rPr>
          <w:bCs/>
          <w:color w:val="auto"/>
          <w:sz w:val="24"/>
        </w:rPr>
        <w:t xml:space="preserve">ewidencyjnych: </w:t>
      </w:r>
      <w:r w:rsidR="00FE618D" w:rsidRPr="00850AAB">
        <w:rPr>
          <w:sz w:val="24"/>
        </w:rPr>
        <w:t xml:space="preserve">1 519, 1 520, 1 521, 1 522, 1 523, 1 524, </w:t>
      </w:r>
      <w:r w:rsidR="00FE618D" w:rsidRPr="00850AAB">
        <w:rPr>
          <w:sz w:val="24"/>
        </w:rPr>
        <w:br/>
        <w:t xml:space="preserve">1 525, 1 526, 1 529/2, 1 527/2, 1 528/2, 1 530, 1 531/2, 1 532/2, 1 533/3, 1 534/1, </w:t>
      </w:r>
      <w:r w:rsidR="00FE618D" w:rsidRPr="00850AAB">
        <w:rPr>
          <w:sz w:val="24"/>
        </w:rPr>
        <w:br/>
        <w:t xml:space="preserve">1 534/3, 1 535/2, 1 536/2, 1 537/2, 1 538/2, 1 540/2, 1 546/2, 1 548/1, 1 548/3, </w:t>
      </w:r>
      <w:r w:rsidR="00FE618D" w:rsidRPr="00850AAB">
        <w:rPr>
          <w:sz w:val="24"/>
        </w:rPr>
        <w:br/>
        <w:t xml:space="preserve">1 547/1, 1 547/3, 1 550/1, 1 550/3, 1 551/1, 1 551/3. Właścicielem nieruchomości jest Stare Miasto-Park Sp. z o.o. z siedzibą w Wierzawicach 874, które jest </w:t>
      </w:r>
      <w:r w:rsidR="00FE618D" w:rsidRPr="00850AAB">
        <w:rPr>
          <w:sz w:val="24"/>
        </w:rPr>
        <w:br/>
        <w:t xml:space="preserve">następcą prawnym Przedsiębiorstwa Gospodarki Komunalnej, zgodnie </w:t>
      </w:r>
      <w:r w:rsidR="00FE618D" w:rsidRPr="00850AAB">
        <w:rPr>
          <w:sz w:val="24"/>
        </w:rPr>
        <w:br/>
        <w:t xml:space="preserve">z uchwałą Rady Gminy Leżajsk z 30.06.2007r. w sprawie wniesienia do </w:t>
      </w:r>
      <w:r w:rsidR="00FE618D" w:rsidRPr="00850AAB">
        <w:rPr>
          <w:sz w:val="24"/>
        </w:rPr>
        <w:br/>
        <w:t>Stare Miasto - Park Sp. z o.o. mienia po zlikwidowanym Przedsiębiorstwie Gospodarki Komunalnej w Wierzawicach.</w:t>
      </w:r>
    </w:p>
    <w:p w14:paraId="681C59A3" w14:textId="434BC193" w:rsidR="00FE618D" w:rsidRPr="00850AAB" w:rsidRDefault="00FE618D" w:rsidP="00AB2817">
      <w:pPr>
        <w:tabs>
          <w:tab w:val="left" w:pos="0"/>
          <w:tab w:val="left" w:pos="426"/>
        </w:tabs>
        <w:jc w:val="both"/>
        <w:rPr>
          <w:rFonts w:ascii="Arial" w:hAnsi="Arial" w:cs="Arial"/>
        </w:rPr>
      </w:pPr>
      <w:r w:rsidRPr="00850AAB">
        <w:rPr>
          <w:rFonts w:ascii="Arial" w:hAnsi="Arial" w:cs="Arial"/>
        </w:rPr>
        <w:tab/>
      </w:r>
      <w:r w:rsidR="00AB2817" w:rsidRPr="00AB2817">
        <w:rPr>
          <w:rFonts w:ascii="Arial" w:hAnsi="Arial" w:cs="Arial"/>
        </w:rPr>
        <w:t>W k</w:t>
      </w:r>
      <w:r w:rsidRPr="00AB2817">
        <w:rPr>
          <w:rFonts w:ascii="Arial" w:hAnsi="Arial" w:cs="Arial"/>
        </w:rPr>
        <w:t xml:space="preserve">ompostowni </w:t>
      </w:r>
      <w:r w:rsidR="00AB2817" w:rsidRPr="00AB2817">
        <w:rPr>
          <w:rFonts w:ascii="Arial" w:hAnsi="Arial" w:cs="Arial"/>
        </w:rPr>
        <w:t>odpady przetwarzane</w:t>
      </w:r>
      <w:r w:rsidR="00AB2817">
        <w:rPr>
          <w:rFonts w:ascii="Arial" w:hAnsi="Arial" w:cs="Arial"/>
        </w:rPr>
        <w:t xml:space="preserve"> są </w:t>
      </w:r>
      <w:r w:rsidRPr="00850AAB">
        <w:rPr>
          <w:rFonts w:ascii="Arial" w:hAnsi="Arial" w:cs="Arial"/>
          <w:bCs/>
        </w:rPr>
        <w:t xml:space="preserve">metodą D8 - </w:t>
      </w:r>
      <w:r w:rsidRPr="00850AAB">
        <w:rPr>
          <w:rFonts w:ascii="Arial" w:eastAsia="F4" w:hAnsi="Arial" w:cs="Arial"/>
        </w:rPr>
        <w:t>/</w:t>
      </w:r>
      <w:r w:rsidRPr="00850AAB">
        <w:rPr>
          <w:rStyle w:val="FontStyle151"/>
          <w:rFonts w:ascii="Arial" w:hAnsi="Arial" w:cs="Arial"/>
          <w:sz w:val="24"/>
          <w:szCs w:val="24"/>
        </w:rPr>
        <w:t>Obróbka biologiczna, w</w:t>
      </w:r>
      <w:r w:rsidR="00AB2817">
        <w:rPr>
          <w:rStyle w:val="FontStyle151"/>
          <w:rFonts w:ascii="Arial" w:hAnsi="Arial" w:cs="Arial"/>
          <w:sz w:val="24"/>
          <w:szCs w:val="24"/>
        </w:rPr>
        <w:t> </w:t>
      </w:r>
      <w:r w:rsidRPr="00850AAB">
        <w:rPr>
          <w:rStyle w:val="FontStyle151"/>
          <w:rFonts w:ascii="Arial" w:hAnsi="Arial" w:cs="Arial"/>
          <w:sz w:val="24"/>
          <w:szCs w:val="24"/>
        </w:rPr>
        <w:t xml:space="preserve">wyniku której powstają ostateczne związki lub mieszanki, które są unieszkodliwiane za pomocą któregokolwiek z procesów wymienionych w punktach od D1 do D12/, </w:t>
      </w:r>
      <w:r w:rsidRPr="00850AAB">
        <w:rPr>
          <w:rFonts w:ascii="Arial" w:hAnsi="Arial" w:cs="Arial"/>
          <w:bCs/>
        </w:rPr>
        <w:t xml:space="preserve">zgodnie z załącznikiem nr 2 „Niewyczerpujący wykaz procesów unieszkodliwiania” do Ustawy o odpadach. </w:t>
      </w:r>
      <w:r w:rsidRPr="00850AAB">
        <w:rPr>
          <w:rFonts w:ascii="Arial" w:hAnsi="Arial" w:cs="Arial"/>
        </w:rPr>
        <w:t xml:space="preserve">Proces prowadzony </w:t>
      </w:r>
      <w:r w:rsidR="00AB2817">
        <w:rPr>
          <w:rFonts w:ascii="Arial" w:hAnsi="Arial" w:cs="Arial"/>
        </w:rPr>
        <w:t xml:space="preserve">jest z wykorzystaniem </w:t>
      </w:r>
      <w:r w:rsidRPr="00850AAB">
        <w:rPr>
          <w:rFonts w:ascii="Arial" w:hAnsi="Arial" w:cs="Arial"/>
        </w:rPr>
        <w:t>trzech bioreaktor</w:t>
      </w:r>
      <w:r w:rsidR="00AB2817">
        <w:rPr>
          <w:rFonts w:ascii="Arial" w:hAnsi="Arial" w:cs="Arial"/>
        </w:rPr>
        <w:t>ów</w:t>
      </w:r>
      <w:r w:rsidRPr="00850AAB">
        <w:rPr>
          <w:rFonts w:ascii="Arial" w:hAnsi="Arial" w:cs="Arial"/>
        </w:rPr>
        <w:t xml:space="preserve"> w</w:t>
      </w:r>
      <w:r w:rsidR="00AB2817">
        <w:rPr>
          <w:rFonts w:ascii="Arial" w:hAnsi="Arial" w:cs="Arial"/>
        </w:rPr>
        <w:t> </w:t>
      </w:r>
      <w:r w:rsidRPr="00850AAB">
        <w:rPr>
          <w:rFonts w:ascii="Arial" w:hAnsi="Arial" w:cs="Arial"/>
        </w:rPr>
        <w:t>temperatur</w:t>
      </w:r>
      <w:r w:rsidR="00AB2817">
        <w:rPr>
          <w:rFonts w:ascii="Arial" w:hAnsi="Arial" w:cs="Arial"/>
        </w:rPr>
        <w:t>ze</w:t>
      </w:r>
      <w:r w:rsidRPr="00850AAB">
        <w:rPr>
          <w:rFonts w:ascii="Arial" w:hAnsi="Arial" w:cs="Arial"/>
        </w:rPr>
        <w:t xml:space="preserve"> 55 – 60</w:t>
      </w:r>
      <w:r w:rsidRPr="00850AAB">
        <w:rPr>
          <w:rFonts w:ascii="Arial" w:hAnsi="Arial" w:cs="Arial"/>
          <w:vertAlign w:val="superscript"/>
        </w:rPr>
        <w:t>o</w:t>
      </w:r>
      <w:r w:rsidRPr="00850AAB">
        <w:rPr>
          <w:rFonts w:ascii="Arial" w:hAnsi="Arial" w:cs="Arial"/>
        </w:rPr>
        <w:t xml:space="preserve">C. Bioreaktory zapełniane </w:t>
      </w:r>
      <w:r w:rsidR="00AB2817">
        <w:rPr>
          <w:rFonts w:ascii="Arial" w:hAnsi="Arial" w:cs="Arial"/>
        </w:rPr>
        <w:t>są przez</w:t>
      </w:r>
      <w:r w:rsidRPr="00850AAB">
        <w:rPr>
          <w:rFonts w:ascii="Arial" w:hAnsi="Arial" w:cs="Arial"/>
        </w:rPr>
        <w:t xml:space="preserve"> maksymalnie 7 kolejnych dni</w:t>
      </w:r>
      <w:r w:rsidR="00AB2817">
        <w:rPr>
          <w:rFonts w:ascii="Arial" w:hAnsi="Arial" w:cs="Arial"/>
        </w:rPr>
        <w:t xml:space="preserve"> roboczych</w:t>
      </w:r>
      <w:r w:rsidRPr="00850AAB">
        <w:rPr>
          <w:rFonts w:ascii="Arial" w:hAnsi="Arial" w:cs="Arial"/>
        </w:rPr>
        <w:t xml:space="preserve">, do wysokości nie przekraczającej 2,5 m. Czas przetrzymania wsadu </w:t>
      </w:r>
      <w:r w:rsidR="00D61012">
        <w:rPr>
          <w:rFonts w:ascii="Arial" w:hAnsi="Arial" w:cs="Arial"/>
        </w:rPr>
        <w:t>w</w:t>
      </w:r>
      <w:r w:rsidR="00820BBC">
        <w:rPr>
          <w:rFonts w:ascii="Arial" w:hAnsi="Arial" w:cs="Arial"/>
        </w:rPr>
        <w:t> </w:t>
      </w:r>
      <w:r w:rsidR="00D61012">
        <w:rPr>
          <w:rFonts w:ascii="Arial" w:hAnsi="Arial" w:cs="Arial"/>
        </w:rPr>
        <w:t xml:space="preserve">bioreaktorze </w:t>
      </w:r>
      <w:r w:rsidRPr="00850AAB">
        <w:rPr>
          <w:rFonts w:ascii="Arial" w:hAnsi="Arial" w:cs="Arial"/>
        </w:rPr>
        <w:t xml:space="preserve">wyznacza uzyskanie </w:t>
      </w:r>
      <w:r w:rsidR="00D61012">
        <w:rPr>
          <w:rFonts w:ascii="Arial" w:hAnsi="Arial" w:cs="Arial"/>
        </w:rPr>
        <w:t xml:space="preserve">przez stabilizowane odpady </w:t>
      </w:r>
      <w:r w:rsidRPr="00850AAB">
        <w:rPr>
          <w:rFonts w:ascii="Arial" w:hAnsi="Arial" w:cs="Arial"/>
        </w:rPr>
        <w:t>parametru AT4 na poziomie &lt; 20 mg O</w:t>
      </w:r>
      <w:r w:rsidRPr="00850AAB">
        <w:rPr>
          <w:rFonts w:ascii="Arial" w:hAnsi="Arial" w:cs="Arial"/>
          <w:vertAlign w:val="subscript"/>
        </w:rPr>
        <w:t>2</w:t>
      </w:r>
      <w:r w:rsidRPr="00850AAB">
        <w:rPr>
          <w:rFonts w:ascii="Arial" w:hAnsi="Arial" w:cs="Arial"/>
        </w:rPr>
        <w:t>/g suchej masy</w:t>
      </w:r>
      <w:r w:rsidR="00D61012">
        <w:rPr>
          <w:rFonts w:ascii="Arial" w:hAnsi="Arial" w:cs="Arial"/>
        </w:rPr>
        <w:t xml:space="preserve">, </w:t>
      </w:r>
      <w:r w:rsidRPr="00850AAB">
        <w:rPr>
          <w:rFonts w:ascii="Arial" w:hAnsi="Arial" w:cs="Arial"/>
        </w:rPr>
        <w:t xml:space="preserve">przy czym długość fazy kompostowania intensywnego </w:t>
      </w:r>
      <w:r w:rsidR="00AB2817">
        <w:rPr>
          <w:rFonts w:ascii="Arial" w:hAnsi="Arial" w:cs="Arial"/>
        </w:rPr>
        <w:t>winna</w:t>
      </w:r>
      <w:r w:rsidRPr="00850AAB">
        <w:rPr>
          <w:rFonts w:ascii="Arial" w:hAnsi="Arial" w:cs="Arial"/>
        </w:rPr>
        <w:t xml:space="preserve"> </w:t>
      </w:r>
      <w:r w:rsidR="00D61012" w:rsidRPr="00850AAB">
        <w:rPr>
          <w:rFonts w:ascii="Arial" w:hAnsi="Arial" w:cs="Arial"/>
        </w:rPr>
        <w:t xml:space="preserve">wynosić </w:t>
      </w:r>
      <w:r w:rsidRPr="00850AAB">
        <w:rPr>
          <w:rFonts w:ascii="Arial" w:hAnsi="Arial" w:cs="Arial"/>
        </w:rPr>
        <w:t xml:space="preserve">co najmniej 21 dni. Odpady po pierwszej fazie kompostowania przewożone </w:t>
      </w:r>
      <w:r w:rsidR="00D61012">
        <w:rPr>
          <w:rFonts w:ascii="Arial" w:hAnsi="Arial" w:cs="Arial"/>
        </w:rPr>
        <w:t>są</w:t>
      </w:r>
      <w:r w:rsidRPr="00850AAB">
        <w:rPr>
          <w:rFonts w:ascii="Arial" w:hAnsi="Arial" w:cs="Arial"/>
        </w:rPr>
        <w:t xml:space="preserve"> za pomocą ładowarki na plac dojrzewania </w:t>
      </w:r>
      <w:r w:rsidRPr="00850AAB">
        <w:rPr>
          <w:rFonts w:ascii="Arial" w:hAnsi="Arial" w:cs="Arial"/>
        </w:rPr>
        <w:br/>
        <w:t xml:space="preserve">i formowane w pryzmy. Temperatura w pryzmie </w:t>
      </w:r>
      <w:r w:rsidR="00D61012">
        <w:rPr>
          <w:rFonts w:ascii="Arial" w:hAnsi="Arial" w:cs="Arial"/>
        </w:rPr>
        <w:t xml:space="preserve">winna być </w:t>
      </w:r>
      <w:r w:rsidRPr="00850AAB">
        <w:rPr>
          <w:rFonts w:ascii="Arial" w:hAnsi="Arial" w:cs="Arial"/>
        </w:rPr>
        <w:t>utrzymywana w zakresie 20-30</w:t>
      </w:r>
      <w:r w:rsidRPr="00850AAB">
        <w:rPr>
          <w:rFonts w:ascii="Arial" w:hAnsi="Arial" w:cs="Arial"/>
          <w:vertAlign w:val="superscript"/>
        </w:rPr>
        <w:t>o</w:t>
      </w:r>
      <w:r w:rsidRPr="00850AAB">
        <w:rPr>
          <w:rFonts w:ascii="Arial" w:hAnsi="Arial" w:cs="Arial"/>
        </w:rPr>
        <w:t xml:space="preserve">C, a wilgotność masy kompostowej od 45 % do 60 %. Proces dojrzewania </w:t>
      </w:r>
      <w:r w:rsidR="00D61012">
        <w:rPr>
          <w:rFonts w:ascii="Arial" w:hAnsi="Arial" w:cs="Arial"/>
        </w:rPr>
        <w:t xml:space="preserve">winien </w:t>
      </w:r>
      <w:r w:rsidRPr="00850AAB">
        <w:rPr>
          <w:rFonts w:ascii="Arial" w:hAnsi="Arial" w:cs="Arial"/>
        </w:rPr>
        <w:t>trwa</w:t>
      </w:r>
      <w:r w:rsidR="00D61012">
        <w:rPr>
          <w:rFonts w:ascii="Arial" w:hAnsi="Arial" w:cs="Arial"/>
        </w:rPr>
        <w:t xml:space="preserve">ć od </w:t>
      </w:r>
      <w:r w:rsidRPr="00850AAB">
        <w:rPr>
          <w:rFonts w:ascii="Arial" w:hAnsi="Arial" w:cs="Arial"/>
        </w:rPr>
        <w:t>5</w:t>
      </w:r>
      <w:r w:rsidR="00D61012">
        <w:rPr>
          <w:rFonts w:ascii="Arial" w:hAnsi="Arial" w:cs="Arial"/>
        </w:rPr>
        <w:t xml:space="preserve"> do </w:t>
      </w:r>
      <w:r w:rsidRPr="00850AAB">
        <w:rPr>
          <w:rFonts w:ascii="Arial" w:hAnsi="Arial" w:cs="Arial"/>
        </w:rPr>
        <w:t>9 tygodni w zależności od uzyskania końcowych wartości parametrów dla stabilizatu</w:t>
      </w:r>
      <w:r w:rsidR="00820BBC">
        <w:rPr>
          <w:rFonts w:ascii="Arial" w:hAnsi="Arial" w:cs="Arial"/>
        </w:rPr>
        <w:t xml:space="preserve">, dla którego </w:t>
      </w:r>
      <w:r w:rsidR="00D61012">
        <w:rPr>
          <w:rFonts w:ascii="Arial" w:hAnsi="Arial" w:cs="Arial"/>
        </w:rPr>
        <w:t>winny być</w:t>
      </w:r>
      <w:r w:rsidRPr="00850AAB">
        <w:rPr>
          <w:rFonts w:ascii="Arial" w:hAnsi="Arial" w:cs="Arial"/>
        </w:rPr>
        <w:t xml:space="preserve"> </w:t>
      </w:r>
      <w:r w:rsidR="00820BBC">
        <w:rPr>
          <w:rFonts w:ascii="Arial" w:hAnsi="Arial" w:cs="Arial"/>
        </w:rPr>
        <w:t xml:space="preserve">wykonywane </w:t>
      </w:r>
      <w:r w:rsidRPr="00850AAB">
        <w:rPr>
          <w:rFonts w:ascii="Arial" w:hAnsi="Arial" w:cs="Arial"/>
        </w:rPr>
        <w:t>badania</w:t>
      </w:r>
      <w:r w:rsidRPr="00850AAB">
        <w:rPr>
          <w:rFonts w:ascii="Arial" w:hAnsi="Arial" w:cs="Arial"/>
          <w:bCs/>
        </w:rPr>
        <w:t xml:space="preserve"> </w:t>
      </w:r>
      <w:r w:rsidRPr="00850AAB">
        <w:rPr>
          <w:rFonts w:ascii="Arial" w:hAnsi="Arial" w:cs="Arial"/>
        </w:rPr>
        <w:t>pod kątem spełnienia wymagań określonych w punkcie II.3.3.2. decyzji oraz w § 6 ust. 1</w:t>
      </w:r>
      <w:r w:rsidRPr="00850AAB">
        <w:rPr>
          <w:rFonts w:ascii="Arial" w:hAnsi="Arial" w:cs="Arial"/>
          <w:b/>
        </w:rPr>
        <w:t xml:space="preserve"> </w:t>
      </w:r>
      <w:r w:rsidR="00D61012" w:rsidRPr="00D61012">
        <w:rPr>
          <w:rFonts w:ascii="Arial" w:hAnsi="Arial" w:cs="Arial"/>
          <w:bCs/>
        </w:rPr>
        <w:t>obowi</w:t>
      </w:r>
      <w:r w:rsidR="00D61012">
        <w:rPr>
          <w:rFonts w:ascii="Arial" w:hAnsi="Arial" w:cs="Arial"/>
          <w:bCs/>
        </w:rPr>
        <w:t>ą</w:t>
      </w:r>
      <w:r w:rsidR="00D61012" w:rsidRPr="00D61012">
        <w:rPr>
          <w:rFonts w:ascii="Arial" w:hAnsi="Arial" w:cs="Arial"/>
          <w:bCs/>
        </w:rPr>
        <w:t>zuj</w:t>
      </w:r>
      <w:r w:rsidR="00D61012">
        <w:rPr>
          <w:rFonts w:ascii="Arial" w:hAnsi="Arial" w:cs="Arial"/>
          <w:bCs/>
        </w:rPr>
        <w:t>ą</w:t>
      </w:r>
      <w:r w:rsidR="00D61012" w:rsidRPr="00D61012">
        <w:rPr>
          <w:rFonts w:ascii="Arial" w:hAnsi="Arial" w:cs="Arial"/>
          <w:bCs/>
        </w:rPr>
        <w:t xml:space="preserve">cego wówczas </w:t>
      </w:r>
      <w:r w:rsidRPr="00D61012">
        <w:rPr>
          <w:rFonts w:ascii="Arial" w:hAnsi="Arial" w:cs="Arial"/>
          <w:bCs/>
        </w:rPr>
        <w:t xml:space="preserve">rozporządzenia Ministra Środowiska z dnia </w:t>
      </w:r>
      <w:r w:rsidR="00D61012">
        <w:rPr>
          <w:rFonts w:ascii="Arial" w:hAnsi="Arial" w:cs="Arial"/>
          <w:bCs/>
        </w:rPr>
        <w:br/>
      </w:r>
      <w:r w:rsidRPr="00D61012">
        <w:rPr>
          <w:rFonts w:ascii="Arial" w:hAnsi="Arial" w:cs="Arial"/>
          <w:bCs/>
        </w:rPr>
        <w:lastRenderedPageBreak/>
        <w:t>11 września</w:t>
      </w:r>
      <w:r w:rsidRPr="00850AAB">
        <w:rPr>
          <w:rFonts w:ascii="Arial" w:hAnsi="Arial" w:cs="Arial"/>
        </w:rPr>
        <w:t xml:space="preserve"> 2012 r. w sprawie mechaniczno – biologicznego przetwarzania zmieszanych odpadów komunalnych. Produkt niespełniający wymogów dla „stabilizatu” </w:t>
      </w:r>
      <w:r w:rsidR="00820BBC">
        <w:rPr>
          <w:rFonts w:ascii="Arial" w:hAnsi="Arial" w:cs="Arial"/>
        </w:rPr>
        <w:t xml:space="preserve">winien być </w:t>
      </w:r>
      <w:r w:rsidRPr="00850AAB">
        <w:rPr>
          <w:rFonts w:ascii="Arial" w:hAnsi="Arial" w:cs="Arial"/>
        </w:rPr>
        <w:t xml:space="preserve">zawracany </w:t>
      </w:r>
      <w:r w:rsidR="00820BBC">
        <w:rPr>
          <w:rFonts w:ascii="Arial" w:hAnsi="Arial" w:cs="Arial"/>
        </w:rPr>
        <w:t>ponownie</w:t>
      </w:r>
      <w:r w:rsidRPr="00850AAB">
        <w:rPr>
          <w:rFonts w:ascii="Arial" w:hAnsi="Arial" w:cs="Arial"/>
        </w:rPr>
        <w:t xml:space="preserve"> do procesu</w:t>
      </w:r>
      <w:r w:rsidR="00820BBC">
        <w:rPr>
          <w:rFonts w:ascii="Arial" w:hAnsi="Arial" w:cs="Arial"/>
        </w:rPr>
        <w:t xml:space="preserve">, a </w:t>
      </w:r>
      <w:r w:rsidRPr="00850AAB">
        <w:rPr>
          <w:rFonts w:ascii="Arial" w:hAnsi="Arial" w:cs="Arial"/>
        </w:rPr>
        <w:t>proces przedłużony. Po</w:t>
      </w:r>
      <w:r w:rsidR="00820BBC">
        <w:rPr>
          <w:rFonts w:ascii="Arial" w:hAnsi="Arial" w:cs="Arial"/>
        </w:rPr>
        <w:t> </w:t>
      </w:r>
      <w:r w:rsidRPr="00850AAB">
        <w:rPr>
          <w:rFonts w:ascii="Arial" w:hAnsi="Arial" w:cs="Arial"/>
        </w:rPr>
        <w:t>zakończeniu dojrzewania otrzymany „stabilizat”</w:t>
      </w:r>
      <w:r w:rsidRPr="00850AAB">
        <w:rPr>
          <w:rFonts w:ascii="Arial" w:hAnsi="Arial" w:cs="Arial"/>
          <w:color w:val="008000"/>
        </w:rPr>
        <w:t xml:space="preserve"> </w:t>
      </w:r>
      <w:r w:rsidRPr="00850AAB">
        <w:rPr>
          <w:rFonts w:ascii="Arial" w:hAnsi="Arial" w:cs="Arial"/>
        </w:rPr>
        <w:t xml:space="preserve">może zostać przesiany </w:t>
      </w:r>
      <w:r w:rsidR="00820BBC">
        <w:rPr>
          <w:rFonts w:ascii="Arial" w:hAnsi="Arial" w:cs="Arial"/>
        </w:rPr>
        <w:t xml:space="preserve">na sicie </w:t>
      </w:r>
      <w:r w:rsidRPr="00850AAB">
        <w:rPr>
          <w:rFonts w:ascii="Arial" w:hAnsi="Arial" w:cs="Arial"/>
        </w:rPr>
        <w:t>w</w:t>
      </w:r>
      <w:r w:rsidR="00820BBC">
        <w:rPr>
          <w:rFonts w:ascii="Arial" w:hAnsi="Arial" w:cs="Arial"/>
        </w:rPr>
        <w:t> </w:t>
      </w:r>
      <w:r w:rsidRPr="00850AAB">
        <w:rPr>
          <w:rFonts w:ascii="Arial" w:hAnsi="Arial" w:cs="Arial"/>
        </w:rPr>
        <w:t xml:space="preserve">celu wydzielenia frakcji 0 – 20 mm celem wytworzenia odpadu o kodzie 19 05 03, przeznaczonego do wykorzystania w procesie odzysku R3 - </w:t>
      </w:r>
      <w:r w:rsidRPr="00850AAB">
        <w:rPr>
          <w:rStyle w:val="FontStyle151"/>
          <w:rFonts w:ascii="Arial" w:hAnsi="Arial" w:cs="Arial"/>
          <w:sz w:val="24"/>
          <w:szCs w:val="24"/>
        </w:rPr>
        <w:t>/</w:t>
      </w:r>
      <w:r w:rsidRPr="00850AAB">
        <w:rPr>
          <w:rFonts w:ascii="Arial" w:hAnsi="Arial" w:cs="Arial"/>
        </w:rPr>
        <w:t xml:space="preserve">Recykling lub odzysk substancji organicznych, które nie są stosowane jako rozpuszczalniki, (w tym kompostowanie i inne biologiczne procesy przekształcania), </w:t>
      </w:r>
      <w:r w:rsidRPr="00850AAB">
        <w:rPr>
          <w:rFonts w:ascii="Arial" w:hAnsi="Arial" w:cs="Arial"/>
          <w:bCs/>
        </w:rPr>
        <w:t xml:space="preserve">zgodnie z załącznikiem nr 1 „Niewyczerpujący wykaz procesów odzysku” do Ustawy o odpadach tj. do </w:t>
      </w:r>
      <w:r w:rsidRPr="00850AAB">
        <w:rPr>
          <w:rFonts w:ascii="Arial" w:hAnsi="Arial" w:cs="Arial"/>
        </w:rPr>
        <w:t xml:space="preserve">rekultywacji biologicznej składowiska po zakończeniu przyjmowania odpadów lub </w:t>
      </w:r>
      <w:r w:rsidR="00820BBC">
        <w:rPr>
          <w:rFonts w:ascii="Arial" w:hAnsi="Arial" w:cs="Arial"/>
        </w:rPr>
        <w:t>przekazania</w:t>
      </w:r>
      <w:r w:rsidRPr="00850AAB">
        <w:rPr>
          <w:rFonts w:ascii="Arial" w:hAnsi="Arial" w:cs="Arial"/>
        </w:rPr>
        <w:t xml:space="preserve"> innym posiadaczom do wykorzystania, zgodnie z hierarchią gospodarowania odpadami. Pozostałość z przesiewania kwalifikowana jako </w:t>
      </w:r>
      <w:r w:rsidRPr="00850AAB">
        <w:rPr>
          <w:rFonts w:ascii="Arial" w:hAnsi="Arial" w:cs="Arial"/>
        </w:rPr>
        <w:br/>
        <w:t xml:space="preserve">ex 19 05 99 pow. 20 mm </w:t>
      </w:r>
      <w:r w:rsidR="00820BBC">
        <w:rPr>
          <w:rFonts w:ascii="Arial" w:hAnsi="Arial" w:cs="Arial"/>
        </w:rPr>
        <w:t xml:space="preserve">winna być </w:t>
      </w:r>
      <w:r w:rsidRPr="00850AAB">
        <w:rPr>
          <w:rFonts w:ascii="Arial" w:hAnsi="Arial" w:cs="Arial"/>
        </w:rPr>
        <w:t xml:space="preserve">kierowana do składowania. </w:t>
      </w:r>
    </w:p>
    <w:p w14:paraId="22A7B768" w14:textId="272000AB" w:rsidR="00FE618D" w:rsidRPr="00184DA5" w:rsidRDefault="00184DA5" w:rsidP="00184DA5">
      <w:pPr>
        <w:pStyle w:val="Default"/>
        <w:ind w:firstLine="567"/>
        <w:jc w:val="both"/>
        <w:rPr>
          <w:rFonts w:ascii="Arial" w:hAnsi="Arial" w:cs="Arial"/>
          <w:bCs/>
        </w:rPr>
      </w:pPr>
      <w:r>
        <w:rPr>
          <w:rFonts w:ascii="Arial" w:hAnsi="Arial" w:cs="Arial"/>
          <w:bCs/>
          <w:color w:val="auto"/>
        </w:rPr>
        <w:t xml:space="preserve">  </w:t>
      </w:r>
      <w:r w:rsidR="00FE618D" w:rsidRPr="00850AAB">
        <w:rPr>
          <w:rFonts w:ascii="Arial" w:hAnsi="Arial" w:cs="Arial"/>
          <w:bCs/>
          <w:color w:val="auto"/>
        </w:rPr>
        <w:t xml:space="preserve">Wymagania przewidziane dla zezwolenia na przetwarzanie odpadów </w:t>
      </w:r>
      <w:r w:rsidR="00FE618D" w:rsidRPr="00850AAB">
        <w:rPr>
          <w:rFonts w:ascii="Arial" w:hAnsi="Arial" w:cs="Arial"/>
          <w:bCs/>
          <w:color w:val="auto"/>
        </w:rPr>
        <w:br/>
        <w:t xml:space="preserve">w </w:t>
      </w:r>
      <w:r w:rsidR="00820BBC">
        <w:rPr>
          <w:rFonts w:ascii="Arial" w:hAnsi="Arial" w:cs="Arial"/>
          <w:bCs/>
          <w:color w:val="auto"/>
        </w:rPr>
        <w:t xml:space="preserve">ww. </w:t>
      </w:r>
      <w:r w:rsidR="00FE618D" w:rsidRPr="00850AAB">
        <w:rPr>
          <w:rFonts w:ascii="Arial" w:hAnsi="Arial" w:cs="Arial"/>
          <w:bCs/>
          <w:color w:val="auto"/>
        </w:rPr>
        <w:t xml:space="preserve">procesie określone zostały w pkt. V.A. decyzji, w tym określono </w:t>
      </w:r>
      <w:r w:rsidR="00FE618D" w:rsidRPr="00850AAB">
        <w:rPr>
          <w:rFonts w:ascii="Arial" w:hAnsi="Arial" w:cs="Arial"/>
        </w:rPr>
        <w:t>rodzaje i masy odpadów dopuszczonych do biologicznego przetwarzania oraz odpadów powstających w procesie, miejsce i metody przetwarzania tych odpadów, warunki prowadzenia procesu oraz miejsca i sposoby magazynowania odpadów.</w:t>
      </w:r>
      <w:r>
        <w:rPr>
          <w:rFonts w:ascii="Arial" w:hAnsi="Arial" w:cs="Arial"/>
        </w:rPr>
        <w:t xml:space="preserve">  </w:t>
      </w:r>
      <w:r>
        <w:rPr>
          <w:rFonts w:ascii="Arial" w:hAnsi="Arial" w:cs="Arial"/>
        </w:rPr>
        <w:tab/>
      </w:r>
      <w:r w:rsidR="00FE618D" w:rsidRPr="00850AAB">
        <w:rPr>
          <w:rFonts w:ascii="Arial" w:hAnsi="Arial" w:cs="Arial"/>
          <w:bCs/>
          <w:color w:val="auto"/>
        </w:rPr>
        <w:t>Wymagania</w:t>
      </w:r>
      <w:r>
        <w:rPr>
          <w:rFonts w:ascii="Arial" w:hAnsi="Arial" w:cs="Arial"/>
          <w:bCs/>
          <w:color w:val="auto"/>
        </w:rPr>
        <w:t> </w:t>
      </w:r>
      <w:r w:rsidR="00FE618D" w:rsidRPr="00850AAB">
        <w:rPr>
          <w:rFonts w:ascii="Arial" w:hAnsi="Arial" w:cs="Arial"/>
          <w:bCs/>
          <w:color w:val="auto"/>
        </w:rPr>
        <w:t>przewidziane dla zezwolenia na prowadzenie mechanicznego przetwarzania odpadów o kodzie 19 05 99 (stabilizatu)</w:t>
      </w:r>
      <w:r w:rsidR="00FE618D" w:rsidRPr="00850AAB">
        <w:rPr>
          <w:rFonts w:ascii="Arial" w:hAnsi="Arial" w:cs="Arial"/>
          <w:color w:val="auto"/>
        </w:rPr>
        <w:t xml:space="preserve"> </w:t>
      </w:r>
      <w:r w:rsidR="00FE618D" w:rsidRPr="00850AAB">
        <w:rPr>
          <w:rFonts w:ascii="Arial" w:hAnsi="Arial" w:cs="Arial"/>
          <w:bCs/>
        </w:rPr>
        <w:t>w procesie R12</w:t>
      </w:r>
      <w:r>
        <w:rPr>
          <w:rFonts w:ascii="Arial" w:hAnsi="Arial" w:cs="Arial"/>
          <w:bCs/>
        </w:rPr>
        <w:t xml:space="preserve"> -</w:t>
      </w:r>
      <w:r w:rsidR="00FE618D" w:rsidRPr="00850AAB">
        <w:rPr>
          <w:rFonts w:ascii="Arial" w:hAnsi="Arial" w:cs="Arial"/>
          <w:color w:val="auto"/>
        </w:rPr>
        <w:t xml:space="preserve"> </w:t>
      </w:r>
      <w:r w:rsidR="00FE618D" w:rsidRPr="00850AAB">
        <w:rPr>
          <w:rFonts w:ascii="Arial" w:hAnsi="Arial" w:cs="Arial"/>
          <w:bCs/>
        </w:rPr>
        <w:t>przesiewani</w:t>
      </w:r>
      <w:r>
        <w:rPr>
          <w:rFonts w:ascii="Arial" w:hAnsi="Arial" w:cs="Arial"/>
          <w:bCs/>
        </w:rPr>
        <w:t>a</w:t>
      </w:r>
      <w:r w:rsidR="00FE618D" w:rsidRPr="00850AAB">
        <w:rPr>
          <w:rFonts w:ascii="Arial" w:hAnsi="Arial" w:cs="Arial"/>
          <w:bCs/>
        </w:rPr>
        <w:t xml:space="preserve"> na </w:t>
      </w:r>
      <w:r w:rsidR="00FE618D" w:rsidRPr="00184DA5">
        <w:rPr>
          <w:rFonts w:ascii="Arial" w:hAnsi="Arial" w:cs="Arial"/>
          <w:bCs/>
        </w:rPr>
        <w:t>sicie o wielkości oczek 0-20 mm określone zostały w pkt. V.B. decyzji.</w:t>
      </w:r>
    </w:p>
    <w:p w14:paraId="1733C78F" w14:textId="276ECEF6" w:rsidR="00FE618D" w:rsidRPr="00850AAB" w:rsidRDefault="00184DA5" w:rsidP="00850AAB">
      <w:pPr>
        <w:tabs>
          <w:tab w:val="left" w:pos="360"/>
        </w:tabs>
        <w:ind w:firstLine="720"/>
        <w:jc w:val="both"/>
        <w:rPr>
          <w:rFonts w:ascii="Arial" w:hAnsi="Arial" w:cs="Arial"/>
        </w:rPr>
      </w:pPr>
      <w:r w:rsidRPr="00184DA5">
        <w:rPr>
          <w:rFonts w:ascii="Arial" w:hAnsi="Arial" w:cs="Arial"/>
        </w:rPr>
        <w:t>Ponadto, w</w:t>
      </w:r>
      <w:r w:rsidR="00FE618D" w:rsidRPr="00184DA5">
        <w:rPr>
          <w:rFonts w:ascii="Arial" w:hAnsi="Arial" w:cs="Arial"/>
        </w:rPr>
        <w:t xml:space="preserve"> niniejszej decyzji</w:t>
      </w:r>
      <w:r w:rsidR="00FE618D" w:rsidRPr="00184DA5">
        <w:rPr>
          <w:rFonts w:ascii="Arial" w:hAnsi="Arial" w:cs="Arial"/>
          <w:b/>
        </w:rPr>
        <w:t xml:space="preserve"> </w:t>
      </w:r>
      <w:r w:rsidR="00FE618D" w:rsidRPr="00184DA5">
        <w:rPr>
          <w:rFonts w:ascii="Arial" w:hAnsi="Arial" w:cs="Arial"/>
          <w:bCs/>
        </w:rPr>
        <w:t xml:space="preserve">nie przychylono się do wniosku </w:t>
      </w:r>
      <w:r w:rsidRPr="00184DA5">
        <w:rPr>
          <w:rFonts w:ascii="Arial" w:hAnsi="Arial" w:cs="Arial"/>
          <w:bCs/>
        </w:rPr>
        <w:t xml:space="preserve">Stare Miasto – Park Sp. z o.o. </w:t>
      </w:r>
      <w:r w:rsidR="00FE618D" w:rsidRPr="00184DA5">
        <w:rPr>
          <w:rFonts w:ascii="Arial" w:hAnsi="Arial" w:cs="Arial"/>
          <w:bCs/>
        </w:rPr>
        <w:t xml:space="preserve">w zakresie możliwości przetwarzania w </w:t>
      </w:r>
      <w:r>
        <w:rPr>
          <w:rFonts w:ascii="Arial" w:hAnsi="Arial" w:cs="Arial"/>
          <w:bCs/>
        </w:rPr>
        <w:t>kompostowni</w:t>
      </w:r>
      <w:r w:rsidR="00FE618D" w:rsidRPr="00184DA5">
        <w:rPr>
          <w:rFonts w:ascii="Arial" w:hAnsi="Arial" w:cs="Arial"/>
          <w:bCs/>
        </w:rPr>
        <w:t xml:space="preserve"> odpadów</w:t>
      </w:r>
      <w:r w:rsidR="00FE618D" w:rsidRPr="00184DA5">
        <w:rPr>
          <w:rFonts w:ascii="Arial" w:hAnsi="Arial" w:cs="Arial"/>
        </w:rPr>
        <w:t xml:space="preserve"> zielonych oraz innych bioodpadów o kodach:</w:t>
      </w:r>
    </w:p>
    <w:p w14:paraId="387B63F5" w14:textId="77777777" w:rsidR="00FE618D" w:rsidRPr="00850AAB" w:rsidRDefault="00FE618D">
      <w:pPr>
        <w:numPr>
          <w:ilvl w:val="0"/>
          <w:numId w:val="50"/>
        </w:numPr>
        <w:tabs>
          <w:tab w:val="left" w:pos="360"/>
        </w:tabs>
        <w:ind w:left="0" w:firstLine="0"/>
        <w:jc w:val="both"/>
        <w:rPr>
          <w:rFonts w:ascii="Arial" w:hAnsi="Arial" w:cs="Arial"/>
        </w:rPr>
      </w:pPr>
      <w:r w:rsidRPr="00850AAB">
        <w:rPr>
          <w:rFonts w:ascii="Arial" w:hAnsi="Arial" w:cs="Arial"/>
        </w:rPr>
        <w:t>16 03 80 /Produkty spożywcze przeterminowane lub nieprzydatne do spożycia/</w:t>
      </w:r>
      <w:r w:rsidRPr="00850AAB">
        <w:rPr>
          <w:rFonts w:ascii="Arial" w:hAnsi="Arial" w:cs="Arial"/>
        </w:rPr>
        <w:br/>
        <w:t xml:space="preserve">      w ilości 350 Mg/rok,</w:t>
      </w:r>
    </w:p>
    <w:p w14:paraId="70B691E1" w14:textId="77777777" w:rsidR="00FE618D" w:rsidRPr="00850AAB" w:rsidRDefault="00FE618D">
      <w:pPr>
        <w:numPr>
          <w:ilvl w:val="0"/>
          <w:numId w:val="39"/>
        </w:numPr>
        <w:tabs>
          <w:tab w:val="left" w:pos="360"/>
        </w:tabs>
        <w:ind w:left="0" w:firstLine="0"/>
        <w:jc w:val="both"/>
        <w:rPr>
          <w:rFonts w:ascii="Arial" w:hAnsi="Arial" w:cs="Arial"/>
        </w:rPr>
      </w:pPr>
      <w:r w:rsidRPr="00850AAB">
        <w:rPr>
          <w:rFonts w:ascii="Arial" w:hAnsi="Arial" w:cs="Arial"/>
        </w:rPr>
        <w:t>20 01 08 /Odpady kuchenne ulegające biodegradacji/ w ilości 350 Mg/rok,</w:t>
      </w:r>
    </w:p>
    <w:p w14:paraId="270769D0" w14:textId="77777777" w:rsidR="00FE618D" w:rsidRPr="00850AAB" w:rsidRDefault="00FE618D">
      <w:pPr>
        <w:numPr>
          <w:ilvl w:val="0"/>
          <w:numId w:val="39"/>
        </w:numPr>
        <w:tabs>
          <w:tab w:val="left" w:pos="360"/>
        </w:tabs>
        <w:ind w:left="0" w:firstLine="0"/>
        <w:jc w:val="both"/>
        <w:rPr>
          <w:rFonts w:ascii="Arial" w:hAnsi="Arial" w:cs="Arial"/>
        </w:rPr>
      </w:pPr>
      <w:r w:rsidRPr="00850AAB">
        <w:rPr>
          <w:rFonts w:ascii="Arial" w:hAnsi="Arial" w:cs="Arial"/>
        </w:rPr>
        <w:t>20 01 38 /Drewno inne niż wymienione w 20 01 37/ w ilości oraz</w:t>
      </w:r>
    </w:p>
    <w:p w14:paraId="62731AD1" w14:textId="77777777" w:rsidR="00FE618D" w:rsidRPr="00850AAB" w:rsidRDefault="00FE618D">
      <w:pPr>
        <w:numPr>
          <w:ilvl w:val="0"/>
          <w:numId w:val="39"/>
        </w:numPr>
        <w:tabs>
          <w:tab w:val="left" w:pos="360"/>
        </w:tabs>
        <w:ind w:left="0" w:firstLine="0"/>
        <w:jc w:val="both"/>
        <w:rPr>
          <w:rFonts w:ascii="Arial" w:hAnsi="Arial" w:cs="Arial"/>
        </w:rPr>
      </w:pPr>
      <w:r w:rsidRPr="00850AAB">
        <w:rPr>
          <w:rFonts w:ascii="Arial" w:hAnsi="Arial" w:cs="Arial"/>
        </w:rPr>
        <w:t xml:space="preserve">20 02 01 /Odpady ulegające biodegradacji/ w ilości 350 Mg/rok.  </w:t>
      </w:r>
    </w:p>
    <w:p w14:paraId="74D89DFD" w14:textId="095B7A36" w:rsidR="00FE618D" w:rsidRPr="00850AAB" w:rsidRDefault="00DF0AD1" w:rsidP="00850AAB">
      <w:pPr>
        <w:tabs>
          <w:tab w:val="left" w:pos="360"/>
        </w:tabs>
        <w:jc w:val="both"/>
        <w:rPr>
          <w:rFonts w:ascii="Arial" w:hAnsi="Arial" w:cs="Arial"/>
          <w:i/>
        </w:rPr>
      </w:pPr>
      <w:r w:rsidRPr="007B2E94">
        <w:rPr>
          <w:rFonts w:ascii="Arial" w:hAnsi="Arial" w:cs="Arial"/>
        </w:rPr>
        <w:t>W obowiązującym w tym czasie stanie prawnym a</w:t>
      </w:r>
      <w:r w:rsidR="00FE618D" w:rsidRPr="007B2E94">
        <w:rPr>
          <w:rFonts w:ascii="Arial" w:hAnsi="Arial" w:cs="Arial"/>
        </w:rPr>
        <w:t>rt. 20. ustęp 7 pkt. 1) i 3) ustawy z</w:t>
      </w:r>
      <w:r w:rsidRPr="007B2E94">
        <w:rPr>
          <w:rFonts w:ascii="Arial" w:hAnsi="Arial" w:cs="Arial"/>
        </w:rPr>
        <w:t> </w:t>
      </w:r>
      <w:r w:rsidR="00FE618D" w:rsidRPr="007B2E94">
        <w:rPr>
          <w:rFonts w:ascii="Arial" w:hAnsi="Arial" w:cs="Arial"/>
        </w:rPr>
        <w:t>dnia 14 grudnia 2012r. o odpadach zakaz</w:t>
      </w:r>
      <w:r w:rsidRPr="007B2E94">
        <w:rPr>
          <w:rFonts w:ascii="Arial" w:hAnsi="Arial" w:cs="Arial"/>
        </w:rPr>
        <w:t>ywał</w:t>
      </w:r>
      <w:r w:rsidR="00FE618D" w:rsidRPr="007B2E94">
        <w:rPr>
          <w:rFonts w:ascii="Arial" w:hAnsi="Arial" w:cs="Arial"/>
        </w:rPr>
        <w:t xml:space="preserve"> przetwarzania: zmieszanych odpadów komunalnych i odpadów zielonych poza obszarem regionu gospodarki odpadami komunalnymi, na którym zostały wytworzone. Odpady te winny więc być przetwarzane w Instalacjach Regionalnych w danym regionie lub instalacjach przewidzianych do zastępczej obsługi tych regionów w </w:t>
      </w:r>
      <w:r w:rsidRPr="007B2E94">
        <w:rPr>
          <w:rFonts w:ascii="Arial" w:hAnsi="Arial" w:cs="Arial"/>
        </w:rPr>
        <w:t> </w:t>
      </w:r>
      <w:r w:rsidR="00FE618D" w:rsidRPr="007B2E94">
        <w:rPr>
          <w:rFonts w:ascii="Arial" w:hAnsi="Arial" w:cs="Arial"/>
        </w:rPr>
        <w:t>określonych ustawą przypadkach. Art. 35. ustęp 6 ustawy defini</w:t>
      </w:r>
      <w:r w:rsidR="007B2E94">
        <w:rPr>
          <w:rFonts w:ascii="Arial" w:hAnsi="Arial" w:cs="Arial"/>
        </w:rPr>
        <w:t>ował</w:t>
      </w:r>
      <w:r w:rsidR="00FE618D" w:rsidRPr="007B2E94">
        <w:rPr>
          <w:rFonts w:ascii="Arial" w:hAnsi="Arial" w:cs="Arial"/>
        </w:rPr>
        <w:t xml:space="preserve"> Regionalną Instalacje do przetwarzania odpadów komunalnych jako: „</w:t>
      </w:r>
      <w:r w:rsidR="00FE618D" w:rsidRPr="007B2E94">
        <w:rPr>
          <w:rFonts w:ascii="Arial" w:hAnsi="Arial" w:cs="Arial"/>
          <w:i/>
        </w:rPr>
        <w:t>zakład zagospodarowania odpadów, o mocy przerobowej wystarczającej do przyjmowania</w:t>
      </w:r>
      <w:r w:rsidRPr="007B2E94">
        <w:rPr>
          <w:rFonts w:ascii="Arial" w:hAnsi="Arial" w:cs="Arial"/>
          <w:i/>
        </w:rPr>
        <w:t xml:space="preserve"> </w:t>
      </w:r>
      <w:r w:rsidR="00FE618D" w:rsidRPr="007B2E94">
        <w:rPr>
          <w:rFonts w:ascii="Arial" w:hAnsi="Arial" w:cs="Arial"/>
          <w:i/>
        </w:rPr>
        <w:t>i przetwarzania odpadów z obszaru zamieszkanego co najmniej przez</w:t>
      </w:r>
      <w:r w:rsidR="00FE618D" w:rsidRPr="00850AAB">
        <w:rPr>
          <w:rFonts w:ascii="Arial" w:hAnsi="Arial" w:cs="Arial"/>
          <w:i/>
        </w:rPr>
        <w:t xml:space="preserve"> 120 tys. mieszkańców, spełniający wymagania najlepszej dostępnej techniki, o której mowa w art. 207 ustawy z dnia 27 kwietnia 2001 r. - Prawo ochrony środowiska, lub technologii, o której mowa w art. 143 tej ustawy, w tym wykorzystujący nowe dostępne technologie przetwarzania odpadów lub zapewniający:</w:t>
      </w:r>
    </w:p>
    <w:p w14:paraId="3531D97D" w14:textId="77777777" w:rsidR="00FE618D" w:rsidRPr="00850AAB" w:rsidRDefault="00FE618D" w:rsidP="00850AAB">
      <w:pPr>
        <w:tabs>
          <w:tab w:val="left" w:pos="408"/>
        </w:tabs>
        <w:autoSpaceDE w:val="0"/>
        <w:autoSpaceDN w:val="0"/>
        <w:adjustRightInd w:val="0"/>
        <w:ind w:left="408" w:hanging="408"/>
        <w:jc w:val="both"/>
        <w:rPr>
          <w:rFonts w:ascii="Arial" w:hAnsi="Arial" w:cs="Arial"/>
          <w:i/>
        </w:rPr>
      </w:pPr>
      <w:r w:rsidRPr="00850AAB">
        <w:rPr>
          <w:rFonts w:ascii="Arial" w:hAnsi="Arial" w:cs="Arial"/>
          <w:i/>
        </w:rPr>
        <w:t>1)</w:t>
      </w:r>
      <w:r w:rsidRPr="00850AAB">
        <w:rPr>
          <w:rFonts w:ascii="Arial" w:hAnsi="Arial" w:cs="Arial"/>
          <w:i/>
        </w:rPr>
        <w:tab/>
        <w:t xml:space="preserve">mechaniczno-biologiczne przetwarzanie zmieszanych odpadów komunalnych </w:t>
      </w:r>
      <w:r w:rsidRPr="00850AAB">
        <w:rPr>
          <w:rFonts w:ascii="Arial" w:hAnsi="Arial" w:cs="Arial"/>
          <w:i/>
        </w:rPr>
        <w:br/>
        <w:t xml:space="preserve">i wydzielanie ze zmieszanych odpadów komunalnych frakcji nadających się </w:t>
      </w:r>
      <w:r w:rsidRPr="00850AAB">
        <w:rPr>
          <w:rFonts w:ascii="Arial" w:hAnsi="Arial" w:cs="Arial"/>
          <w:i/>
        </w:rPr>
        <w:br/>
        <w:t>w całości lub w części do odzysku, lub</w:t>
      </w:r>
    </w:p>
    <w:p w14:paraId="54715D83" w14:textId="77777777" w:rsidR="00FE618D" w:rsidRPr="00850AAB" w:rsidRDefault="00FE618D" w:rsidP="00850AAB">
      <w:pPr>
        <w:tabs>
          <w:tab w:val="left" w:pos="408"/>
        </w:tabs>
        <w:autoSpaceDE w:val="0"/>
        <w:autoSpaceDN w:val="0"/>
        <w:adjustRightInd w:val="0"/>
        <w:ind w:left="408" w:hanging="408"/>
        <w:jc w:val="both"/>
        <w:rPr>
          <w:rFonts w:ascii="Arial" w:hAnsi="Arial" w:cs="Arial"/>
          <w:i/>
        </w:rPr>
      </w:pPr>
      <w:r w:rsidRPr="00850AAB">
        <w:rPr>
          <w:rFonts w:ascii="Arial" w:hAnsi="Arial" w:cs="Arial"/>
          <w:i/>
        </w:rPr>
        <w:t>2)</w:t>
      </w:r>
      <w:r w:rsidRPr="00850AAB">
        <w:rPr>
          <w:rFonts w:ascii="Arial" w:hAnsi="Arial" w:cs="Arial"/>
          <w:i/>
        </w:rPr>
        <w:tab/>
        <w:t xml:space="preserve">przetwarzanie selektywnie zebranych odpadów zielonych i innych bioodpadów oraz wytwarzanie z nich produktu o właściwościach nawozowych lub środków wspomagających uprawę roślin, spełniających wymagania określone </w:t>
      </w:r>
      <w:r w:rsidRPr="00850AAB">
        <w:rPr>
          <w:rFonts w:ascii="Arial" w:hAnsi="Arial" w:cs="Arial"/>
          <w:i/>
        </w:rPr>
        <w:br/>
        <w:t xml:space="preserve">w przepisach odrębnych, lub materiału po procesie kompostowania lub fermentacji </w:t>
      </w:r>
      <w:r w:rsidRPr="00850AAB">
        <w:rPr>
          <w:rFonts w:ascii="Arial" w:hAnsi="Arial" w:cs="Arial"/>
          <w:i/>
        </w:rPr>
        <w:lastRenderedPageBreak/>
        <w:t>dopuszczonego do odzysku w procesie odzysku R10, spełniającego wymagania określone w przepisach wydanych na podstawie art. 30 ust. 4, (…)”.</w:t>
      </w:r>
    </w:p>
    <w:p w14:paraId="1C1D40E9" w14:textId="61BE9795" w:rsidR="00FE618D" w:rsidRPr="007B2E94" w:rsidRDefault="00FE618D" w:rsidP="007B2E94">
      <w:pPr>
        <w:tabs>
          <w:tab w:val="left" w:pos="0"/>
        </w:tabs>
        <w:jc w:val="both"/>
        <w:rPr>
          <w:rFonts w:ascii="Arial" w:hAnsi="Arial" w:cs="Arial"/>
          <w:bCs/>
          <w:i/>
        </w:rPr>
      </w:pPr>
      <w:r w:rsidRPr="00850AAB">
        <w:rPr>
          <w:rFonts w:ascii="Arial" w:hAnsi="Arial" w:cs="Arial"/>
        </w:rPr>
        <w:t xml:space="preserve">Zlokalizowana na terenie Zakładu instalacja </w:t>
      </w:r>
      <w:r w:rsidR="007B2E94">
        <w:rPr>
          <w:rFonts w:ascii="Arial" w:hAnsi="Arial" w:cs="Arial"/>
        </w:rPr>
        <w:t>mechaniczno-biologicznego przetwarzania odpadów</w:t>
      </w:r>
      <w:r w:rsidRPr="00850AAB">
        <w:rPr>
          <w:rFonts w:ascii="Arial" w:hAnsi="Arial" w:cs="Arial"/>
        </w:rPr>
        <w:t>, zgodnie z zapisami Uchwały Nr II/28/14 Sejmiku Województwa Podkarpackiego z dnia 15 grudnia 2014r. w sprawie zmiany Uchwały Nr</w:t>
      </w:r>
      <w:r w:rsidR="007B2E94">
        <w:rPr>
          <w:rFonts w:ascii="Arial" w:hAnsi="Arial" w:cs="Arial"/>
        </w:rPr>
        <w:t> </w:t>
      </w:r>
      <w:r w:rsidRPr="00850AAB">
        <w:rPr>
          <w:rFonts w:ascii="Arial" w:hAnsi="Arial" w:cs="Arial"/>
        </w:rPr>
        <w:t xml:space="preserve">XXIV/410/12 Sejmiku Województwa Podkarpackiego z dnia 27 sierpnia 2012 r. w </w:t>
      </w:r>
      <w:r w:rsidR="007B2E94">
        <w:rPr>
          <w:rFonts w:ascii="Arial" w:hAnsi="Arial" w:cs="Arial"/>
        </w:rPr>
        <w:t> </w:t>
      </w:r>
      <w:r w:rsidRPr="00850AAB">
        <w:rPr>
          <w:rFonts w:ascii="Arial" w:hAnsi="Arial" w:cs="Arial"/>
        </w:rPr>
        <w:t xml:space="preserve">sprawie wykonania Planu Gospodarki Odpadami dla Województwa Podkarpackiego (Dz. U. Województwa Podkarpackiego z 2012 r. poz.1829 z </w:t>
      </w:r>
      <w:proofErr w:type="spellStart"/>
      <w:r w:rsidRPr="00850AAB">
        <w:rPr>
          <w:rFonts w:ascii="Arial" w:hAnsi="Arial" w:cs="Arial"/>
        </w:rPr>
        <w:t>późn</w:t>
      </w:r>
      <w:proofErr w:type="spellEnd"/>
      <w:r w:rsidRPr="00850AAB">
        <w:rPr>
          <w:rFonts w:ascii="Arial" w:hAnsi="Arial" w:cs="Arial"/>
        </w:rPr>
        <w:t xml:space="preserve">. zm.), która weszła w życie w styczniu 2015 r. uzyskała status Regionalnej Instalacji do przetwarzania zmieszanych odpadów komunalnych dla obsługi Regionu Północnego. W uchwalonym w 2012 roku Planie Gospodarki Odpadami dla Województwa Podkarpackiego w/w instalacja </w:t>
      </w:r>
      <w:r w:rsidRPr="007B2E94">
        <w:rPr>
          <w:rFonts w:ascii="Arial" w:hAnsi="Arial" w:cs="Arial"/>
          <w:bCs/>
        </w:rPr>
        <w:t>nie została uwzględniona jako Regionalna Instalacja do zagospodarowania odpadów zielonych oraz innych bioodpadów. W związku z</w:t>
      </w:r>
      <w:r w:rsidR="007B2E94">
        <w:rPr>
          <w:rFonts w:ascii="Arial" w:hAnsi="Arial" w:cs="Arial"/>
          <w:bCs/>
        </w:rPr>
        <w:t> </w:t>
      </w:r>
      <w:r w:rsidRPr="007B2E94">
        <w:rPr>
          <w:rFonts w:ascii="Arial" w:hAnsi="Arial" w:cs="Arial"/>
          <w:bCs/>
        </w:rPr>
        <w:t>powyższym, mając na względzie art. 186 pkt. 1) ustawy Prawo ochrony środowiska, zgodnie z którym, „</w:t>
      </w:r>
      <w:r w:rsidRPr="007B2E94">
        <w:rPr>
          <w:rFonts w:ascii="Arial" w:hAnsi="Arial" w:cs="Arial"/>
          <w:bCs/>
          <w:i/>
        </w:rPr>
        <w:t>Organ właściwy do wydania pozwolenia odmówi jego wydania, jeżeli:</w:t>
      </w:r>
    </w:p>
    <w:p w14:paraId="294FE7B6" w14:textId="77777777" w:rsidR="00FE618D" w:rsidRPr="0081567C" w:rsidRDefault="00FE618D" w:rsidP="007B2E94">
      <w:pPr>
        <w:tabs>
          <w:tab w:val="left" w:pos="284"/>
        </w:tabs>
        <w:autoSpaceDE w:val="0"/>
        <w:autoSpaceDN w:val="0"/>
        <w:adjustRightInd w:val="0"/>
        <w:ind w:left="284" w:hanging="284"/>
        <w:jc w:val="both"/>
        <w:rPr>
          <w:rFonts w:ascii="Arial" w:hAnsi="Arial" w:cs="Arial"/>
          <w:i/>
        </w:rPr>
      </w:pPr>
      <w:r w:rsidRPr="0081567C">
        <w:rPr>
          <w:rFonts w:ascii="Arial" w:hAnsi="Arial" w:cs="Arial"/>
          <w:i/>
        </w:rPr>
        <w:t>1)</w:t>
      </w:r>
      <w:r w:rsidRPr="0081567C">
        <w:rPr>
          <w:rFonts w:ascii="Arial" w:hAnsi="Arial" w:cs="Arial"/>
          <w:i/>
        </w:rPr>
        <w:tab/>
        <w:t xml:space="preserve">nie są spełnione wymagania, o których mowa w art. 141 ust. 2, art. 143 i art. 204 ust. 1, a w przypadku pozwolenia na wytwarzanie odpadów, o którym mowa </w:t>
      </w:r>
      <w:r w:rsidRPr="0081567C">
        <w:rPr>
          <w:rFonts w:ascii="Arial" w:hAnsi="Arial" w:cs="Arial"/>
          <w:i/>
        </w:rPr>
        <w:br/>
        <w:t>w art. 181 ust. 1 pkt 4, oraz pozwolenia zintegrowanego - także jeżeli zamierzony sposób gospodarowania odpadami jest niezgodny z planami gospodarki odpadami, o których mowa w ustawie z dnia 14 grudnia 2012 r. o odpadach;”.</w:t>
      </w:r>
      <w:r w:rsidRPr="0081567C">
        <w:rPr>
          <w:rFonts w:ascii="Arial" w:hAnsi="Arial" w:cs="Arial"/>
        </w:rPr>
        <w:t>, tym samym wniosek Strony nie został uwzględniony w tym zakresie.</w:t>
      </w:r>
    </w:p>
    <w:p w14:paraId="79790C60" w14:textId="281794AD" w:rsidR="00FE618D" w:rsidRPr="0081567C" w:rsidRDefault="007B2E94" w:rsidP="00F66E86">
      <w:pPr>
        <w:pStyle w:val="Default"/>
        <w:jc w:val="both"/>
        <w:rPr>
          <w:rFonts w:ascii="Arial" w:hAnsi="Arial" w:cs="Arial"/>
        </w:rPr>
      </w:pPr>
      <w:r>
        <w:rPr>
          <w:rFonts w:ascii="Arial" w:hAnsi="Arial" w:cs="Arial"/>
          <w:bCs/>
        </w:rPr>
        <w:t>Wp</w:t>
      </w:r>
      <w:r w:rsidR="00FE618D" w:rsidRPr="0081567C">
        <w:rPr>
          <w:rFonts w:ascii="Arial" w:hAnsi="Arial" w:cs="Arial"/>
          <w:bCs/>
        </w:rPr>
        <w:t xml:space="preserve">rowadzony proces kompostowania odpadów spowodował konieczność wprowadzenia zmian w punkcie III. obowiązującej decyzji określającym wymagania przewidziane dla zezwolenia na składowanie odpadów oraz IV. określającym </w:t>
      </w:r>
      <w:r w:rsidR="00FE618D" w:rsidRPr="007B2E94">
        <w:rPr>
          <w:rFonts w:ascii="Arial" w:hAnsi="Arial" w:cs="Arial"/>
          <w:bCs/>
        </w:rPr>
        <w:t xml:space="preserve">wymagania przewidziane dla zezwolenia na przetwarzanie odpadów w procesie odzysku. </w:t>
      </w:r>
      <w:r w:rsidR="00FE618D" w:rsidRPr="007B2E94">
        <w:rPr>
          <w:rFonts w:ascii="Arial" w:hAnsi="Arial" w:cs="Arial"/>
        </w:rPr>
        <w:t xml:space="preserve">Do składowania </w:t>
      </w:r>
      <w:r w:rsidR="00B036EE">
        <w:rPr>
          <w:rFonts w:ascii="Arial" w:hAnsi="Arial" w:cs="Arial"/>
        </w:rPr>
        <w:t xml:space="preserve">winny być </w:t>
      </w:r>
      <w:r w:rsidR="00B036EE" w:rsidRPr="007B2E94">
        <w:rPr>
          <w:rFonts w:ascii="Arial" w:hAnsi="Arial" w:cs="Arial"/>
        </w:rPr>
        <w:t xml:space="preserve">przyjmowane </w:t>
      </w:r>
      <w:r w:rsidR="00FE618D" w:rsidRPr="007B2E94">
        <w:rPr>
          <w:rFonts w:ascii="Arial" w:hAnsi="Arial" w:cs="Arial"/>
        </w:rPr>
        <w:t>odpady z grupy 20 z odpadami innymi niż niebezpieczne z podgrup 19 08, 19 09 i 19 12, oraz z podgrupy 19 05 powstając</w:t>
      </w:r>
      <w:r w:rsidR="00B036EE">
        <w:rPr>
          <w:rFonts w:ascii="Arial" w:hAnsi="Arial" w:cs="Arial"/>
        </w:rPr>
        <w:t>e</w:t>
      </w:r>
      <w:r w:rsidR="00FE618D" w:rsidRPr="007B2E94">
        <w:rPr>
          <w:rFonts w:ascii="Arial" w:hAnsi="Arial" w:cs="Arial"/>
        </w:rPr>
        <w:t xml:space="preserve"> w procesie biologicznego przetwarzania</w:t>
      </w:r>
      <w:r w:rsidR="00B036EE">
        <w:rPr>
          <w:rFonts w:ascii="Arial" w:hAnsi="Arial" w:cs="Arial"/>
        </w:rPr>
        <w:t>,</w:t>
      </w:r>
      <w:r w:rsidR="00FE618D" w:rsidRPr="007B2E94">
        <w:rPr>
          <w:rFonts w:ascii="Arial" w:hAnsi="Arial" w:cs="Arial"/>
        </w:rPr>
        <w:t xml:space="preserve"> które zgodnie z rozporządzeniem Ministra Gospodarki z dnia 16 stycznia 2015 r. w sprawie rodzajów odpadów, które mogą być składowane na składowisku odpadów w sposób nieselektywny (Dz. U. z</w:t>
      </w:r>
      <w:r w:rsidR="00B036EE">
        <w:rPr>
          <w:rFonts w:ascii="Arial" w:hAnsi="Arial" w:cs="Arial"/>
        </w:rPr>
        <w:t> </w:t>
      </w:r>
      <w:r w:rsidR="00FE618D" w:rsidRPr="007B2E94">
        <w:rPr>
          <w:rFonts w:ascii="Arial" w:hAnsi="Arial" w:cs="Arial"/>
        </w:rPr>
        <w:t xml:space="preserve"> 2015 r., poz. 110), mog</w:t>
      </w:r>
      <w:r w:rsidR="00B036EE">
        <w:rPr>
          <w:rFonts w:ascii="Arial" w:hAnsi="Arial" w:cs="Arial"/>
        </w:rPr>
        <w:t>ły</w:t>
      </w:r>
      <w:r w:rsidR="00FE618D" w:rsidRPr="007B2E94">
        <w:rPr>
          <w:rFonts w:ascii="Arial" w:hAnsi="Arial" w:cs="Arial"/>
        </w:rPr>
        <w:t xml:space="preserve"> być składowane w sposób nieselektywny. Odpady inne niż niebezpieczne, które nie stanowi</w:t>
      </w:r>
      <w:r w:rsidR="00B036EE">
        <w:rPr>
          <w:rFonts w:ascii="Arial" w:hAnsi="Arial" w:cs="Arial"/>
        </w:rPr>
        <w:t>ły</w:t>
      </w:r>
      <w:r w:rsidR="00FE618D" w:rsidRPr="007B2E94">
        <w:rPr>
          <w:rFonts w:ascii="Arial" w:hAnsi="Arial" w:cs="Arial"/>
        </w:rPr>
        <w:t xml:space="preserve"> odpadów</w:t>
      </w:r>
      <w:r w:rsidR="00FE618D" w:rsidRPr="0081567C">
        <w:rPr>
          <w:rFonts w:ascii="Arial" w:hAnsi="Arial" w:cs="Arial"/>
        </w:rPr>
        <w:t xml:space="preserve"> komunalnych, do składowania dopuszczane </w:t>
      </w:r>
      <w:r w:rsidR="00B036EE">
        <w:rPr>
          <w:rFonts w:ascii="Arial" w:hAnsi="Arial" w:cs="Arial"/>
        </w:rPr>
        <w:t>były</w:t>
      </w:r>
      <w:r w:rsidR="00FE618D" w:rsidRPr="0081567C">
        <w:rPr>
          <w:rFonts w:ascii="Arial" w:hAnsi="Arial" w:cs="Arial"/>
        </w:rPr>
        <w:t xml:space="preserve"> po spełnieniu wymogów określonych w zał. nr 3 do rozporządzenia Ministra Gospodarki z dnia</w:t>
      </w:r>
      <w:r w:rsidR="00B036EE">
        <w:rPr>
          <w:rFonts w:ascii="Arial" w:hAnsi="Arial" w:cs="Arial"/>
        </w:rPr>
        <w:t xml:space="preserve"> </w:t>
      </w:r>
      <w:r w:rsidR="00FE618D" w:rsidRPr="0081567C">
        <w:rPr>
          <w:rFonts w:ascii="Arial" w:hAnsi="Arial" w:cs="Arial"/>
        </w:rPr>
        <w:t>8 stycznia 2013 r. w sprawie kryteriów oraz procedur dopuszczania odpadów do składowania na składowisku odpadów danego typu (Dz.</w:t>
      </w:r>
      <w:r w:rsidR="00B036EE">
        <w:rPr>
          <w:rFonts w:ascii="Arial" w:hAnsi="Arial" w:cs="Arial"/>
        </w:rPr>
        <w:t> </w:t>
      </w:r>
      <w:r w:rsidR="00FE618D" w:rsidRPr="0081567C">
        <w:rPr>
          <w:rFonts w:ascii="Arial" w:hAnsi="Arial" w:cs="Arial"/>
        </w:rPr>
        <w:t>U.</w:t>
      </w:r>
      <w:r w:rsidR="00B036EE">
        <w:rPr>
          <w:rFonts w:ascii="Arial" w:hAnsi="Arial" w:cs="Arial"/>
        </w:rPr>
        <w:t> </w:t>
      </w:r>
      <w:r w:rsidR="00FE618D" w:rsidRPr="0081567C">
        <w:rPr>
          <w:rFonts w:ascii="Arial" w:hAnsi="Arial" w:cs="Arial"/>
        </w:rPr>
        <w:t xml:space="preserve"> z 2013 r. poz. 38).  </w:t>
      </w:r>
      <w:r w:rsidR="00FE618D" w:rsidRPr="0081567C">
        <w:rPr>
          <w:rFonts w:ascii="Arial" w:hAnsi="Arial" w:cs="Arial"/>
          <w:bCs/>
        </w:rPr>
        <w:t xml:space="preserve">Od 1.01.2016 r. odpady o kodach </w:t>
      </w:r>
      <w:r w:rsidR="00FE618D" w:rsidRPr="0081567C">
        <w:rPr>
          <w:rFonts w:ascii="Arial" w:eastAsia="Calibri" w:hAnsi="Arial" w:cs="Arial"/>
          <w:bCs/>
          <w:lang w:eastAsia="en-US"/>
        </w:rPr>
        <w:t>19 12 12 oraz odpady z</w:t>
      </w:r>
      <w:r w:rsidR="00B036EE">
        <w:rPr>
          <w:rFonts w:ascii="Arial" w:eastAsia="Calibri" w:hAnsi="Arial" w:cs="Arial"/>
          <w:bCs/>
          <w:lang w:eastAsia="en-US"/>
        </w:rPr>
        <w:t> </w:t>
      </w:r>
      <w:r w:rsidR="00FE618D" w:rsidRPr="0081567C">
        <w:rPr>
          <w:rFonts w:ascii="Arial" w:eastAsia="Calibri" w:hAnsi="Arial" w:cs="Arial"/>
          <w:bCs/>
          <w:lang w:eastAsia="en-US"/>
        </w:rPr>
        <w:t xml:space="preserve">grupy 20 mogły być składowane pod warunkiem spełnienia </w:t>
      </w:r>
      <w:r w:rsidR="00FE618D" w:rsidRPr="0081567C">
        <w:rPr>
          <w:rFonts w:ascii="Arial" w:hAnsi="Arial" w:cs="Arial"/>
          <w:bCs/>
        </w:rPr>
        <w:t xml:space="preserve">wymogów </w:t>
      </w:r>
      <w:r w:rsidR="00FE618D" w:rsidRPr="0081567C">
        <w:rPr>
          <w:rFonts w:ascii="Arial" w:hAnsi="Arial" w:cs="Arial"/>
        </w:rPr>
        <w:t xml:space="preserve">określonych w zał. nr 4 do rozporządzenia Ministra Gospodarki z dnia  8 stycznia 2013 r. w sprawie kryteriów oraz procedur dopuszczania (…) (Dz. U. z 2013 r. poz. 38). Przetwarzanie w/w odpadów </w:t>
      </w:r>
      <w:r w:rsidR="00B036EE">
        <w:rPr>
          <w:rFonts w:ascii="Arial" w:hAnsi="Arial" w:cs="Arial"/>
        </w:rPr>
        <w:t xml:space="preserve">winno się </w:t>
      </w:r>
      <w:r w:rsidR="00FE618D" w:rsidRPr="0081567C">
        <w:rPr>
          <w:rFonts w:ascii="Arial" w:hAnsi="Arial" w:cs="Arial"/>
        </w:rPr>
        <w:t xml:space="preserve">odbywać zgodnie z zachowaniem zasad obowiązujących </w:t>
      </w:r>
      <w:r w:rsidR="00FE618D" w:rsidRPr="0081567C">
        <w:rPr>
          <w:rFonts w:ascii="Arial" w:hAnsi="Arial" w:cs="Arial"/>
        </w:rPr>
        <w:br/>
        <w:t>w zakresie gospodarowania odpadami określonych w obowiązujących ustawach</w:t>
      </w:r>
      <w:r w:rsidR="00FE618D" w:rsidRPr="0081567C">
        <w:rPr>
          <w:rFonts w:ascii="Arial" w:hAnsi="Arial" w:cs="Arial"/>
        </w:rPr>
        <w:br/>
        <w:t xml:space="preserve"> i rozporządzeniach.</w:t>
      </w:r>
    </w:p>
    <w:p w14:paraId="33DCC838" w14:textId="0DFC34D5" w:rsidR="00FE618D" w:rsidRPr="0081567C" w:rsidRDefault="00FE618D" w:rsidP="00F66E86">
      <w:pPr>
        <w:ind w:firstLine="540"/>
        <w:jc w:val="both"/>
        <w:rPr>
          <w:rFonts w:ascii="Arial" w:eastAsia="Calibri" w:hAnsi="Arial" w:cs="Arial"/>
        </w:rPr>
      </w:pPr>
      <w:r w:rsidRPr="0081567C">
        <w:rPr>
          <w:rFonts w:ascii="Arial" w:hAnsi="Arial" w:cs="Arial"/>
        </w:rPr>
        <w:t xml:space="preserve">  Na kwaterze składowiska Spółka prowadzi przetwarzanie odpadów w procesie odzysku</w:t>
      </w:r>
      <w:r w:rsidRPr="0081567C">
        <w:rPr>
          <w:rFonts w:ascii="Arial" w:hAnsi="Arial" w:cs="Arial"/>
          <w:bCs/>
        </w:rPr>
        <w:t xml:space="preserve">. </w:t>
      </w:r>
      <w:r w:rsidRPr="0081567C">
        <w:rPr>
          <w:rFonts w:ascii="Arial" w:hAnsi="Arial" w:cs="Arial"/>
        </w:rPr>
        <w:t xml:space="preserve">Odpady wykorzystywane </w:t>
      </w:r>
      <w:r w:rsidR="00F66E86">
        <w:rPr>
          <w:rFonts w:ascii="Arial" w:hAnsi="Arial" w:cs="Arial"/>
        </w:rPr>
        <w:t>są</w:t>
      </w:r>
      <w:r w:rsidRPr="0081567C">
        <w:rPr>
          <w:rFonts w:ascii="Arial" w:hAnsi="Arial" w:cs="Arial"/>
        </w:rPr>
        <w:t xml:space="preserve"> do tworzenia warstwy izolacyjnej w procesie składowania, budowy tymczasowych dróg dojazdowych, do </w:t>
      </w:r>
      <w:r w:rsidRPr="0081567C">
        <w:rPr>
          <w:rFonts w:ascii="Arial" w:hAnsi="Arial" w:cs="Arial"/>
          <w:bCs/>
        </w:rPr>
        <w:t xml:space="preserve">budowy skarp, w tym obwałowań, i kształtowania korony składowiska oraz do wykonania okrywy rekultywacyjnej (biologicznej). </w:t>
      </w:r>
      <w:r w:rsidRPr="0081567C">
        <w:rPr>
          <w:rFonts w:ascii="Arial" w:hAnsi="Arial" w:cs="Arial"/>
        </w:rPr>
        <w:t>Rodzaje odpadów oraz szczegółowe warunki ich wykorzystania w poszczególnych procesach odzysku określone zostały w pkt.</w:t>
      </w:r>
      <w:r w:rsidR="00F66E86">
        <w:rPr>
          <w:rFonts w:ascii="Arial" w:hAnsi="Arial" w:cs="Arial"/>
        </w:rPr>
        <w:t xml:space="preserve"> </w:t>
      </w:r>
      <w:r w:rsidRPr="0081567C">
        <w:rPr>
          <w:rFonts w:ascii="Arial" w:hAnsi="Arial" w:cs="Arial"/>
        </w:rPr>
        <w:t>IV.2.2. i</w:t>
      </w:r>
      <w:r w:rsidR="00F66E86">
        <w:rPr>
          <w:rFonts w:ascii="Arial" w:hAnsi="Arial" w:cs="Arial"/>
        </w:rPr>
        <w:t xml:space="preserve"> pkt. </w:t>
      </w:r>
      <w:r w:rsidRPr="0081567C">
        <w:rPr>
          <w:rFonts w:ascii="Arial" w:hAnsi="Arial" w:cs="Arial"/>
        </w:rPr>
        <w:t xml:space="preserve">IV.2.2. decyzji. Do wykonania warstwy izolacyjnej </w:t>
      </w:r>
      <w:r w:rsidR="00F66E86">
        <w:rPr>
          <w:rFonts w:ascii="Arial" w:hAnsi="Arial" w:cs="Arial"/>
        </w:rPr>
        <w:t xml:space="preserve">winny być </w:t>
      </w:r>
      <w:r w:rsidRPr="0081567C">
        <w:rPr>
          <w:rFonts w:ascii="Arial" w:hAnsi="Arial" w:cs="Arial"/>
        </w:rPr>
        <w:t xml:space="preserve">stosowane rodzaje </w:t>
      </w:r>
      <w:r w:rsidRPr="0081567C">
        <w:rPr>
          <w:rFonts w:ascii="Arial" w:hAnsi="Arial" w:cs="Arial"/>
        </w:rPr>
        <w:lastRenderedPageBreak/>
        <w:t>odpadów wymienione w tabeli nr 3 decyzji, pod warunkiem spełnienia wymagań określonych w załączniku nr 1 do rozporządzenia Ministra Środowiska z dnia 30</w:t>
      </w:r>
      <w:r w:rsidR="00F66E86">
        <w:rPr>
          <w:rFonts w:ascii="Arial" w:hAnsi="Arial" w:cs="Arial"/>
        </w:rPr>
        <w:t> </w:t>
      </w:r>
      <w:r w:rsidRPr="0081567C">
        <w:rPr>
          <w:rFonts w:ascii="Arial" w:hAnsi="Arial" w:cs="Arial"/>
        </w:rPr>
        <w:t xml:space="preserve">kwietnia 2013r. w sprawie składowisk odpadów </w:t>
      </w:r>
      <w:r w:rsidRPr="0081567C">
        <w:rPr>
          <w:rFonts w:ascii="Arial" w:eastAsia="Calibri" w:hAnsi="Arial" w:cs="Arial"/>
        </w:rPr>
        <w:t>(Dz. U. z 2013r. poz. 523).</w:t>
      </w:r>
      <w:r w:rsidRPr="0081567C">
        <w:rPr>
          <w:rFonts w:ascii="Arial" w:hAnsi="Arial" w:cs="Arial"/>
        </w:rPr>
        <w:t xml:space="preserve"> Zgodnie z w/w rozporządzeniem do wykonania warstwy izolacyjnej Spółka stosować może inne odpady, wymienione w tabeli nr 3, w tym odpady o kodzie 20 01 99, które dotychczas nie były wykorzystywane w tym procesie, jeśli na podstawie badań stwierdzone zostanie, że spełniają kryteria dopuszczenia odpadów obojętnych do składowania na składowisku odpadów obojętnych, określone w załączniku nr 2 do rozporządzenia Ministra Gospodarki z dnia 8 stycznia 2013r. w sprawie kryteriów oraz procedur dopuszczenia odpadów do składowania na składowisku odpadów danego typu (Dz. </w:t>
      </w:r>
      <w:r w:rsidR="00F66E86">
        <w:rPr>
          <w:rFonts w:ascii="Arial" w:hAnsi="Arial" w:cs="Arial"/>
        </w:rPr>
        <w:t> </w:t>
      </w:r>
      <w:r w:rsidRPr="0081567C">
        <w:rPr>
          <w:rFonts w:ascii="Arial" w:hAnsi="Arial" w:cs="Arial"/>
        </w:rPr>
        <w:t>U.</w:t>
      </w:r>
      <w:r w:rsidR="00F66E86">
        <w:rPr>
          <w:rFonts w:ascii="Arial" w:hAnsi="Arial" w:cs="Arial"/>
        </w:rPr>
        <w:t> </w:t>
      </w:r>
      <w:r w:rsidRPr="0081567C">
        <w:rPr>
          <w:rFonts w:ascii="Arial" w:hAnsi="Arial" w:cs="Arial"/>
        </w:rPr>
        <w:t xml:space="preserve">z 2013r., poz. 38). Odzysk opadów </w:t>
      </w:r>
      <w:r w:rsidR="00F66E86">
        <w:rPr>
          <w:rFonts w:ascii="Arial" w:hAnsi="Arial" w:cs="Arial"/>
        </w:rPr>
        <w:t xml:space="preserve">winien być </w:t>
      </w:r>
      <w:r w:rsidRPr="0081567C">
        <w:rPr>
          <w:rFonts w:ascii="Arial" w:hAnsi="Arial" w:cs="Arial"/>
        </w:rPr>
        <w:t>prowadzony pod warunkiem zachowania przepuszczalności tworzonej warstwy izolacyjnej</w:t>
      </w:r>
      <w:r w:rsidR="00F66E86">
        <w:rPr>
          <w:rFonts w:ascii="Arial" w:hAnsi="Arial" w:cs="Arial"/>
        </w:rPr>
        <w:t xml:space="preserve"> a w</w:t>
      </w:r>
      <w:r w:rsidRPr="0081567C">
        <w:rPr>
          <w:rFonts w:ascii="Arial" w:hAnsi="Arial" w:cs="Arial"/>
        </w:rPr>
        <w:t xml:space="preserve">arstwa izolacyjna stosowana zgodnie z zatwierdzoną Instrukcją eksploatacji składowiska. </w:t>
      </w:r>
      <w:r w:rsidRPr="0081567C">
        <w:rPr>
          <w:rFonts w:ascii="Arial" w:hAnsi="Arial" w:cs="Arial"/>
          <w:bCs/>
        </w:rPr>
        <w:t xml:space="preserve">Do wykonania okrywy rekultywacyjnej, (biologicznej) </w:t>
      </w:r>
      <w:r w:rsidR="00F66E86">
        <w:rPr>
          <w:rFonts w:ascii="Arial" w:hAnsi="Arial" w:cs="Arial"/>
          <w:bCs/>
        </w:rPr>
        <w:t xml:space="preserve">winny być </w:t>
      </w:r>
      <w:r w:rsidRPr="0081567C">
        <w:rPr>
          <w:rFonts w:ascii="Arial" w:hAnsi="Arial" w:cs="Arial"/>
        </w:rPr>
        <w:t xml:space="preserve">stosowane rodzaje odpadów wymienione w tabeli nr 5a. decyzji, pod warunkiem spełnienia wymagań określonych </w:t>
      </w:r>
      <w:r w:rsidRPr="0081567C">
        <w:rPr>
          <w:rFonts w:ascii="Arial" w:hAnsi="Arial" w:cs="Arial"/>
        </w:rPr>
        <w:br/>
        <w:t xml:space="preserve">w załączniku nr 2 do rozporządzenia Ministra Środowiska z dnia 30 kwietnia 2013r. w </w:t>
      </w:r>
      <w:r w:rsidR="00F66E86">
        <w:rPr>
          <w:rFonts w:ascii="Arial" w:hAnsi="Arial" w:cs="Arial"/>
        </w:rPr>
        <w:t> </w:t>
      </w:r>
      <w:r w:rsidRPr="0081567C">
        <w:rPr>
          <w:rFonts w:ascii="Arial" w:hAnsi="Arial" w:cs="Arial"/>
        </w:rPr>
        <w:t xml:space="preserve">sprawie składowisk odpadów </w:t>
      </w:r>
      <w:r w:rsidRPr="0081567C">
        <w:rPr>
          <w:rFonts w:ascii="Arial" w:eastAsia="Calibri" w:hAnsi="Arial" w:cs="Arial"/>
        </w:rPr>
        <w:t>(Dz. U. z 2013r. poz. 523).</w:t>
      </w:r>
    </w:p>
    <w:p w14:paraId="37F9E43C" w14:textId="77777777" w:rsidR="00FE618D" w:rsidRPr="0081567C" w:rsidRDefault="00FE618D" w:rsidP="00F66E86">
      <w:pPr>
        <w:pStyle w:val="Default"/>
        <w:ind w:firstLine="540"/>
        <w:jc w:val="both"/>
        <w:rPr>
          <w:rFonts w:ascii="Arial" w:hAnsi="Arial" w:cs="Arial"/>
          <w:bCs/>
        </w:rPr>
      </w:pPr>
      <w:r w:rsidRPr="0081567C">
        <w:rPr>
          <w:rFonts w:ascii="Arial" w:hAnsi="Arial" w:cs="Arial"/>
        </w:rPr>
        <w:t xml:space="preserve">W punkcie </w:t>
      </w:r>
      <w:r w:rsidRPr="0081567C">
        <w:rPr>
          <w:rFonts w:ascii="Arial" w:hAnsi="Arial" w:cs="Arial"/>
          <w:bCs/>
        </w:rPr>
        <w:t>VI. decyzji określającym warunki prowadzenia zezwolenia na zbieranie odpadów, z</w:t>
      </w:r>
      <w:r w:rsidRPr="0081567C">
        <w:rPr>
          <w:rFonts w:ascii="Arial" w:hAnsi="Arial" w:cs="Arial"/>
        </w:rPr>
        <w:t xml:space="preserve">godnie z przedłożonym przez Spółkę wnioskiem, z uwagi na zakaz zbierania odpadów zielonych z listy odpadów dopuszczonych do zbierania wyłączone zostały odpady o kodzie 20 02 01.  </w:t>
      </w:r>
    </w:p>
    <w:p w14:paraId="08B5AE1D" w14:textId="11605265" w:rsidR="00FE618D" w:rsidRPr="0081567C" w:rsidRDefault="00FE618D" w:rsidP="00F66E86">
      <w:pPr>
        <w:jc w:val="both"/>
        <w:rPr>
          <w:rFonts w:ascii="Arial" w:hAnsi="Arial" w:cs="Arial"/>
          <w:b/>
        </w:rPr>
      </w:pPr>
      <w:r w:rsidRPr="0081567C">
        <w:rPr>
          <w:rFonts w:ascii="Arial" w:hAnsi="Arial" w:cs="Arial"/>
        </w:rPr>
        <w:t>Prowadzenie działalności w zakresie biologicznego przetwarzania odpadów skutk</w:t>
      </w:r>
      <w:r w:rsidR="008D0471">
        <w:rPr>
          <w:rFonts w:ascii="Arial" w:hAnsi="Arial" w:cs="Arial"/>
        </w:rPr>
        <w:t>owało</w:t>
      </w:r>
      <w:r w:rsidRPr="0081567C">
        <w:rPr>
          <w:rFonts w:ascii="Arial" w:hAnsi="Arial" w:cs="Arial"/>
        </w:rPr>
        <w:t xml:space="preserve"> również wprowadzeniem zmian w rodzajach i ilościach odpadów wytwarzanych w związku z eksploatacją instalacji. Zgodnie z przedłożonym wnioskiem, poszerzona została lista odpadów wytwarzanych innych niż niebezpieczne - pkt. VIII.1.1. decyzji, tabela nr 14, o odpady o kodach: </w:t>
      </w:r>
      <w:r w:rsidRPr="0081567C">
        <w:rPr>
          <w:rFonts w:ascii="Arial" w:hAnsi="Arial" w:cs="Arial"/>
          <w:bCs/>
        </w:rPr>
        <w:t>19 05 03</w:t>
      </w:r>
      <w:r w:rsidRPr="0081567C">
        <w:rPr>
          <w:rFonts w:ascii="Arial" w:hAnsi="Arial" w:cs="Arial"/>
        </w:rPr>
        <w:t xml:space="preserve"> /Kompost nieodpowiadający wymaganiom (niedający się do wykorzystania)/ - frakcja podsitowa organiczna wytwarzana w wyniku przesiania stabilizatu na sicie o oczkach 0 – 20 mm nadającą się do odzysku na składowisku (rekultywacja), ex 19 05 99 /Inne niewymienione odpady/ (stabilizat) pozostałość z przesiewania, bez frakcji organicznej wytwarzana w wyniku przesiania stabilizatu na sicie o oczkach 0 – 20 mm frakcja nadsitowa pow. 20 mm, kierowana do składowania D5, oraz 19 05 99 /Inne nie wymienione odpady/ stabilizat - spełniający wymogi § 6 ust. 1 w/w rozporządzenia Ministra Środowiska </w:t>
      </w:r>
      <w:r w:rsidRPr="0081567C">
        <w:rPr>
          <w:rFonts w:ascii="Arial" w:hAnsi="Arial" w:cs="Arial"/>
          <w:bCs/>
        </w:rPr>
        <w:t xml:space="preserve">z dnia 11 września 2012r. </w:t>
      </w:r>
      <w:r w:rsidRPr="0081567C">
        <w:rPr>
          <w:rFonts w:ascii="Arial" w:hAnsi="Arial" w:cs="Arial"/>
        </w:rPr>
        <w:t xml:space="preserve">w sprawie </w:t>
      </w:r>
      <w:r w:rsidRPr="0081567C">
        <w:rPr>
          <w:rFonts w:ascii="Arial" w:hAnsi="Arial" w:cs="Arial"/>
          <w:bCs/>
        </w:rPr>
        <w:t>mechaniczno - biologicznego przetwarzania zmieszanych odpadów komunalnych (Dz. U. 2012., poz.1052)</w:t>
      </w:r>
      <w:r w:rsidRPr="0081567C">
        <w:rPr>
          <w:rFonts w:ascii="Arial" w:hAnsi="Arial" w:cs="Arial"/>
        </w:rPr>
        <w:t xml:space="preserve">, wytwarzany w wyniku prowadzenia </w:t>
      </w:r>
      <w:r w:rsidRPr="0081567C">
        <w:rPr>
          <w:rFonts w:ascii="Arial" w:hAnsi="Arial" w:cs="Arial"/>
          <w:bCs/>
        </w:rPr>
        <w:t>procesu D8</w:t>
      </w:r>
      <w:r w:rsidRPr="0081567C">
        <w:rPr>
          <w:rFonts w:ascii="Arial" w:hAnsi="Arial" w:cs="Arial"/>
        </w:rPr>
        <w:t xml:space="preserve"> (przetwarzanie biologiczne frakcji podsitowej). W pkt. VIII.1.1. decyzji, tabeli nr 14 określone zostały źródła wytwarzania w/w odpadów natomiast w pkt. VIII.2.1. tabeli nr 16 podano podstawowy skład </w:t>
      </w:r>
      <w:r w:rsidRPr="0081567C">
        <w:rPr>
          <w:rFonts w:ascii="Arial" w:hAnsi="Arial" w:cs="Arial"/>
        </w:rPr>
        <w:br/>
        <w:t xml:space="preserve">i właściwości tych odpadów. Sposoby gospodarowania odpadami oraz sposób </w:t>
      </w:r>
      <w:r w:rsidRPr="0081567C">
        <w:rPr>
          <w:rFonts w:ascii="Arial" w:hAnsi="Arial" w:cs="Arial"/>
        </w:rPr>
        <w:br/>
        <w:t xml:space="preserve">i miejscach magazynowania określone zostały w pkt. X.1.1.1. i X.1.2.1. decyzji. Miejsca magazynowania odpadów </w:t>
      </w:r>
      <w:r w:rsidR="008D0471">
        <w:rPr>
          <w:rFonts w:ascii="Arial" w:hAnsi="Arial" w:cs="Arial"/>
        </w:rPr>
        <w:t>winny być</w:t>
      </w:r>
      <w:r w:rsidRPr="0081567C">
        <w:rPr>
          <w:rFonts w:ascii="Arial" w:hAnsi="Arial" w:cs="Arial"/>
        </w:rPr>
        <w:t xml:space="preserve"> zabezpieczone przed wpływem warunków atmosferycznych i przed dostępem osób niepowołanych. Odpady </w:t>
      </w:r>
      <w:r w:rsidR="008D0471">
        <w:rPr>
          <w:rFonts w:ascii="Arial" w:hAnsi="Arial" w:cs="Arial"/>
        </w:rPr>
        <w:t xml:space="preserve">wytworzone winny być </w:t>
      </w:r>
      <w:r w:rsidRPr="0081567C">
        <w:rPr>
          <w:rFonts w:ascii="Arial" w:hAnsi="Arial" w:cs="Arial"/>
        </w:rPr>
        <w:t>przekazywane do przetwarzania odbiorcom posiadającym wymagane prawem zezwolenia na gospodarowanie odpadami. Odpady powstające w</w:t>
      </w:r>
      <w:r w:rsidR="008D0471">
        <w:rPr>
          <w:rFonts w:ascii="Arial" w:hAnsi="Arial" w:cs="Arial"/>
        </w:rPr>
        <w:t> </w:t>
      </w:r>
      <w:r w:rsidRPr="0081567C">
        <w:rPr>
          <w:rFonts w:ascii="Arial" w:hAnsi="Arial" w:cs="Arial"/>
        </w:rPr>
        <w:t xml:space="preserve">związku z eksploatacją instalacji, w zależności od rodzaju </w:t>
      </w:r>
      <w:r w:rsidR="008D0471">
        <w:rPr>
          <w:rFonts w:ascii="Arial" w:hAnsi="Arial" w:cs="Arial"/>
        </w:rPr>
        <w:t xml:space="preserve">winny być </w:t>
      </w:r>
      <w:r w:rsidRPr="0081567C">
        <w:rPr>
          <w:rFonts w:ascii="Arial" w:hAnsi="Arial" w:cs="Arial"/>
        </w:rPr>
        <w:t>kierowane do przetwarzania w procesach odzysku bądź unieszkodliwienia w sposób określony, zgodnie z załącznikami nr 1</w:t>
      </w:r>
      <w:r w:rsidRPr="0081567C">
        <w:rPr>
          <w:rFonts w:ascii="Arial" w:hAnsi="Arial" w:cs="Arial"/>
          <w:bCs/>
        </w:rPr>
        <w:t xml:space="preserve"> - „Niewyczerpujący wykaz procesów odzysku” i nr 2 - „Niewyczerpujący wykaz procesów unieszkodliwiania” </w:t>
      </w:r>
      <w:r w:rsidRPr="0081567C">
        <w:rPr>
          <w:rFonts w:ascii="Arial" w:hAnsi="Arial" w:cs="Arial"/>
        </w:rPr>
        <w:t xml:space="preserve">do ustawy z dnia 14 grudnia 2012r. o odpadach. W instalacji </w:t>
      </w:r>
      <w:r w:rsidR="008D0471">
        <w:rPr>
          <w:rFonts w:ascii="Arial" w:hAnsi="Arial" w:cs="Arial"/>
        </w:rPr>
        <w:t xml:space="preserve">winny być </w:t>
      </w:r>
      <w:r w:rsidRPr="0081567C">
        <w:rPr>
          <w:rFonts w:ascii="Arial" w:hAnsi="Arial" w:cs="Arial"/>
        </w:rPr>
        <w:t xml:space="preserve">rejestrowane i przechowywane dane dotyczące rodzaju i ilości odpadów wytwarzanych oraz odpadów przetwarzanych </w:t>
      </w:r>
      <w:r w:rsidRPr="0081567C">
        <w:rPr>
          <w:rFonts w:ascii="Arial" w:hAnsi="Arial" w:cs="Arial"/>
        </w:rPr>
        <w:lastRenderedPageBreak/>
        <w:t>w</w:t>
      </w:r>
      <w:r w:rsidR="008D0471">
        <w:rPr>
          <w:rFonts w:ascii="Arial" w:hAnsi="Arial" w:cs="Arial"/>
        </w:rPr>
        <w:t> </w:t>
      </w:r>
      <w:r w:rsidRPr="0081567C">
        <w:rPr>
          <w:rFonts w:ascii="Arial" w:hAnsi="Arial" w:cs="Arial"/>
        </w:rPr>
        <w:t xml:space="preserve">procesach odzysku i unieszkodliwiania. Ewidencja odpadów </w:t>
      </w:r>
      <w:r w:rsidR="008D0471">
        <w:rPr>
          <w:rFonts w:ascii="Arial" w:hAnsi="Arial" w:cs="Arial"/>
        </w:rPr>
        <w:t xml:space="preserve">winna być </w:t>
      </w:r>
      <w:r w:rsidRPr="0081567C">
        <w:rPr>
          <w:rFonts w:ascii="Arial" w:hAnsi="Arial" w:cs="Arial"/>
        </w:rPr>
        <w:t xml:space="preserve">prowadzona przy użyciu dokumentów stosowanych na potrzeby ewidencji odpadów. </w:t>
      </w:r>
      <w:r w:rsidRPr="0081567C">
        <w:rPr>
          <w:rFonts w:ascii="Arial" w:hAnsi="Arial" w:cs="Arial"/>
          <w:bCs/>
        </w:rPr>
        <w:t>System ewidencji obejmowa</w:t>
      </w:r>
      <w:r w:rsidR="008D0471">
        <w:rPr>
          <w:rFonts w:ascii="Arial" w:hAnsi="Arial" w:cs="Arial"/>
          <w:bCs/>
        </w:rPr>
        <w:t>ć winien</w:t>
      </w:r>
      <w:r w:rsidRPr="0081567C">
        <w:rPr>
          <w:rFonts w:ascii="Arial" w:hAnsi="Arial" w:cs="Arial"/>
          <w:bCs/>
        </w:rPr>
        <w:t xml:space="preserve"> również podstawową charakterystykę odpadów oraz wyniki testów zgodności. </w:t>
      </w:r>
    </w:p>
    <w:p w14:paraId="3CE5399F" w14:textId="0DFC8419" w:rsidR="00FE618D" w:rsidRPr="0081567C" w:rsidRDefault="00FE618D" w:rsidP="00F66E86">
      <w:pPr>
        <w:pStyle w:val="StylTekstPierwszywiersz07cmInterlinia15wiersza"/>
        <w:widowControl w:val="0"/>
        <w:tabs>
          <w:tab w:val="clear" w:pos="993"/>
          <w:tab w:val="left" w:pos="709"/>
        </w:tabs>
        <w:suppressAutoHyphens w:val="0"/>
        <w:ind w:firstLine="0"/>
        <w:rPr>
          <w:rFonts w:ascii="Arial" w:hAnsi="Arial" w:cs="Arial"/>
        </w:rPr>
      </w:pPr>
      <w:r w:rsidRPr="0081567C">
        <w:rPr>
          <w:rFonts w:ascii="Arial" w:hAnsi="Arial" w:cs="Arial"/>
        </w:rPr>
        <w:tab/>
        <w:t xml:space="preserve">W </w:t>
      </w:r>
      <w:r w:rsidRPr="0081567C">
        <w:rPr>
          <w:rFonts w:ascii="Arial" w:hAnsi="Arial" w:cs="Arial"/>
          <w:bCs/>
        </w:rPr>
        <w:t xml:space="preserve">punkcie VII. decyzji </w:t>
      </w:r>
      <w:r w:rsidRPr="0081567C">
        <w:rPr>
          <w:rFonts w:ascii="Arial" w:hAnsi="Arial" w:cs="Arial"/>
        </w:rPr>
        <w:t xml:space="preserve">ustalone zostały warunki poboru wody dla potrzeb własnych instalacji </w:t>
      </w:r>
      <w:r w:rsidRPr="0081567C">
        <w:rPr>
          <w:rFonts w:ascii="Arial" w:hAnsi="Arial" w:cs="Arial"/>
          <w:bCs/>
        </w:rPr>
        <w:t>składowiska i instalacji mechaniczno-biologicznego przetwarzania odpadów, któr</w:t>
      </w:r>
      <w:r w:rsidR="008D0471">
        <w:rPr>
          <w:rFonts w:ascii="Arial" w:hAnsi="Arial" w:cs="Arial"/>
          <w:bCs/>
        </w:rPr>
        <w:t>e</w:t>
      </w:r>
      <w:r w:rsidRPr="0081567C">
        <w:rPr>
          <w:rFonts w:ascii="Arial" w:hAnsi="Arial" w:cs="Arial"/>
        </w:rPr>
        <w:t xml:space="preserve"> zaopatrywan</w:t>
      </w:r>
      <w:r w:rsidR="008D0471">
        <w:rPr>
          <w:rFonts w:ascii="Arial" w:hAnsi="Arial" w:cs="Arial"/>
        </w:rPr>
        <w:t>e</w:t>
      </w:r>
      <w:r w:rsidRPr="0081567C">
        <w:rPr>
          <w:rFonts w:ascii="Arial" w:hAnsi="Arial" w:cs="Arial"/>
        </w:rPr>
        <w:t xml:space="preserve"> będ</w:t>
      </w:r>
      <w:r w:rsidR="008D0471">
        <w:rPr>
          <w:rFonts w:ascii="Arial" w:hAnsi="Arial" w:cs="Arial"/>
        </w:rPr>
        <w:t>ą</w:t>
      </w:r>
      <w:r w:rsidRPr="0081567C">
        <w:rPr>
          <w:rFonts w:ascii="Arial" w:hAnsi="Arial" w:cs="Arial"/>
        </w:rPr>
        <w:t xml:space="preserve"> w wodę przeznaczoną do celów bytowo-gospodarczych, technologicznych oraz przeciwpożarowych z sieci wodociągowej wodociągu gminy Leżajsk. </w:t>
      </w:r>
      <w:r w:rsidRPr="0081567C">
        <w:rPr>
          <w:rFonts w:ascii="Arial" w:hAnsi="Arial" w:cs="Arial"/>
        </w:rPr>
        <w:tab/>
      </w:r>
    </w:p>
    <w:p w14:paraId="40E04D3F" w14:textId="0DA2FEBB" w:rsidR="00FE618D" w:rsidRPr="0081567C" w:rsidRDefault="00FE618D" w:rsidP="008D0471">
      <w:pPr>
        <w:pStyle w:val="Tekstpodstawowy"/>
        <w:spacing w:after="0"/>
        <w:ind w:firstLine="709"/>
        <w:jc w:val="both"/>
        <w:rPr>
          <w:rFonts w:ascii="Arial" w:hAnsi="Arial" w:cs="Arial"/>
        </w:rPr>
      </w:pPr>
      <w:r w:rsidRPr="0081567C">
        <w:rPr>
          <w:rFonts w:ascii="Arial" w:hAnsi="Arial" w:cs="Arial"/>
        </w:rPr>
        <w:t xml:space="preserve">W punkcie X.2.1. decyzji ustalono warunki wprowadzania gazów do powietrza z kompostowni. Każdy bioreaktor </w:t>
      </w:r>
      <w:r w:rsidR="008D0471">
        <w:rPr>
          <w:rFonts w:ascii="Arial" w:hAnsi="Arial" w:cs="Arial"/>
        </w:rPr>
        <w:t xml:space="preserve">winien być </w:t>
      </w:r>
      <w:r w:rsidRPr="0081567C">
        <w:rPr>
          <w:rFonts w:ascii="Arial" w:hAnsi="Arial" w:cs="Arial"/>
        </w:rPr>
        <w:t xml:space="preserve">wyposażony w instalację napowietrzania złoża odpadów biodegradowalnych. Mieszanka kompostowa przez cały okres kompostowania intensywnego </w:t>
      </w:r>
      <w:r w:rsidR="008D0471">
        <w:rPr>
          <w:rFonts w:ascii="Arial" w:hAnsi="Arial" w:cs="Arial"/>
        </w:rPr>
        <w:t xml:space="preserve">winna być </w:t>
      </w:r>
      <w:r w:rsidRPr="0081567C">
        <w:rPr>
          <w:rFonts w:ascii="Arial" w:hAnsi="Arial" w:cs="Arial"/>
        </w:rPr>
        <w:t xml:space="preserve">napowietrzana za pomocą systemu wentylatorów napowietrzających (napowietrzanie posadzkowe), na zasadzie wtłaczania powietrza w odpady, </w:t>
      </w:r>
      <w:r w:rsidR="008D0471">
        <w:rPr>
          <w:rFonts w:ascii="Arial" w:hAnsi="Arial" w:cs="Arial"/>
        </w:rPr>
        <w:t>zasysanego</w:t>
      </w:r>
      <w:r w:rsidRPr="0081567C">
        <w:rPr>
          <w:rFonts w:ascii="Arial" w:hAnsi="Arial" w:cs="Arial"/>
        </w:rPr>
        <w:t xml:space="preserve"> za pomocą wentylatora</w:t>
      </w:r>
      <w:r w:rsidR="008D0471">
        <w:rPr>
          <w:rFonts w:ascii="Arial" w:hAnsi="Arial" w:cs="Arial"/>
        </w:rPr>
        <w:t xml:space="preserve"> </w:t>
      </w:r>
      <w:r w:rsidRPr="0081567C">
        <w:rPr>
          <w:rFonts w:ascii="Arial" w:hAnsi="Arial" w:cs="Arial"/>
        </w:rPr>
        <w:t>i kierowan</w:t>
      </w:r>
      <w:r w:rsidR="008D0471">
        <w:rPr>
          <w:rFonts w:ascii="Arial" w:hAnsi="Arial" w:cs="Arial"/>
        </w:rPr>
        <w:t>a</w:t>
      </w:r>
      <w:r w:rsidRPr="0081567C">
        <w:rPr>
          <w:rFonts w:ascii="Arial" w:hAnsi="Arial" w:cs="Arial"/>
        </w:rPr>
        <w:t xml:space="preserve"> do oczyszczania na biofiltr. </w:t>
      </w:r>
      <w:r w:rsidR="008D0471">
        <w:rPr>
          <w:rFonts w:ascii="Arial" w:hAnsi="Arial" w:cs="Arial"/>
        </w:rPr>
        <w:t>W</w:t>
      </w:r>
      <w:r w:rsidRPr="0081567C">
        <w:rPr>
          <w:rFonts w:ascii="Arial" w:hAnsi="Arial" w:cs="Arial"/>
        </w:rPr>
        <w:t xml:space="preserve"> kompostowni zainstalowany został b</w:t>
      </w:r>
      <w:r w:rsidRPr="0081567C">
        <w:rPr>
          <w:rFonts w:ascii="Arial" w:eastAsia="F4" w:hAnsi="Arial" w:cs="Arial"/>
        </w:rPr>
        <w:t xml:space="preserve">iofiltr otwarty </w:t>
      </w:r>
      <w:r w:rsidRPr="0081567C">
        <w:rPr>
          <w:rFonts w:ascii="Arial" w:hAnsi="Arial" w:cs="Arial"/>
        </w:rPr>
        <w:t>o</w:t>
      </w:r>
      <w:r w:rsidR="008D0471">
        <w:rPr>
          <w:rFonts w:ascii="Arial" w:hAnsi="Arial" w:cs="Arial"/>
        </w:rPr>
        <w:t> </w:t>
      </w:r>
      <w:r w:rsidRPr="0081567C">
        <w:rPr>
          <w:rFonts w:ascii="Arial" w:hAnsi="Arial" w:cs="Arial"/>
        </w:rPr>
        <w:t>powierzchni 130 m</w:t>
      </w:r>
      <w:r w:rsidRPr="0081567C">
        <w:rPr>
          <w:rFonts w:ascii="Arial" w:hAnsi="Arial" w:cs="Arial"/>
          <w:vertAlign w:val="superscript"/>
        </w:rPr>
        <w:t>2</w:t>
      </w:r>
      <w:r w:rsidRPr="0081567C">
        <w:rPr>
          <w:rFonts w:ascii="Arial" w:hAnsi="Arial" w:cs="Arial"/>
        </w:rPr>
        <w:t xml:space="preserve"> z wypełnieniem organicznym (kora, zrębki), składający się ze ścian, rusztu i warstwy filtrującej. Wnętrze biofiltr</w:t>
      </w:r>
      <w:r w:rsidR="008D0471">
        <w:rPr>
          <w:rFonts w:ascii="Arial" w:hAnsi="Arial" w:cs="Arial"/>
        </w:rPr>
        <w:t>a</w:t>
      </w:r>
      <w:r w:rsidRPr="0081567C">
        <w:rPr>
          <w:rFonts w:ascii="Arial" w:hAnsi="Arial" w:cs="Arial"/>
        </w:rPr>
        <w:t xml:space="preserve"> wyłożone </w:t>
      </w:r>
      <w:r w:rsidR="008D0471">
        <w:rPr>
          <w:rFonts w:ascii="Arial" w:hAnsi="Arial" w:cs="Arial"/>
        </w:rPr>
        <w:t>zostało</w:t>
      </w:r>
      <w:r w:rsidRPr="0081567C">
        <w:rPr>
          <w:rFonts w:ascii="Arial" w:hAnsi="Arial" w:cs="Arial"/>
        </w:rPr>
        <w:t xml:space="preserve"> specjalną podłogą technologiczną, pozwalającą na równomierne rozprowadzenie powietrza procesowego pod całym złożem odpadów i powolne przenikalnie przez materiał filtrujący do atmosfery. Biofiltr, warunkował będzie oczyszczenie powietrza w min. 98%.</w:t>
      </w:r>
      <w:r w:rsidRPr="0081567C">
        <w:rPr>
          <w:rFonts w:ascii="Arial" w:eastAsia="F4" w:hAnsi="Arial" w:cs="Arial"/>
        </w:rPr>
        <w:t xml:space="preserve"> Wybór biofiltra typu otwartego wynika</w:t>
      </w:r>
      <w:r w:rsidR="008D0471">
        <w:rPr>
          <w:rFonts w:ascii="Arial" w:eastAsia="F4" w:hAnsi="Arial" w:cs="Arial"/>
        </w:rPr>
        <w:t>ł</w:t>
      </w:r>
      <w:r w:rsidRPr="0081567C">
        <w:rPr>
          <w:rFonts w:ascii="Arial" w:eastAsia="F4" w:hAnsi="Arial" w:cs="Arial"/>
        </w:rPr>
        <w:t xml:space="preserve"> z doboru technologii</w:t>
      </w:r>
      <w:r w:rsidR="008D0471">
        <w:rPr>
          <w:rFonts w:ascii="Arial" w:eastAsia="F4" w:hAnsi="Arial" w:cs="Arial"/>
        </w:rPr>
        <w:t xml:space="preserve"> </w:t>
      </w:r>
      <w:r w:rsidRPr="0081567C">
        <w:rPr>
          <w:rFonts w:ascii="Arial" w:eastAsia="F4" w:hAnsi="Arial" w:cs="Arial"/>
        </w:rPr>
        <w:t>zastosowan</w:t>
      </w:r>
      <w:r w:rsidR="008D0471">
        <w:rPr>
          <w:rFonts w:ascii="Arial" w:eastAsia="F4" w:hAnsi="Arial" w:cs="Arial"/>
        </w:rPr>
        <w:t>ej</w:t>
      </w:r>
      <w:r w:rsidRPr="0081567C">
        <w:rPr>
          <w:rFonts w:ascii="Arial" w:eastAsia="F4" w:hAnsi="Arial" w:cs="Arial"/>
        </w:rPr>
        <w:t xml:space="preserve"> </w:t>
      </w:r>
      <w:r w:rsidR="008D0471">
        <w:rPr>
          <w:rFonts w:ascii="Arial" w:eastAsia="F4" w:hAnsi="Arial" w:cs="Arial"/>
        </w:rPr>
        <w:t>w </w:t>
      </w:r>
      <w:r w:rsidRPr="0081567C">
        <w:rPr>
          <w:rFonts w:ascii="Arial" w:eastAsia="F4" w:hAnsi="Arial" w:cs="Arial"/>
        </w:rPr>
        <w:t xml:space="preserve">instalacji. Zgodnie z analizą przeprowadzoną na etapie uzyskiwania decyzji o </w:t>
      </w:r>
      <w:r w:rsidR="008D0471">
        <w:rPr>
          <w:rFonts w:ascii="Arial" w:eastAsia="F4" w:hAnsi="Arial" w:cs="Arial"/>
        </w:rPr>
        <w:t> </w:t>
      </w:r>
      <w:r w:rsidRPr="0081567C">
        <w:rPr>
          <w:rFonts w:ascii="Arial" w:eastAsia="F4" w:hAnsi="Arial" w:cs="Arial"/>
        </w:rPr>
        <w:t>środowiskowych uwarunkowaniach przedsięwzięcia  stwierdzon</w:t>
      </w:r>
      <w:r w:rsidR="008D0471">
        <w:rPr>
          <w:rFonts w:ascii="Arial" w:eastAsia="F4" w:hAnsi="Arial" w:cs="Arial"/>
        </w:rPr>
        <w:t>e zostało</w:t>
      </w:r>
      <w:r w:rsidRPr="0081567C">
        <w:rPr>
          <w:rFonts w:ascii="Arial" w:eastAsia="F4" w:hAnsi="Arial" w:cs="Arial"/>
        </w:rPr>
        <w:t xml:space="preserve">, że biofiltr typu zamkniętego będzie dużo trudniejszy w eksploatacji m.in. z uwagi na </w:t>
      </w:r>
      <w:r w:rsidRPr="0081567C">
        <w:rPr>
          <w:rFonts w:ascii="Arial" w:hAnsi="Arial" w:cs="Arial"/>
        </w:rPr>
        <w:t>brak możliwości wizualnej kontroli biofiltra, brak możliwości pielęgnacji biofiltra poprzez spulchnianie i przekładanie materiału oraz duże nakłady przy wymianie wsadu biofiltra. Otwarty charakter biofiltra ułatwiał będzie kontrolę jakości złoża, w szczególności jego wilgotności i w razie potrzeby umożliwiał będzie jego szybkie nawodnienie.</w:t>
      </w:r>
      <w:r w:rsidRPr="0081567C">
        <w:rPr>
          <w:rFonts w:ascii="Arial" w:eastAsia="F4" w:hAnsi="Arial" w:cs="Arial"/>
        </w:rPr>
        <w:t xml:space="preserve"> Z uwagi na zainstalowany biofiltr typu otwartego i emisję niezorganizowaną, w niniejszej decyzji nie ustalono dopuszczalnej wielkości gazów lub pyłów wprowadzanych do powietrza </w:t>
      </w:r>
      <w:r w:rsidRPr="0081567C">
        <w:rPr>
          <w:rFonts w:ascii="Arial" w:eastAsia="F4" w:hAnsi="Arial" w:cs="Arial"/>
        </w:rPr>
        <w:br/>
        <w:t xml:space="preserve">z kompostowni.                                                                                                                                                      </w:t>
      </w:r>
    </w:p>
    <w:p w14:paraId="78004479" w14:textId="3BB3CD3E" w:rsidR="00FE618D" w:rsidRPr="0081567C" w:rsidRDefault="00FE618D" w:rsidP="008D0471">
      <w:pPr>
        <w:ind w:firstLine="709"/>
        <w:jc w:val="both"/>
        <w:rPr>
          <w:rFonts w:ascii="Arial" w:hAnsi="Arial" w:cs="Arial"/>
        </w:rPr>
      </w:pPr>
      <w:r w:rsidRPr="0081567C">
        <w:rPr>
          <w:rFonts w:ascii="Arial" w:hAnsi="Arial" w:cs="Arial"/>
        </w:rPr>
        <w:t xml:space="preserve">Ze względu na fakt, iż w kompostowni </w:t>
      </w:r>
      <w:r w:rsidR="008D0471">
        <w:rPr>
          <w:rFonts w:ascii="Arial" w:hAnsi="Arial" w:cs="Arial"/>
        </w:rPr>
        <w:t>pracują</w:t>
      </w:r>
      <w:r w:rsidRPr="0081567C">
        <w:rPr>
          <w:rFonts w:ascii="Arial" w:hAnsi="Arial" w:cs="Arial"/>
        </w:rPr>
        <w:t xml:space="preserve"> urządzenia technologiczne, w</w:t>
      </w:r>
      <w:r w:rsidR="008D0471">
        <w:rPr>
          <w:rFonts w:ascii="Arial" w:hAnsi="Arial" w:cs="Arial"/>
        </w:rPr>
        <w:t> </w:t>
      </w:r>
      <w:r w:rsidRPr="0081567C">
        <w:rPr>
          <w:rFonts w:ascii="Arial" w:hAnsi="Arial" w:cs="Arial"/>
        </w:rPr>
        <w:t>punkcie X.3., tabeli nr 26</w:t>
      </w:r>
      <w:r w:rsidR="008D0471">
        <w:rPr>
          <w:rFonts w:ascii="Arial" w:hAnsi="Arial" w:cs="Arial"/>
        </w:rPr>
        <w:t xml:space="preserve"> decyzji</w:t>
      </w:r>
      <w:r w:rsidRPr="0081567C">
        <w:rPr>
          <w:rFonts w:ascii="Arial" w:hAnsi="Arial" w:cs="Arial"/>
        </w:rPr>
        <w:t xml:space="preserve">, określającym rodzaj i parametry instalacji istotne z punktu widzenia ochrony przed hałasem, jako źródła hałasu uwzględnione zostały: </w:t>
      </w:r>
      <w:proofErr w:type="spellStart"/>
      <w:r w:rsidRPr="0081567C">
        <w:rPr>
          <w:rFonts w:ascii="Arial" w:hAnsi="Arial" w:cs="Arial"/>
        </w:rPr>
        <w:t>wentylatorownia</w:t>
      </w:r>
      <w:proofErr w:type="spellEnd"/>
      <w:r w:rsidRPr="0081567C">
        <w:rPr>
          <w:rFonts w:ascii="Arial" w:hAnsi="Arial" w:cs="Arial"/>
        </w:rPr>
        <w:t xml:space="preserve"> z  trzema  wentylatorami napowietrzającymi, wentylator wyciągowy</w:t>
      </w:r>
      <w:r w:rsidR="00631472">
        <w:rPr>
          <w:rFonts w:ascii="Arial" w:hAnsi="Arial" w:cs="Arial"/>
        </w:rPr>
        <w:t xml:space="preserve"> oraz</w:t>
      </w:r>
      <w:r w:rsidRPr="0081567C">
        <w:rPr>
          <w:rFonts w:ascii="Arial" w:hAnsi="Arial" w:cs="Arial"/>
        </w:rPr>
        <w:t xml:space="preserve"> przesiewacz. Zgodnie z zapisem pkt. </w:t>
      </w:r>
      <w:r w:rsidRPr="0081567C">
        <w:rPr>
          <w:rFonts w:ascii="Arial" w:hAnsi="Arial" w:cs="Arial"/>
          <w:bCs/>
        </w:rPr>
        <w:t>XIII.5.2. obowiązującej decyzji, kontrolne p</w:t>
      </w:r>
      <w:r w:rsidRPr="0081567C">
        <w:rPr>
          <w:rFonts w:ascii="Arial" w:hAnsi="Arial" w:cs="Arial"/>
          <w:color w:val="000000"/>
        </w:rPr>
        <w:t xml:space="preserve">omiary hałasu w środowisku </w:t>
      </w:r>
      <w:r w:rsidR="00631472">
        <w:rPr>
          <w:rFonts w:ascii="Arial" w:hAnsi="Arial" w:cs="Arial"/>
          <w:color w:val="000000"/>
        </w:rPr>
        <w:t xml:space="preserve">winny być </w:t>
      </w:r>
      <w:r w:rsidRPr="0081567C">
        <w:rPr>
          <w:rFonts w:ascii="Arial" w:hAnsi="Arial" w:cs="Arial"/>
          <w:color w:val="000000"/>
        </w:rPr>
        <w:t xml:space="preserve">przeprowadzone po zmianie procedury pracy instalacji tj. uruchomieniu kompostowni odpadów. </w:t>
      </w:r>
    </w:p>
    <w:p w14:paraId="3D4FC6F3" w14:textId="71C6352D" w:rsidR="00FE618D" w:rsidRPr="0081567C" w:rsidRDefault="00FE618D" w:rsidP="00631472">
      <w:pPr>
        <w:pStyle w:val="Default"/>
        <w:ind w:firstLine="709"/>
        <w:jc w:val="both"/>
        <w:rPr>
          <w:rFonts w:ascii="Arial" w:eastAsia="F4" w:hAnsi="Arial" w:cs="Arial"/>
        </w:rPr>
      </w:pPr>
      <w:r w:rsidRPr="0081567C">
        <w:rPr>
          <w:rFonts w:ascii="Arial" w:hAnsi="Arial" w:cs="Arial"/>
        </w:rPr>
        <w:t>W punkcie VIII.6. decyzji określone zostały d</w:t>
      </w:r>
      <w:r w:rsidRPr="0081567C">
        <w:rPr>
          <w:rFonts w:ascii="Arial" w:hAnsi="Arial" w:cs="Arial"/>
          <w:color w:val="auto"/>
        </w:rPr>
        <w:t xml:space="preserve">opuszczalne wielkości emisji ścieków odprowadzanych z kompostowni odpadów a w punkcie X.4. określono </w:t>
      </w:r>
      <w:r w:rsidRPr="0081567C">
        <w:rPr>
          <w:rFonts w:ascii="Arial" w:hAnsi="Arial" w:cs="Arial"/>
        </w:rPr>
        <w:t xml:space="preserve">warunki ich emisji. </w:t>
      </w:r>
      <w:r w:rsidRPr="0081567C">
        <w:rPr>
          <w:rFonts w:ascii="Arial" w:eastAsia="F4" w:hAnsi="Arial" w:cs="Arial"/>
        </w:rPr>
        <w:t xml:space="preserve">Ścieki technologiczne z placu kompostowania o powierzchni </w:t>
      </w:r>
      <w:r w:rsidRPr="0081567C">
        <w:rPr>
          <w:rFonts w:ascii="Arial" w:eastAsia="F4" w:hAnsi="Arial" w:cs="Arial"/>
        </w:rPr>
        <w:br/>
        <w:t>2 688 m</w:t>
      </w:r>
      <w:r w:rsidRPr="0081567C">
        <w:rPr>
          <w:rFonts w:ascii="Arial" w:eastAsia="F4" w:hAnsi="Arial" w:cs="Arial"/>
          <w:vertAlign w:val="superscript"/>
        </w:rPr>
        <w:t xml:space="preserve">2 </w:t>
      </w:r>
      <w:r w:rsidR="00631472" w:rsidRPr="00631472">
        <w:rPr>
          <w:rFonts w:ascii="Arial" w:eastAsia="F4" w:hAnsi="Arial" w:cs="Arial"/>
        </w:rPr>
        <w:t>winny być</w:t>
      </w:r>
      <w:r w:rsidR="00631472">
        <w:rPr>
          <w:rFonts w:ascii="Arial" w:eastAsia="F4" w:hAnsi="Arial" w:cs="Arial"/>
          <w:vertAlign w:val="superscript"/>
        </w:rPr>
        <w:t xml:space="preserve"> </w:t>
      </w:r>
      <w:r w:rsidRPr="0081567C">
        <w:rPr>
          <w:rFonts w:ascii="Arial" w:eastAsia="F4" w:hAnsi="Arial" w:cs="Arial"/>
        </w:rPr>
        <w:t>odprowadzane odwodnieniem liniowym, grawitacyjnie do dwóch odmulaczy, a następnie do zbiornika retencyjnego Z1 o pojemności 80 m</w:t>
      </w:r>
      <w:r w:rsidRPr="0081567C">
        <w:rPr>
          <w:rFonts w:ascii="Arial" w:eastAsia="F4" w:hAnsi="Arial" w:cs="Arial"/>
          <w:vertAlign w:val="superscript"/>
        </w:rPr>
        <w:t>3</w:t>
      </w:r>
      <w:r w:rsidRPr="0081567C">
        <w:rPr>
          <w:rFonts w:ascii="Arial" w:eastAsia="F4" w:hAnsi="Arial" w:cs="Arial"/>
        </w:rPr>
        <w:t xml:space="preserve">. </w:t>
      </w:r>
      <w:r w:rsidRPr="0081567C">
        <w:rPr>
          <w:rFonts w:ascii="Arial" w:eastAsia="F4" w:hAnsi="Arial" w:cs="Arial"/>
        </w:rPr>
        <w:br/>
        <w:t xml:space="preserve">Ścieki technologiczne z magazynu kompostu, biofiltra oraz placu manewrowego </w:t>
      </w:r>
      <w:r w:rsidRPr="0081567C">
        <w:rPr>
          <w:rFonts w:ascii="Arial" w:eastAsia="F4" w:hAnsi="Arial" w:cs="Arial"/>
        </w:rPr>
        <w:br/>
        <w:t xml:space="preserve">i dróg </w:t>
      </w:r>
      <w:r w:rsidR="00631472">
        <w:rPr>
          <w:rFonts w:ascii="Arial" w:eastAsia="F4" w:hAnsi="Arial" w:cs="Arial"/>
        </w:rPr>
        <w:t xml:space="preserve">winny być </w:t>
      </w:r>
      <w:r w:rsidRPr="0081567C">
        <w:rPr>
          <w:rFonts w:ascii="Arial" w:eastAsia="F4" w:hAnsi="Arial" w:cs="Arial"/>
        </w:rPr>
        <w:t xml:space="preserve">odprowadzane odwodnieniem liniowym, grawitacyjnie do odmulacza, </w:t>
      </w:r>
      <w:r w:rsidRPr="0081567C">
        <w:rPr>
          <w:rFonts w:ascii="Arial" w:eastAsia="F4" w:hAnsi="Arial" w:cs="Arial"/>
        </w:rPr>
        <w:br/>
        <w:t>a następnie do zbiornika retencyjnego Z2 o pojemności 20 m</w:t>
      </w:r>
      <w:r w:rsidRPr="0081567C">
        <w:rPr>
          <w:rFonts w:ascii="Arial" w:eastAsia="F4" w:hAnsi="Arial" w:cs="Arial"/>
          <w:vertAlign w:val="superscript"/>
        </w:rPr>
        <w:t>3</w:t>
      </w:r>
      <w:r w:rsidRPr="0081567C">
        <w:rPr>
          <w:rFonts w:ascii="Arial" w:eastAsia="F4" w:hAnsi="Arial" w:cs="Arial"/>
        </w:rPr>
        <w:t xml:space="preserve">. Wody opadowo - roztopowe z powierzchni dachów (wody czyste) </w:t>
      </w:r>
      <w:r w:rsidR="00631472">
        <w:rPr>
          <w:rFonts w:ascii="Arial" w:eastAsia="F4" w:hAnsi="Arial" w:cs="Arial"/>
        </w:rPr>
        <w:t xml:space="preserve">winny być </w:t>
      </w:r>
      <w:r w:rsidRPr="0081567C">
        <w:rPr>
          <w:rFonts w:ascii="Arial" w:eastAsia="F4" w:hAnsi="Arial" w:cs="Arial"/>
        </w:rPr>
        <w:t>odprowadzane odwodnieniem liniowym do zbiornika retencyjnego Z2.</w:t>
      </w:r>
    </w:p>
    <w:p w14:paraId="38902ED2" w14:textId="7F68A9C7" w:rsidR="00FE618D" w:rsidRPr="0081567C" w:rsidRDefault="00FE618D" w:rsidP="00631472">
      <w:pPr>
        <w:ind w:firstLine="360"/>
        <w:jc w:val="both"/>
        <w:rPr>
          <w:rFonts w:ascii="Arial" w:hAnsi="Arial" w:cs="Arial"/>
          <w:color w:val="FF0000"/>
        </w:rPr>
      </w:pPr>
      <w:r w:rsidRPr="0081567C">
        <w:rPr>
          <w:rFonts w:ascii="Arial" w:hAnsi="Arial" w:cs="Arial"/>
        </w:rPr>
        <w:lastRenderedPageBreak/>
        <w:t xml:space="preserve">   W punkcie XII. decyzji określającym wymagania konieczne dla osiągnięcia wysokiego poziomu ochrony środowiska jako całości, wprowadzono obowiązek okresowego odkażania i dezynfekowania pojemników i kontenerów wykorzystywanych na terenie zakładu oraz służących do zbierania i magazynowania odpadów, a także wszystkich pojazdów i narzędzi. Rodzaje środków wykorzystywanych do dezynfekcji oraz ich ilości określone zostały w tabeli nr 27 zmienianej decyzji.</w:t>
      </w:r>
    </w:p>
    <w:p w14:paraId="0E610044" w14:textId="77777777" w:rsidR="00FE618D" w:rsidRPr="0081567C" w:rsidRDefault="00FE618D" w:rsidP="00631472">
      <w:pPr>
        <w:pStyle w:val="Tekstpodstawowy"/>
        <w:spacing w:after="0"/>
        <w:ind w:firstLine="708"/>
        <w:jc w:val="both"/>
        <w:rPr>
          <w:rFonts w:ascii="Arial" w:hAnsi="Arial" w:cs="Arial"/>
        </w:rPr>
      </w:pPr>
      <w:r w:rsidRPr="0081567C">
        <w:rPr>
          <w:rFonts w:ascii="Arial" w:hAnsi="Arial" w:cs="Arial"/>
        </w:rPr>
        <w:t xml:space="preserve">Zgodnie z zapisami punktu XIV.5. obowiązującej decyzji, w oparciu </w:t>
      </w:r>
      <w:r w:rsidRPr="0081567C">
        <w:rPr>
          <w:rFonts w:ascii="Arial" w:hAnsi="Arial" w:cs="Arial"/>
        </w:rPr>
        <w:br/>
        <w:t xml:space="preserve">o wykonaną w lipcu 2014 r. przez </w:t>
      </w:r>
      <w:proofErr w:type="spellStart"/>
      <w:r w:rsidRPr="0081567C">
        <w:rPr>
          <w:rFonts w:ascii="Arial" w:hAnsi="Arial" w:cs="Arial"/>
        </w:rPr>
        <w:t>J.Haase</w:t>
      </w:r>
      <w:proofErr w:type="spellEnd"/>
      <w:r w:rsidRPr="0081567C">
        <w:rPr>
          <w:rFonts w:ascii="Arial" w:hAnsi="Arial" w:cs="Arial"/>
        </w:rPr>
        <w:t xml:space="preserve">, </w:t>
      </w:r>
      <w:proofErr w:type="spellStart"/>
      <w:r w:rsidRPr="0081567C">
        <w:rPr>
          <w:rFonts w:ascii="Arial" w:hAnsi="Arial" w:cs="Arial"/>
        </w:rPr>
        <w:t>J.Burchard</w:t>
      </w:r>
      <w:proofErr w:type="spellEnd"/>
      <w:r w:rsidRPr="0081567C">
        <w:rPr>
          <w:rFonts w:ascii="Arial" w:hAnsi="Arial" w:cs="Arial"/>
        </w:rPr>
        <w:t xml:space="preserve">-Piekutowską dokumentację, pn. „Dokumentacją likwidacji piezometru P-2 oraz wykonania piezometru P-2” na terenie składowiska odpadów komunalnych w miejscowości Giedlarowa” przeniesiony został piezometr P-2 poza teren sortowni. </w:t>
      </w:r>
    </w:p>
    <w:p w14:paraId="1F482968" w14:textId="6EF95142" w:rsidR="00631472" w:rsidRDefault="00FE618D" w:rsidP="00631472">
      <w:pPr>
        <w:pStyle w:val="Tekstpodstawowy"/>
        <w:spacing w:after="0"/>
        <w:ind w:firstLine="708"/>
        <w:jc w:val="both"/>
        <w:rPr>
          <w:rFonts w:ascii="Arial" w:hAnsi="Arial" w:cs="Arial"/>
          <w:bCs/>
        </w:rPr>
      </w:pPr>
      <w:r w:rsidRPr="0081567C">
        <w:rPr>
          <w:rFonts w:ascii="Arial" w:hAnsi="Arial" w:cs="Arial"/>
        </w:rPr>
        <w:t xml:space="preserve">Monitoring wód podziemnych w rejonie instalacji </w:t>
      </w:r>
      <w:r w:rsidR="00631472">
        <w:rPr>
          <w:rFonts w:ascii="Arial" w:hAnsi="Arial" w:cs="Arial"/>
        </w:rPr>
        <w:t xml:space="preserve">winien być </w:t>
      </w:r>
      <w:r w:rsidRPr="0081567C">
        <w:rPr>
          <w:rFonts w:ascii="Arial" w:hAnsi="Arial" w:cs="Arial"/>
        </w:rPr>
        <w:t>prowadzony w</w:t>
      </w:r>
      <w:r w:rsidR="00631472">
        <w:rPr>
          <w:rFonts w:ascii="Arial" w:hAnsi="Arial" w:cs="Arial"/>
        </w:rPr>
        <w:t> </w:t>
      </w:r>
      <w:r w:rsidRPr="0081567C">
        <w:rPr>
          <w:rFonts w:ascii="Arial" w:hAnsi="Arial" w:cs="Arial"/>
        </w:rPr>
        <w:t xml:space="preserve"> oparciu o istniejące otwory obserwacyjne, łącznie 7 piezometrów oznaczonych jako: P-1, P-2, P-3, P-4, P-5, P-6, P-7 służących do pomiaru stanów zwierciadła wód podziemnych i poboru prób do analiz fizyko-chemicznych, pozwalających na śledzenie zmian jakości wód podziemnych i oddziaływania instalacji na środowisko. Piezometry P-1, P-2, P-3, P-4, P-5 wykonane zostały w ramach tworzenia sieci monitoringu środowiska gruntowo-wodnego składowiska, natomiast piezometr P-6 i piezometr P-7 wykonane zostały w ramach rozbudowy istniejącego monitoringu. Do monitoringu składowiska, zgodnie z dokumentacj</w:t>
      </w:r>
      <w:r w:rsidR="00631472">
        <w:rPr>
          <w:rFonts w:ascii="Arial" w:hAnsi="Arial" w:cs="Arial"/>
        </w:rPr>
        <w:t>ą</w:t>
      </w:r>
      <w:r w:rsidRPr="0081567C">
        <w:rPr>
          <w:rFonts w:ascii="Arial" w:hAnsi="Arial" w:cs="Arial"/>
        </w:rPr>
        <w:t xml:space="preserve"> hydrogeologiczną wyznaczone zostały piezometry P-2, P-4, P-6 i P-7. Pozostałe piezometry tj. P1 zlokalizowany od zachodniej strony składowiska i P3  zlokalizowany od południowej strony składowiska ujmują wody wypływające spod składowiska natomiast piezometr P5 usytuowany ok. 260 m od składowiska po południowo-wschodniej strony stanowi punkt odniesienia porównawczego dla pozostałych piezometrów usytuowanych w bezpośrednim sąsiedztwie południowej części składowiska. W rejonie instalacji występują dwa niezależne od siebie (nie posiadające wspólnej więzi hydraulicznej) poziomy wodonośne. I poziom wodonośny (występuje po południowej stronie składowiska) o</w:t>
      </w:r>
      <w:r w:rsidR="00631472">
        <w:rPr>
          <w:rFonts w:ascii="Arial" w:hAnsi="Arial" w:cs="Arial"/>
        </w:rPr>
        <w:t> </w:t>
      </w:r>
      <w:r w:rsidRPr="0081567C">
        <w:rPr>
          <w:rFonts w:ascii="Arial" w:hAnsi="Arial" w:cs="Arial"/>
        </w:rPr>
        <w:t xml:space="preserve"> </w:t>
      </w:r>
      <w:r w:rsidRPr="0081567C">
        <w:rPr>
          <w:rFonts w:ascii="Arial" w:hAnsi="Arial" w:cs="Arial"/>
          <w:bCs/>
        </w:rPr>
        <w:t>południowym kierunku spływu wód od składowiska</w:t>
      </w:r>
      <w:r w:rsidRPr="0081567C">
        <w:rPr>
          <w:rFonts w:ascii="Arial" w:hAnsi="Arial" w:cs="Arial"/>
        </w:rPr>
        <w:t xml:space="preserve"> obejmuje piezometry P-7 - zlokalizowany na kierunku dopływu wód do składowiska oraz piezometry P-2 i P-4 służące do monitorowania przypowierzchniowego poziomu wód podziemnych, na odpływie wód od strony składowiska. Poziom ten cha</w:t>
      </w:r>
      <w:r w:rsidRPr="0081567C">
        <w:rPr>
          <w:rFonts w:ascii="Arial" w:hAnsi="Arial" w:cs="Arial"/>
          <w:bCs/>
        </w:rPr>
        <w:t xml:space="preserve">rakteryzuje się znikomą zasobnością wodną i nieprzydatnością do ujmowania dla potrzeb socjalno-bytowych, nie posiada charakteru użytkowego, a także </w:t>
      </w:r>
      <w:r w:rsidRPr="0081567C">
        <w:rPr>
          <w:rFonts w:ascii="Arial" w:hAnsi="Arial" w:cs="Arial"/>
        </w:rPr>
        <w:t xml:space="preserve">naturalnych warunków izolacyjnych. II poziom wodonośny (występuje po zachodniej stronie składowiska) obejmuje piezometr P-6 zlokalizowany od północnej strony składowiska, który nie posiada więzi hydraulicznej z I poziomem monitorowanym piezometrami P-2, P-4, P-7. </w:t>
      </w:r>
      <w:r w:rsidRPr="0081567C">
        <w:rPr>
          <w:rFonts w:ascii="Arial" w:hAnsi="Arial" w:cs="Arial"/>
          <w:bCs/>
        </w:rPr>
        <w:t xml:space="preserve">Poziom II charakteryzuje się lekko napiętym zwierciadłem wody stabilizującym się na głębokości 10 m p.p.t. w piezometrze P-6. </w:t>
      </w:r>
      <w:r w:rsidRPr="0081567C">
        <w:rPr>
          <w:rFonts w:ascii="Arial" w:hAnsi="Arial" w:cs="Arial"/>
        </w:rPr>
        <w:t xml:space="preserve">Poziom II o południowym kierunku spływu, posiada bardzo dobre warunki izolacyjne tworzone przez 6-7 m warstwę glin </w:t>
      </w:r>
      <w:proofErr w:type="spellStart"/>
      <w:r w:rsidRPr="0081567C">
        <w:rPr>
          <w:rFonts w:ascii="Arial" w:hAnsi="Arial" w:cs="Arial"/>
        </w:rPr>
        <w:t>słaboprzepuszczalnych</w:t>
      </w:r>
      <w:proofErr w:type="spellEnd"/>
      <w:r w:rsidRPr="0081567C">
        <w:rPr>
          <w:rFonts w:ascii="Arial" w:hAnsi="Arial" w:cs="Arial"/>
        </w:rPr>
        <w:t xml:space="preserve"> o współczynniku filtracji na poziomie 1x10</w:t>
      </w:r>
      <w:r w:rsidRPr="0081567C">
        <w:rPr>
          <w:rFonts w:ascii="Arial" w:hAnsi="Arial" w:cs="Arial"/>
          <w:vertAlign w:val="superscript"/>
        </w:rPr>
        <w:t>-8</w:t>
      </w:r>
      <w:r w:rsidRPr="0081567C">
        <w:rPr>
          <w:rFonts w:ascii="Arial" w:hAnsi="Arial" w:cs="Arial"/>
        </w:rPr>
        <w:t xml:space="preserve"> – 1x10</w:t>
      </w:r>
      <w:r w:rsidRPr="0081567C">
        <w:rPr>
          <w:rFonts w:ascii="Arial" w:hAnsi="Arial" w:cs="Arial"/>
          <w:vertAlign w:val="superscript"/>
        </w:rPr>
        <w:t>-9</w:t>
      </w:r>
      <w:r w:rsidRPr="0081567C">
        <w:rPr>
          <w:rFonts w:ascii="Arial" w:hAnsi="Arial" w:cs="Arial"/>
        </w:rPr>
        <w:t xml:space="preserve"> m/s</w:t>
      </w:r>
      <w:r w:rsidRPr="0081567C">
        <w:rPr>
          <w:rFonts w:ascii="Arial" w:hAnsi="Arial" w:cs="Arial"/>
          <w:bCs/>
        </w:rPr>
        <w:t>.</w:t>
      </w:r>
      <w:r w:rsidR="00631472">
        <w:rPr>
          <w:rFonts w:ascii="Arial" w:hAnsi="Arial" w:cs="Arial"/>
          <w:bCs/>
        </w:rPr>
        <w:t xml:space="preserve"> </w:t>
      </w:r>
      <w:r w:rsidRPr="0081567C">
        <w:rPr>
          <w:rFonts w:ascii="Arial" w:hAnsi="Arial" w:cs="Arial"/>
          <w:bCs/>
        </w:rPr>
        <w:t xml:space="preserve">Usytuowanie piezometrów w rejonie instalacji wymuszone zostało specyficznymi warunkami hydrogeologicznymi stwierdzonymi w rejonie instalacji, które nie pozwalają na spełnienie wymagań § 25 ust. 1 i ust. 2 </w:t>
      </w:r>
      <w:r w:rsidRPr="0081567C">
        <w:rPr>
          <w:rFonts w:ascii="Arial" w:hAnsi="Arial" w:cs="Arial"/>
          <w:bCs/>
          <w:iCs/>
        </w:rPr>
        <w:t>Rozporządzenia Ministra Środowiska z dnia 30 kwietnia 2013r. w sprawie składowisk odpadów</w:t>
      </w:r>
      <w:r w:rsidRPr="0081567C">
        <w:rPr>
          <w:rFonts w:ascii="Arial" w:hAnsi="Arial" w:cs="Arial"/>
          <w:bCs/>
        </w:rPr>
        <w:t xml:space="preserve"> (Dz. U. z 2013r., poz. 523), w</w:t>
      </w:r>
      <w:r w:rsidR="00631472">
        <w:rPr>
          <w:rFonts w:ascii="Arial" w:hAnsi="Arial" w:cs="Arial"/>
          <w:bCs/>
        </w:rPr>
        <w:t> </w:t>
      </w:r>
      <w:r w:rsidRPr="0081567C">
        <w:rPr>
          <w:rFonts w:ascii="Arial" w:hAnsi="Arial" w:cs="Arial"/>
          <w:bCs/>
        </w:rPr>
        <w:t xml:space="preserve">zakresie dotyczącym rozmieszczenia piezometrów w obrębie każdego z poziomów wodonośnych tj. „ </w:t>
      </w:r>
      <w:r w:rsidRPr="0081567C">
        <w:rPr>
          <w:rFonts w:ascii="Arial" w:hAnsi="Arial" w:cs="Arial"/>
          <w:bCs/>
          <w:i/>
        </w:rPr>
        <w:t>§ 25.</w:t>
      </w:r>
      <w:r w:rsidRPr="0081567C">
        <w:rPr>
          <w:rFonts w:ascii="Arial" w:hAnsi="Arial" w:cs="Arial"/>
          <w:i/>
        </w:rPr>
        <w:t xml:space="preserve"> 1. Ilość, głębokość oraz sposób budowy otworów do poboru prób oraz badań składu wód podziemnych określa szczegółowo pozwolenie na budowę składowiska odpadów; ilość otworów nie może być jednak mniejsza niż 3 otwory dla każdego z poziomów wodonośnych, o których mowa w ust. 2, z czego jeden </w:t>
      </w:r>
      <w:r w:rsidRPr="0081567C">
        <w:rPr>
          <w:rFonts w:ascii="Arial" w:hAnsi="Arial" w:cs="Arial"/>
          <w:i/>
        </w:rPr>
        <w:lastRenderedPageBreak/>
        <w:t xml:space="preserve">powinien znajdować się na dopływie wód podziemnych, dwa pozostałe - na przewidywanym odpływie wód podziemnych. 2. Jeżeli pod składowiskiem odpadów występuje więcej niż jeden poziom wodonośny, w tym użytkowe poziomy wodonośne, konieczny jest monitoring poziomów wodonośnych do pierwszego użytkowego poziomu wodonośnego włącznie.” </w:t>
      </w:r>
      <w:r w:rsidRPr="0081567C">
        <w:rPr>
          <w:rFonts w:ascii="Arial" w:hAnsi="Arial" w:cs="Arial"/>
          <w:bCs/>
        </w:rPr>
        <w:t xml:space="preserve"> </w:t>
      </w:r>
      <w:r w:rsidRPr="0081567C">
        <w:rPr>
          <w:rFonts w:ascii="Arial" w:hAnsi="Arial" w:cs="Arial"/>
        </w:rPr>
        <w:t xml:space="preserve">Uwzględniając warunki lokalizacyjne instalacji, na podstawie </w:t>
      </w:r>
      <w:r w:rsidRPr="0081567C">
        <w:rPr>
          <w:rFonts w:ascii="Arial" w:hAnsi="Arial" w:cs="Arial"/>
          <w:bCs/>
        </w:rPr>
        <w:t xml:space="preserve">art. 133 ustawy z dnia 14 grudnia 2012r. o odpadach (Dz. U. z 2013r., poz.21), tj. </w:t>
      </w:r>
      <w:r w:rsidRPr="0081567C">
        <w:rPr>
          <w:rFonts w:ascii="Arial" w:hAnsi="Arial" w:cs="Arial"/>
          <w:i/>
        </w:rPr>
        <w:t>„W przypadku gdy z przeglądu ekologicznego lub dokumentacji hydrogeologicznej wynika brak możliwości monitorowania wód powierzchniowych, podziemnych lub gazu składowiskowego, właściwy organ, o którym mowa w art. 129 ust. 1, w decyzji zatwierdzającej instrukcję prowadzenia składowiska odpadów, może określić odrębny zakres prowadzenia monitoringu danego składowiska odpadów, odstępując od wymogów określonych w przepisach wydanych na podstawie art. 124 ust. 6 pkt 2.” z</w:t>
      </w:r>
      <w:r w:rsidRPr="0081567C">
        <w:rPr>
          <w:rFonts w:ascii="Arial" w:hAnsi="Arial" w:cs="Arial"/>
        </w:rPr>
        <w:t xml:space="preserve">astosowano </w:t>
      </w:r>
      <w:r w:rsidRPr="0081567C">
        <w:rPr>
          <w:rFonts w:ascii="Arial" w:hAnsi="Arial" w:cs="Arial"/>
          <w:bCs/>
        </w:rPr>
        <w:t>odstępstwo od wymagań określonych w w/w r</w:t>
      </w:r>
      <w:r w:rsidRPr="0081567C">
        <w:rPr>
          <w:rFonts w:ascii="Arial" w:hAnsi="Arial" w:cs="Arial"/>
          <w:bCs/>
          <w:iCs/>
        </w:rPr>
        <w:t>ozporządzeniu Ministra Środowiska z dnia 30 kwietnia 2013r. w sprawie składowisk odpadów</w:t>
      </w:r>
      <w:r w:rsidRPr="0081567C">
        <w:rPr>
          <w:rFonts w:ascii="Arial" w:hAnsi="Arial" w:cs="Arial"/>
          <w:bCs/>
        </w:rPr>
        <w:t xml:space="preserve"> (Dz. U. z 2013r., poz. 523) w tym zakresie i </w:t>
      </w:r>
      <w:r w:rsidRPr="0081567C">
        <w:rPr>
          <w:rFonts w:ascii="Arial" w:hAnsi="Arial" w:cs="Arial"/>
        </w:rPr>
        <w:t xml:space="preserve">w pkt. X. przedmiotowej decyzji ustalony został odrębny zakres prowadzenia monitoringu, </w:t>
      </w:r>
      <w:r w:rsidRPr="0081567C">
        <w:rPr>
          <w:rFonts w:ascii="Arial" w:hAnsi="Arial" w:cs="Arial"/>
          <w:bCs/>
        </w:rPr>
        <w:t xml:space="preserve">uwzględniając w </w:t>
      </w:r>
      <w:r w:rsidR="00631472">
        <w:rPr>
          <w:rFonts w:ascii="Arial" w:hAnsi="Arial" w:cs="Arial"/>
          <w:bCs/>
        </w:rPr>
        <w:t> </w:t>
      </w:r>
      <w:r w:rsidRPr="0081567C">
        <w:rPr>
          <w:rFonts w:ascii="Arial" w:hAnsi="Arial" w:cs="Arial"/>
          <w:bCs/>
        </w:rPr>
        <w:t>szczególności</w:t>
      </w:r>
      <w:r w:rsidR="00631472">
        <w:rPr>
          <w:rFonts w:ascii="Arial" w:hAnsi="Arial" w:cs="Arial"/>
          <w:bCs/>
        </w:rPr>
        <w:t>:</w:t>
      </w:r>
      <w:r w:rsidRPr="0081567C">
        <w:rPr>
          <w:rFonts w:ascii="Arial" w:hAnsi="Arial" w:cs="Arial"/>
          <w:bCs/>
        </w:rPr>
        <w:t xml:space="preserve"> </w:t>
      </w:r>
    </w:p>
    <w:p w14:paraId="5C78E2E5" w14:textId="561C645A" w:rsidR="00FE618D" w:rsidRPr="0081567C" w:rsidRDefault="00FE618D">
      <w:pPr>
        <w:pStyle w:val="Tekstpodstawowy"/>
        <w:numPr>
          <w:ilvl w:val="0"/>
          <w:numId w:val="156"/>
        </w:numPr>
        <w:spacing w:after="0"/>
        <w:ind w:left="567" w:hanging="425"/>
        <w:jc w:val="both"/>
        <w:rPr>
          <w:rFonts w:ascii="Arial" w:hAnsi="Arial" w:cs="Arial"/>
          <w:bCs/>
        </w:rPr>
      </w:pPr>
      <w:r w:rsidRPr="0081567C">
        <w:rPr>
          <w:rFonts w:ascii="Arial" w:hAnsi="Arial" w:cs="Arial"/>
          <w:bCs/>
        </w:rPr>
        <w:t>„Dokumentacj</w:t>
      </w:r>
      <w:r w:rsidR="00631472">
        <w:rPr>
          <w:rFonts w:ascii="Arial" w:hAnsi="Arial" w:cs="Arial"/>
          <w:bCs/>
        </w:rPr>
        <w:t>ę</w:t>
      </w:r>
      <w:r w:rsidRPr="0081567C">
        <w:rPr>
          <w:rFonts w:ascii="Arial" w:hAnsi="Arial" w:cs="Arial"/>
          <w:bCs/>
        </w:rPr>
        <w:t xml:space="preserve"> hydrogeologiczn</w:t>
      </w:r>
      <w:r w:rsidR="00631472">
        <w:rPr>
          <w:rFonts w:ascii="Arial" w:hAnsi="Arial" w:cs="Arial"/>
          <w:bCs/>
        </w:rPr>
        <w:t>ą</w:t>
      </w:r>
      <w:r w:rsidRPr="0081567C">
        <w:rPr>
          <w:rFonts w:ascii="Arial" w:hAnsi="Arial" w:cs="Arial"/>
          <w:bCs/>
        </w:rPr>
        <w:t xml:space="preserve"> z wykonania otworu piezometrycznego P-6 </w:t>
      </w:r>
      <w:r w:rsidRPr="0081567C">
        <w:rPr>
          <w:rFonts w:ascii="Arial" w:hAnsi="Arial" w:cs="Arial"/>
          <w:bCs/>
        </w:rPr>
        <w:br/>
        <w:t xml:space="preserve">w ramach rozbudowy systemu monitoringu wód podziemnych przy składowisku odpadów w miejscowości Giedlarowa, gmina Leżajsk, woj. podkarpackie wraz </w:t>
      </w:r>
      <w:r w:rsidRPr="0081567C">
        <w:rPr>
          <w:rFonts w:ascii="Arial" w:hAnsi="Arial" w:cs="Arial"/>
          <w:bCs/>
        </w:rPr>
        <w:br/>
        <w:t>z zakresem prowadzenia dalszego monitoringu” S. Mac, Zwięczyca, lipiec 2006r.,</w:t>
      </w:r>
    </w:p>
    <w:p w14:paraId="24A54662" w14:textId="487A3D96" w:rsidR="00FE618D" w:rsidRPr="0081567C" w:rsidRDefault="00FE618D">
      <w:pPr>
        <w:pStyle w:val="Tekstpodstawowy"/>
        <w:numPr>
          <w:ilvl w:val="0"/>
          <w:numId w:val="156"/>
        </w:numPr>
        <w:spacing w:after="0"/>
        <w:ind w:left="567" w:hanging="425"/>
        <w:jc w:val="both"/>
        <w:rPr>
          <w:rFonts w:ascii="Arial" w:hAnsi="Arial" w:cs="Arial"/>
          <w:bCs/>
        </w:rPr>
      </w:pPr>
      <w:r w:rsidRPr="0081567C">
        <w:rPr>
          <w:rFonts w:ascii="Arial" w:hAnsi="Arial" w:cs="Arial"/>
          <w:bCs/>
        </w:rPr>
        <w:t>„Dokumentacj</w:t>
      </w:r>
      <w:r w:rsidR="00631472">
        <w:rPr>
          <w:rFonts w:ascii="Arial" w:hAnsi="Arial" w:cs="Arial"/>
          <w:bCs/>
        </w:rPr>
        <w:t>ę</w:t>
      </w:r>
      <w:r w:rsidRPr="0081567C">
        <w:rPr>
          <w:rFonts w:ascii="Arial" w:hAnsi="Arial" w:cs="Arial"/>
          <w:bCs/>
        </w:rPr>
        <w:t xml:space="preserve"> hydrogeologiczn</w:t>
      </w:r>
      <w:r w:rsidR="00631472">
        <w:rPr>
          <w:rFonts w:ascii="Arial" w:hAnsi="Arial" w:cs="Arial"/>
          <w:bCs/>
        </w:rPr>
        <w:t>ą</w:t>
      </w:r>
      <w:r w:rsidRPr="0081567C">
        <w:rPr>
          <w:rFonts w:ascii="Arial" w:hAnsi="Arial" w:cs="Arial"/>
          <w:bCs/>
        </w:rPr>
        <w:t xml:space="preserve"> z wykonania otworu piezometrycznego P-7 </w:t>
      </w:r>
      <w:r w:rsidRPr="0081567C">
        <w:rPr>
          <w:rFonts w:ascii="Arial" w:hAnsi="Arial" w:cs="Arial"/>
          <w:bCs/>
        </w:rPr>
        <w:br/>
        <w:t xml:space="preserve">w ramach rozbudowy systemu monitoringu wód podziemnych przy składowisku odpadów w miejscowości Giedlarowa, gmina Leżajsk, woj. podkarpackie wraz </w:t>
      </w:r>
      <w:r w:rsidRPr="0081567C">
        <w:rPr>
          <w:rFonts w:ascii="Arial" w:hAnsi="Arial" w:cs="Arial"/>
          <w:bCs/>
        </w:rPr>
        <w:br/>
        <w:t>z zakresem prowadzenia dalszego monitoringu” S. Mac, Zwięczyca, luty 2007r.,</w:t>
      </w:r>
    </w:p>
    <w:p w14:paraId="7389D33F" w14:textId="5DEE889F" w:rsidR="00FE618D" w:rsidRPr="0081567C" w:rsidRDefault="00FE618D">
      <w:pPr>
        <w:pStyle w:val="Tekstpodstawowy"/>
        <w:numPr>
          <w:ilvl w:val="0"/>
          <w:numId w:val="156"/>
        </w:numPr>
        <w:spacing w:after="0"/>
        <w:ind w:left="567" w:hanging="425"/>
        <w:jc w:val="both"/>
        <w:rPr>
          <w:rFonts w:ascii="Arial" w:hAnsi="Arial" w:cs="Arial"/>
          <w:bCs/>
        </w:rPr>
      </w:pPr>
      <w:r w:rsidRPr="0081567C">
        <w:rPr>
          <w:rFonts w:ascii="Arial" w:hAnsi="Arial" w:cs="Arial"/>
        </w:rPr>
        <w:t>„Dokumentacj</w:t>
      </w:r>
      <w:r w:rsidR="00631472">
        <w:rPr>
          <w:rFonts w:ascii="Arial" w:hAnsi="Arial" w:cs="Arial"/>
        </w:rPr>
        <w:t>ę</w:t>
      </w:r>
      <w:r w:rsidRPr="0081567C">
        <w:rPr>
          <w:rFonts w:ascii="Arial" w:hAnsi="Arial" w:cs="Arial"/>
        </w:rPr>
        <w:t xml:space="preserve"> likwidacji piezometru P-2 oraz wykonania piezometru P-2” na terenie składowiska odpadów komunalnych w miejscowości Giedlarowa”  </w:t>
      </w:r>
      <w:proofErr w:type="spellStart"/>
      <w:r w:rsidRPr="0081567C">
        <w:rPr>
          <w:rFonts w:ascii="Arial" w:hAnsi="Arial" w:cs="Arial"/>
        </w:rPr>
        <w:t>J.Haase</w:t>
      </w:r>
      <w:proofErr w:type="spellEnd"/>
      <w:r w:rsidRPr="0081567C">
        <w:rPr>
          <w:rFonts w:ascii="Arial" w:hAnsi="Arial" w:cs="Arial"/>
        </w:rPr>
        <w:t xml:space="preserve">, </w:t>
      </w:r>
      <w:proofErr w:type="spellStart"/>
      <w:r w:rsidRPr="0081567C">
        <w:rPr>
          <w:rFonts w:ascii="Arial" w:hAnsi="Arial" w:cs="Arial"/>
        </w:rPr>
        <w:t>J.Burchard</w:t>
      </w:r>
      <w:proofErr w:type="spellEnd"/>
      <w:r w:rsidRPr="0081567C">
        <w:rPr>
          <w:rFonts w:ascii="Arial" w:hAnsi="Arial" w:cs="Arial"/>
        </w:rPr>
        <w:t>-Piekutowską, Tarnobrzeg, lipiec 2014r.</w:t>
      </w:r>
    </w:p>
    <w:p w14:paraId="2C4B787C" w14:textId="2200EBB1" w:rsidR="00FE618D" w:rsidRPr="0081567C" w:rsidRDefault="00FE618D" w:rsidP="00631472">
      <w:pPr>
        <w:pStyle w:val="Tekstpodstawowy"/>
        <w:spacing w:after="0"/>
        <w:ind w:left="18"/>
        <w:jc w:val="both"/>
        <w:rPr>
          <w:rFonts w:ascii="Arial" w:hAnsi="Arial" w:cs="Arial"/>
        </w:rPr>
      </w:pPr>
      <w:r w:rsidRPr="0081567C">
        <w:rPr>
          <w:rFonts w:ascii="Arial" w:hAnsi="Arial" w:cs="Arial"/>
        </w:rPr>
        <w:t>Lokalizację otworów obserwacyjnych przedstawiono na załączonej do decyzji mapie.</w:t>
      </w:r>
      <w:r w:rsidR="00631472">
        <w:rPr>
          <w:rFonts w:ascii="Arial" w:hAnsi="Arial" w:cs="Arial"/>
        </w:rPr>
        <w:t xml:space="preserve"> Z</w:t>
      </w:r>
      <w:r w:rsidRPr="0081567C">
        <w:rPr>
          <w:rFonts w:ascii="Arial" w:hAnsi="Arial" w:cs="Arial"/>
          <w:color w:val="000000"/>
        </w:rPr>
        <w:t xml:space="preserve">godnie z zapisami punktu XIII.4. decyzji zarządzający instalacją </w:t>
      </w:r>
      <w:r w:rsidR="00631472">
        <w:rPr>
          <w:rFonts w:ascii="Arial" w:hAnsi="Arial" w:cs="Arial"/>
          <w:color w:val="000000"/>
        </w:rPr>
        <w:t>z</w:t>
      </w:r>
      <w:r w:rsidRPr="0081567C">
        <w:rPr>
          <w:rFonts w:ascii="Arial" w:hAnsi="Arial" w:cs="Arial"/>
          <w:color w:val="000000"/>
        </w:rPr>
        <w:t xml:space="preserve">obowiązany </w:t>
      </w:r>
      <w:r w:rsidR="00631472">
        <w:rPr>
          <w:rFonts w:ascii="Arial" w:hAnsi="Arial" w:cs="Arial"/>
          <w:color w:val="000000"/>
        </w:rPr>
        <w:t xml:space="preserve">został do </w:t>
      </w:r>
      <w:r w:rsidRPr="0081567C">
        <w:rPr>
          <w:rFonts w:ascii="Arial" w:hAnsi="Arial" w:cs="Arial"/>
          <w:color w:val="000000"/>
        </w:rPr>
        <w:t>prowadz</w:t>
      </w:r>
      <w:r w:rsidR="00631472">
        <w:rPr>
          <w:rFonts w:ascii="Arial" w:hAnsi="Arial" w:cs="Arial"/>
          <w:color w:val="000000"/>
        </w:rPr>
        <w:t>enia</w:t>
      </w:r>
      <w:r w:rsidRPr="0081567C">
        <w:rPr>
          <w:rFonts w:ascii="Arial" w:hAnsi="Arial" w:cs="Arial"/>
          <w:color w:val="000000"/>
        </w:rPr>
        <w:t xml:space="preserve"> monitoring</w:t>
      </w:r>
      <w:r w:rsidR="00631472">
        <w:rPr>
          <w:rFonts w:ascii="Arial" w:hAnsi="Arial" w:cs="Arial"/>
          <w:color w:val="000000"/>
        </w:rPr>
        <w:t>u</w:t>
      </w:r>
      <w:r w:rsidRPr="0081567C">
        <w:rPr>
          <w:rFonts w:ascii="Arial" w:hAnsi="Arial" w:cs="Arial"/>
          <w:color w:val="000000"/>
        </w:rPr>
        <w:t xml:space="preserve"> </w:t>
      </w:r>
      <w:r w:rsidRPr="0081567C">
        <w:rPr>
          <w:rFonts w:ascii="Arial" w:hAnsi="Arial" w:cs="Arial"/>
        </w:rPr>
        <w:t>parametrów procesu biologicznego przetwarzania odpadów w bioreaktorach w zakresie poziomu tlenu, temperatury, ciśnienia oraz wilgotności a także dobow</w:t>
      </w:r>
      <w:r w:rsidR="00631472">
        <w:rPr>
          <w:rFonts w:ascii="Arial" w:hAnsi="Arial" w:cs="Arial"/>
        </w:rPr>
        <w:t>ego</w:t>
      </w:r>
      <w:r w:rsidRPr="0081567C">
        <w:rPr>
          <w:rFonts w:ascii="Arial" w:hAnsi="Arial" w:cs="Arial"/>
        </w:rPr>
        <w:t xml:space="preserve"> rejestr</w:t>
      </w:r>
      <w:r w:rsidR="00631472">
        <w:rPr>
          <w:rFonts w:ascii="Arial" w:hAnsi="Arial" w:cs="Arial"/>
        </w:rPr>
        <w:t>u</w:t>
      </w:r>
      <w:r w:rsidRPr="0081567C">
        <w:rPr>
          <w:rFonts w:ascii="Arial" w:hAnsi="Arial" w:cs="Arial"/>
        </w:rPr>
        <w:t xml:space="preserve"> czasu pracy kompostowni odpadów pozwalając</w:t>
      </w:r>
      <w:r w:rsidR="00631472">
        <w:rPr>
          <w:rFonts w:ascii="Arial" w:hAnsi="Arial" w:cs="Arial"/>
        </w:rPr>
        <w:t>ego</w:t>
      </w:r>
      <w:r w:rsidRPr="0081567C">
        <w:rPr>
          <w:rFonts w:ascii="Arial" w:hAnsi="Arial" w:cs="Arial"/>
        </w:rPr>
        <w:t xml:space="preserve"> ustalić rodzaj i ilość odpadów skierowanych do procesu biologicznego przetwarzania w danym dniu. Parametry procesu </w:t>
      </w:r>
      <w:r w:rsidR="00631472">
        <w:rPr>
          <w:rFonts w:ascii="Arial" w:hAnsi="Arial" w:cs="Arial"/>
        </w:rPr>
        <w:t>winny być</w:t>
      </w:r>
      <w:r w:rsidRPr="0081567C">
        <w:rPr>
          <w:rFonts w:ascii="Arial" w:hAnsi="Arial" w:cs="Arial"/>
        </w:rPr>
        <w:t xml:space="preserve"> rejestrowane i</w:t>
      </w:r>
      <w:r w:rsidR="00631472">
        <w:rPr>
          <w:rFonts w:ascii="Arial" w:hAnsi="Arial" w:cs="Arial"/>
        </w:rPr>
        <w:t> </w:t>
      </w:r>
      <w:r w:rsidRPr="0081567C">
        <w:rPr>
          <w:rFonts w:ascii="Arial" w:hAnsi="Arial" w:cs="Arial"/>
        </w:rPr>
        <w:t xml:space="preserve">archiwizowane. </w:t>
      </w:r>
      <w:r w:rsidR="00076527">
        <w:rPr>
          <w:rFonts w:ascii="Arial" w:hAnsi="Arial" w:cs="Arial"/>
        </w:rPr>
        <w:t>Ponadto, winna być p</w:t>
      </w:r>
      <w:r w:rsidRPr="0081567C">
        <w:rPr>
          <w:rFonts w:ascii="Arial" w:hAnsi="Arial" w:cs="Arial"/>
        </w:rPr>
        <w:t xml:space="preserve">rowadzona dokumentacja (rejestr) wyników badań przetwarzanych odpadów (frakcji podsitowej 0 - 20 mm i 0 – 80 mm): </w:t>
      </w:r>
    </w:p>
    <w:p w14:paraId="6659E6BD" w14:textId="466C1B54" w:rsidR="00FE618D" w:rsidRPr="0081567C" w:rsidRDefault="00FE618D">
      <w:pPr>
        <w:pStyle w:val="Akapitzlist3"/>
        <w:numPr>
          <w:ilvl w:val="0"/>
          <w:numId w:val="157"/>
        </w:numPr>
        <w:spacing w:after="0" w:line="240" w:lineRule="auto"/>
        <w:ind w:left="567" w:hanging="425"/>
        <w:jc w:val="both"/>
        <w:rPr>
          <w:rFonts w:ascii="Arial" w:hAnsi="Arial" w:cs="Arial"/>
          <w:sz w:val="24"/>
          <w:szCs w:val="24"/>
        </w:rPr>
      </w:pPr>
      <w:r w:rsidRPr="0081567C">
        <w:rPr>
          <w:rFonts w:ascii="Arial" w:hAnsi="Arial" w:cs="Arial"/>
          <w:sz w:val="24"/>
          <w:szCs w:val="24"/>
        </w:rPr>
        <w:t xml:space="preserve">przeprowadzanych podczas prowadzenia </w:t>
      </w:r>
      <w:r w:rsidRPr="0081567C">
        <w:rPr>
          <w:rFonts w:ascii="Arial" w:hAnsi="Arial" w:cs="Arial"/>
          <w:bCs/>
          <w:sz w:val="24"/>
          <w:szCs w:val="24"/>
        </w:rPr>
        <w:t>I etapu procesu</w:t>
      </w:r>
      <w:r w:rsidRPr="0081567C">
        <w:rPr>
          <w:rFonts w:ascii="Arial" w:hAnsi="Arial" w:cs="Arial"/>
          <w:sz w:val="24"/>
          <w:szCs w:val="24"/>
        </w:rPr>
        <w:t xml:space="preserve"> w bioreaktorach pod kątem spełnienia wymagań określonych w § 4 ust. 2 pkt. 2 </w:t>
      </w:r>
      <w:r w:rsidR="00076527">
        <w:rPr>
          <w:rFonts w:ascii="Arial" w:hAnsi="Arial" w:cs="Arial"/>
          <w:sz w:val="24"/>
          <w:szCs w:val="24"/>
        </w:rPr>
        <w:t>obowi</w:t>
      </w:r>
      <w:r w:rsidR="00626F0C">
        <w:rPr>
          <w:rFonts w:ascii="Arial" w:hAnsi="Arial" w:cs="Arial"/>
          <w:sz w:val="24"/>
          <w:szCs w:val="24"/>
        </w:rPr>
        <w:t>ą</w:t>
      </w:r>
      <w:r w:rsidR="00076527">
        <w:rPr>
          <w:rFonts w:ascii="Arial" w:hAnsi="Arial" w:cs="Arial"/>
          <w:sz w:val="24"/>
          <w:szCs w:val="24"/>
        </w:rPr>
        <w:t>zuj</w:t>
      </w:r>
      <w:r w:rsidR="00626F0C">
        <w:rPr>
          <w:rFonts w:ascii="Arial" w:hAnsi="Arial" w:cs="Arial"/>
          <w:sz w:val="24"/>
          <w:szCs w:val="24"/>
        </w:rPr>
        <w:t>ą</w:t>
      </w:r>
      <w:r w:rsidR="00076527">
        <w:rPr>
          <w:rFonts w:ascii="Arial" w:hAnsi="Arial" w:cs="Arial"/>
          <w:sz w:val="24"/>
          <w:szCs w:val="24"/>
        </w:rPr>
        <w:t xml:space="preserve">cego </w:t>
      </w:r>
      <w:r w:rsidR="00626F0C">
        <w:rPr>
          <w:rFonts w:ascii="Arial" w:hAnsi="Arial" w:cs="Arial"/>
          <w:sz w:val="24"/>
          <w:szCs w:val="24"/>
        </w:rPr>
        <w:t xml:space="preserve"> </w:t>
      </w:r>
      <w:r w:rsidR="00076527">
        <w:rPr>
          <w:rFonts w:ascii="Arial" w:hAnsi="Arial" w:cs="Arial"/>
          <w:sz w:val="24"/>
          <w:szCs w:val="24"/>
        </w:rPr>
        <w:t xml:space="preserve">wówczas </w:t>
      </w:r>
      <w:r w:rsidRPr="0081567C">
        <w:rPr>
          <w:rFonts w:ascii="Arial" w:hAnsi="Arial" w:cs="Arial"/>
          <w:sz w:val="24"/>
          <w:szCs w:val="24"/>
        </w:rPr>
        <w:t>rozporządzenia Ministra Środowiska z dn. 11 września 2012 r. w</w:t>
      </w:r>
      <w:r w:rsidR="00076527">
        <w:rPr>
          <w:rFonts w:ascii="Arial" w:hAnsi="Arial" w:cs="Arial"/>
          <w:sz w:val="24"/>
          <w:szCs w:val="24"/>
        </w:rPr>
        <w:t> </w:t>
      </w:r>
      <w:r w:rsidRPr="0081567C">
        <w:rPr>
          <w:rFonts w:ascii="Arial" w:hAnsi="Arial" w:cs="Arial"/>
          <w:sz w:val="24"/>
          <w:szCs w:val="24"/>
        </w:rPr>
        <w:t>sprawie mechaniczno – biologicznego przetwarzania zmieszanych odpadów komunalnych (Dz. U. z 2012 r. poz. 1052) tj.</w:t>
      </w:r>
      <w:r w:rsidRPr="0081567C">
        <w:rPr>
          <w:rFonts w:ascii="Arial" w:hAnsi="Arial" w:cs="Arial"/>
          <w:b/>
          <w:sz w:val="24"/>
          <w:szCs w:val="24"/>
        </w:rPr>
        <w:t xml:space="preserve"> </w:t>
      </w:r>
      <w:r w:rsidRPr="0081567C">
        <w:rPr>
          <w:rFonts w:ascii="Arial" w:hAnsi="Arial" w:cs="Arial"/>
          <w:sz w:val="24"/>
          <w:szCs w:val="24"/>
        </w:rPr>
        <w:t>osiągnięcia parametru aktywności biologicznej AT</w:t>
      </w:r>
      <w:r w:rsidRPr="0081567C">
        <w:rPr>
          <w:rFonts w:ascii="Arial" w:hAnsi="Arial" w:cs="Arial"/>
          <w:sz w:val="24"/>
          <w:szCs w:val="24"/>
          <w:vertAlign w:val="subscript"/>
        </w:rPr>
        <w:t>4</w:t>
      </w:r>
      <w:r w:rsidRPr="0081567C">
        <w:rPr>
          <w:rFonts w:ascii="Arial" w:hAnsi="Arial" w:cs="Arial"/>
          <w:sz w:val="24"/>
          <w:szCs w:val="24"/>
        </w:rPr>
        <w:t xml:space="preserve"> poniżej 20 mg O</w:t>
      </w:r>
      <w:r w:rsidRPr="0081567C">
        <w:rPr>
          <w:rFonts w:ascii="Arial" w:hAnsi="Arial" w:cs="Arial"/>
          <w:sz w:val="24"/>
          <w:szCs w:val="24"/>
          <w:vertAlign w:val="subscript"/>
        </w:rPr>
        <w:t>2</w:t>
      </w:r>
      <w:r w:rsidRPr="0081567C">
        <w:rPr>
          <w:rFonts w:ascii="Arial" w:hAnsi="Arial" w:cs="Arial"/>
          <w:sz w:val="24"/>
          <w:szCs w:val="24"/>
        </w:rPr>
        <w:t>/g suchej masy,</w:t>
      </w:r>
    </w:p>
    <w:p w14:paraId="21F5DB9F" w14:textId="77777777" w:rsidR="00FE618D" w:rsidRPr="0081567C" w:rsidRDefault="00FE618D">
      <w:pPr>
        <w:pStyle w:val="Akapitzlist3"/>
        <w:numPr>
          <w:ilvl w:val="0"/>
          <w:numId w:val="157"/>
        </w:numPr>
        <w:spacing w:after="0" w:line="240" w:lineRule="auto"/>
        <w:ind w:left="567" w:hanging="425"/>
        <w:jc w:val="both"/>
        <w:rPr>
          <w:rFonts w:ascii="Arial" w:hAnsi="Arial" w:cs="Arial"/>
          <w:sz w:val="24"/>
          <w:szCs w:val="24"/>
        </w:rPr>
      </w:pPr>
      <w:r w:rsidRPr="0081567C">
        <w:rPr>
          <w:rFonts w:ascii="Arial" w:hAnsi="Arial" w:cs="Arial"/>
          <w:sz w:val="24"/>
          <w:szCs w:val="24"/>
        </w:rPr>
        <w:t xml:space="preserve">przeprowadzanych podczas prowadzenia </w:t>
      </w:r>
      <w:r w:rsidRPr="0081567C">
        <w:rPr>
          <w:rFonts w:ascii="Arial" w:hAnsi="Arial" w:cs="Arial"/>
          <w:bCs/>
          <w:sz w:val="24"/>
          <w:szCs w:val="24"/>
        </w:rPr>
        <w:t>II etapu procesu</w:t>
      </w:r>
      <w:r w:rsidRPr="0081567C">
        <w:rPr>
          <w:rFonts w:ascii="Arial" w:hAnsi="Arial" w:cs="Arial"/>
          <w:sz w:val="24"/>
          <w:szCs w:val="24"/>
        </w:rPr>
        <w:t xml:space="preserve"> tj. dojrzewania frakcji podsitowej, pod kątem </w:t>
      </w:r>
      <w:r w:rsidRPr="0081567C">
        <w:rPr>
          <w:rFonts w:ascii="Arial" w:hAnsi="Arial" w:cs="Arial"/>
          <w:bCs/>
          <w:sz w:val="24"/>
          <w:szCs w:val="24"/>
        </w:rPr>
        <w:t>spełnienia wymagań dla</w:t>
      </w:r>
      <w:r w:rsidRPr="0081567C">
        <w:rPr>
          <w:rFonts w:ascii="Arial" w:hAnsi="Arial" w:cs="Arial"/>
          <w:b/>
          <w:bCs/>
          <w:sz w:val="24"/>
          <w:szCs w:val="24"/>
        </w:rPr>
        <w:t xml:space="preserve"> </w:t>
      </w:r>
      <w:r w:rsidRPr="0081567C">
        <w:rPr>
          <w:rFonts w:ascii="Arial" w:hAnsi="Arial" w:cs="Arial"/>
          <w:sz w:val="24"/>
          <w:szCs w:val="24"/>
        </w:rPr>
        <w:t>stabilizatu, tj. osiągnięcia:</w:t>
      </w:r>
    </w:p>
    <w:p w14:paraId="6FF71902" w14:textId="6B0BCD82" w:rsidR="00FE618D" w:rsidRPr="00076527" w:rsidRDefault="00FE618D">
      <w:pPr>
        <w:pStyle w:val="Akapitzlist3"/>
        <w:numPr>
          <w:ilvl w:val="0"/>
          <w:numId w:val="41"/>
        </w:numPr>
        <w:spacing w:after="0" w:line="240" w:lineRule="auto"/>
        <w:jc w:val="both"/>
        <w:rPr>
          <w:rFonts w:ascii="Arial" w:hAnsi="Arial" w:cs="Arial"/>
          <w:bCs/>
          <w:sz w:val="24"/>
          <w:szCs w:val="24"/>
        </w:rPr>
      </w:pPr>
      <w:r w:rsidRPr="0081567C">
        <w:rPr>
          <w:rFonts w:ascii="Arial" w:hAnsi="Arial" w:cs="Arial"/>
          <w:sz w:val="24"/>
          <w:szCs w:val="24"/>
        </w:rPr>
        <w:t>AT</w:t>
      </w:r>
      <w:r w:rsidRPr="0081567C">
        <w:rPr>
          <w:rFonts w:ascii="Arial" w:hAnsi="Arial" w:cs="Arial"/>
          <w:sz w:val="24"/>
          <w:szCs w:val="24"/>
          <w:vertAlign w:val="subscript"/>
        </w:rPr>
        <w:t>4</w:t>
      </w:r>
      <w:r w:rsidRPr="0081567C">
        <w:rPr>
          <w:rFonts w:ascii="Arial" w:hAnsi="Arial" w:cs="Arial"/>
          <w:sz w:val="24"/>
          <w:szCs w:val="24"/>
        </w:rPr>
        <w:t xml:space="preserve"> poniżej10 mg O</w:t>
      </w:r>
      <w:r w:rsidRPr="0081567C">
        <w:rPr>
          <w:rFonts w:ascii="Arial" w:hAnsi="Arial" w:cs="Arial"/>
          <w:sz w:val="24"/>
          <w:szCs w:val="24"/>
          <w:vertAlign w:val="subscript"/>
        </w:rPr>
        <w:t>2</w:t>
      </w:r>
      <w:r w:rsidRPr="0081567C">
        <w:rPr>
          <w:rFonts w:ascii="Arial" w:hAnsi="Arial" w:cs="Arial"/>
          <w:sz w:val="24"/>
          <w:szCs w:val="24"/>
        </w:rPr>
        <w:t xml:space="preserve">/g s. m. </w:t>
      </w:r>
      <w:r w:rsidRPr="00076527">
        <w:rPr>
          <w:rFonts w:ascii="Arial" w:hAnsi="Arial" w:cs="Arial"/>
          <w:bCs/>
          <w:sz w:val="24"/>
          <w:szCs w:val="24"/>
        </w:rPr>
        <w:t>lub</w:t>
      </w:r>
    </w:p>
    <w:p w14:paraId="75874F0B" w14:textId="6B7E6594" w:rsidR="00FE618D" w:rsidRPr="0081567C" w:rsidRDefault="00FE618D">
      <w:pPr>
        <w:pStyle w:val="Akapitzlist3"/>
        <w:numPr>
          <w:ilvl w:val="0"/>
          <w:numId w:val="41"/>
        </w:numPr>
        <w:spacing w:after="0" w:line="240" w:lineRule="auto"/>
        <w:jc w:val="both"/>
        <w:rPr>
          <w:rFonts w:ascii="Arial" w:hAnsi="Arial" w:cs="Arial"/>
          <w:sz w:val="24"/>
          <w:szCs w:val="24"/>
        </w:rPr>
      </w:pPr>
      <w:r w:rsidRPr="0081567C">
        <w:rPr>
          <w:rFonts w:ascii="Arial" w:hAnsi="Arial" w:cs="Arial"/>
          <w:sz w:val="24"/>
          <w:szCs w:val="24"/>
        </w:rPr>
        <w:t>straty prażenia stabilizatu są mniejsze niż 35 % s. m. a zawartość węgla organicznego mniejsza niż 20 % s. m lub</w:t>
      </w:r>
    </w:p>
    <w:p w14:paraId="62F059CC" w14:textId="77777777" w:rsidR="00FE618D" w:rsidRPr="0081567C" w:rsidRDefault="00FE618D">
      <w:pPr>
        <w:pStyle w:val="Akapitzlist3"/>
        <w:numPr>
          <w:ilvl w:val="0"/>
          <w:numId w:val="41"/>
        </w:numPr>
        <w:spacing w:after="0" w:line="240" w:lineRule="auto"/>
        <w:jc w:val="both"/>
        <w:rPr>
          <w:rFonts w:ascii="Arial" w:hAnsi="Arial" w:cs="Arial"/>
          <w:sz w:val="24"/>
          <w:szCs w:val="24"/>
        </w:rPr>
      </w:pPr>
      <w:r w:rsidRPr="0081567C">
        <w:rPr>
          <w:rFonts w:ascii="Arial" w:hAnsi="Arial" w:cs="Arial"/>
          <w:sz w:val="24"/>
          <w:szCs w:val="24"/>
        </w:rPr>
        <w:lastRenderedPageBreak/>
        <w:t xml:space="preserve">ubytek masy organicznej w </w:t>
      </w:r>
      <w:proofErr w:type="spellStart"/>
      <w:r w:rsidRPr="0081567C">
        <w:rPr>
          <w:rFonts w:ascii="Arial" w:hAnsi="Arial" w:cs="Arial"/>
          <w:sz w:val="24"/>
          <w:szCs w:val="24"/>
        </w:rPr>
        <w:t>stabilizacie</w:t>
      </w:r>
      <w:proofErr w:type="spellEnd"/>
      <w:r w:rsidRPr="0081567C">
        <w:rPr>
          <w:rFonts w:ascii="Arial" w:hAnsi="Arial" w:cs="Arial"/>
          <w:sz w:val="24"/>
          <w:szCs w:val="24"/>
        </w:rPr>
        <w:t xml:space="preserve"> w stosunku do masy organicznej </w:t>
      </w:r>
      <w:r w:rsidRPr="0081567C">
        <w:rPr>
          <w:rFonts w:ascii="Arial" w:hAnsi="Arial" w:cs="Arial"/>
          <w:sz w:val="24"/>
          <w:szCs w:val="24"/>
        </w:rPr>
        <w:br/>
        <w:t>w odpadach mierzony stratą prażenia lub zawartością węgla organicznego jest większy niż 40 %.</w:t>
      </w:r>
    </w:p>
    <w:p w14:paraId="74A86BE9" w14:textId="2FC63E9B" w:rsidR="00FE618D" w:rsidRPr="0081567C" w:rsidRDefault="00FE618D" w:rsidP="00076527">
      <w:pPr>
        <w:ind w:firstLine="708"/>
        <w:jc w:val="both"/>
        <w:rPr>
          <w:rFonts w:ascii="Arial" w:hAnsi="Arial" w:cs="Arial"/>
        </w:rPr>
      </w:pPr>
      <w:r w:rsidRPr="0081567C">
        <w:rPr>
          <w:rFonts w:ascii="Arial" w:hAnsi="Arial" w:cs="Arial"/>
        </w:rPr>
        <w:t xml:space="preserve">Pobór próbek i wykonanie badań </w:t>
      </w:r>
      <w:r w:rsidR="00076527">
        <w:rPr>
          <w:rFonts w:ascii="Arial" w:hAnsi="Arial" w:cs="Arial"/>
        </w:rPr>
        <w:t xml:space="preserve">winno być </w:t>
      </w:r>
      <w:r w:rsidRPr="0081567C">
        <w:rPr>
          <w:rFonts w:ascii="Arial" w:hAnsi="Arial" w:cs="Arial"/>
        </w:rPr>
        <w:t>zlecane laboratoriom posiadającym wdrożony system jakości w rozumieniu przepisów o normalizacji. W myśl art.</w:t>
      </w:r>
      <w:r w:rsidRPr="0081567C">
        <w:rPr>
          <w:rFonts w:ascii="Arial" w:hAnsi="Arial" w:cs="Arial"/>
          <w:lang w:eastAsia="en-US"/>
        </w:rPr>
        <w:t xml:space="preserve"> 147a ust</w:t>
      </w:r>
      <w:r w:rsidR="00076527">
        <w:rPr>
          <w:rFonts w:ascii="Arial" w:hAnsi="Arial" w:cs="Arial"/>
          <w:lang w:eastAsia="en-US"/>
        </w:rPr>
        <w:t>. </w:t>
      </w:r>
      <w:r w:rsidRPr="0081567C">
        <w:rPr>
          <w:rFonts w:ascii="Arial" w:hAnsi="Arial" w:cs="Arial"/>
          <w:lang w:eastAsia="en-US"/>
        </w:rPr>
        <w:t xml:space="preserve">1 ustawy </w:t>
      </w:r>
      <w:r w:rsidRPr="0081567C">
        <w:rPr>
          <w:rFonts w:ascii="Arial" w:hAnsi="Arial" w:cs="Arial"/>
        </w:rPr>
        <w:t xml:space="preserve">z dnia 27 kwietnia 2001r. Prawo ochrony środowiska (j.t. Dz. U. </w:t>
      </w:r>
      <w:r w:rsidR="00076527">
        <w:rPr>
          <w:rFonts w:ascii="Arial" w:hAnsi="Arial" w:cs="Arial"/>
        </w:rPr>
        <w:br/>
      </w:r>
      <w:r w:rsidRPr="0081567C">
        <w:rPr>
          <w:rFonts w:ascii="Arial" w:hAnsi="Arial" w:cs="Arial"/>
        </w:rPr>
        <w:t xml:space="preserve">z 2013 r., poz. 1232 ze zm.), pomiary </w:t>
      </w:r>
      <w:r w:rsidR="00076527">
        <w:rPr>
          <w:rFonts w:ascii="Arial" w:hAnsi="Arial" w:cs="Arial"/>
        </w:rPr>
        <w:t xml:space="preserve">winny być </w:t>
      </w:r>
      <w:r w:rsidRPr="0081567C">
        <w:rPr>
          <w:rFonts w:ascii="Arial" w:hAnsi="Arial" w:cs="Arial"/>
        </w:rPr>
        <w:t xml:space="preserve">wykonywane </w:t>
      </w:r>
      <w:r w:rsidRPr="0081567C">
        <w:rPr>
          <w:rFonts w:ascii="Arial" w:hAnsi="Arial" w:cs="Arial"/>
          <w:lang w:eastAsia="en-US"/>
        </w:rPr>
        <w:t>przez akredytowane laboratorium a zakres akredytacji obejmowa</w:t>
      </w:r>
      <w:r w:rsidR="00076527">
        <w:rPr>
          <w:rFonts w:ascii="Arial" w:hAnsi="Arial" w:cs="Arial"/>
          <w:lang w:eastAsia="en-US"/>
        </w:rPr>
        <w:t>ć</w:t>
      </w:r>
      <w:r w:rsidRPr="0081567C">
        <w:rPr>
          <w:rFonts w:ascii="Arial" w:hAnsi="Arial" w:cs="Arial"/>
          <w:lang w:eastAsia="en-US"/>
        </w:rPr>
        <w:t xml:space="preserve"> w</w:t>
      </w:r>
      <w:r w:rsidRPr="0081567C">
        <w:rPr>
          <w:rFonts w:ascii="Arial" w:hAnsi="Arial" w:cs="Arial"/>
        </w:rPr>
        <w:t xml:space="preserve">szystkie </w:t>
      </w:r>
      <w:r w:rsidRPr="0081567C">
        <w:rPr>
          <w:rFonts w:ascii="Arial" w:hAnsi="Arial" w:cs="Arial"/>
          <w:lang w:eastAsia="en-US"/>
        </w:rPr>
        <w:t>wskaźniki</w:t>
      </w:r>
      <w:r w:rsidRPr="0081567C">
        <w:rPr>
          <w:rFonts w:ascii="Arial" w:hAnsi="Arial" w:cs="Arial"/>
        </w:rPr>
        <w:t xml:space="preserve"> oraz pobór próbek. Pomiary wykonywać należy metodyką referencyjną lub metodyką równoważną, w</w:t>
      </w:r>
      <w:r w:rsidR="00076527">
        <w:rPr>
          <w:rFonts w:ascii="Arial" w:hAnsi="Arial" w:cs="Arial"/>
        </w:rPr>
        <w:t> </w:t>
      </w:r>
      <w:r w:rsidRPr="0081567C">
        <w:rPr>
          <w:rFonts w:ascii="Arial" w:hAnsi="Arial" w:cs="Arial"/>
        </w:rPr>
        <w:t>rozumieniu art. 3. pkt 9) w/w ustawy.</w:t>
      </w:r>
      <w:r w:rsidR="00076527">
        <w:rPr>
          <w:rFonts w:ascii="Arial" w:hAnsi="Arial" w:cs="Arial"/>
        </w:rPr>
        <w:t xml:space="preserve"> </w:t>
      </w:r>
      <w:r w:rsidRPr="0081567C">
        <w:rPr>
          <w:rFonts w:ascii="Arial" w:hAnsi="Arial" w:cs="Arial"/>
        </w:rPr>
        <w:t xml:space="preserve">Pobór próbek i wykonanie badań </w:t>
      </w:r>
      <w:r w:rsidR="00076527">
        <w:rPr>
          <w:rFonts w:ascii="Arial" w:hAnsi="Arial" w:cs="Arial"/>
        </w:rPr>
        <w:t xml:space="preserve">winno być </w:t>
      </w:r>
      <w:r w:rsidRPr="0081567C">
        <w:rPr>
          <w:rFonts w:ascii="Arial" w:hAnsi="Arial" w:cs="Arial"/>
        </w:rPr>
        <w:t xml:space="preserve">prowadzone po fazie intensywnej </w:t>
      </w:r>
      <w:r w:rsidR="007120DE">
        <w:rPr>
          <w:rFonts w:ascii="Arial" w:hAnsi="Arial" w:cs="Arial"/>
        </w:rPr>
        <w:t xml:space="preserve">realizowanej </w:t>
      </w:r>
      <w:r w:rsidRPr="0081567C">
        <w:rPr>
          <w:rFonts w:ascii="Arial" w:hAnsi="Arial" w:cs="Arial"/>
        </w:rPr>
        <w:t>w bioreaktorach (I etap kompostowania) -  dla każdej partii odpadów schodzących z procesu oraz po procesie dojrzewania</w:t>
      </w:r>
      <w:r w:rsidR="007120DE">
        <w:rPr>
          <w:rFonts w:ascii="Arial" w:hAnsi="Arial" w:cs="Arial"/>
        </w:rPr>
        <w:t xml:space="preserve"> </w:t>
      </w:r>
      <w:r w:rsidRPr="0081567C">
        <w:rPr>
          <w:rFonts w:ascii="Arial" w:hAnsi="Arial" w:cs="Arial"/>
        </w:rPr>
        <w:t>w pryzmach na placu (II etap kompostowania). Nie osiągniecie wymaganych parametrów dla stabilizatu po fazie intensywnego kompostownia uniemożliwia</w:t>
      </w:r>
      <w:r w:rsidR="007120DE">
        <w:rPr>
          <w:rFonts w:ascii="Arial" w:hAnsi="Arial" w:cs="Arial"/>
        </w:rPr>
        <w:t>ło</w:t>
      </w:r>
      <w:r w:rsidRPr="0081567C">
        <w:rPr>
          <w:rFonts w:ascii="Arial" w:hAnsi="Arial" w:cs="Arial"/>
        </w:rPr>
        <w:t xml:space="preserve"> kierowanie odpadów do procesu dojrzewania. Dla „stabilizatu” </w:t>
      </w:r>
      <w:r w:rsidR="007120DE">
        <w:rPr>
          <w:rFonts w:ascii="Arial" w:hAnsi="Arial" w:cs="Arial"/>
        </w:rPr>
        <w:t xml:space="preserve">winny być </w:t>
      </w:r>
      <w:r w:rsidRPr="0081567C">
        <w:rPr>
          <w:rFonts w:ascii="Arial" w:hAnsi="Arial" w:cs="Arial"/>
        </w:rPr>
        <w:t>prowadzone badania</w:t>
      </w:r>
      <w:r w:rsidRPr="0081567C">
        <w:rPr>
          <w:rFonts w:ascii="Arial" w:hAnsi="Arial" w:cs="Arial"/>
          <w:bCs/>
        </w:rPr>
        <w:t xml:space="preserve"> </w:t>
      </w:r>
      <w:r w:rsidRPr="0081567C">
        <w:rPr>
          <w:rFonts w:ascii="Arial" w:hAnsi="Arial" w:cs="Arial"/>
        </w:rPr>
        <w:t>pod kątem spełnienia wymagań określonych w punkcie II.3.3.2. decyzji oraz w § 6 ust. 1</w:t>
      </w:r>
      <w:r w:rsidRPr="0081567C">
        <w:rPr>
          <w:rFonts w:ascii="Arial" w:hAnsi="Arial" w:cs="Arial"/>
          <w:b/>
        </w:rPr>
        <w:t xml:space="preserve"> </w:t>
      </w:r>
      <w:r w:rsidR="007120DE" w:rsidRPr="007120DE">
        <w:rPr>
          <w:rFonts w:ascii="Arial" w:hAnsi="Arial" w:cs="Arial"/>
          <w:bCs/>
        </w:rPr>
        <w:t>obowi</w:t>
      </w:r>
      <w:r w:rsidR="00030D93">
        <w:rPr>
          <w:rFonts w:ascii="Arial" w:hAnsi="Arial" w:cs="Arial"/>
          <w:bCs/>
        </w:rPr>
        <w:t>ą</w:t>
      </w:r>
      <w:r w:rsidR="007120DE" w:rsidRPr="007120DE">
        <w:rPr>
          <w:rFonts w:ascii="Arial" w:hAnsi="Arial" w:cs="Arial"/>
          <w:bCs/>
        </w:rPr>
        <w:t xml:space="preserve">zującego wówczas </w:t>
      </w:r>
      <w:r w:rsidRPr="007120DE">
        <w:rPr>
          <w:rFonts w:ascii="Arial" w:hAnsi="Arial" w:cs="Arial"/>
          <w:bCs/>
        </w:rPr>
        <w:t>rozporządzenia</w:t>
      </w:r>
      <w:r w:rsidRPr="0081567C">
        <w:rPr>
          <w:rFonts w:ascii="Arial" w:hAnsi="Arial" w:cs="Arial"/>
        </w:rPr>
        <w:t xml:space="preserve"> Ministra Środowiska z dnia 11 września 2012 r. w sprawie mechaniczno – biologicznego przetwarzania zmieszanych odpadów komunalnych (Dz. U. z 2012 r. poz. 1052).</w:t>
      </w:r>
      <w:r w:rsidRPr="0081567C">
        <w:rPr>
          <w:rFonts w:ascii="Arial" w:hAnsi="Arial" w:cs="Arial"/>
          <w:b/>
        </w:rPr>
        <w:t xml:space="preserve">  </w:t>
      </w:r>
      <w:r w:rsidRPr="0081567C">
        <w:rPr>
          <w:rFonts w:ascii="Arial" w:hAnsi="Arial" w:cs="Arial"/>
        </w:rPr>
        <w:t xml:space="preserve">Produkt niespełniający wymogów dla „stabilizatu” </w:t>
      </w:r>
      <w:r w:rsidR="007120DE">
        <w:rPr>
          <w:rFonts w:ascii="Arial" w:hAnsi="Arial" w:cs="Arial"/>
        </w:rPr>
        <w:t xml:space="preserve">winien być </w:t>
      </w:r>
      <w:r w:rsidRPr="0081567C">
        <w:rPr>
          <w:rFonts w:ascii="Arial" w:hAnsi="Arial" w:cs="Arial"/>
        </w:rPr>
        <w:t xml:space="preserve">zawracany do procesu stabilizacji a proces przedłużany. </w:t>
      </w:r>
    </w:p>
    <w:p w14:paraId="7C40BD1B" w14:textId="574B9889" w:rsidR="00FE618D" w:rsidRPr="0081567C" w:rsidRDefault="00FE618D" w:rsidP="00631472">
      <w:pPr>
        <w:pStyle w:val="Tekstpodstawowy"/>
        <w:spacing w:after="0"/>
        <w:ind w:firstLine="720"/>
        <w:jc w:val="both"/>
        <w:rPr>
          <w:rFonts w:ascii="Arial" w:hAnsi="Arial" w:cs="Arial"/>
        </w:rPr>
      </w:pPr>
      <w:r w:rsidRPr="0081567C">
        <w:rPr>
          <w:rFonts w:ascii="Arial" w:hAnsi="Arial" w:cs="Arial"/>
        </w:rPr>
        <w:t xml:space="preserve">W celu wyeliminowania negatywnych skutków mogących doprowadzić do skażenia środowiska naturalnego </w:t>
      </w:r>
      <w:r w:rsidR="00030D93">
        <w:rPr>
          <w:rFonts w:ascii="Arial" w:hAnsi="Arial" w:cs="Arial"/>
        </w:rPr>
        <w:t>dla</w:t>
      </w:r>
      <w:r w:rsidRPr="0081567C">
        <w:rPr>
          <w:rFonts w:ascii="Arial" w:hAnsi="Arial" w:cs="Arial"/>
        </w:rPr>
        <w:t xml:space="preserve"> instalacji mechaniczno - biologicznego przetwarzania odpadów </w:t>
      </w:r>
      <w:r w:rsidR="00030D93">
        <w:rPr>
          <w:rFonts w:ascii="Arial" w:hAnsi="Arial" w:cs="Arial"/>
        </w:rPr>
        <w:t xml:space="preserve">winny być </w:t>
      </w:r>
      <w:r w:rsidRPr="0081567C">
        <w:rPr>
          <w:rFonts w:ascii="Arial" w:hAnsi="Arial" w:cs="Arial"/>
        </w:rPr>
        <w:t>opracowane stosowne instrukcje zapobiegania zagrożeniom i awariom oraz procedury postępowania na wypadek zaistnienia sytuacji awaryjnych</w:t>
      </w:r>
      <w:r w:rsidR="00030D93">
        <w:rPr>
          <w:rFonts w:ascii="Arial" w:hAnsi="Arial" w:cs="Arial"/>
        </w:rPr>
        <w:t xml:space="preserve">. </w:t>
      </w:r>
      <w:r w:rsidRPr="0081567C">
        <w:rPr>
          <w:rFonts w:ascii="Arial" w:hAnsi="Arial" w:cs="Arial"/>
        </w:rPr>
        <w:t>W załączniku nr 2 do niniejszej decyzji określone zostały sposoby zapobiegania występowaniu oraz metody zabezpieczenia środowiska przed skutkami awarii przemysłowej i sposoby powiadamiania o jej wystąpieniu.</w:t>
      </w:r>
    </w:p>
    <w:p w14:paraId="5AA3B190" w14:textId="02DCC809" w:rsidR="00FE618D" w:rsidRPr="0081567C" w:rsidRDefault="00FE618D" w:rsidP="00631472">
      <w:pPr>
        <w:pStyle w:val="Tekstpodstawowy21"/>
        <w:rPr>
          <w:rFonts w:ascii="Arial" w:hAnsi="Arial" w:cs="Arial"/>
          <w:szCs w:val="24"/>
        </w:rPr>
      </w:pPr>
      <w:r w:rsidRPr="0081567C">
        <w:rPr>
          <w:rFonts w:ascii="Arial" w:hAnsi="Arial" w:cs="Arial"/>
          <w:szCs w:val="24"/>
        </w:rPr>
        <w:t xml:space="preserve">Pracownicy zatrudnieni </w:t>
      </w:r>
      <w:r w:rsidR="00196A6C">
        <w:rPr>
          <w:rFonts w:ascii="Arial" w:hAnsi="Arial" w:cs="Arial"/>
          <w:szCs w:val="24"/>
        </w:rPr>
        <w:t xml:space="preserve">w </w:t>
      </w:r>
      <w:r w:rsidRPr="0081567C">
        <w:rPr>
          <w:rFonts w:ascii="Arial" w:hAnsi="Arial" w:cs="Arial"/>
          <w:szCs w:val="24"/>
        </w:rPr>
        <w:t xml:space="preserve">instalacji mechaniczno-biologicznego przetwarzania odpadów </w:t>
      </w:r>
      <w:r w:rsidR="00196A6C">
        <w:rPr>
          <w:rFonts w:ascii="Arial" w:hAnsi="Arial" w:cs="Arial"/>
          <w:szCs w:val="24"/>
        </w:rPr>
        <w:t>winni</w:t>
      </w:r>
      <w:r w:rsidRPr="0081567C">
        <w:rPr>
          <w:rFonts w:ascii="Arial" w:hAnsi="Arial" w:cs="Arial"/>
          <w:szCs w:val="24"/>
        </w:rPr>
        <w:t xml:space="preserve"> posiadać odpowiednie kwalifikacje w zakresie pełnionych funkcji, obsługiwanych maszyn, urządzeń oraz zosta</w:t>
      </w:r>
      <w:r w:rsidR="00196A6C">
        <w:rPr>
          <w:rFonts w:ascii="Arial" w:hAnsi="Arial" w:cs="Arial"/>
          <w:szCs w:val="24"/>
        </w:rPr>
        <w:t>ć</w:t>
      </w:r>
      <w:r w:rsidRPr="0081567C">
        <w:rPr>
          <w:rFonts w:ascii="Arial" w:hAnsi="Arial" w:cs="Arial"/>
          <w:szCs w:val="24"/>
        </w:rPr>
        <w:t xml:space="preserve"> przeszkoleni w zakresie obowiązków wynikających z eksploatacji instalacji, gospodarki odpadami oraz przepis</w:t>
      </w:r>
      <w:r w:rsidR="00196A6C">
        <w:rPr>
          <w:rFonts w:ascii="Arial" w:hAnsi="Arial" w:cs="Arial"/>
          <w:szCs w:val="24"/>
        </w:rPr>
        <w:t>ów</w:t>
      </w:r>
      <w:r w:rsidRPr="0081567C">
        <w:rPr>
          <w:rFonts w:ascii="Arial" w:hAnsi="Arial" w:cs="Arial"/>
          <w:szCs w:val="24"/>
        </w:rPr>
        <w:t xml:space="preserve"> BHP i</w:t>
      </w:r>
      <w:r w:rsidR="00196A6C">
        <w:rPr>
          <w:rFonts w:ascii="Arial" w:hAnsi="Arial" w:cs="Arial"/>
          <w:szCs w:val="24"/>
        </w:rPr>
        <w:t> </w:t>
      </w:r>
      <w:r w:rsidRPr="0081567C">
        <w:rPr>
          <w:rFonts w:ascii="Arial" w:hAnsi="Arial" w:cs="Arial"/>
          <w:szCs w:val="24"/>
        </w:rPr>
        <w:t xml:space="preserve">ochrony przeciwpożarowej. </w:t>
      </w:r>
    </w:p>
    <w:p w14:paraId="54DFCBC9" w14:textId="77777777" w:rsidR="00FE618D" w:rsidRPr="0081567C" w:rsidRDefault="00FE618D" w:rsidP="00631472">
      <w:pPr>
        <w:ind w:firstLine="426"/>
        <w:jc w:val="both"/>
        <w:rPr>
          <w:rFonts w:ascii="Arial" w:hAnsi="Arial" w:cs="Arial"/>
          <w:sz w:val="4"/>
        </w:rPr>
      </w:pPr>
    </w:p>
    <w:p w14:paraId="2CD31D39" w14:textId="0C89F298" w:rsidR="00FE618D" w:rsidRPr="0081567C" w:rsidRDefault="00FE618D" w:rsidP="00196A6C">
      <w:pPr>
        <w:tabs>
          <w:tab w:val="left" w:pos="0"/>
        </w:tabs>
        <w:jc w:val="both"/>
        <w:rPr>
          <w:rFonts w:ascii="Arial" w:hAnsi="Arial" w:cs="Arial"/>
        </w:rPr>
      </w:pPr>
      <w:r w:rsidRPr="0081567C">
        <w:rPr>
          <w:rFonts w:ascii="Arial" w:hAnsi="Arial" w:cs="Arial"/>
        </w:rPr>
        <w:tab/>
        <w:t xml:space="preserve">Zgodnie z zapisami Uchwały Nr II/28/14 Sejmiku Województwa Podkarpackiego z dnia 15 grudnia 2014r. w sprawie zmiany Uchwały Nr XXIV/410/12 Sejmiku Województwa Podkarpackiego z dnia 27 sierpnia 2012 r. w sprawie wykonania Planu Gospodarki Odpadami dla Województwa Podkarpackiego (Dz. U. Województwa Podkarpackiego z 2012 r. poz. 1829 z </w:t>
      </w:r>
      <w:proofErr w:type="spellStart"/>
      <w:r w:rsidRPr="0081567C">
        <w:rPr>
          <w:rFonts w:ascii="Arial" w:hAnsi="Arial" w:cs="Arial"/>
        </w:rPr>
        <w:t>późn</w:t>
      </w:r>
      <w:proofErr w:type="spellEnd"/>
      <w:r w:rsidRPr="0081567C">
        <w:rPr>
          <w:rFonts w:ascii="Arial" w:hAnsi="Arial" w:cs="Arial"/>
        </w:rPr>
        <w:t>. zm.), która weszła w życie w styczniu 2015 r. zlokalizowana na terenie Zakładu instalacja mechaniczno - biologicznego przetwarzania odpadów uzyskała status regionalnej instalacji do przetwarzania odpadów komunalnych dla obsługi Regionu Północnego. Instalacja ta nie podlega</w:t>
      </w:r>
      <w:r w:rsidR="00196A6C">
        <w:rPr>
          <w:rFonts w:ascii="Arial" w:hAnsi="Arial" w:cs="Arial"/>
        </w:rPr>
        <w:t>ła</w:t>
      </w:r>
      <w:r w:rsidRPr="0081567C">
        <w:rPr>
          <w:rFonts w:ascii="Arial" w:hAnsi="Arial" w:cs="Arial"/>
        </w:rPr>
        <w:t xml:space="preserve"> obowiązkowi uzyskania pozwolenia zintegrowanego, nie mniej jednak uzyskując status instalacji regionalnej winna spełniać co najmniej wymagania najlepszej dostępnej techniki lub technologii, o której mowa w art. 207 ustawy z dnia </w:t>
      </w:r>
      <w:r w:rsidR="00196A6C">
        <w:rPr>
          <w:rFonts w:ascii="Arial" w:hAnsi="Arial" w:cs="Arial"/>
        </w:rPr>
        <w:br/>
      </w:r>
      <w:r w:rsidRPr="0081567C">
        <w:rPr>
          <w:rFonts w:ascii="Arial" w:hAnsi="Arial" w:cs="Arial"/>
        </w:rPr>
        <w:t>27 kwietnia 2001r</w:t>
      </w:r>
      <w:r w:rsidR="00196A6C">
        <w:rPr>
          <w:rFonts w:ascii="Arial" w:hAnsi="Arial" w:cs="Arial"/>
        </w:rPr>
        <w:t>.</w:t>
      </w:r>
      <w:r w:rsidRPr="0081567C">
        <w:rPr>
          <w:rFonts w:ascii="Arial" w:hAnsi="Arial" w:cs="Arial"/>
        </w:rPr>
        <w:t xml:space="preserve"> Prawo ochrony środowiska. Analizę instalacji pod kątem spełnienia najlepszych dostępnych technik</w:t>
      </w:r>
      <w:r w:rsidR="00196A6C">
        <w:rPr>
          <w:rFonts w:ascii="Arial" w:hAnsi="Arial" w:cs="Arial"/>
        </w:rPr>
        <w:t xml:space="preserve"> </w:t>
      </w:r>
      <w:r w:rsidRPr="0081567C">
        <w:rPr>
          <w:rFonts w:ascii="Arial" w:hAnsi="Arial" w:cs="Arial"/>
        </w:rPr>
        <w:t>przeprowadzono w odniesieniu do dokumen</w:t>
      </w:r>
      <w:r w:rsidR="00196A6C">
        <w:rPr>
          <w:rFonts w:ascii="Arial" w:hAnsi="Arial" w:cs="Arial"/>
        </w:rPr>
        <w:t xml:space="preserve">tu </w:t>
      </w:r>
      <w:r w:rsidRPr="0081567C">
        <w:rPr>
          <w:rFonts w:ascii="Arial" w:hAnsi="Arial" w:cs="Arial"/>
        </w:rPr>
        <w:t>referencyjn</w:t>
      </w:r>
      <w:r w:rsidR="00196A6C">
        <w:rPr>
          <w:rFonts w:ascii="Arial" w:hAnsi="Arial" w:cs="Arial"/>
        </w:rPr>
        <w:t>ego</w:t>
      </w:r>
      <w:r w:rsidRPr="0081567C">
        <w:rPr>
          <w:rFonts w:ascii="Arial" w:hAnsi="Arial" w:cs="Arial"/>
        </w:rPr>
        <w:t>:</w:t>
      </w:r>
    </w:p>
    <w:p w14:paraId="01EA6AB2" w14:textId="77777777" w:rsidR="00196A6C" w:rsidRDefault="00FE618D">
      <w:pPr>
        <w:pStyle w:val="Akapitzlist"/>
        <w:numPr>
          <w:ilvl w:val="0"/>
          <w:numId w:val="30"/>
        </w:numPr>
        <w:spacing w:after="0" w:line="240" w:lineRule="auto"/>
        <w:ind w:left="426" w:hanging="426"/>
        <w:jc w:val="both"/>
        <w:rPr>
          <w:rFonts w:ascii="Arial" w:hAnsi="Arial" w:cs="Arial"/>
          <w:sz w:val="24"/>
          <w:szCs w:val="24"/>
          <w:lang w:val="en-US"/>
        </w:rPr>
      </w:pPr>
      <w:r w:rsidRPr="0081567C">
        <w:rPr>
          <w:rFonts w:ascii="Arial" w:hAnsi="Arial" w:cs="Arial"/>
          <w:sz w:val="24"/>
          <w:szCs w:val="24"/>
          <w:lang w:val="en-US"/>
        </w:rPr>
        <w:t xml:space="preserve">Reference Document on Best Available Techniques for the Waste Treatment Industries, </w:t>
      </w:r>
      <w:proofErr w:type="spellStart"/>
      <w:r w:rsidRPr="0081567C">
        <w:rPr>
          <w:rFonts w:ascii="Arial" w:hAnsi="Arial" w:cs="Arial"/>
          <w:sz w:val="24"/>
          <w:szCs w:val="24"/>
          <w:lang w:val="en-US"/>
        </w:rPr>
        <w:t>sierpień</w:t>
      </w:r>
      <w:proofErr w:type="spellEnd"/>
      <w:r w:rsidRPr="0081567C">
        <w:rPr>
          <w:rFonts w:ascii="Arial" w:hAnsi="Arial" w:cs="Arial"/>
          <w:sz w:val="24"/>
          <w:szCs w:val="24"/>
          <w:lang w:val="en-US"/>
        </w:rPr>
        <w:t xml:space="preserve"> 2006, European Integrated Pollution Prevention and Control Bureau, Seville - </w:t>
      </w:r>
      <w:proofErr w:type="spellStart"/>
      <w:r w:rsidRPr="0081567C">
        <w:rPr>
          <w:rFonts w:ascii="Arial" w:hAnsi="Arial" w:cs="Arial"/>
          <w:sz w:val="24"/>
          <w:szCs w:val="24"/>
          <w:lang w:val="en-US"/>
        </w:rPr>
        <w:t>Dokument</w:t>
      </w:r>
      <w:proofErr w:type="spellEnd"/>
      <w:r w:rsidRPr="0081567C">
        <w:rPr>
          <w:rFonts w:ascii="Arial" w:hAnsi="Arial" w:cs="Arial"/>
          <w:sz w:val="24"/>
          <w:szCs w:val="24"/>
          <w:lang w:val="en-US"/>
        </w:rPr>
        <w:t xml:space="preserve"> </w:t>
      </w:r>
      <w:proofErr w:type="spellStart"/>
      <w:r w:rsidRPr="0081567C">
        <w:rPr>
          <w:rFonts w:ascii="Arial" w:hAnsi="Arial" w:cs="Arial"/>
          <w:sz w:val="24"/>
          <w:szCs w:val="24"/>
          <w:lang w:val="en-US"/>
        </w:rPr>
        <w:t>Referencyjny</w:t>
      </w:r>
      <w:proofErr w:type="spellEnd"/>
      <w:r w:rsidRPr="0081567C">
        <w:rPr>
          <w:rFonts w:ascii="Arial" w:hAnsi="Arial" w:cs="Arial"/>
          <w:sz w:val="24"/>
          <w:szCs w:val="24"/>
          <w:lang w:val="en-US"/>
        </w:rPr>
        <w:t xml:space="preserve"> </w:t>
      </w:r>
      <w:proofErr w:type="spellStart"/>
      <w:r w:rsidRPr="0081567C">
        <w:rPr>
          <w:rFonts w:ascii="Arial" w:hAnsi="Arial" w:cs="Arial"/>
          <w:sz w:val="24"/>
          <w:szCs w:val="24"/>
          <w:lang w:val="en-US"/>
        </w:rPr>
        <w:t>dla</w:t>
      </w:r>
      <w:proofErr w:type="spellEnd"/>
      <w:r w:rsidRPr="0081567C">
        <w:rPr>
          <w:rFonts w:ascii="Arial" w:hAnsi="Arial" w:cs="Arial"/>
          <w:sz w:val="24"/>
          <w:szCs w:val="24"/>
          <w:lang w:val="en-US"/>
        </w:rPr>
        <w:t xml:space="preserve"> </w:t>
      </w:r>
      <w:proofErr w:type="spellStart"/>
      <w:r w:rsidRPr="0081567C">
        <w:rPr>
          <w:rFonts w:ascii="Arial" w:hAnsi="Arial" w:cs="Arial"/>
          <w:sz w:val="24"/>
          <w:szCs w:val="24"/>
          <w:lang w:val="en-US"/>
        </w:rPr>
        <w:t>Przemysłu</w:t>
      </w:r>
      <w:proofErr w:type="spellEnd"/>
      <w:r w:rsidRPr="0081567C">
        <w:rPr>
          <w:rFonts w:ascii="Arial" w:hAnsi="Arial" w:cs="Arial"/>
          <w:sz w:val="24"/>
          <w:szCs w:val="24"/>
          <w:lang w:val="en-US"/>
        </w:rPr>
        <w:t xml:space="preserve"> </w:t>
      </w:r>
      <w:proofErr w:type="spellStart"/>
      <w:r w:rsidRPr="0081567C">
        <w:rPr>
          <w:rFonts w:ascii="Arial" w:hAnsi="Arial" w:cs="Arial"/>
          <w:sz w:val="24"/>
          <w:szCs w:val="24"/>
          <w:lang w:val="en-US"/>
        </w:rPr>
        <w:t>Przeróbki</w:t>
      </w:r>
      <w:proofErr w:type="spellEnd"/>
      <w:r w:rsidRPr="0081567C">
        <w:rPr>
          <w:rFonts w:ascii="Arial" w:hAnsi="Arial" w:cs="Arial"/>
          <w:sz w:val="24"/>
          <w:szCs w:val="24"/>
          <w:lang w:val="en-US"/>
        </w:rPr>
        <w:t xml:space="preserve"> Odpadów</w:t>
      </w:r>
      <w:r w:rsidR="00196A6C">
        <w:rPr>
          <w:rFonts w:ascii="Arial" w:hAnsi="Arial" w:cs="Arial"/>
          <w:sz w:val="24"/>
          <w:szCs w:val="24"/>
          <w:lang w:val="en-US"/>
        </w:rPr>
        <w:t>.</w:t>
      </w:r>
    </w:p>
    <w:tbl>
      <w:tblPr>
        <w:tblStyle w:val="Tabela-Siatka1"/>
        <w:tblW w:w="0" w:type="auto"/>
        <w:tblLook w:val="04A0" w:firstRow="1" w:lastRow="0" w:firstColumn="1" w:lastColumn="0" w:noHBand="0" w:noVBand="1"/>
        <w:tblDescription w:val="Zastosowane w instalacji rozwiazani pod katem wymogów BAT. Tabela zawiera łączone i zagnieżdzone komorki."/>
      </w:tblPr>
      <w:tblGrid>
        <w:gridCol w:w="533"/>
        <w:gridCol w:w="4180"/>
        <w:gridCol w:w="4347"/>
      </w:tblGrid>
      <w:tr w:rsidR="00FE618D" w:rsidRPr="00196A6C" w14:paraId="1644596D" w14:textId="77777777" w:rsidTr="00850343">
        <w:trPr>
          <w:tblHeader/>
        </w:trPr>
        <w:tc>
          <w:tcPr>
            <w:tcW w:w="533" w:type="dxa"/>
            <w:vAlign w:val="center"/>
            <w:hideMark/>
          </w:tcPr>
          <w:p w14:paraId="48FDA158" w14:textId="77777777" w:rsidR="00FE618D" w:rsidRPr="00196A6C" w:rsidRDefault="00FE618D" w:rsidP="00196A6C">
            <w:pPr>
              <w:jc w:val="center"/>
              <w:rPr>
                <w:rFonts w:ascii="Arial" w:hAnsi="Arial" w:cs="Arial"/>
                <w:b/>
                <w:sz w:val="20"/>
                <w:szCs w:val="20"/>
              </w:rPr>
            </w:pPr>
            <w:r w:rsidRPr="00196A6C">
              <w:rPr>
                <w:rFonts w:ascii="Arial" w:hAnsi="Arial" w:cs="Arial"/>
                <w:b/>
                <w:sz w:val="20"/>
                <w:szCs w:val="20"/>
              </w:rPr>
              <w:lastRenderedPageBreak/>
              <w:t>Lp.</w:t>
            </w:r>
          </w:p>
        </w:tc>
        <w:tc>
          <w:tcPr>
            <w:tcW w:w="4180" w:type="dxa"/>
            <w:vAlign w:val="center"/>
            <w:hideMark/>
          </w:tcPr>
          <w:p w14:paraId="7EC6A711" w14:textId="77777777" w:rsidR="00FE618D" w:rsidRPr="00196A6C" w:rsidRDefault="00FE618D" w:rsidP="00196A6C">
            <w:pPr>
              <w:jc w:val="both"/>
              <w:rPr>
                <w:rFonts w:ascii="Arial" w:hAnsi="Arial" w:cs="Arial"/>
                <w:b/>
                <w:sz w:val="20"/>
                <w:szCs w:val="20"/>
              </w:rPr>
            </w:pPr>
            <w:r w:rsidRPr="00196A6C">
              <w:rPr>
                <w:rFonts w:ascii="Arial" w:hAnsi="Arial" w:cs="Arial"/>
                <w:b/>
                <w:sz w:val="20"/>
                <w:szCs w:val="20"/>
              </w:rPr>
              <w:t>Rozwiązania zalecane</w:t>
            </w:r>
          </w:p>
          <w:p w14:paraId="26043043" w14:textId="77777777" w:rsidR="00FE618D" w:rsidRPr="00196A6C" w:rsidRDefault="00FE618D" w:rsidP="00196A6C">
            <w:pPr>
              <w:jc w:val="both"/>
              <w:rPr>
                <w:rFonts w:ascii="Arial" w:hAnsi="Arial" w:cs="Arial"/>
                <w:b/>
                <w:sz w:val="20"/>
                <w:szCs w:val="20"/>
              </w:rPr>
            </w:pPr>
          </w:p>
        </w:tc>
        <w:tc>
          <w:tcPr>
            <w:tcW w:w="4347" w:type="dxa"/>
            <w:vAlign w:val="center"/>
            <w:hideMark/>
          </w:tcPr>
          <w:p w14:paraId="09BC4233" w14:textId="77777777" w:rsidR="00FE618D" w:rsidRPr="00196A6C" w:rsidRDefault="00FE618D" w:rsidP="00196A6C">
            <w:pPr>
              <w:jc w:val="both"/>
              <w:rPr>
                <w:rFonts w:ascii="Arial" w:hAnsi="Arial" w:cs="Arial"/>
                <w:b/>
                <w:sz w:val="20"/>
                <w:szCs w:val="20"/>
              </w:rPr>
            </w:pPr>
            <w:r w:rsidRPr="00196A6C">
              <w:rPr>
                <w:rFonts w:ascii="Arial" w:hAnsi="Arial" w:cs="Arial"/>
                <w:b/>
                <w:sz w:val="20"/>
                <w:szCs w:val="20"/>
              </w:rPr>
              <w:t>Rozwiązania zastosowane w instalacji</w:t>
            </w:r>
          </w:p>
        </w:tc>
      </w:tr>
      <w:tr w:rsidR="00FE618D" w:rsidRPr="00196A6C" w14:paraId="1AFD9FD6" w14:textId="77777777" w:rsidTr="00850343">
        <w:tc>
          <w:tcPr>
            <w:tcW w:w="9060" w:type="dxa"/>
            <w:gridSpan w:val="3"/>
            <w:vAlign w:val="center"/>
            <w:hideMark/>
          </w:tcPr>
          <w:p w14:paraId="5727553B" w14:textId="77777777" w:rsidR="00FE618D" w:rsidRPr="00196A6C" w:rsidRDefault="00FE618D" w:rsidP="00196A6C">
            <w:pPr>
              <w:jc w:val="both"/>
              <w:rPr>
                <w:rFonts w:ascii="Arial" w:hAnsi="Arial" w:cs="Arial"/>
                <w:b/>
                <w:sz w:val="20"/>
                <w:szCs w:val="20"/>
              </w:rPr>
            </w:pPr>
            <w:r w:rsidRPr="00196A6C">
              <w:rPr>
                <w:rFonts w:ascii="Arial" w:hAnsi="Arial" w:cs="Arial"/>
                <w:b/>
                <w:sz w:val="20"/>
                <w:szCs w:val="20"/>
              </w:rPr>
              <w:t>Zarządzanie środowiskowe</w:t>
            </w:r>
          </w:p>
        </w:tc>
      </w:tr>
      <w:tr w:rsidR="00FE618D" w:rsidRPr="00196A6C" w14:paraId="3EF736AF" w14:textId="77777777" w:rsidTr="00850343">
        <w:tc>
          <w:tcPr>
            <w:tcW w:w="533" w:type="dxa"/>
            <w:vAlign w:val="center"/>
            <w:hideMark/>
          </w:tcPr>
          <w:p w14:paraId="0EE9A1B2" w14:textId="77777777" w:rsidR="00FE618D" w:rsidRPr="00196A6C" w:rsidRDefault="00FE618D" w:rsidP="00196A6C">
            <w:pPr>
              <w:rPr>
                <w:rFonts w:ascii="Arial" w:hAnsi="Arial" w:cs="Arial"/>
                <w:sz w:val="20"/>
                <w:szCs w:val="20"/>
              </w:rPr>
            </w:pPr>
            <w:r w:rsidRPr="00196A6C">
              <w:rPr>
                <w:rFonts w:ascii="Arial" w:hAnsi="Arial" w:cs="Arial"/>
                <w:sz w:val="20"/>
                <w:szCs w:val="20"/>
              </w:rPr>
              <w:t>1.</w:t>
            </w:r>
          </w:p>
        </w:tc>
        <w:tc>
          <w:tcPr>
            <w:tcW w:w="4180" w:type="dxa"/>
            <w:vAlign w:val="center"/>
          </w:tcPr>
          <w:p w14:paraId="33ECF20C" w14:textId="5353E659" w:rsidR="00FE618D" w:rsidRPr="00196A6C" w:rsidRDefault="00FE618D" w:rsidP="00196A6C">
            <w:pPr>
              <w:tabs>
                <w:tab w:val="left" w:pos="282"/>
              </w:tabs>
              <w:jc w:val="both"/>
              <w:rPr>
                <w:rFonts w:ascii="Arial" w:hAnsi="Arial" w:cs="Arial"/>
                <w:sz w:val="20"/>
                <w:szCs w:val="20"/>
              </w:rPr>
            </w:pPr>
            <w:r w:rsidRPr="00196A6C">
              <w:rPr>
                <w:rFonts w:ascii="Arial" w:hAnsi="Arial" w:cs="Arial"/>
                <w:sz w:val="20"/>
                <w:szCs w:val="20"/>
              </w:rPr>
              <w:t>Przyjęcie i trzymanie się Systemu</w:t>
            </w:r>
            <w:r w:rsidRPr="00196A6C">
              <w:rPr>
                <w:rFonts w:ascii="Arial" w:hAnsi="Arial" w:cs="Arial"/>
                <w:sz w:val="20"/>
                <w:szCs w:val="20"/>
              </w:rPr>
              <w:br/>
              <w:t xml:space="preserve"> Zarządzania Środowiskiem (EMS), na który</w:t>
            </w:r>
            <w:r w:rsidRPr="00196A6C">
              <w:rPr>
                <w:rFonts w:ascii="Arial" w:hAnsi="Arial" w:cs="Arial"/>
                <w:sz w:val="20"/>
                <w:szCs w:val="20"/>
              </w:rPr>
              <w:br/>
              <w:t xml:space="preserve"> składają się, według indywidualnych</w:t>
            </w:r>
            <w:r w:rsidRPr="00196A6C">
              <w:rPr>
                <w:rFonts w:ascii="Arial" w:hAnsi="Arial" w:cs="Arial"/>
                <w:sz w:val="20"/>
                <w:szCs w:val="20"/>
              </w:rPr>
              <w:br/>
              <w:t xml:space="preserve"> okoliczności, niniejsze cechy:</w:t>
            </w:r>
          </w:p>
          <w:p w14:paraId="240E7BAC" w14:textId="77777777" w:rsidR="00FE618D" w:rsidRPr="00196A6C" w:rsidRDefault="00FE618D">
            <w:pPr>
              <w:numPr>
                <w:ilvl w:val="0"/>
                <w:numId w:val="46"/>
              </w:numPr>
              <w:tabs>
                <w:tab w:val="clear" w:pos="720"/>
                <w:tab w:val="num" w:pos="175"/>
              </w:tabs>
              <w:ind w:left="175" w:hanging="175"/>
              <w:jc w:val="both"/>
              <w:rPr>
                <w:rFonts w:ascii="Arial" w:hAnsi="Arial" w:cs="Arial"/>
                <w:sz w:val="20"/>
                <w:szCs w:val="20"/>
              </w:rPr>
            </w:pPr>
            <w:r w:rsidRPr="00196A6C">
              <w:rPr>
                <w:rFonts w:ascii="Arial" w:hAnsi="Arial" w:cs="Arial"/>
                <w:sz w:val="20"/>
                <w:szCs w:val="20"/>
              </w:rPr>
              <w:t>definicja polityki ekologicznej instalacji dokonana przez najwyższe szczeble kierownicze (zaangażowanie najwyższych szczebli kierowniczych uważane będzie za warunek wstępny wprowadzenia innych składowych EMS)</w:t>
            </w:r>
          </w:p>
          <w:p w14:paraId="5AAB29A2" w14:textId="77777777" w:rsidR="00FE618D" w:rsidRPr="00196A6C" w:rsidRDefault="00FE618D">
            <w:pPr>
              <w:numPr>
                <w:ilvl w:val="0"/>
                <w:numId w:val="46"/>
              </w:numPr>
              <w:tabs>
                <w:tab w:val="clear" w:pos="720"/>
                <w:tab w:val="left" w:pos="175"/>
                <w:tab w:val="num" w:pos="317"/>
              </w:tabs>
              <w:ind w:left="175" w:hanging="142"/>
              <w:jc w:val="both"/>
              <w:rPr>
                <w:rFonts w:ascii="Arial" w:hAnsi="Arial" w:cs="Arial"/>
                <w:sz w:val="20"/>
                <w:szCs w:val="20"/>
              </w:rPr>
            </w:pPr>
            <w:r w:rsidRPr="00196A6C">
              <w:rPr>
                <w:rFonts w:ascii="Arial" w:hAnsi="Arial" w:cs="Arial"/>
                <w:sz w:val="20"/>
                <w:szCs w:val="20"/>
              </w:rPr>
              <w:t>planowanie i ustanowienie niezbędnych procedur</w:t>
            </w:r>
          </w:p>
          <w:p w14:paraId="41F34A11" w14:textId="54B8B448" w:rsidR="00FE618D" w:rsidRPr="00196A6C" w:rsidRDefault="00FE618D">
            <w:pPr>
              <w:numPr>
                <w:ilvl w:val="0"/>
                <w:numId w:val="16"/>
              </w:numPr>
              <w:tabs>
                <w:tab w:val="clear" w:pos="720"/>
                <w:tab w:val="left" w:pos="175"/>
                <w:tab w:val="num" w:pos="862"/>
              </w:tabs>
              <w:ind w:left="0" w:firstLine="0"/>
              <w:jc w:val="both"/>
              <w:rPr>
                <w:rFonts w:ascii="Arial" w:hAnsi="Arial" w:cs="Arial"/>
                <w:sz w:val="20"/>
                <w:szCs w:val="20"/>
              </w:rPr>
            </w:pPr>
            <w:r w:rsidRPr="00196A6C">
              <w:rPr>
                <w:rFonts w:ascii="Arial" w:hAnsi="Arial" w:cs="Arial"/>
                <w:sz w:val="20"/>
                <w:szCs w:val="20"/>
              </w:rPr>
              <w:t>implementacja procedur ze szczególnym</w:t>
            </w:r>
            <w:r w:rsidRPr="00196A6C">
              <w:rPr>
                <w:rFonts w:ascii="Arial" w:hAnsi="Arial" w:cs="Arial"/>
                <w:sz w:val="20"/>
                <w:szCs w:val="20"/>
              </w:rPr>
              <w:br/>
              <w:t xml:space="preserve">   uwzględnieniem:</w:t>
            </w:r>
          </w:p>
          <w:p w14:paraId="2D6D36A2" w14:textId="77777777" w:rsidR="00FE618D" w:rsidRPr="00196A6C" w:rsidRDefault="00FE618D">
            <w:pPr>
              <w:numPr>
                <w:ilvl w:val="0"/>
                <w:numId w:val="16"/>
              </w:numPr>
              <w:tabs>
                <w:tab w:val="clear" w:pos="720"/>
                <w:tab w:val="left" w:pos="175"/>
                <w:tab w:val="num" w:pos="862"/>
              </w:tabs>
              <w:ind w:left="0" w:firstLine="0"/>
              <w:jc w:val="both"/>
              <w:rPr>
                <w:rFonts w:ascii="Arial" w:hAnsi="Arial" w:cs="Arial"/>
                <w:sz w:val="20"/>
                <w:szCs w:val="20"/>
              </w:rPr>
            </w:pPr>
            <w:r w:rsidRPr="00196A6C">
              <w:rPr>
                <w:rFonts w:ascii="Arial" w:hAnsi="Arial" w:cs="Arial"/>
                <w:sz w:val="20"/>
                <w:szCs w:val="20"/>
              </w:rPr>
              <w:t>struktury i odpowiedzialności</w:t>
            </w:r>
          </w:p>
          <w:p w14:paraId="51D5B121" w14:textId="77777777" w:rsidR="00FE618D" w:rsidRPr="00196A6C" w:rsidRDefault="00FE618D">
            <w:pPr>
              <w:numPr>
                <w:ilvl w:val="0"/>
                <w:numId w:val="16"/>
              </w:numPr>
              <w:tabs>
                <w:tab w:val="clear" w:pos="720"/>
                <w:tab w:val="left" w:pos="175"/>
                <w:tab w:val="num" w:pos="862"/>
              </w:tabs>
              <w:ind w:left="0" w:firstLine="0"/>
              <w:jc w:val="both"/>
              <w:rPr>
                <w:rFonts w:ascii="Arial" w:hAnsi="Arial" w:cs="Arial"/>
                <w:sz w:val="20"/>
                <w:szCs w:val="20"/>
              </w:rPr>
            </w:pPr>
            <w:r w:rsidRPr="00196A6C">
              <w:rPr>
                <w:rFonts w:ascii="Arial" w:hAnsi="Arial" w:cs="Arial"/>
                <w:sz w:val="20"/>
                <w:szCs w:val="20"/>
              </w:rPr>
              <w:t>szkolenia, świadomości i kompetencji</w:t>
            </w:r>
          </w:p>
          <w:p w14:paraId="0DF91562" w14:textId="77777777" w:rsidR="00FE618D" w:rsidRPr="00196A6C" w:rsidRDefault="00FE618D">
            <w:pPr>
              <w:numPr>
                <w:ilvl w:val="0"/>
                <w:numId w:val="16"/>
              </w:numPr>
              <w:tabs>
                <w:tab w:val="clear" w:pos="720"/>
                <w:tab w:val="left" w:pos="175"/>
                <w:tab w:val="num" w:pos="862"/>
              </w:tabs>
              <w:ind w:left="0" w:firstLine="0"/>
              <w:jc w:val="both"/>
              <w:rPr>
                <w:rFonts w:ascii="Arial" w:hAnsi="Arial" w:cs="Arial"/>
                <w:sz w:val="20"/>
                <w:szCs w:val="20"/>
              </w:rPr>
            </w:pPr>
            <w:r w:rsidRPr="00196A6C">
              <w:rPr>
                <w:rFonts w:ascii="Arial" w:hAnsi="Arial" w:cs="Arial"/>
                <w:sz w:val="20"/>
                <w:szCs w:val="20"/>
              </w:rPr>
              <w:t>komunikacji</w:t>
            </w:r>
          </w:p>
          <w:p w14:paraId="27B614A3" w14:textId="77777777" w:rsidR="00FE618D" w:rsidRPr="00196A6C" w:rsidRDefault="00FE618D">
            <w:pPr>
              <w:numPr>
                <w:ilvl w:val="0"/>
                <w:numId w:val="16"/>
              </w:numPr>
              <w:tabs>
                <w:tab w:val="clear" w:pos="720"/>
                <w:tab w:val="left" w:pos="175"/>
                <w:tab w:val="num" w:pos="862"/>
              </w:tabs>
              <w:ind w:left="0" w:firstLine="0"/>
              <w:jc w:val="both"/>
              <w:rPr>
                <w:rFonts w:ascii="Arial" w:hAnsi="Arial" w:cs="Arial"/>
                <w:sz w:val="20"/>
                <w:szCs w:val="20"/>
              </w:rPr>
            </w:pPr>
            <w:r w:rsidRPr="00196A6C">
              <w:rPr>
                <w:rFonts w:ascii="Arial" w:hAnsi="Arial" w:cs="Arial"/>
                <w:sz w:val="20"/>
                <w:szCs w:val="20"/>
              </w:rPr>
              <w:t>zaangażowania pracowników</w:t>
            </w:r>
          </w:p>
          <w:p w14:paraId="0F42885C" w14:textId="77777777" w:rsidR="00FE618D" w:rsidRPr="00196A6C" w:rsidRDefault="00FE618D">
            <w:pPr>
              <w:numPr>
                <w:ilvl w:val="0"/>
                <w:numId w:val="16"/>
              </w:numPr>
              <w:tabs>
                <w:tab w:val="clear" w:pos="720"/>
                <w:tab w:val="left" w:pos="175"/>
                <w:tab w:val="num" w:pos="862"/>
              </w:tabs>
              <w:ind w:left="0" w:firstLine="0"/>
              <w:jc w:val="both"/>
              <w:rPr>
                <w:rFonts w:ascii="Arial" w:hAnsi="Arial" w:cs="Arial"/>
                <w:sz w:val="20"/>
                <w:szCs w:val="20"/>
              </w:rPr>
            </w:pPr>
            <w:r w:rsidRPr="00196A6C">
              <w:rPr>
                <w:rFonts w:ascii="Arial" w:hAnsi="Arial" w:cs="Arial"/>
                <w:sz w:val="20"/>
                <w:szCs w:val="20"/>
              </w:rPr>
              <w:t>dokumentacji</w:t>
            </w:r>
          </w:p>
          <w:p w14:paraId="0675EE6B" w14:textId="77777777" w:rsidR="00FE618D" w:rsidRPr="00196A6C" w:rsidRDefault="00FE618D">
            <w:pPr>
              <w:numPr>
                <w:ilvl w:val="0"/>
                <w:numId w:val="16"/>
              </w:numPr>
              <w:tabs>
                <w:tab w:val="clear" w:pos="720"/>
                <w:tab w:val="left" w:pos="175"/>
                <w:tab w:val="num" w:pos="862"/>
              </w:tabs>
              <w:ind w:left="0" w:firstLine="0"/>
              <w:jc w:val="both"/>
              <w:rPr>
                <w:rFonts w:ascii="Arial" w:hAnsi="Arial" w:cs="Arial"/>
                <w:sz w:val="20"/>
                <w:szCs w:val="20"/>
              </w:rPr>
            </w:pPr>
            <w:r w:rsidRPr="00196A6C">
              <w:rPr>
                <w:rFonts w:ascii="Arial" w:hAnsi="Arial" w:cs="Arial"/>
                <w:sz w:val="20"/>
                <w:szCs w:val="20"/>
              </w:rPr>
              <w:t>skutecznej kontroli nad procesem</w:t>
            </w:r>
          </w:p>
          <w:p w14:paraId="75482CCD" w14:textId="77777777" w:rsidR="00FE618D" w:rsidRPr="00196A6C" w:rsidRDefault="00FE618D">
            <w:pPr>
              <w:numPr>
                <w:ilvl w:val="0"/>
                <w:numId w:val="16"/>
              </w:numPr>
              <w:tabs>
                <w:tab w:val="clear" w:pos="720"/>
                <w:tab w:val="left" w:pos="175"/>
                <w:tab w:val="num" w:pos="862"/>
              </w:tabs>
              <w:ind w:left="0" w:firstLine="0"/>
              <w:jc w:val="both"/>
              <w:rPr>
                <w:rFonts w:ascii="Arial" w:hAnsi="Arial" w:cs="Arial"/>
                <w:sz w:val="20"/>
                <w:szCs w:val="20"/>
              </w:rPr>
            </w:pPr>
            <w:r w:rsidRPr="00196A6C">
              <w:rPr>
                <w:rFonts w:ascii="Arial" w:hAnsi="Arial" w:cs="Arial"/>
                <w:sz w:val="20"/>
                <w:szCs w:val="20"/>
              </w:rPr>
              <w:t>programu konserwacji</w:t>
            </w:r>
          </w:p>
          <w:p w14:paraId="6CEB9B92" w14:textId="77777777" w:rsidR="00FE618D" w:rsidRPr="00196A6C" w:rsidRDefault="00FE618D">
            <w:pPr>
              <w:numPr>
                <w:ilvl w:val="0"/>
                <w:numId w:val="16"/>
              </w:numPr>
              <w:tabs>
                <w:tab w:val="clear" w:pos="720"/>
                <w:tab w:val="left" w:pos="175"/>
                <w:tab w:val="num" w:pos="862"/>
              </w:tabs>
              <w:ind w:left="0" w:firstLine="0"/>
              <w:jc w:val="both"/>
              <w:rPr>
                <w:rFonts w:ascii="Arial" w:hAnsi="Arial" w:cs="Arial"/>
                <w:sz w:val="20"/>
                <w:szCs w:val="20"/>
              </w:rPr>
            </w:pPr>
            <w:r w:rsidRPr="00196A6C">
              <w:rPr>
                <w:rFonts w:ascii="Arial" w:hAnsi="Arial" w:cs="Arial"/>
                <w:sz w:val="20"/>
                <w:szCs w:val="20"/>
              </w:rPr>
              <w:t xml:space="preserve">gotowości na sytuacje wyjątkowe </w:t>
            </w:r>
            <w:r w:rsidRPr="00196A6C">
              <w:rPr>
                <w:rFonts w:ascii="Arial" w:hAnsi="Arial" w:cs="Arial"/>
                <w:sz w:val="20"/>
                <w:szCs w:val="20"/>
              </w:rPr>
              <w:br/>
              <w:t xml:space="preserve">   i odpowiedzi na nie</w:t>
            </w:r>
          </w:p>
          <w:p w14:paraId="25BC2DD8" w14:textId="3B1C9699" w:rsidR="00FE618D" w:rsidRPr="00196A6C" w:rsidRDefault="00FE618D">
            <w:pPr>
              <w:numPr>
                <w:ilvl w:val="0"/>
                <w:numId w:val="16"/>
              </w:numPr>
              <w:tabs>
                <w:tab w:val="clear" w:pos="720"/>
                <w:tab w:val="left" w:pos="175"/>
                <w:tab w:val="num" w:pos="862"/>
              </w:tabs>
              <w:ind w:left="0" w:firstLine="0"/>
              <w:jc w:val="both"/>
              <w:rPr>
                <w:rFonts w:ascii="Arial" w:hAnsi="Arial" w:cs="Arial"/>
                <w:sz w:val="20"/>
                <w:szCs w:val="20"/>
              </w:rPr>
            </w:pPr>
            <w:r w:rsidRPr="00196A6C">
              <w:rPr>
                <w:rFonts w:ascii="Arial" w:hAnsi="Arial" w:cs="Arial"/>
                <w:sz w:val="20"/>
                <w:szCs w:val="20"/>
              </w:rPr>
              <w:t xml:space="preserve">zapewnienia zgodności z </w:t>
            </w:r>
            <w:proofErr w:type="spellStart"/>
            <w:r w:rsidRPr="00196A6C">
              <w:rPr>
                <w:rFonts w:ascii="Arial" w:hAnsi="Arial" w:cs="Arial"/>
                <w:sz w:val="20"/>
                <w:szCs w:val="20"/>
              </w:rPr>
              <w:t>ustawoda</w:t>
            </w:r>
            <w:proofErr w:type="spellEnd"/>
            <w:r w:rsidR="00F22EF2">
              <w:rPr>
                <w:rFonts w:ascii="Arial" w:hAnsi="Arial" w:cs="Arial"/>
                <w:sz w:val="20"/>
                <w:szCs w:val="20"/>
              </w:rPr>
              <w:t xml:space="preserve">- </w:t>
            </w:r>
            <w:proofErr w:type="spellStart"/>
            <w:r w:rsidRPr="00196A6C">
              <w:rPr>
                <w:rFonts w:ascii="Arial" w:hAnsi="Arial" w:cs="Arial"/>
                <w:sz w:val="20"/>
                <w:szCs w:val="20"/>
              </w:rPr>
              <w:t>wstwem</w:t>
            </w:r>
            <w:proofErr w:type="spellEnd"/>
            <w:r w:rsidR="00F22EF2">
              <w:rPr>
                <w:rFonts w:ascii="Arial" w:hAnsi="Arial" w:cs="Arial"/>
                <w:sz w:val="20"/>
                <w:szCs w:val="20"/>
              </w:rPr>
              <w:t xml:space="preserve"> </w:t>
            </w:r>
            <w:r w:rsidRPr="00196A6C">
              <w:rPr>
                <w:rFonts w:ascii="Arial" w:hAnsi="Arial" w:cs="Arial"/>
                <w:sz w:val="20"/>
                <w:szCs w:val="20"/>
              </w:rPr>
              <w:t xml:space="preserve"> ekologicznym</w:t>
            </w:r>
          </w:p>
          <w:p w14:paraId="01FEA0C5" w14:textId="77777777" w:rsidR="00FE618D" w:rsidRPr="00196A6C" w:rsidRDefault="00FE618D">
            <w:pPr>
              <w:numPr>
                <w:ilvl w:val="0"/>
                <w:numId w:val="16"/>
              </w:numPr>
              <w:tabs>
                <w:tab w:val="clear" w:pos="720"/>
                <w:tab w:val="left" w:pos="175"/>
                <w:tab w:val="num" w:pos="862"/>
              </w:tabs>
              <w:ind w:left="0" w:firstLine="0"/>
              <w:jc w:val="both"/>
              <w:rPr>
                <w:rFonts w:ascii="Arial" w:hAnsi="Arial" w:cs="Arial"/>
                <w:sz w:val="20"/>
                <w:szCs w:val="20"/>
              </w:rPr>
            </w:pPr>
            <w:r w:rsidRPr="00196A6C">
              <w:rPr>
                <w:rFonts w:ascii="Arial" w:hAnsi="Arial" w:cs="Arial"/>
                <w:sz w:val="20"/>
                <w:szCs w:val="20"/>
              </w:rPr>
              <w:t>sprawdzanie wyników i podejmowanie</w:t>
            </w:r>
            <w:r w:rsidRPr="00196A6C">
              <w:rPr>
                <w:rFonts w:ascii="Arial" w:hAnsi="Arial" w:cs="Arial"/>
                <w:sz w:val="20"/>
                <w:szCs w:val="20"/>
              </w:rPr>
              <w:br/>
              <w:t xml:space="preserve">   działań zaradczych ze szczególnym</w:t>
            </w:r>
            <w:r w:rsidRPr="00196A6C">
              <w:rPr>
                <w:rFonts w:ascii="Arial" w:hAnsi="Arial" w:cs="Arial"/>
                <w:sz w:val="20"/>
                <w:szCs w:val="20"/>
              </w:rPr>
              <w:br/>
              <w:t xml:space="preserve">   uwzględnieniem:</w:t>
            </w:r>
          </w:p>
          <w:p w14:paraId="206A5C44" w14:textId="4CE900BA" w:rsidR="00FE618D" w:rsidRPr="00196A6C" w:rsidRDefault="00FE618D">
            <w:pPr>
              <w:numPr>
                <w:ilvl w:val="0"/>
                <w:numId w:val="16"/>
              </w:numPr>
              <w:tabs>
                <w:tab w:val="clear" w:pos="720"/>
                <w:tab w:val="left" w:pos="175"/>
                <w:tab w:val="num" w:pos="862"/>
              </w:tabs>
              <w:ind w:left="0" w:firstLine="0"/>
              <w:jc w:val="both"/>
              <w:rPr>
                <w:rFonts w:ascii="Arial" w:hAnsi="Arial" w:cs="Arial"/>
                <w:sz w:val="20"/>
                <w:szCs w:val="20"/>
              </w:rPr>
            </w:pPr>
            <w:r w:rsidRPr="00196A6C">
              <w:rPr>
                <w:rFonts w:ascii="Arial" w:hAnsi="Arial" w:cs="Arial"/>
                <w:sz w:val="20"/>
                <w:szCs w:val="20"/>
              </w:rPr>
              <w:t>monitoringu i pomiarów</w:t>
            </w:r>
          </w:p>
          <w:p w14:paraId="2B62671C" w14:textId="77777777" w:rsidR="00FE618D" w:rsidRPr="00196A6C" w:rsidRDefault="00FE618D">
            <w:pPr>
              <w:numPr>
                <w:ilvl w:val="0"/>
                <w:numId w:val="16"/>
              </w:numPr>
              <w:tabs>
                <w:tab w:val="clear" w:pos="720"/>
                <w:tab w:val="left" w:pos="175"/>
                <w:tab w:val="num" w:pos="862"/>
              </w:tabs>
              <w:ind w:left="0" w:firstLine="0"/>
              <w:jc w:val="both"/>
              <w:rPr>
                <w:rFonts w:ascii="Arial" w:hAnsi="Arial" w:cs="Arial"/>
                <w:sz w:val="20"/>
                <w:szCs w:val="20"/>
              </w:rPr>
            </w:pPr>
            <w:r w:rsidRPr="00196A6C">
              <w:rPr>
                <w:rFonts w:ascii="Arial" w:hAnsi="Arial" w:cs="Arial"/>
                <w:sz w:val="20"/>
                <w:szCs w:val="20"/>
              </w:rPr>
              <w:t>działań zaradczych i prewencyjnych</w:t>
            </w:r>
          </w:p>
          <w:p w14:paraId="791A75CF" w14:textId="77777777" w:rsidR="00FE618D" w:rsidRPr="00196A6C" w:rsidRDefault="00FE618D">
            <w:pPr>
              <w:numPr>
                <w:ilvl w:val="0"/>
                <w:numId w:val="16"/>
              </w:numPr>
              <w:tabs>
                <w:tab w:val="clear" w:pos="720"/>
                <w:tab w:val="left" w:pos="175"/>
                <w:tab w:val="num" w:pos="862"/>
              </w:tabs>
              <w:ind w:left="0" w:firstLine="0"/>
              <w:jc w:val="both"/>
              <w:rPr>
                <w:rFonts w:ascii="Arial" w:hAnsi="Arial" w:cs="Arial"/>
                <w:sz w:val="20"/>
                <w:szCs w:val="20"/>
              </w:rPr>
            </w:pPr>
            <w:r w:rsidRPr="00196A6C">
              <w:rPr>
                <w:rFonts w:ascii="Arial" w:hAnsi="Arial" w:cs="Arial"/>
                <w:sz w:val="20"/>
                <w:szCs w:val="20"/>
              </w:rPr>
              <w:t>przechowywania danych</w:t>
            </w:r>
          </w:p>
          <w:p w14:paraId="072681D6" w14:textId="77777777" w:rsidR="00FE618D" w:rsidRPr="00196A6C" w:rsidRDefault="00FE618D">
            <w:pPr>
              <w:numPr>
                <w:ilvl w:val="0"/>
                <w:numId w:val="16"/>
              </w:numPr>
              <w:tabs>
                <w:tab w:val="clear" w:pos="720"/>
                <w:tab w:val="left" w:pos="175"/>
                <w:tab w:val="num" w:pos="862"/>
              </w:tabs>
              <w:ind w:left="0" w:firstLine="0"/>
              <w:jc w:val="both"/>
              <w:rPr>
                <w:rFonts w:ascii="Arial" w:hAnsi="Arial" w:cs="Arial"/>
                <w:sz w:val="20"/>
                <w:szCs w:val="20"/>
              </w:rPr>
            </w:pPr>
            <w:r w:rsidRPr="00196A6C">
              <w:rPr>
                <w:rFonts w:ascii="Arial" w:hAnsi="Arial" w:cs="Arial"/>
                <w:sz w:val="20"/>
                <w:szCs w:val="20"/>
              </w:rPr>
              <w:t>niezależnych (gdzie to tylko możliwe)</w:t>
            </w:r>
            <w:r w:rsidRPr="00196A6C">
              <w:rPr>
                <w:rFonts w:ascii="Arial" w:hAnsi="Arial" w:cs="Arial"/>
                <w:sz w:val="20"/>
                <w:szCs w:val="20"/>
              </w:rPr>
              <w:br/>
              <w:t xml:space="preserve">   audytów wewnętrznych, które będą </w:t>
            </w:r>
            <w:r w:rsidRPr="00196A6C">
              <w:rPr>
                <w:rFonts w:ascii="Arial" w:hAnsi="Arial" w:cs="Arial"/>
                <w:sz w:val="20"/>
                <w:szCs w:val="20"/>
              </w:rPr>
              <w:br/>
              <w:t xml:space="preserve">   w stanie określić czy system zarządzania</w:t>
            </w:r>
            <w:r w:rsidRPr="00196A6C">
              <w:rPr>
                <w:rFonts w:ascii="Arial" w:hAnsi="Arial" w:cs="Arial"/>
                <w:sz w:val="20"/>
                <w:szCs w:val="20"/>
              </w:rPr>
              <w:br/>
              <w:t xml:space="preserve">   środowiskowego spełnia zaplanowane</w:t>
            </w:r>
            <w:r w:rsidRPr="00196A6C">
              <w:rPr>
                <w:rFonts w:ascii="Arial" w:hAnsi="Arial" w:cs="Arial"/>
                <w:sz w:val="20"/>
                <w:szCs w:val="20"/>
              </w:rPr>
              <w:br/>
              <w:t xml:space="preserve">   ustalenia oraz czy został poprawnie</w:t>
            </w:r>
            <w:r w:rsidRPr="00196A6C">
              <w:rPr>
                <w:rFonts w:ascii="Arial" w:hAnsi="Arial" w:cs="Arial"/>
                <w:sz w:val="20"/>
                <w:szCs w:val="20"/>
              </w:rPr>
              <w:br/>
              <w:t xml:space="preserve">   zastosowany i utrzymany</w:t>
            </w:r>
          </w:p>
          <w:p w14:paraId="6B4F9720" w14:textId="77777777" w:rsidR="00FE618D" w:rsidRPr="00196A6C" w:rsidRDefault="00FE618D">
            <w:pPr>
              <w:numPr>
                <w:ilvl w:val="0"/>
                <w:numId w:val="16"/>
              </w:numPr>
              <w:tabs>
                <w:tab w:val="clear" w:pos="720"/>
                <w:tab w:val="left" w:pos="175"/>
                <w:tab w:val="num" w:pos="862"/>
              </w:tabs>
              <w:ind w:left="0" w:firstLine="0"/>
              <w:jc w:val="both"/>
              <w:rPr>
                <w:rFonts w:ascii="Arial" w:hAnsi="Arial" w:cs="Arial"/>
                <w:sz w:val="20"/>
                <w:szCs w:val="20"/>
              </w:rPr>
            </w:pPr>
            <w:r w:rsidRPr="00196A6C">
              <w:rPr>
                <w:rFonts w:ascii="Arial" w:hAnsi="Arial" w:cs="Arial"/>
                <w:sz w:val="20"/>
                <w:szCs w:val="20"/>
              </w:rPr>
              <w:t>podsumowanie naczelnego kierownictwa</w:t>
            </w:r>
          </w:p>
        </w:tc>
        <w:tc>
          <w:tcPr>
            <w:tcW w:w="4347" w:type="dxa"/>
            <w:vAlign w:val="center"/>
          </w:tcPr>
          <w:p w14:paraId="26C1F798" w14:textId="66502319"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Celem budowy i eksploatacji przedmiotowej instalacji </w:t>
            </w:r>
            <w:r w:rsidR="00F22EF2">
              <w:rPr>
                <w:rFonts w:ascii="Arial" w:hAnsi="Arial" w:cs="Arial"/>
                <w:sz w:val="20"/>
                <w:szCs w:val="20"/>
              </w:rPr>
              <w:t>było</w:t>
            </w:r>
            <w:r w:rsidRPr="00196A6C">
              <w:rPr>
                <w:rFonts w:ascii="Arial" w:hAnsi="Arial" w:cs="Arial"/>
                <w:sz w:val="20"/>
                <w:szCs w:val="20"/>
              </w:rPr>
              <w:t xml:space="preserve"> przede wszystkim spełnienie nowych wymogów ochrony środowiska przy zachowaniu zasady jej opłacalności. Kwestie środowiskowe były najistotniejsze przy podejmowaniu strategicznych decyzji w tym zakresie.</w:t>
            </w:r>
            <w:r w:rsidR="00F22EF2">
              <w:rPr>
                <w:rFonts w:ascii="Arial" w:hAnsi="Arial" w:cs="Arial"/>
                <w:sz w:val="20"/>
                <w:szCs w:val="20"/>
              </w:rPr>
              <w:t xml:space="preserve"> Dla</w:t>
            </w:r>
            <w:r w:rsidRPr="00196A6C">
              <w:rPr>
                <w:rFonts w:ascii="Arial" w:hAnsi="Arial" w:cs="Arial"/>
                <w:sz w:val="20"/>
                <w:szCs w:val="20"/>
              </w:rPr>
              <w:t xml:space="preserve"> instalacji opracowane </w:t>
            </w:r>
            <w:r w:rsidR="00F22EF2">
              <w:rPr>
                <w:rFonts w:ascii="Arial" w:hAnsi="Arial" w:cs="Arial"/>
                <w:sz w:val="20"/>
                <w:szCs w:val="20"/>
              </w:rPr>
              <w:t xml:space="preserve">zostały </w:t>
            </w:r>
            <w:r w:rsidRPr="00196A6C">
              <w:rPr>
                <w:rFonts w:ascii="Arial" w:hAnsi="Arial" w:cs="Arial"/>
                <w:sz w:val="20"/>
                <w:szCs w:val="20"/>
              </w:rPr>
              <w:t xml:space="preserve">procedury związane z: ruchem technologicznym, sposobem monitoringu prowadzonych działań na każdym etapie przetwarzania, </w:t>
            </w:r>
            <w:proofErr w:type="spellStart"/>
            <w:r w:rsidRPr="00196A6C">
              <w:rPr>
                <w:rFonts w:ascii="Arial" w:hAnsi="Arial" w:cs="Arial"/>
                <w:sz w:val="20"/>
                <w:szCs w:val="20"/>
              </w:rPr>
              <w:t>tj</w:t>
            </w:r>
            <w:proofErr w:type="spellEnd"/>
            <w:r w:rsidRPr="00196A6C">
              <w:rPr>
                <w:rFonts w:ascii="Arial" w:hAnsi="Arial" w:cs="Arial"/>
                <w:sz w:val="20"/>
                <w:szCs w:val="20"/>
              </w:rPr>
              <w:t>; technologii, przebiegu strumieni odpadów, monitoringu środowiska oraz monitoringu zużywanych nośników energii i materiałów.</w:t>
            </w:r>
            <w:r w:rsidR="00F22EF2">
              <w:rPr>
                <w:rFonts w:ascii="Arial" w:hAnsi="Arial" w:cs="Arial"/>
                <w:sz w:val="20"/>
                <w:szCs w:val="20"/>
              </w:rPr>
              <w:t xml:space="preserve"> </w:t>
            </w:r>
            <w:r w:rsidRPr="00196A6C">
              <w:rPr>
                <w:rFonts w:ascii="Arial" w:hAnsi="Arial" w:cs="Arial"/>
                <w:sz w:val="20"/>
                <w:szCs w:val="20"/>
              </w:rPr>
              <w:t xml:space="preserve">Dla pracowników wprowadzony </w:t>
            </w:r>
            <w:r w:rsidR="00F22EF2">
              <w:rPr>
                <w:rFonts w:ascii="Arial" w:hAnsi="Arial" w:cs="Arial"/>
                <w:sz w:val="20"/>
                <w:szCs w:val="20"/>
              </w:rPr>
              <w:t>został</w:t>
            </w:r>
            <w:r w:rsidRPr="00196A6C">
              <w:rPr>
                <w:rFonts w:ascii="Arial" w:hAnsi="Arial" w:cs="Arial"/>
                <w:sz w:val="20"/>
                <w:szCs w:val="20"/>
              </w:rPr>
              <w:t xml:space="preserve"> przydział zadań i obowiązków, z</w:t>
            </w:r>
            <w:r w:rsidR="00F22EF2">
              <w:rPr>
                <w:rFonts w:ascii="Arial" w:hAnsi="Arial" w:cs="Arial"/>
                <w:sz w:val="20"/>
                <w:szCs w:val="20"/>
              </w:rPr>
              <w:t> </w:t>
            </w:r>
            <w:r w:rsidRPr="00196A6C">
              <w:rPr>
                <w:rFonts w:ascii="Arial" w:hAnsi="Arial" w:cs="Arial"/>
                <w:sz w:val="20"/>
                <w:szCs w:val="20"/>
              </w:rPr>
              <w:t>określeniem odpowiedzialności za ich realizację. Pracownicy uczestnicz</w:t>
            </w:r>
            <w:r w:rsidR="00F22EF2">
              <w:rPr>
                <w:rFonts w:ascii="Arial" w:hAnsi="Arial" w:cs="Arial"/>
                <w:sz w:val="20"/>
                <w:szCs w:val="20"/>
              </w:rPr>
              <w:t>ą</w:t>
            </w:r>
            <w:r w:rsidRPr="00196A6C">
              <w:rPr>
                <w:rFonts w:ascii="Arial" w:hAnsi="Arial" w:cs="Arial"/>
                <w:sz w:val="20"/>
                <w:szCs w:val="20"/>
              </w:rPr>
              <w:t xml:space="preserve"> w</w:t>
            </w:r>
            <w:r w:rsidR="00F22EF2">
              <w:rPr>
                <w:rFonts w:ascii="Arial" w:hAnsi="Arial" w:cs="Arial"/>
                <w:sz w:val="20"/>
                <w:szCs w:val="20"/>
              </w:rPr>
              <w:t> </w:t>
            </w:r>
            <w:r w:rsidRPr="00196A6C">
              <w:rPr>
                <w:rFonts w:ascii="Arial" w:hAnsi="Arial" w:cs="Arial"/>
                <w:sz w:val="20"/>
                <w:szCs w:val="20"/>
              </w:rPr>
              <w:t>szkoleniach branżowych podnoszących ich wiedzę i kwalifikacje. Procesy technologiczne podlega</w:t>
            </w:r>
            <w:r w:rsidR="00F22EF2">
              <w:rPr>
                <w:rFonts w:ascii="Arial" w:hAnsi="Arial" w:cs="Arial"/>
                <w:sz w:val="20"/>
                <w:szCs w:val="20"/>
              </w:rPr>
              <w:t>ją</w:t>
            </w:r>
            <w:r w:rsidRPr="00196A6C">
              <w:rPr>
                <w:rFonts w:ascii="Arial" w:hAnsi="Arial" w:cs="Arial"/>
                <w:sz w:val="20"/>
                <w:szCs w:val="20"/>
              </w:rPr>
              <w:t xml:space="preserve"> kontroli na każdym etapie, z</w:t>
            </w:r>
            <w:r w:rsidR="00F22EF2">
              <w:rPr>
                <w:rFonts w:ascii="Arial" w:hAnsi="Arial" w:cs="Arial"/>
                <w:sz w:val="20"/>
                <w:szCs w:val="20"/>
              </w:rPr>
              <w:t> </w:t>
            </w:r>
            <w:r w:rsidRPr="00196A6C">
              <w:rPr>
                <w:rFonts w:ascii="Arial" w:hAnsi="Arial" w:cs="Arial"/>
                <w:sz w:val="20"/>
                <w:szCs w:val="20"/>
              </w:rPr>
              <w:t>określeniem wydajności procesów w oparciu o statystykę</w:t>
            </w:r>
            <w:r w:rsidR="00F22EF2">
              <w:rPr>
                <w:rFonts w:ascii="Arial" w:hAnsi="Arial" w:cs="Arial"/>
                <w:sz w:val="20"/>
                <w:szCs w:val="20"/>
              </w:rPr>
              <w:t xml:space="preserve"> </w:t>
            </w:r>
            <w:r w:rsidRPr="00196A6C">
              <w:rPr>
                <w:rFonts w:ascii="Arial" w:hAnsi="Arial" w:cs="Arial"/>
                <w:sz w:val="20"/>
                <w:szCs w:val="20"/>
              </w:rPr>
              <w:t xml:space="preserve">i sprawozdawczość z </w:t>
            </w:r>
            <w:r w:rsidR="00F22EF2">
              <w:rPr>
                <w:rFonts w:ascii="Arial" w:hAnsi="Arial" w:cs="Arial"/>
                <w:sz w:val="20"/>
                <w:szCs w:val="20"/>
              </w:rPr>
              <w:t> </w:t>
            </w:r>
            <w:r w:rsidRPr="00196A6C">
              <w:rPr>
                <w:rFonts w:ascii="Arial" w:hAnsi="Arial" w:cs="Arial"/>
                <w:sz w:val="20"/>
                <w:szCs w:val="20"/>
              </w:rPr>
              <w:t>prowadzonych procesów technologicznych.</w:t>
            </w:r>
          </w:p>
          <w:p w14:paraId="7A445131" w14:textId="2F54F1B5"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Instalacja posiada opracowany program konserwacji stosowanych maszyn </w:t>
            </w:r>
            <w:r w:rsidRPr="00196A6C">
              <w:rPr>
                <w:rFonts w:ascii="Arial" w:hAnsi="Arial" w:cs="Arial"/>
                <w:sz w:val="20"/>
                <w:szCs w:val="20"/>
              </w:rPr>
              <w:br/>
              <w:t xml:space="preserve">i urządzeń uwzględniający terminy przeglądów, napraw i remontów. Procesy przetwarzania odpadów </w:t>
            </w:r>
            <w:r w:rsidR="00F22EF2">
              <w:rPr>
                <w:rFonts w:ascii="Arial" w:hAnsi="Arial" w:cs="Arial"/>
                <w:sz w:val="20"/>
                <w:szCs w:val="20"/>
              </w:rPr>
              <w:t>prowadzone są</w:t>
            </w:r>
            <w:r w:rsidRPr="00196A6C">
              <w:rPr>
                <w:rFonts w:ascii="Arial" w:hAnsi="Arial" w:cs="Arial"/>
                <w:sz w:val="20"/>
                <w:szCs w:val="20"/>
              </w:rPr>
              <w:t xml:space="preserve"> zgodnie </w:t>
            </w:r>
            <w:r w:rsidRPr="00196A6C">
              <w:rPr>
                <w:rFonts w:ascii="Arial" w:hAnsi="Arial" w:cs="Arial"/>
                <w:sz w:val="20"/>
                <w:szCs w:val="20"/>
              </w:rPr>
              <w:br/>
              <w:t xml:space="preserve">z obowiązującymi w tym zakresie przepisami prawa. Prowadzone </w:t>
            </w:r>
            <w:r w:rsidR="00F22EF2">
              <w:rPr>
                <w:rFonts w:ascii="Arial" w:hAnsi="Arial" w:cs="Arial"/>
                <w:sz w:val="20"/>
                <w:szCs w:val="20"/>
              </w:rPr>
              <w:t>są</w:t>
            </w:r>
            <w:r w:rsidRPr="00196A6C">
              <w:rPr>
                <w:rFonts w:ascii="Arial" w:hAnsi="Arial" w:cs="Arial"/>
                <w:sz w:val="20"/>
                <w:szCs w:val="20"/>
              </w:rPr>
              <w:t xml:space="preserve"> wszystkie wymagane prawem działania monitoringowe. Przedstawiane wyniki poddawane </w:t>
            </w:r>
            <w:r w:rsidR="00F22EF2">
              <w:rPr>
                <w:rFonts w:ascii="Arial" w:hAnsi="Arial" w:cs="Arial"/>
                <w:sz w:val="20"/>
                <w:szCs w:val="20"/>
              </w:rPr>
              <w:t>są</w:t>
            </w:r>
            <w:r w:rsidRPr="00196A6C">
              <w:rPr>
                <w:rFonts w:ascii="Arial" w:hAnsi="Arial" w:cs="Arial"/>
                <w:sz w:val="20"/>
                <w:szCs w:val="20"/>
              </w:rPr>
              <w:t xml:space="preserve"> analizie mającej na celu wprowadzenie działań zapobiegawczych. Wszelkie dane środowiskowe podlega</w:t>
            </w:r>
            <w:r w:rsidR="00F22EF2">
              <w:rPr>
                <w:rFonts w:ascii="Arial" w:hAnsi="Arial" w:cs="Arial"/>
                <w:sz w:val="20"/>
                <w:szCs w:val="20"/>
              </w:rPr>
              <w:t xml:space="preserve">ją </w:t>
            </w:r>
            <w:r w:rsidRPr="00196A6C">
              <w:rPr>
                <w:rFonts w:ascii="Arial" w:hAnsi="Arial" w:cs="Arial"/>
                <w:sz w:val="20"/>
                <w:szCs w:val="20"/>
              </w:rPr>
              <w:t>archiwizacji.</w:t>
            </w:r>
          </w:p>
          <w:p w14:paraId="5517162D" w14:textId="77777777" w:rsidR="00FE618D" w:rsidRDefault="00FE618D" w:rsidP="00196A6C">
            <w:pPr>
              <w:jc w:val="both"/>
              <w:rPr>
                <w:rFonts w:ascii="Arial" w:hAnsi="Arial" w:cs="Arial"/>
                <w:sz w:val="20"/>
                <w:szCs w:val="20"/>
              </w:rPr>
            </w:pPr>
            <w:r w:rsidRPr="00196A6C">
              <w:rPr>
                <w:rFonts w:ascii="Arial" w:hAnsi="Arial" w:cs="Arial"/>
                <w:sz w:val="20"/>
                <w:szCs w:val="20"/>
              </w:rPr>
              <w:t xml:space="preserve">Zarząd </w:t>
            </w:r>
            <w:r w:rsidR="00F22EF2">
              <w:rPr>
                <w:rFonts w:ascii="Arial" w:hAnsi="Arial" w:cs="Arial"/>
                <w:sz w:val="20"/>
                <w:szCs w:val="20"/>
              </w:rPr>
              <w:t>S</w:t>
            </w:r>
            <w:r w:rsidRPr="00196A6C">
              <w:rPr>
                <w:rFonts w:ascii="Arial" w:hAnsi="Arial" w:cs="Arial"/>
                <w:sz w:val="20"/>
                <w:szCs w:val="20"/>
              </w:rPr>
              <w:t>półki prowadzi</w:t>
            </w:r>
            <w:r w:rsidR="00F22EF2">
              <w:rPr>
                <w:rFonts w:ascii="Arial" w:hAnsi="Arial" w:cs="Arial"/>
                <w:sz w:val="20"/>
                <w:szCs w:val="20"/>
              </w:rPr>
              <w:t xml:space="preserve"> </w:t>
            </w:r>
            <w:r w:rsidRPr="00196A6C">
              <w:rPr>
                <w:rFonts w:ascii="Arial" w:hAnsi="Arial" w:cs="Arial"/>
                <w:sz w:val="20"/>
                <w:szCs w:val="20"/>
              </w:rPr>
              <w:t>bieżący nadzór nad procesami technologicznymi, jak również wynikami z badań, ocen i sprawozdań.</w:t>
            </w:r>
          </w:p>
          <w:p w14:paraId="1F3FFFA5" w14:textId="77777777" w:rsidR="00F22EF2" w:rsidRDefault="00F22EF2" w:rsidP="00196A6C">
            <w:pPr>
              <w:jc w:val="both"/>
              <w:rPr>
                <w:rFonts w:ascii="Arial" w:hAnsi="Arial" w:cs="Arial"/>
                <w:sz w:val="20"/>
                <w:szCs w:val="20"/>
              </w:rPr>
            </w:pPr>
          </w:p>
          <w:p w14:paraId="24D29DAA" w14:textId="71BA9DAE" w:rsidR="00F22EF2" w:rsidRPr="00196A6C" w:rsidRDefault="00F22EF2" w:rsidP="00196A6C">
            <w:pPr>
              <w:jc w:val="both"/>
              <w:rPr>
                <w:rFonts w:ascii="Arial" w:hAnsi="Arial" w:cs="Arial"/>
                <w:sz w:val="20"/>
                <w:szCs w:val="20"/>
              </w:rPr>
            </w:pPr>
          </w:p>
        </w:tc>
      </w:tr>
      <w:tr w:rsidR="00FE618D" w:rsidRPr="00196A6C" w14:paraId="56864CDC" w14:textId="77777777" w:rsidTr="00850343">
        <w:tc>
          <w:tcPr>
            <w:tcW w:w="533" w:type="dxa"/>
            <w:vAlign w:val="center"/>
          </w:tcPr>
          <w:p w14:paraId="2CF9ACB2" w14:textId="77777777" w:rsidR="00FE618D" w:rsidRPr="00196A6C" w:rsidRDefault="00FE618D" w:rsidP="00196A6C">
            <w:pPr>
              <w:rPr>
                <w:rFonts w:ascii="Arial" w:hAnsi="Arial" w:cs="Arial"/>
                <w:sz w:val="20"/>
                <w:szCs w:val="20"/>
              </w:rPr>
            </w:pPr>
            <w:r w:rsidRPr="00196A6C">
              <w:rPr>
                <w:rFonts w:ascii="Arial" w:hAnsi="Arial" w:cs="Arial"/>
                <w:sz w:val="20"/>
                <w:szCs w:val="20"/>
              </w:rPr>
              <w:t>2.</w:t>
            </w:r>
          </w:p>
        </w:tc>
        <w:tc>
          <w:tcPr>
            <w:tcW w:w="4180" w:type="dxa"/>
            <w:vAlign w:val="center"/>
          </w:tcPr>
          <w:p w14:paraId="0162E955" w14:textId="77777777" w:rsidR="00FE618D" w:rsidRPr="00196A6C" w:rsidRDefault="00FE618D" w:rsidP="00196A6C">
            <w:pPr>
              <w:tabs>
                <w:tab w:val="left" w:pos="0"/>
              </w:tabs>
              <w:jc w:val="both"/>
              <w:rPr>
                <w:rFonts w:ascii="Arial" w:hAnsi="Arial" w:cs="Arial"/>
                <w:sz w:val="20"/>
                <w:szCs w:val="20"/>
              </w:rPr>
            </w:pPr>
            <w:r w:rsidRPr="00196A6C">
              <w:rPr>
                <w:rFonts w:ascii="Arial" w:hAnsi="Arial" w:cs="Arial"/>
                <w:sz w:val="20"/>
                <w:szCs w:val="20"/>
              </w:rPr>
              <w:t>Zapewnienie zbierania na miejscu wszystkich danych dotyczących tych działań.</w:t>
            </w:r>
          </w:p>
          <w:p w14:paraId="4A9E0BFD" w14:textId="7AC15180" w:rsidR="00FE618D" w:rsidRPr="00196A6C" w:rsidRDefault="00FE618D">
            <w:pPr>
              <w:numPr>
                <w:ilvl w:val="0"/>
                <w:numId w:val="16"/>
              </w:numPr>
              <w:tabs>
                <w:tab w:val="clear" w:pos="720"/>
                <w:tab w:val="num" w:pos="210"/>
                <w:tab w:val="num" w:pos="862"/>
              </w:tabs>
              <w:ind w:left="210" w:hanging="284"/>
              <w:jc w:val="both"/>
              <w:rPr>
                <w:rFonts w:ascii="Arial" w:hAnsi="Arial" w:cs="Arial"/>
                <w:sz w:val="20"/>
                <w:szCs w:val="20"/>
              </w:rPr>
            </w:pPr>
            <w:r w:rsidRPr="00196A6C">
              <w:rPr>
                <w:rFonts w:ascii="Arial" w:hAnsi="Arial" w:cs="Arial"/>
                <w:sz w:val="20"/>
                <w:szCs w:val="20"/>
              </w:rPr>
              <w:t>zapewnienie na miejscu instalacji opisu</w:t>
            </w:r>
            <w:r w:rsidRPr="00196A6C">
              <w:rPr>
                <w:rFonts w:ascii="Arial" w:hAnsi="Arial" w:cs="Arial"/>
                <w:sz w:val="20"/>
                <w:szCs w:val="20"/>
              </w:rPr>
              <w:br/>
              <w:t>metod obróbki odpadów i procedur</w:t>
            </w:r>
          </w:p>
          <w:p w14:paraId="0F686140" w14:textId="4C14CFD9" w:rsidR="00FE618D" w:rsidRPr="00F22EF2" w:rsidRDefault="00FE618D">
            <w:pPr>
              <w:numPr>
                <w:ilvl w:val="0"/>
                <w:numId w:val="16"/>
              </w:numPr>
              <w:tabs>
                <w:tab w:val="clear" w:pos="720"/>
                <w:tab w:val="num" w:pos="210"/>
                <w:tab w:val="num" w:pos="862"/>
              </w:tabs>
              <w:ind w:left="210" w:hanging="284"/>
              <w:jc w:val="both"/>
              <w:rPr>
                <w:rFonts w:ascii="Arial" w:hAnsi="Arial" w:cs="Arial"/>
                <w:sz w:val="20"/>
                <w:szCs w:val="20"/>
              </w:rPr>
            </w:pPr>
            <w:r w:rsidRPr="00F22EF2">
              <w:rPr>
                <w:rFonts w:ascii="Arial" w:hAnsi="Arial" w:cs="Arial"/>
                <w:sz w:val="20"/>
                <w:szCs w:val="20"/>
              </w:rPr>
              <w:t>diagramy głównych części składowych</w:t>
            </w:r>
            <w:r w:rsidR="00F22EF2" w:rsidRPr="00F22EF2">
              <w:rPr>
                <w:rFonts w:ascii="Arial" w:hAnsi="Arial" w:cs="Arial"/>
                <w:sz w:val="20"/>
                <w:szCs w:val="20"/>
              </w:rPr>
              <w:t xml:space="preserve"> </w:t>
            </w:r>
            <w:r w:rsidRPr="00F22EF2">
              <w:rPr>
                <w:rFonts w:ascii="Arial" w:hAnsi="Arial" w:cs="Arial"/>
                <w:sz w:val="20"/>
                <w:szCs w:val="20"/>
              </w:rPr>
              <w:t>zakładu, tam gdzie ma to jakieś znaczenie</w:t>
            </w:r>
            <w:r w:rsidR="00F22EF2" w:rsidRPr="00F22EF2">
              <w:rPr>
                <w:rFonts w:ascii="Arial" w:hAnsi="Arial" w:cs="Arial"/>
                <w:sz w:val="20"/>
                <w:szCs w:val="20"/>
              </w:rPr>
              <w:t xml:space="preserve"> </w:t>
            </w:r>
            <w:r w:rsidRPr="00F22EF2">
              <w:rPr>
                <w:rFonts w:ascii="Arial" w:hAnsi="Arial" w:cs="Arial"/>
                <w:sz w:val="20"/>
                <w:szCs w:val="20"/>
              </w:rPr>
              <w:t xml:space="preserve">dla środowiska, wraz z diagramami </w:t>
            </w:r>
            <w:r w:rsidRPr="00F22EF2">
              <w:rPr>
                <w:rFonts w:ascii="Arial" w:hAnsi="Arial" w:cs="Arial"/>
                <w:sz w:val="20"/>
                <w:szCs w:val="20"/>
              </w:rPr>
              <w:br/>
              <w:t>przebiegu procesu (schematy)</w:t>
            </w:r>
          </w:p>
          <w:p w14:paraId="32677B24" w14:textId="303C37EA" w:rsidR="00FE618D" w:rsidRPr="00196A6C" w:rsidRDefault="00FE618D">
            <w:pPr>
              <w:numPr>
                <w:ilvl w:val="0"/>
                <w:numId w:val="16"/>
              </w:numPr>
              <w:tabs>
                <w:tab w:val="clear" w:pos="720"/>
                <w:tab w:val="num" w:pos="210"/>
                <w:tab w:val="num" w:pos="862"/>
              </w:tabs>
              <w:ind w:left="210" w:hanging="284"/>
              <w:jc w:val="both"/>
              <w:rPr>
                <w:rFonts w:ascii="Arial" w:hAnsi="Arial" w:cs="Arial"/>
                <w:sz w:val="20"/>
                <w:szCs w:val="20"/>
              </w:rPr>
            </w:pPr>
            <w:r w:rsidRPr="00196A6C">
              <w:rPr>
                <w:rFonts w:ascii="Arial" w:hAnsi="Arial" w:cs="Arial"/>
                <w:sz w:val="20"/>
                <w:szCs w:val="20"/>
              </w:rPr>
              <w:t>bilans energetyczny</w:t>
            </w:r>
          </w:p>
          <w:p w14:paraId="46EBD1F8" w14:textId="57CF3045" w:rsidR="00FE618D" w:rsidRPr="00196A6C" w:rsidRDefault="00FE618D">
            <w:pPr>
              <w:numPr>
                <w:ilvl w:val="0"/>
                <w:numId w:val="16"/>
              </w:numPr>
              <w:tabs>
                <w:tab w:val="clear" w:pos="720"/>
                <w:tab w:val="num" w:pos="210"/>
                <w:tab w:val="num" w:pos="862"/>
              </w:tabs>
              <w:ind w:left="210" w:hanging="284"/>
              <w:jc w:val="both"/>
              <w:rPr>
                <w:rFonts w:ascii="Arial" w:hAnsi="Arial" w:cs="Arial"/>
                <w:sz w:val="20"/>
                <w:szCs w:val="20"/>
              </w:rPr>
            </w:pPr>
            <w:r w:rsidRPr="00196A6C">
              <w:rPr>
                <w:rFonts w:ascii="Arial" w:hAnsi="Arial" w:cs="Arial"/>
                <w:sz w:val="20"/>
                <w:szCs w:val="20"/>
              </w:rPr>
              <w:t>szczegóły zasad systemu kontroli oraz</w:t>
            </w:r>
            <w:r w:rsidRPr="00196A6C">
              <w:rPr>
                <w:rFonts w:ascii="Arial" w:hAnsi="Arial" w:cs="Arial"/>
                <w:sz w:val="20"/>
                <w:szCs w:val="20"/>
              </w:rPr>
              <w:br/>
              <w:t>to, jak system kontroli zawiera w sobie</w:t>
            </w:r>
            <w:r w:rsidRPr="00196A6C">
              <w:rPr>
                <w:rFonts w:ascii="Arial" w:hAnsi="Arial" w:cs="Arial"/>
                <w:sz w:val="20"/>
                <w:szCs w:val="20"/>
              </w:rPr>
              <w:br/>
              <w:t>informacje z monitoringu ekologicznego</w:t>
            </w:r>
          </w:p>
          <w:p w14:paraId="5FE2F248" w14:textId="2B70B145" w:rsidR="00FE618D" w:rsidRPr="00196A6C" w:rsidRDefault="00FE618D">
            <w:pPr>
              <w:numPr>
                <w:ilvl w:val="0"/>
                <w:numId w:val="16"/>
              </w:numPr>
              <w:tabs>
                <w:tab w:val="clear" w:pos="720"/>
                <w:tab w:val="num" w:pos="210"/>
                <w:tab w:val="num" w:pos="862"/>
              </w:tabs>
              <w:ind w:left="210" w:hanging="284"/>
              <w:jc w:val="both"/>
              <w:rPr>
                <w:rFonts w:ascii="Arial" w:hAnsi="Arial" w:cs="Arial"/>
                <w:sz w:val="20"/>
                <w:szCs w:val="20"/>
              </w:rPr>
            </w:pPr>
            <w:r w:rsidRPr="00196A6C">
              <w:rPr>
                <w:rFonts w:ascii="Arial" w:hAnsi="Arial" w:cs="Arial"/>
                <w:sz w:val="20"/>
                <w:szCs w:val="20"/>
              </w:rPr>
              <w:t>szczegóły systemów ochronnych w</w:t>
            </w:r>
            <w:r w:rsidR="00F22EF2">
              <w:rPr>
                <w:rFonts w:ascii="Arial" w:hAnsi="Arial" w:cs="Arial"/>
                <w:sz w:val="20"/>
                <w:szCs w:val="20"/>
              </w:rPr>
              <w:t> </w:t>
            </w:r>
            <w:r w:rsidRPr="00196A6C">
              <w:rPr>
                <w:rFonts w:ascii="Arial" w:hAnsi="Arial" w:cs="Arial"/>
                <w:sz w:val="20"/>
                <w:szCs w:val="20"/>
              </w:rPr>
              <w:t>wypadku</w:t>
            </w:r>
            <w:r w:rsidR="00F22EF2">
              <w:rPr>
                <w:rFonts w:ascii="Arial" w:hAnsi="Arial" w:cs="Arial"/>
                <w:sz w:val="20"/>
                <w:szCs w:val="20"/>
              </w:rPr>
              <w:t xml:space="preserve"> n</w:t>
            </w:r>
            <w:r w:rsidRPr="00196A6C">
              <w:rPr>
                <w:rFonts w:ascii="Arial" w:hAnsi="Arial" w:cs="Arial"/>
                <w:sz w:val="20"/>
                <w:szCs w:val="20"/>
              </w:rPr>
              <w:t>ietypowych warunków działania, takich jak</w:t>
            </w:r>
            <w:r w:rsidR="00F22EF2">
              <w:rPr>
                <w:rFonts w:ascii="Arial" w:hAnsi="Arial" w:cs="Arial"/>
                <w:sz w:val="20"/>
                <w:szCs w:val="20"/>
              </w:rPr>
              <w:t xml:space="preserve"> </w:t>
            </w:r>
            <w:r w:rsidRPr="00196A6C">
              <w:rPr>
                <w:rFonts w:ascii="Arial" w:hAnsi="Arial" w:cs="Arial"/>
                <w:sz w:val="20"/>
                <w:szCs w:val="20"/>
              </w:rPr>
              <w:t>chwilowe przestoje, rozruch i zamknięcia</w:t>
            </w:r>
          </w:p>
          <w:p w14:paraId="2075902C" w14:textId="77777777" w:rsidR="00FE618D" w:rsidRPr="00196A6C" w:rsidRDefault="00FE618D">
            <w:pPr>
              <w:numPr>
                <w:ilvl w:val="0"/>
                <w:numId w:val="16"/>
              </w:numPr>
              <w:tabs>
                <w:tab w:val="clear" w:pos="720"/>
                <w:tab w:val="num" w:pos="210"/>
                <w:tab w:val="num" w:pos="862"/>
              </w:tabs>
              <w:ind w:left="210" w:hanging="284"/>
              <w:jc w:val="both"/>
              <w:rPr>
                <w:rFonts w:ascii="Arial" w:hAnsi="Arial" w:cs="Arial"/>
                <w:sz w:val="20"/>
                <w:szCs w:val="20"/>
              </w:rPr>
            </w:pPr>
            <w:r w:rsidRPr="00196A6C">
              <w:rPr>
                <w:rFonts w:ascii="Arial" w:hAnsi="Arial" w:cs="Arial"/>
                <w:sz w:val="20"/>
                <w:szCs w:val="20"/>
              </w:rPr>
              <w:t>instrukcja obsługi</w:t>
            </w:r>
          </w:p>
          <w:p w14:paraId="59289D8F" w14:textId="77777777" w:rsidR="00FE618D" w:rsidRPr="00196A6C" w:rsidRDefault="00FE618D">
            <w:pPr>
              <w:numPr>
                <w:ilvl w:val="0"/>
                <w:numId w:val="16"/>
              </w:numPr>
              <w:tabs>
                <w:tab w:val="clear" w:pos="720"/>
                <w:tab w:val="num" w:pos="210"/>
                <w:tab w:val="num" w:pos="862"/>
              </w:tabs>
              <w:ind w:left="210" w:hanging="284"/>
              <w:jc w:val="both"/>
              <w:rPr>
                <w:rFonts w:ascii="Arial" w:hAnsi="Arial" w:cs="Arial"/>
                <w:sz w:val="20"/>
                <w:szCs w:val="20"/>
              </w:rPr>
            </w:pPr>
            <w:r w:rsidRPr="00196A6C">
              <w:rPr>
                <w:rFonts w:ascii="Arial" w:hAnsi="Arial" w:cs="Arial"/>
                <w:sz w:val="20"/>
                <w:szCs w:val="20"/>
              </w:rPr>
              <w:t>dziennik operacji (związany z NDT)</w:t>
            </w:r>
          </w:p>
          <w:p w14:paraId="48281909" w14:textId="1139D42B" w:rsidR="00FE618D" w:rsidRPr="00196A6C" w:rsidRDefault="00FE618D">
            <w:pPr>
              <w:numPr>
                <w:ilvl w:val="0"/>
                <w:numId w:val="16"/>
              </w:numPr>
              <w:tabs>
                <w:tab w:val="clear" w:pos="720"/>
                <w:tab w:val="num" w:pos="33"/>
                <w:tab w:val="num" w:pos="862"/>
              </w:tabs>
              <w:ind w:left="-108" w:firstLine="0"/>
              <w:jc w:val="both"/>
              <w:rPr>
                <w:rFonts w:ascii="Arial" w:hAnsi="Arial" w:cs="Arial"/>
                <w:sz w:val="20"/>
                <w:szCs w:val="20"/>
              </w:rPr>
            </w:pPr>
            <w:r w:rsidRPr="00196A6C">
              <w:rPr>
                <w:rFonts w:ascii="Arial" w:hAnsi="Arial" w:cs="Arial"/>
                <w:sz w:val="20"/>
                <w:szCs w:val="20"/>
              </w:rPr>
              <w:lastRenderedPageBreak/>
              <w:t>coroczne przeprowadzanie podsumowania</w:t>
            </w:r>
            <w:r w:rsidRPr="00196A6C">
              <w:rPr>
                <w:rFonts w:ascii="Arial" w:hAnsi="Arial" w:cs="Arial"/>
                <w:sz w:val="20"/>
                <w:szCs w:val="20"/>
              </w:rPr>
              <w:br/>
              <w:t xml:space="preserve">   przeprowadzonych działań i przerobionych</w:t>
            </w:r>
            <w:r w:rsidRPr="00196A6C">
              <w:rPr>
                <w:rFonts w:ascii="Arial" w:hAnsi="Arial" w:cs="Arial"/>
                <w:sz w:val="20"/>
                <w:szCs w:val="20"/>
              </w:rPr>
              <w:br/>
              <w:t xml:space="preserve">   odpadów. Na podsumowanie coroczne</w:t>
            </w:r>
            <w:r w:rsidRPr="00196A6C">
              <w:rPr>
                <w:rFonts w:ascii="Arial" w:hAnsi="Arial" w:cs="Arial"/>
                <w:sz w:val="20"/>
                <w:szCs w:val="20"/>
              </w:rPr>
              <w:br/>
              <w:t xml:space="preserve">   powinny składać się także kwartalne</w:t>
            </w:r>
            <w:r w:rsidRPr="00196A6C">
              <w:rPr>
                <w:rFonts w:ascii="Arial" w:hAnsi="Arial" w:cs="Arial"/>
                <w:sz w:val="20"/>
                <w:szCs w:val="20"/>
              </w:rPr>
              <w:br/>
              <w:t xml:space="preserve">   bilanse przepływów odpadów </w:t>
            </w:r>
            <w:r w:rsidRPr="00196A6C">
              <w:rPr>
                <w:rFonts w:ascii="Arial" w:hAnsi="Arial" w:cs="Arial"/>
                <w:sz w:val="20"/>
                <w:szCs w:val="20"/>
              </w:rPr>
              <w:br/>
              <w:t xml:space="preserve">   i pozostałości, włączając w to dodatkowe</w:t>
            </w:r>
            <w:r w:rsidRPr="00196A6C">
              <w:rPr>
                <w:rFonts w:ascii="Arial" w:hAnsi="Arial" w:cs="Arial"/>
                <w:sz w:val="20"/>
                <w:szCs w:val="20"/>
              </w:rPr>
              <w:br/>
              <w:t xml:space="preserve">   materiały zużyte w każdym zakładzie</w:t>
            </w:r>
            <w:r w:rsidRPr="00196A6C">
              <w:rPr>
                <w:rFonts w:ascii="Arial" w:hAnsi="Arial" w:cs="Arial"/>
                <w:sz w:val="20"/>
                <w:szCs w:val="20"/>
              </w:rPr>
              <w:br/>
              <w:t xml:space="preserve">  (związane z NDT).</w:t>
            </w:r>
          </w:p>
        </w:tc>
        <w:tc>
          <w:tcPr>
            <w:tcW w:w="4347" w:type="dxa"/>
            <w:vAlign w:val="center"/>
          </w:tcPr>
          <w:p w14:paraId="09817E7B" w14:textId="4DF00BE9" w:rsidR="00FE618D" w:rsidRDefault="00FE618D" w:rsidP="00196A6C">
            <w:pPr>
              <w:jc w:val="both"/>
              <w:rPr>
                <w:rFonts w:ascii="Arial" w:hAnsi="Arial" w:cs="Arial"/>
                <w:sz w:val="20"/>
                <w:szCs w:val="20"/>
              </w:rPr>
            </w:pPr>
            <w:r w:rsidRPr="00196A6C">
              <w:rPr>
                <w:rFonts w:ascii="Arial" w:hAnsi="Arial" w:cs="Arial"/>
                <w:sz w:val="20"/>
                <w:szCs w:val="20"/>
              </w:rPr>
              <w:lastRenderedPageBreak/>
              <w:t xml:space="preserve">Dla prowadzonych procesów biologicznego przetwarzania odpadów opracowane </w:t>
            </w:r>
            <w:r w:rsidR="00F22EF2">
              <w:rPr>
                <w:rFonts w:ascii="Arial" w:hAnsi="Arial" w:cs="Arial"/>
                <w:sz w:val="20"/>
                <w:szCs w:val="20"/>
              </w:rPr>
              <w:t>są</w:t>
            </w:r>
            <w:r w:rsidRPr="00196A6C">
              <w:rPr>
                <w:rFonts w:ascii="Arial" w:hAnsi="Arial" w:cs="Arial"/>
                <w:sz w:val="20"/>
                <w:szCs w:val="20"/>
              </w:rPr>
              <w:t xml:space="preserve"> instrukcje stanowiskowe mające na celu wykazanie metod, sposobów i celów zmierzających do prawidłowego prowadzenia procesu.</w:t>
            </w:r>
            <w:r w:rsidR="00F22EF2">
              <w:rPr>
                <w:rFonts w:ascii="Arial" w:hAnsi="Arial" w:cs="Arial"/>
                <w:sz w:val="20"/>
                <w:szCs w:val="20"/>
              </w:rPr>
              <w:t xml:space="preserve"> </w:t>
            </w:r>
            <w:r w:rsidRPr="00196A6C">
              <w:rPr>
                <w:rFonts w:ascii="Arial" w:hAnsi="Arial" w:cs="Arial"/>
                <w:sz w:val="20"/>
                <w:szCs w:val="20"/>
              </w:rPr>
              <w:t xml:space="preserve">Dla prowadzonej działalności opracowany </w:t>
            </w:r>
            <w:r w:rsidR="00F22EF2">
              <w:rPr>
                <w:rFonts w:ascii="Arial" w:hAnsi="Arial" w:cs="Arial"/>
                <w:sz w:val="20"/>
                <w:szCs w:val="20"/>
              </w:rPr>
              <w:t>został</w:t>
            </w:r>
            <w:r w:rsidRPr="00196A6C">
              <w:rPr>
                <w:rFonts w:ascii="Arial" w:hAnsi="Arial" w:cs="Arial"/>
                <w:sz w:val="20"/>
                <w:szCs w:val="20"/>
              </w:rPr>
              <w:t xml:space="preserve"> schemat przebiegu poszczególnych grup przyjmowanych i</w:t>
            </w:r>
            <w:r w:rsidR="00F22EF2">
              <w:rPr>
                <w:rFonts w:ascii="Arial" w:hAnsi="Arial" w:cs="Arial"/>
                <w:sz w:val="20"/>
                <w:szCs w:val="20"/>
              </w:rPr>
              <w:t> </w:t>
            </w:r>
            <w:r w:rsidRPr="00196A6C">
              <w:rPr>
                <w:rFonts w:ascii="Arial" w:hAnsi="Arial" w:cs="Arial"/>
                <w:sz w:val="20"/>
                <w:szCs w:val="20"/>
              </w:rPr>
              <w:t>wytarzanych odpadów.</w:t>
            </w:r>
            <w:r w:rsidR="00F22EF2">
              <w:rPr>
                <w:rFonts w:ascii="Arial" w:hAnsi="Arial" w:cs="Arial"/>
                <w:sz w:val="20"/>
                <w:szCs w:val="20"/>
              </w:rPr>
              <w:t xml:space="preserve"> W</w:t>
            </w:r>
            <w:r w:rsidRPr="00196A6C">
              <w:rPr>
                <w:rFonts w:ascii="Arial" w:hAnsi="Arial" w:cs="Arial"/>
                <w:sz w:val="20"/>
                <w:szCs w:val="20"/>
              </w:rPr>
              <w:t xml:space="preserve"> instalacji realizowany </w:t>
            </w:r>
            <w:r w:rsidR="00F22EF2">
              <w:rPr>
                <w:rFonts w:ascii="Arial" w:hAnsi="Arial" w:cs="Arial"/>
                <w:sz w:val="20"/>
                <w:szCs w:val="20"/>
              </w:rPr>
              <w:t xml:space="preserve">jest </w:t>
            </w:r>
            <w:r w:rsidRPr="00196A6C">
              <w:rPr>
                <w:rFonts w:ascii="Arial" w:hAnsi="Arial" w:cs="Arial"/>
                <w:sz w:val="20"/>
                <w:szCs w:val="20"/>
              </w:rPr>
              <w:t xml:space="preserve">proces </w:t>
            </w:r>
            <w:r w:rsidRPr="00196A6C">
              <w:rPr>
                <w:rFonts w:ascii="Arial" w:hAnsi="Arial" w:cs="Arial"/>
                <w:bCs/>
                <w:sz w:val="20"/>
                <w:szCs w:val="20"/>
              </w:rPr>
              <w:t>biologicznego rozkładu i stabilizacji substratów organicznych w</w:t>
            </w:r>
            <w:r w:rsidR="00F22EF2">
              <w:rPr>
                <w:rFonts w:ascii="Arial" w:hAnsi="Arial" w:cs="Arial"/>
                <w:bCs/>
                <w:sz w:val="20"/>
                <w:szCs w:val="20"/>
              </w:rPr>
              <w:t> </w:t>
            </w:r>
            <w:r w:rsidRPr="00196A6C">
              <w:rPr>
                <w:rFonts w:ascii="Arial" w:hAnsi="Arial" w:cs="Arial"/>
                <w:bCs/>
                <w:sz w:val="20"/>
                <w:szCs w:val="20"/>
              </w:rPr>
              <w:t>warunkach tlenowych.</w:t>
            </w:r>
            <w:r w:rsidR="00F22EF2">
              <w:rPr>
                <w:rFonts w:ascii="Arial" w:hAnsi="Arial" w:cs="Arial"/>
                <w:bCs/>
                <w:sz w:val="20"/>
                <w:szCs w:val="20"/>
              </w:rPr>
              <w:t xml:space="preserve"> </w:t>
            </w:r>
            <w:r w:rsidRPr="00196A6C">
              <w:rPr>
                <w:rFonts w:ascii="Arial" w:hAnsi="Arial" w:cs="Arial"/>
                <w:bCs/>
                <w:sz w:val="20"/>
                <w:szCs w:val="20"/>
              </w:rPr>
              <w:t>Mikroorganizmy rozkłada</w:t>
            </w:r>
            <w:r w:rsidR="00F22EF2">
              <w:rPr>
                <w:rFonts w:ascii="Arial" w:hAnsi="Arial" w:cs="Arial"/>
                <w:bCs/>
                <w:sz w:val="20"/>
                <w:szCs w:val="20"/>
              </w:rPr>
              <w:t>ją</w:t>
            </w:r>
            <w:r w:rsidRPr="00196A6C">
              <w:rPr>
                <w:rFonts w:ascii="Arial" w:hAnsi="Arial" w:cs="Arial"/>
                <w:bCs/>
                <w:sz w:val="20"/>
                <w:szCs w:val="20"/>
              </w:rPr>
              <w:t xml:space="preserve"> substancję organiczną i</w:t>
            </w:r>
            <w:r w:rsidR="00F22EF2">
              <w:rPr>
                <w:rFonts w:ascii="Arial" w:hAnsi="Arial" w:cs="Arial"/>
                <w:bCs/>
                <w:sz w:val="20"/>
                <w:szCs w:val="20"/>
              </w:rPr>
              <w:t> </w:t>
            </w:r>
            <w:r w:rsidRPr="00196A6C">
              <w:rPr>
                <w:rFonts w:ascii="Arial" w:hAnsi="Arial" w:cs="Arial"/>
                <w:bCs/>
                <w:sz w:val="20"/>
                <w:szCs w:val="20"/>
              </w:rPr>
              <w:t>produk</w:t>
            </w:r>
            <w:r w:rsidR="00F22EF2">
              <w:rPr>
                <w:rFonts w:ascii="Arial" w:hAnsi="Arial" w:cs="Arial"/>
                <w:bCs/>
                <w:sz w:val="20"/>
                <w:szCs w:val="20"/>
              </w:rPr>
              <w:t>ują</w:t>
            </w:r>
            <w:r w:rsidRPr="00196A6C">
              <w:rPr>
                <w:rFonts w:ascii="Arial" w:hAnsi="Arial" w:cs="Arial"/>
                <w:bCs/>
                <w:sz w:val="20"/>
                <w:szCs w:val="20"/>
              </w:rPr>
              <w:t xml:space="preserve"> dwutlenek węgla, wodę, ciepło oraz stabilny  końcowy produkt procesu.</w:t>
            </w:r>
            <w:r w:rsidRPr="00196A6C">
              <w:rPr>
                <w:rFonts w:ascii="Arial" w:hAnsi="Arial" w:cs="Arial"/>
                <w:sz w:val="20"/>
                <w:szCs w:val="20"/>
              </w:rPr>
              <w:t xml:space="preserve"> </w:t>
            </w:r>
            <w:bookmarkStart w:id="35" w:name="_Toc300916665"/>
            <w:r w:rsidRPr="00196A6C">
              <w:rPr>
                <w:rFonts w:ascii="Arial" w:hAnsi="Arial" w:cs="Arial"/>
                <w:sz w:val="20"/>
                <w:szCs w:val="20"/>
              </w:rPr>
              <w:t>Proces kompostowania dzieli się będzie na</w:t>
            </w:r>
            <w:r w:rsidR="00F22EF2">
              <w:rPr>
                <w:rFonts w:ascii="Arial" w:hAnsi="Arial" w:cs="Arial"/>
                <w:sz w:val="20"/>
                <w:szCs w:val="20"/>
              </w:rPr>
              <w:t xml:space="preserve"> n</w:t>
            </w:r>
            <w:r w:rsidRPr="00196A6C">
              <w:rPr>
                <w:rFonts w:ascii="Arial" w:hAnsi="Arial" w:cs="Arial"/>
                <w:sz w:val="20"/>
                <w:szCs w:val="20"/>
              </w:rPr>
              <w:t>astępujące fazy:</w:t>
            </w:r>
          </w:p>
          <w:p w14:paraId="47DDD86D" w14:textId="77777777" w:rsidR="00FE618D" w:rsidRPr="00196A6C" w:rsidRDefault="00FE618D" w:rsidP="00196A6C">
            <w:pPr>
              <w:tabs>
                <w:tab w:val="left" w:pos="1418"/>
              </w:tabs>
              <w:jc w:val="both"/>
              <w:rPr>
                <w:rFonts w:ascii="Arial" w:hAnsi="Arial" w:cs="Arial"/>
                <w:sz w:val="20"/>
                <w:szCs w:val="20"/>
              </w:rPr>
            </w:pPr>
            <w:r w:rsidRPr="00196A6C">
              <w:rPr>
                <w:rFonts w:ascii="Arial" w:hAnsi="Arial" w:cs="Arial"/>
                <w:sz w:val="20"/>
                <w:szCs w:val="20"/>
              </w:rPr>
              <w:lastRenderedPageBreak/>
              <w:t>I faza – faza mezofilowa – faza wstępnej biostabilizacji/wstępnego kompostowania, trwająca do kilku dni.</w:t>
            </w:r>
          </w:p>
          <w:p w14:paraId="24C499BA" w14:textId="163B16CE" w:rsidR="00FE618D" w:rsidRPr="00196A6C" w:rsidRDefault="00FE618D" w:rsidP="00196A6C">
            <w:pPr>
              <w:tabs>
                <w:tab w:val="left" w:pos="1418"/>
              </w:tabs>
              <w:jc w:val="both"/>
              <w:rPr>
                <w:rFonts w:ascii="Arial" w:hAnsi="Arial" w:cs="Arial"/>
                <w:sz w:val="20"/>
                <w:szCs w:val="20"/>
              </w:rPr>
            </w:pPr>
            <w:r w:rsidRPr="00196A6C">
              <w:rPr>
                <w:rFonts w:ascii="Arial" w:hAnsi="Arial" w:cs="Arial"/>
                <w:sz w:val="20"/>
                <w:szCs w:val="20"/>
              </w:rPr>
              <w:t xml:space="preserve">II faza – faza </w:t>
            </w:r>
            <w:proofErr w:type="spellStart"/>
            <w:r w:rsidRPr="00196A6C">
              <w:rPr>
                <w:rFonts w:ascii="Arial" w:hAnsi="Arial" w:cs="Arial"/>
                <w:sz w:val="20"/>
                <w:szCs w:val="20"/>
              </w:rPr>
              <w:t>termofilowa</w:t>
            </w:r>
            <w:proofErr w:type="spellEnd"/>
            <w:r w:rsidRPr="00196A6C">
              <w:rPr>
                <w:rFonts w:ascii="Arial" w:hAnsi="Arial" w:cs="Arial"/>
                <w:sz w:val="20"/>
                <w:szCs w:val="20"/>
              </w:rPr>
              <w:t xml:space="preserve"> - faza wstępnej biostabilizacji/wstępnego kompostowania, to główna faza rozkładu i najważniejszego okresu pod względem higienizacji, homogenizacji dla odpadu organicznego. W fazie tej rozkładane </w:t>
            </w:r>
            <w:r w:rsidR="00850343">
              <w:rPr>
                <w:rFonts w:ascii="Arial" w:hAnsi="Arial" w:cs="Arial"/>
                <w:sz w:val="20"/>
                <w:szCs w:val="20"/>
              </w:rPr>
              <w:t>są</w:t>
            </w:r>
            <w:r w:rsidRPr="00196A6C">
              <w:rPr>
                <w:rFonts w:ascii="Arial" w:hAnsi="Arial" w:cs="Arial"/>
                <w:sz w:val="20"/>
                <w:szCs w:val="20"/>
              </w:rPr>
              <w:t xml:space="preserve"> związki organiczne łatwo ulegające biodegradacji. Może trwać od kilku dni do kilku tygodni.</w:t>
            </w:r>
          </w:p>
          <w:p w14:paraId="254A3D07" w14:textId="49858611" w:rsidR="00FE618D" w:rsidRPr="00196A6C" w:rsidRDefault="00FE618D" w:rsidP="00196A6C">
            <w:pPr>
              <w:tabs>
                <w:tab w:val="left" w:pos="1418"/>
              </w:tabs>
              <w:jc w:val="both"/>
              <w:rPr>
                <w:rFonts w:ascii="Arial" w:hAnsi="Arial" w:cs="Arial"/>
                <w:sz w:val="20"/>
                <w:szCs w:val="20"/>
              </w:rPr>
            </w:pPr>
            <w:r w:rsidRPr="00196A6C">
              <w:rPr>
                <w:rFonts w:ascii="Arial" w:hAnsi="Arial" w:cs="Arial"/>
                <w:sz w:val="20"/>
                <w:szCs w:val="20"/>
              </w:rPr>
              <w:t>III faza – faza przemian – faza biostabilizacji właściwej/kompostowania właściwego, charakteryz</w:t>
            </w:r>
            <w:r w:rsidR="00850343">
              <w:rPr>
                <w:rFonts w:ascii="Arial" w:hAnsi="Arial" w:cs="Arial"/>
                <w:sz w:val="20"/>
                <w:szCs w:val="20"/>
              </w:rPr>
              <w:t>ująca</w:t>
            </w:r>
            <w:r w:rsidRPr="00196A6C">
              <w:rPr>
                <w:rFonts w:ascii="Arial" w:hAnsi="Arial" w:cs="Arial"/>
                <w:sz w:val="20"/>
                <w:szCs w:val="20"/>
              </w:rPr>
              <w:t xml:space="preserve"> się spadkiem temperatury, przekształceniami trudno rozkładających się związków (ligniny tłuszczów, wosków, żywic) przez </w:t>
            </w:r>
            <w:proofErr w:type="spellStart"/>
            <w:r w:rsidRPr="00196A6C">
              <w:rPr>
                <w:rFonts w:ascii="Arial" w:hAnsi="Arial" w:cs="Arial"/>
                <w:sz w:val="20"/>
                <w:szCs w:val="20"/>
              </w:rPr>
              <w:t>mezofilne</w:t>
            </w:r>
            <w:proofErr w:type="spellEnd"/>
            <w:r w:rsidRPr="00196A6C">
              <w:rPr>
                <w:rFonts w:ascii="Arial" w:hAnsi="Arial" w:cs="Arial"/>
                <w:sz w:val="20"/>
                <w:szCs w:val="20"/>
              </w:rPr>
              <w:t xml:space="preserve"> bakterie</w:t>
            </w:r>
            <w:r w:rsidR="00850343">
              <w:rPr>
                <w:rFonts w:ascii="Arial" w:hAnsi="Arial" w:cs="Arial"/>
                <w:sz w:val="20"/>
                <w:szCs w:val="20"/>
              </w:rPr>
              <w:t xml:space="preserve"> </w:t>
            </w:r>
            <w:r w:rsidRPr="00196A6C">
              <w:rPr>
                <w:rFonts w:ascii="Arial" w:hAnsi="Arial" w:cs="Arial"/>
                <w:sz w:val="20"/>
                <w:szCs w:val="20"/>
              </w:rPr>
              <w:t>i grzyby. W tej fazie zaobserwować można wyraźne zmniejszenie objętości odpadów.</w:t>
            </w:r>
          </w:p>
          <w:p w14:paraId="2C1401D2" w14:textId="329A13CF" w:rsidR="00FE618D" w:rsidRPr="00196A6C" w:rsidRDefault="00FE618D" w:rsidP="00196A6C">
            <w:pPr>
              <w:tabs>
                <w:tab w:val="left" w:pos="1418"/>
              </w:tabs>
              <w:jc w:val="both"/>
              <w:rPr>
                <w:rFonts w:ascii="Arial" w:hAnsi="Arial" w:cs="Arial"/>
                <w:sz w:val="20"/>
                <w:szCs w:val="20"/>
              </w:rPr>
            </w:pPr>
            <w:r w:rsidRPr="00196A6C">
              <w:rPr>
                <w:rFonts w:ascii="Arial" w:hAnsi="Arial" w:cs="Arial"/>
                <w:sz w:val="20"/>
                <w:szCs w:val="20"/>
              </w:rPr>
              <w:t>IV faza – faza dojrzewania – faza biostabilizacji wtórnej/kompostowania wtórnego, w której następ</w:t>
            </w:r>
            <w:r w:rsidR="00850343">
              <w:rPr>
                <w:rFonts w:ascii="Arial" w:hAnsi="Arial" w:cs="Arial"/>
                <w:sz w:val="20"/>
                <w:szCs w:val="20"/>
              </w:rPr>
              <w:t>uje</w:t>
            </w:r>
            <w:r w:rsidRPr="00196A6C">
              <w:rPr>
                <w:rFonts w:ascii="Arial" w:hAnsi="Arial" w:cs="Arial"/>
                <w:sz w:val="20"/>
                <w:szCs w:val="20"/>
              </w:rPr>
              <w:t xml:space="preserve"> wychładzanie materiału.</w:t>
            </w:r>
          </w:p>
          <w:bookmarkEnd w:id="35"/>
          <w:p w14:paraId="1696ABAF" w14:textId="24AB0439" w:rsidR="00FE618D" w:rsidRPr="00196A6C" w:rsidRDefault="00FE618D" w:rsidP="00196A6C">
            <w:pPr>
              <w:jc w:val="both"/>
              <w:rPr>
                <w:rFonts w:ascii="Arial" w:hAnsi="Arial" w:cs="Arial"/>
                <w:sz w:val="20"/>
                <w:szCs w:val="20"/>
              </w:rPr>
            </w:pPr>
            <w:r w:rsidRPr="00196A6C">
              <w:rPr>
                <w:rFonts w:ascii="Arial" w:hAnsi="Arial" w:cs="Arial"/>
                <w:sz w:val="20"/>
                <w:szCs w:val="20"/>
              </w:rPr>
              <w:t>Instalacja nie wymaga monitoringu ekologicznego.</w:t>
            </w:r>
          </w:p>
          <w:p w14:paraId="2D451C9C" w14:textId="4358D319"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Dla zakładu opracowana </w:t>
            </w:r>
            <w:r w:rsidR="00850343">
              <w:rPr>
                <w:rFonts w:ascii="Arial" w:hAnsi="Arial" w:cs="Arial"/>
                <w:sz w:val="20"/>
                <w:szCs w:val="20"/>
              </w:rPr>
              <w:t>została</w:t>
            </w:r>
            <w:r w:rsidRPr="00196A6C">
              <w:rPr>
                <w:rFonts w:ascii="Arial" w:hAnsi="Arial" w:cs="Arial"/>
                <w:sz w:val="20"/>
                <w:szCs w:val="20"/>
              </w:rPr>
              <w:t xml:space="preserve"> instrukcja </w:t>
            </w:r>
            <w:proofErr w:type="spellStart"/>
            <w:r w:rsidRPr="00196A6C">
              <w:rPr>
                <w:rFonts w:ascii="Arial" w:hAnsi="Arial" w:cs="Arial"/>
                <w:sz w:val="20"/>
                <w:szCs w:val="20"/>
              </w:rPr>
              <w:t>technologiczno</w:t>
            </w:r>
            <w:proofErr w:type="spellEnd"/>
            <w:r w:rsidRPr="00196A6C">
              <w:rPr>
                <w:rFonts w:ascii="Arial" w:hAnsi="Arial" w:cs="Arial"/>
                <w:sz w:val="20"/>
                <w:szCs w:val="20"/>
              </w:rPr>
              <w:t xml:space="preserve"> – ruchowa, która przewid</w:t>
            </w:r>
            <w:r w:rsidR="00850343">
              <w:rPr>
                <w:rFonts w:ascii="Arial" w:hAnsi="Arial" w:cs="Arial"/>
                <w:sz w:val="20"/>
                <w:szCs w:val="20"/>
              </w:rPr>
              <w:t>uje</w:t>
            </w:r>
            <w:r w:rsidRPr="00196A6C">
              <w:rPr>
                <w:rFonts w:ascii="Arial" w:hAnsi="Arial" w:cs="Arial"/>
                <w:sz w:val="20"/>
                <w:szCs w:val="20"/>
              </w:rPr>
              <w:t xml:space="preserve"> systemy ochronne oraz środowiska na wypadek chwilowych przestoi, rozruchu i</w:t>
            </w:r>
            <w:r w:rsidR="00850343">
              <w:rPr>
                <w:rFonts w:ascii="Arial" w:hAnsi="Arial" w:cs="Arial"/>
                <w:sz w:val="20"/>
                <w:szCs w:val="20"/>
              </w:rPr>
              <w:t> </w:t>
            </w:r>
            <w:r w:rsidRPr="00196A6C">
              <w:rPr>
                <w:rFonts w:ascii="Arial" w:hAnsi="Arial" w:cs="Arial"/>
                <w:sz w:val="20"/>
                <w:szCs w:val="20"/>
              </w:rPr>
              <w:t>zamknięcia.</w:t>
            </w:r>
          </w:p>
          <w:p w14:paraId="4F6763D0" w14:textId="2B3850FF"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Dla instalacji opracowana </w:t>
            </w:r>
            <w:r w:rsidR="00850343">
              <w:rPr>
                <w:rFonts w:ascii="Arial" w:hAnsi="Arial" w:cs="Arial"/>
                <w:sz w:val="20"/>
                <w:szCs w:val="20"/>
              </w:rPr>
              <w:t>została</w:t>
            </w:r>
            <w:r w:rsidRPr="00196A6C">
              <w:rPr>
                <w:rFonts w:ascii="Arial" w:hAnsi="Arial" w:cs="Arial"/>
                <w:sz w:val="20"/>
                <w:szCs w:val="20"/>
              </w:rPr>
              <w:t xml:space="preserve"> instrukcja eksploatacji.</w:t>
            </w:r>
          </w:p>
          <w:p w14:paraId="4C6D05EB" w14:textId="0BE7C7BB" w:rsidR="00FE618D" w:rsidRPr="00196A6C" w:rsidRDefault="00FE618D" w:rsidP="00196A6C">
            <w:pPr>
              <w:jc w:val="both"/>
              <w:rPr>
                <w:rFonts w:ascii="Arial" w:hAnsi="Arial" w:cs="Arial"/>
                <w:sz w:val="20"/>
                <w:szCs w:val="20"/>
              </w:rPr>
            </w:pPr>
            <w:r w:rsidRPr="00196A6C">
              <w:rPr>
                <w:rFonts w:ascii="Arial" w:hAnsi="Arial" w:cs="Arial"/>
                <w:sz w:val="20"/>
                <w:szCs w:val="20"/>
              </w:rPr>
              <w:t>W zakładzie znajd</w:t>
            </w:r>
            <w:r w:rsidR="00850343">
              <w:rPr>
                <w:rFonts w:ascii="Arial" w:hAnsi="Arial" w:cs="Arial"/>
                <w:sz w:val="20"/>
                <w:szCs w:val="20"/>
              </w:rPr>
              <w:t>uje</w:t>
            </w:r>
            <w:r w:rsidRPr="00196A6C">
              <w:rPr>
                <w:rFonts w:ascii="Arial" w:hAnsi="Arial" w:cs="Arial"/>
                <w:sz w:val="20"/>
                <w:szCs w:val="20"/>
              </w:rPr>
              <w:t xml:space="preserve"> się dziennik pracy instalacji, w którym wpisywane </w:t>
            </w:r>
            <w:r w:rsidR="00850343">
              <w:rPr>
                <w:rFonts w:ascii="Arial" w:hAnsi="Arial" w:cs="Arial"/>
                <w:sz w:val="20"/>
                <w:szCs w:val="20"/>
              </w:rPr>
              <w:t xml:space="preserve">są </w:t>
            </w:r>
            <w:r w:rsidRPr="00196A6C">
              <w:rPr>
                <w:rFonts w:ascii="Arial" w:hAnsi="Arial" w:cs="Arial"/>
                <w:sz w:val="20"/>
                <w:szCs w:val="20"/>
              </w:rPr>
              <w:t>zdarzenia odbiegające od normalnych takie jak awarie, zdarzenia losowe, itp.</w:t>
            </w:r>
          </w:p>
          <w:p w14:paraId="0D88DCAB" w14:textId="5D7DBD32"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Dla potrzeb sprawozdawczych, prowadzone </w:t>
            </w:r>
            <w:r w:rsidR="00850343">
              <w:rPr>
                <w:rFonts w:ascii="Arial" w:hAnsi="Arial" w:cs="Arial"/>
                <w:sz w:val="20"/>
                <w:szCs w:val="20"/>
              </w:rPr>
              <w:t xml:space="preserve">są </w:t>
            </w:r>
            <w:r w:rsidRPr="00196A6C">
              <w:rPr>
                <w:rFonts w:ascii="Arial" w:hAnsi="Arial" w:cs="Arial"/>
                <w:sz w:val="20"/>
                <w:szCs w:val="20"/>
              </w:rPr>
              <w:t>bilanse przerobionych odpadów</w:t>
            </w:r>
            <w:r w:rsidR="006067FA">
              <w:rPr>
                <w:rFonts w:ascii="Arial" w:hAnsi="Arial" w:cs="Arial"/>
                <w:sz w:val="20"/>
                <w:szCs w:val="20"/>
              </w:rPr>
              <w:t xml:space="preserve"> </w:t>
            </w:r>
            <w:r w:rsidRPr="00196A6C">
              <w:rPr>
                <w:rFonts w:ascii="Arial" w:hAnsi="Arial" w:cs="Arial"/>
                <w:sz w:val="20"/>
                <w:szCs w:val="20"/>
              </w:rPr>
              <w:t xml:space="preserve">w układzie miesięcznym, kwartalnym, półrocznym </w:t>
            </w:r>
            <w:r w:rsidR="006067FA">
              <w:rPr>
                <w:rFonts w:ascii="Arial" w:hAnsi="Arial" w:cs="Arial"/>
                <w:sz w:val="20"/>
                <w:szCs w:val="20"/>
              </w:rPr>
              <w:br/>
            </w:r>
            <w:r w:rsidRPr="00196A6C">
              <w:rPr>
                <w:rFonts w:ascii="Arial" w:hAnsi="Arial" w:cs="Arial"/>
                <w:sz w:val="20"/>
                <w:szCs w:val="20"/>
              </w:rPr>
              <w:t>i rocznym. Bilanse uwzględnia</w:t>
            </w:r>
            <w:r w:rsidR="00850343">
              <w:rPr>
                <w:rFonts w:ascii="Arial" w:hAnsi="Arial" w:cs="Arial"/>
                <w:sz w:val="20"/>
                <w:szCs w:val="20"/>
              </w:rPr>
              <w:t>ją</w:t>
            </w:r>
            <w:r w:rsidRPr="00196A6C">
              <w:rPr>
                <w:rFonts w:ascii="Arial" w:hAnsi="Arial" w:cs="Arial"/>
                <w:sz w:val="20"/>
                <w:szCs w:val="20"/>
              </w:rPr>
              <w:t xml:space="preserve"> masę odpadów przyjętych, wytworzonych, odzyskanych, jak również przekazanych do unieszkodliwienia.</w:t>
            </w:r>
          </w:p>
        </w:tc>
      </w:tr>
      <w:tr w:rsidR="00FE618D" w:rsidRPr="00196A6C" w14:paraId="745F71A9" w14:textId="77777777" w:rsidTr="00850343">
        <w:tc>
          <w:tcPr>
            <w:tcW w:w="533" w:type="dxa"/>
            <w:vAlign w:val="center"/>
          </w:tcPr>
          <w:p w14:paraId="793F6B5C" w14:textId="77777777" w:rsidR="00FE618D" w:rsidRPr="00196A6C" w:rsidRDefault="00FE618D" w:rsidP="00196A6C">
            <w:pPr>
              <w:rPr>
                <w:rFonts w:ascii="Arial" w:hAnsi="Arial" w:cs="Arial"/>
                <w:sz w:val="20"/>
                <w:szCs w:val="20"/>
              </w:rPr>
            </w:pPr>
            <w:r w:rsidRPr="00196A6C">
              <w:rPr>
                <w:rFonts w:ascii="Arial" w:hAnsi="Arial" w:cs="Arial"/>
                <w:sz w:val="20"/>
                <w:szCs w:val="20"/>
              </w:rPr>
              <w:lastRenderedPageBreak/>
              <w:t>3.</w:t>
            </w:r>
          </w:p>
        </w:tc>
        <w:tc>
          <w:tcPr>
            <w:tcW w:w="4180" w:type="dxa"/>
            <w:vAlign w:val="center"/>
            <w:hideMark/>
          </w:tcPr>
          <w:p w14:paraId="1106A7A7" w14:textId="77777777"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Posiadanie sprawnej procedury poprawnego gospodarowania, która obejmuje także procedury konserwacyjne oraz odpowiedni program szkoleniowy, obejmujący działania zapobiegawcze, które pracownicy powinni przyjąć, aby zagwarantować kwestie związane z BHP oraz </w:t>
            </w:r>
            <w:proofErr w:type="spellStart"/>
            <w:r w:rsidRPr="00196A6C">
              <w:rPr>
                <w:rFonts w:ascii="Arial" w:hAnsi="Arial" w:cs="Arial"/>
                <w:sz w:val="20"/>
                <w:szCs w:val="20"/>
              </w:rPr>
              <w:t>ryzykami</w:t>
            </w:r>
            <w:proofErr w:type="spellEnd"/>
            <w:r w:rsidRPr="00196A6C">
              <w:rPr>
                <w:rFonts w:ascii="Arial" w:hAnsi="Arial" w:cs="Arial"/>
                <w:sz w:val="20"/>
                <w:szCs w:val="20"/>
              </w:rPr>
              <w:t xml:space="preserve"> ekologicznymi.</w:t>
            </w:r>
          </w:p>
        </w:tc>
        <w:tc>
          <w:tcPr>
            <w:tcW w:w="4347" w:type="dxa"/>
            <w:vAlign w:val="center"/>
            <w:hideMark/>
          </w:tcPr>
          <w:p w14:paraId="475A75A1" w14:textId="6103AA47"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Dla instalacji opracowana </w:t>
            </w:r>
            <w:r w:rsidR="00850343">
              <w:rPr>
                <w:rFonts w:ascii="Arial" w:hAnsi="Arial" w:cs="Arial"/>
                <w:sz w:val="20"/>
                <w:szCs w:val="20"/>
              </w:rPr>
              <w:t>została</w:t>
            </w:r>
            <w:r w:rsidRPr="00196A6C">
              <w:rPr>
                <w:rFonts w:ascii="Arial" w:hAnsi="Arial" w:cs="Arial"/>
                <w:sz w:val="20"/>
                <w:szCs w:val="20"/>
              </w:rPr>
              <w:t xml:space="preserve"> instrukcja </w:t>
            </w:r>
            <w:proofErr w:type="spellStart"/>
            <w:r w:rsidRPr="00196A6C">
              <w:rPr>
                <w:rFonts w:ascii="Arial" w:hAnsi="Arial" w:cs="Arial"/>
                <w:sz w:val="20"/>
                <w:szCs w:val="20"/>
              </w:rPr>
              <w:t>technologiczno</w:t>
            </w:r>
            <w:proofErr w:type="spellEnd"/>
            <w:r w:rsidRPr="00196A6C">
              <w:rPr>
                <w:rFonts w:ascii="Arial" w:hAnsi="Arial" w:cs="Arial"/>
                <w:sz w:val="20"/>
                <w:szCs w:val="20"/>
              </w:rPr>
              <w:t xml:space="preserve"> – ruchowa, której jednym </w:t>
            </w:r>
            <w:r w:rsidRPr="00196A6C">
              <w:rPr>
                <w:rFonts w:ascii="Arial" w:hAnsi="Arial" w:cs="Arial"/>
                <w:sz w:val="20"/>
                <w:szCs w:val="20"/>
              </w:rPr>
              <w:br/>
              <w:t xml:space="preserve">z elementów </w:t>
            </w:r>
            <w:r w:rsidR="00850343">
              <w:rPr>
                <w:rFonts w:ascii="Arial" w:hAnsi="Arial" w:cs="Arial"/>
                <w:sz w:val="20"/>
                <w:szCs w:val="20"/>
              </w:rPr>
              <w:t>jest</w:t>
            </w:r>
            <w:r w:rsidRPr="00196A6C">
              <w:rPr>
                <w:rFonts w:ascii="Arial" w:hAnsi="Arial" w:cs="Arial"/>
                <w:sz w:val="20"/>
                <w:szCs w:val="20"/>
              </w:rPr>
              <w:t xml:space="preserve"> harmonogram przeglądów. Nowozatrudnieni pracownicy szkoleni </w:t>
            </w:r>
            <w:r w:rsidR="00850343">
              <w:rPr>
                <w:rFonts w:ascii="Arial" w:hAnsi="Arial" w:cs="Arial"/>
                <w:sz w:val="20"/>
                <w:szCs w:val="20"/>
              </w:rPr>
              <w:t>są</w:t>
            </w:r>
            <w:r w:rsidRPr="00196A6C">
              <w:rPr>
                <w:rFonts w:ascii="Arial" w:hAnsi="Arial" w:cs="Arial"/>
                <w:sz w:val="20"/>
                <w:szCs w:val="20"/>
              </w:rPr>
              <w:t xml:space="preserve"> na stanowiskach pracy między innymi w celu uświadomienia celu działalności instalacji, jak również kwestii środowiskowy. Personel kierowniczy uczestniczy w szkoleniach branżowych, w różnym zakresie i formie.</w:t>
            </w:r>
          </w:p>
        </w:tc>
      </w:tr>
      <w:tr w:rsidR="00FE618D" w:rsidRPr="00196A6C" w14:paraId="18A0AD92" w14:textId="77777777" w:rsidTr="00850343">
        <w:trPr>
          <w:trHeight w:val="1147"/>
        </w:trPr>
        <w:tc>
          <w:tcPr>
            <w:tcW w:w="533" w:type="dxa"/>
            <w:vAlign w:val="center"/>
          </w:tcPr>
          <w:p w14:paraId="0C9847E0" w14:textId="77777777" w:rsidR="00FE618D" w:rsidRPr="00196A6C" w:rsidRDefault="00FE618D" w:rsidP="00196A6C">
            <w:pPr>
              <w:rPr>
                <w:rFonts w:ascii="Arial" w:hAnsi="Arial" w:cs="Arial"/>
                <w:sz w:val="20"/>
                <w:szCs w:val="20"/>
              </w:rPr>
            </w:pPr>
            <w:r w:rsidRPr="00196A6C">
              <w:rPr>
                <w:rFonts w:ascii="Arial" w:hAnsi="Arial" w:cs="Arial"/>
                <w:sz w:val="20"/>
                <w:szCs w:val="20"/>
              </w:rPr>
              <w:t>4.</w:t>
            </w:r>
          </w:p>
        </w:tc>
        <w:tc>
          <w:tcPr>
            <w:tcW w:w="4180" w:type="dxa"/>
            <w:vAlign w:val="center"/>
            <w:hideMark/>
          </w:tcPr>
          <w:p w14:paraId="490A0A02" w14:textId="77777777"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Próba nawiązania bliższych związków </w:t>
            </w:r>
            <w:r w:rsidRPr="00196A6C">
              <w:rPr>
                <w:rFonts w:ascii="Arial" w:hAnsi="Arial" w:cs="Arial"/>
                <w:sz w:val="20"/>
                <w:szCs w:val="20"/>
              </w:rPr>
              <w:br/>
              <w:t>z producentem odpadów/przechowującym odpady by zapewnić odpowiednią, jakość odpadów używanych w procesie obróbki odpadów.</w:t>
            </w:r>
          </w:p>
        </w:tc>
        <w:tc>
          <w:tcPr>
            <w:tcW w:w="4347" w:type="dxa"/>
            <w:vAlign w:val="center"/>
            <w:hideMark/>
          </w:tcPr>
          <w:p w14:paraId="212EB9F5" w14:textId="62207AA8"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W celu osiągnięcia jak najwyższych parametrów odpadów, na etapie przygotowywaniu umów i kontraktów organizowane </w:t>
            </w:r>
            <w:r w:rsidR="00850343">
              <w:rPr>
                <w:rFonts w:ascii="Arial" w:hAnsi="Arial" w:cs="Arial"/>
                <w:sz w:val="20"/>
                <w:szCs w:val="20"/>
              </w:rPr>
              <w:t>są</w:t>
            </w:r>
            <w:r w:rsidRPr="00196A6C">
              <w:rPr>
                <w:rFonts w:ascii="Arial" w:hAnsi="Arial" w:cs="Arial"/>
                <w:sz w:val="20"/>
                <w:szCs w:val="20"/>
              </w:rPr>
              <w:t xml:space="preserve"> spotkania z potencjalnymi ich odbiorcami</w:t>
            </w:r>
            <w:r w:rsidR="00850343">
              <w:rPr>
                <w:rFonts w:ascii="Arial" w:hAnsi="Arial" w:cs="Arial"/>
                <w:sz w:val="20"/>
                <w:szCs w:val="20"/>
              </w:rPr>
              <w:t xml:space="preserve">. </w:t>
            </w:r>
            <w:r w:rsidRPr="00196A6C">
              <w:rPr>
                <w:rFonts w:ascii="Arial" w:hAnsi="Arial" w:cs="Arial"/>
                <w:sz w:val="20"/>
                <w:szCs w:val="20"/>
              </w:rPr>
              <w:t xml:space="preserve"> </w:t>
            </w:r>
          </w:p>
        </w:tc>
      </w:tr>
      <w:tr w:rsidR="00FE618D" w:rsidRPr="00196A6C" w14:paraId="6E9F287C" w14:textId="77777777" w:rsidTr="00850343">
        <w:tc>
          <w:tcPr>
            <w:tcW w:w="533" w:type="dxa"/>
            <w:vAlign w:val="center"/>
          </w:tcPr>
          <w:p w14:paraId="672F6B0A" w14:textId="77777777" w:rsidR="00FE618D" w:rsidRPr="00196A6C" w:rsidRDefault="00FE618D" w:rsidP="00196A6C">
            <w:pPr>
              <w:rPr>
                <w:rFonts w:ascii="Arial" w:hAnsi="Arial" w:cs="Arial"/>
                <w:sz w:val="20"/>
                <w:szCs w:val="20"/>
              </w:rPr>
            </w:pPr>
            <w:r w:rsidRPr="00196A6C">
              <w:rPr>
                <w:rFonts w:ascii="Arial" w:hAnsi="Arial" w:cs="Arial"/>
                <w:sz w:val="20"/>
                <w:szCs w:val="20"/>
              </w:rPr>
              <w:t>5.</w:t>
            </w:r>
          </w:p>
        </w:tc>
        <w:tc>
          <w:tcPr>
            <w:tcW w:w="4180" w:type="dxa"/>
            <w:vAlign w:val="center"/>
            <w:hideMark/>
          </w:tcPr>
          <w:p w14:paraId="212A56E5" w14:textId="77777777" w:rsidR="00FE618D" w:rsidRPr="00196A6C" w:rsidRDefault="00FE618D" w:rsidP="00196A6C">
            <w:pPr>
              <w:jc w:val="both"/>
              <w:rPr>
                <w:rFonts w:ascii="Arial" w:hAnsi="Arial" w:cs="Arial"/>
                <w:sz w:val="20"/>
                <w:szCs w:val="20"/>
              </w:rPr>
            </w:pPr>
            <w:r w:rsidRPr="00196A6C">
              <w:rPr>
                <w:rFonts w:ascii="Arial" w:hAnsi="Arial" w:cs="Arial"/>
                <w:sz w:val="20"/>
                <w:szCs w:val="20"/>
              </w:rPr>
              <w:t>Posiadanie odpowiedniej ilości pracowników</w:t>
            </w:r>
            <w:r w:rsidRPr="00196A6C">
              <w:rPr>
                <w:rFonts w:ascii="Arial" w:hAnsi="Arial" w:cs="Arial"/>
                <w:sz w:val="20"/>
                <w:szCs w:val="20"/>
              </w:rPr>
              <w:br/>
              <w:t xml:space="preserve">z odpowiednimi kwalifikacjami niezależnie od czasu. Cały personel powinien przejść </w:t>
            </w:r>
            <w:r w:rsidRPr="00196A6C">
              <w:rPr>
                <w:rFonts w:ascii="Arial" w:hAnsi="Arial" w:cs="Arial"/>
                <w:sz w:val="20"/>
                <w:szCs w:val="20"/>
              </w:rPr>
              <w:lastRenderedPageBreak/>
              <w:t>odpowiednie szkolenia pracownicze i dalsze szkolenia.</w:t>
            </w:r>
          </w:p>
        </w:tc>
        <w:tc>
          <w:tcPr>
            <w:tcW w:w="4347" w:type="dxa"/>
            <w:vAlign w:val="center"/>
            <w:hideMark/>
          </w:tcPr>
          <w:p w14:paraId="7054571F" w14:textId="6FAF0400" w:rsidR="00FE618D" w:rsidRPr="00196A6C" w:rsidRDefault="00FE618D" w:rsidP="00196A6C">
            <w:pPr>
              <w:jc w:val="both"/>
              <w:rPr>
                <w:rFonts w:ascii="Arial" w:hAnsi="Arial" w:cs="Arial"/>
                <w:sz w:val="20"/>
                <w:szCs w:val="20"/>
              </w:rPr>
            </w:pPr>
            <w:r w:rsidRPr="00196A6C">
              <w:rPr>
                <w:rFonts w:ascii="Arial" w:hAnsi="Arial" w:cs="Arial"/>
                <w:sz w:val="20"/>
                <w:szCs w:val="20"/>
              </w:rPr>
              <w:lastRenderedPageBreak/>
              <w:t>Zatrudnieni w instalacji pracownicy posiada</w:t>
            </w:r>
            <w:r w:rsidR="00850343">
              <w:rPr>
                <w:rFonts w:ascii="Arial" w:hAnsi="Arial" w:cs="Arial"/>
                <w:sz w:val="20"/>
                <w:szCs w:val="20"/>
              </w:rPr>
              <w:t>ją</w:t>
            </w:r>
            <w:r w:rsidRPr="00196A6C">
              <w:rPr>
                <w:rFonts w:ascii="Arial" w:hAnsi="Arial" w:cs="Arial"/>
                <w:sz w:val="20"/>
                <w:szCs w:val="20"/>
              </w:rPr>
              <w:t xml:space="preserve"> stosowne szkolenia i uprawnienia zezwalające </w:t>
            </w:r>
            <w:r w:rsidRPr="00196A6C">
              <w:rPr>
                <w:rFonts w:ascii="Arial" w:hAnsi="Arial" w:cs="Arial"/>
                <w:sz w:val="20"/>
                <w:szCs w:val="20"/>
              </w:rPr>
              <w:lastRenderedPageBreak/>
              <w:t>im na świadczenie pracy na poszczególnych stanowiskach.</w:t>
            </w:r>
          </w:p>
        </w:tc>
      </w:tr>
      <w:tr w:rsidR="00FE618D" w:rsidRPr="00196A6C" w14:paraId="573D883D" w14:textId="77777777" w:rsidTr="00850343">
        <w:tc>
          <w:tcPr>
            <w:tcW w:w="9060" w:type="dxa"/>
            <w:gridSpan w:val="3"/>
            <w:vAlign w:val="center"/>
            <w:hideMark/>
          </w:tcPr>
          <w:p w14:paraId="6AE1105C" w14:textId="77777777" w:rsidR="00FE618D" w:rsidRPr="00196A6C" w:rsidRDefault="00FE618D" w:rsidP="00196A6C">
            <w:pPr>
              <w:jc w:val="both"/>
              <w:rPr>
                <w:rFonts w:ascii="Arial" w:hAnsi="Arial" w:cs="Arial"/>
                <w:b/>
                <w:sz w:val="20"/>
                <w:szCs w:val="20"/>
              </w:rPr>
            </w:pPr>
            <w:r w:rsidRPr="00196A6C">
              <w:rPr>
                <w:rFonts w:ascii="Arial" w:hAnsi="Arial" w:cs="Arial"/>
                <w:b/>
                <w:sz w:val="20"/>
                <w:szCs w:val="20"/>
              </w:rPr>
              <w:lastRenderedPageBreak/>
              <w:t>Przyjęcie odpadów</w:t>
            </w:r>
          </w:p>
        </w:tc>
      </w:tr>
      <w:tr w:rsidR="00FE618D" w:rsidRPr="00196A6C" w14:paraId="27FCFCA9" w14:textId="77777777" w:rsidTr="00850343">
        <w:tc>
          <w:tcPr>
            <w:tcW w:w="533" w:type="dxa"/>
            <w:vAlign w:val="center"/>
          </w:tcPr>
          <w:p w14:paraId="6EA07EDF" w14:textId="77777777" w:rsidR="00FE618D" w:rsidRPr="00196A6C" w:rsidRDefault="00FE618D" w:rsidP="00196A6C">
            <w:pPr>
              <w:rPr>
                <w:rFonts w:ascii="Arial" w:hAnsi="Arial" w:cs="Arial"/>
                <w:sz w:val="20"/>
                <w:szCs w:val="20"/>
              </w:rPr>
            </w:pPr>
            <w:r w:rsidRPr="00196A6C">
              <w:rPr>
                <w:rFonts w:ascii="Arial" w:hAnsi="Arial" w:cs="Arial"/>
                <w:sz w:val="20"/>
                <w:szCs w:val="20"/>
              </w:rPr>
              <w:t>6.</w:t>
            </w:r>
          </w:p>
        </w:tc>
        <w:tc>
          <w:tcPr>
            <w:tcW w:w="4180" w:type="dxa"/>
            <w:vAlign w:val="center"/>
            <w:hideMark/>
          </w:tcPr>
          <w:p w14:paraId="1E3034BD" w14:textId="77777777" w:rsidR="00FE618D" w:rsidRPr="00196A6C" w:rsidRDefault="00FE618D" w:rsidP="00196A6C">
            <w:pPr>
              <w:jc w:val="both"/>
              <w:rPr>
                <w:rFonts w:ascii="Arial" w:hAnsi="Arial" w:cs="Arial"/>
                <w:sz w:val="20"/>
                <w:szCs w:val="20"/>
              </w:rPr>
            </w:pPr>
            <w:r w:rsidRPr="00196A6C">
              <w:rPr>
                <w:rFonts w:ascii="Arial" w:hAnsi="Arial" w:cs="Arial"/>
                <w:sz w:val="20"/>
                <w:szCs w:val="20"/>
              </w:rPr>
              <w:t>Posiadanie ścisłej wiedzy na temat procedur przyjęcia odpadów. Wiedza taka uwzględniać musi zagadnienia dotyczące odpadów wytwarzanych, obróbki, którą należy przeprowadzić, typu odpadów, pochodzenia odpadów, odpowiedniej dla nich procedury oraz ryzyka (związanego z wytwarzanymi odpadami oraz samą obróbką).</w:t>
            </w:r>
          </w:p>
        </w:tc>
        <w:tc>
          <w:tcPr>
            <w:tcW w:w="4347" w:type="dxa"/>
            <w:vAlign w:val="center"/>
            <w:hideMark/>
          </w:tcPr>
          <w:p w14:paraId="3A63F6B9" w14:textId="5A4ED95A" w:rsidR="00FE618D" w:rsidRPr="00196A6C" w:rsidRDefault="00FE618D" w:rsidP="00196A6C">
            <w:pPr>
              <w:jc w:val="both"/>
              <w:rPr>
                <w:rFonts w:ascii="Arial" w:hAnsi="Arial" w:cs="Arial"/>
                <w:sz w:val="20"/>
                <w:szCs w:val="20"/>
              </w:rPr>
            </w:pPr>
            <w:r w:rsidRPr="00196A6C">
              <w:rPr>
                <w:rFonts w:ascii="Arial" w:hAnsi="Arial" w:cs="Arial"/>
                <w:sz w:val="20"/>
                <w:szCs w:val="20"/>
              </w:rPr>
              <w:t>Procedury przyjęcia odpadów wynika głownie z</w:t>
            </w:r>
            <w:r w:rsidR="00850343">
              <w:rPr>
                <w:rFonts w:ascii="Arial" w:hAnsi="Arial" w:cs="Arial"/>
                <w:sz w:val="20"/>
                <w:szCs w:val="20"/>
              </w:rPr>
              <w:t> </w:t>
            </w:r>
            <w:r w:rsidRPr="00196A6C">
              <w:rPr>
                <w:rFonts w:ascii="Arial" w:hAnsi="Arial" w:cs="Arial"/>
                <w:sz w:val="20"/>
                <w:szCs w:val="20"/>
              </w:rPr>
              <w:t xml:space="preserve"> ich charakteru i pochodzenia.</w:t>
            </w:r>
            <w:r w:rsidR="00850343">
              <w:rPr>
                <w:rFonts w:ascii="Arial" w:hAnsi="Arial" w:cs="Arial"/>
                <w:sz w:val="20"/>
                <w:szCs w:val="20"/>
              </w:rPr>
              <w:t xml:space="preserve"> </w:t>
            </w:r>
            <w:r w:rsidRPr="00196A6C">
              <w:rPr>
                <w:rFonts w:ascii="Arial" w:hAnsi="Arial" w:cs="Arial"/>
                <w:sz w:val="20"/>
                <w:szCs w:val="20"/>
              </w:rPr>
              <w:t xml:space="preserve">W zależności od tego odpady kierowane </w:t>
            </w:r>
            <w:r w:rsidR="00850343">
              <w:rPr>
                <w:rFonts w:ascii="Arial" w:hAnsi="Arial" w:cs="Arial"/>
                <w:sz w:val="20"/>
                <w:szCs w:val="20"/>
              </w:rPr>
              <w:t>są</w:t>
            </w:r>
            <w:r w:rsidRPr="00196A6C">
              <w:rPr>
                <w:rFonts w:ascii="Arial" w:hAnsi="Arial" w:cs="Arial"/>
                <w:sz w:val="20"/>
                <w:szCs w:val="20"/>
              </w:rPr>
              <w:t xml:space="preserve"> do różnych procesów ich obróbki.</w:t>
            </w:r>
          </w:p>
        </w:tc>
      </w:tr>
      <w:tr w:rsidR="00FE618D" w:rsidRPr="00196A6C" w14:paraId="0A2A8D88" w14:textId="77777777" w:rsidTr="00850343">
        <w:tc>
          <w:tcPr>
            <w:tcW w:w="533" w:type="dxa"/>
            <w:vAlign w:val="center"/>
          </w:tcPr>
          <w:p w14:paraId="2F75B6FD" w14:textId="77777777" w:rsidR="00FE618D" w:rsidRPr="00196A6C" w:rsidRDefault="00FE618D" w:rsidP="00196A6C">
            <w:pPr>
              <w:rPr>
                <w:rFonts w:ascii="Arial" w:hAnsi="Arial" w:cs="Arial"/>
                <w:sz w:val="20"/>
                <w:szCs w:val="20"/>
              </w:rPr>
            </w:pPr>
            <w:r w:rsidRPr="00196A6C">
              <w:rPr>
                <w:rFonts w:ascii="Arial" w:hAnsi="Arial" w:cs="Arial"/>
                <w:sz w:val="20"/>
                <w:szCs w:val="20"/>
              </w:rPr>
              <w:t>7.</w:t>
            </w:r>
          </w:p>
        </w:tc>
        <w:tc>
          <w:tcPr>
            <w:tcW w:w="4180" w:type="dxa"/>
            <w:vAlign w:val="center"/>
          </w:tcPr>
          <w:p w14:paraId="51F9C859" w14:textId="77777777" w:rsidR="00FE618D" w:rsidRPr="00196A6C" w:rsidRDefault="00FE618D" w:rsidP="00196A6C">
            <w:pPr>
              <w:tabs>
                <w:tab w:val="left" w:pos="0"/>
              </w:tabs>
              <w:ind w:left="33" w:hanging="32"/>
              <w:jc w:val="both"/>
              <w:rPr>
                <w:rFonts w:ascii="Arial" w:hAnsi="Arial" w:cs="Arial"/>
                <w:sz w:val="20"/>
                <w:szCs w:val="20"/>
              </w:rPr>
            </w:pPr>
            <w:r w:rsidRPr="00196A6C">
              <w:rPr>
                <w:rFonts w:ascii="Arial" w:hAnsi="Arial" w:cs="Arial"/>
                <w:sz w:val="20"/>
                <w:szCs w:val="20"/>
              </w:rPr>
              <w:t>Implementacja procedury wstępnej akceptacji zawierającej przynajmniej poniższe zasady:</w:t>
            </w:r>
          </w:p>
          <w:p w14:paraId="7687E043" w14:textId="77777777" w:rsidR="00FE618D" w:rsidRPr="00196A6C" w:rsidRDefault="00FE618D">
            <w:pPr>
              <w:numPr>
                <w:ilvl w:val="0"/>
                <w:numId w:val="16"/>
              </w:numPr>
              <w:tabs>
                <w:tab w:val="clear" w:pos="720"/>
                <w:tab w:val="left" w:pos="33"/>
                <w:tab w:val="num" w:pos="862"/>
              </w:tabs>
              <w:ind w:left="33" w:hanging="141"/>
              <w:jc w:val="both"/>
              <w:rPr>
                <w:rFonts w:ascii="Arial" w:hAnsi="Arial" w:cs="Arial"/>
                <w:sz w:val="20"/>
                <w:szCs w:val="20"/>
              </w:rPr>
            </w:pPr>
            <w:r w:rsidRPr="00196A6C">
              <w:rPr>
                <w:rFonts w:ascii="Arial" w:hAnsi="Arial" w:cs="Arial"/>
                <w:sz w:val="20"/>
                <w:szCs w:val="20"/>
              </w:rPr>
              <w:t>testy napływających odpadów w odniesieniu do planowanej ich obróbki</w:t>
            </w:r>
          </w:p>
          <w:p w14:paraId="55B353B0" w14:textId="77777777" w:rsidR="00FE618D" w:rsidRPr="00196A6C" w:rsidRDefault="00FE618D">
            <w:pPr>
              <w:numPr>
                <w:ilvl w:val="0"/>
                <w:numId w:val="16"/>
              </w:numPr>
              <w:tabs>
                <w:tab w:val="clear" w:pos="720"/>
                <w:tab w:val="left" w:pos="33"/>
                <w:tab w:val="num" w:pos="862"/>
              </w:tabs>
              <w:ind w:left="33" w:hanging="141"/>
              <w:jc w:val="both"/>
              <w:rPr>
                <w:rFonts w:ascii="Arial" w:hAnsi="Arial" w:cs="Arial"/>
                <w:sz w:val="20"/>
                <w:szCs w:val="20"/>
              </w:rPr>
            </w:pPr>
            <w:r w:rsidRPr="00196A6C">
              <w:rPr>
                <w:rFonts w:ascii="Arial" w:hAnsi="Arial" w:cs="Arial"/>
                <w:sz w:val="20"/>
                <w:szCs w:val="20"/>
              </w:rPr>
              <w:t>upewnienie się, że mamy wszystkie niezbędne informacje odnośnie natury procesu(ów) powstawania odpadów, włączając w to zmienność tego procesu. Personel odpowiedzialny za procedurę wstępnej akceptacji powinien ze względu na wykonywany zawód i/lub doświadczenie być zdolny do radzenia sobie ze wszystkimi niezbędnymi zagadnieniami dotyczącymi obróbki odpadów w zakładzie obróbki odpadów</w:t>
            </w:r>
          </w:p>
          <w:p w14:paraId="5B9E6FC3" w14:textId="77777777" w:rsidR="00FE618D" w:rsidRPr="00196A6C" w:rsidRDefault="00FE618D">
            <w:pPr>
              <w:numPr>
                <w:ilvl w:val="0"/>
                <w:numId w:val="16"/>
              </w:numPr>
              <w:tabs>
                <w:tab w:val="clear" w:pos="720"/>
                <w:tab w:val="left" w:pos="33"/>
                <w:tab w:val="num" w:pos="862"/>
              </w:tabs>
              <w:ind w:left="33" w:hanging="141"/>
              <w:jc w:val="both"/>
              <w:rPr>
                <w:rFonts w:ascii="Arial" w:hAnsi="Arial" w:cs="Arial"/>
                <w:sz w:val="20"/>
                <w:szCs w:val="20"/>
              </w:rPr>
            </w:pPr>
            <w:r w:rsidRPr="00196A6C">
              <w:rPr>
                <w:rFonts w:ascii="Arial" w:hAnsi="Arial" w:cs="Arial"/>
                <w:sz w:val="20"/>
                <w:szCs w:val="20"/>
              </w:rPr>
              <w:t xml:space="preserve">system dostarczania i badania reprezentatywnych próbek odpadów </w:t>
            </w:r>
            <w:r w:rsidRPr="00196A6C">
              <w:rPr>
                <w:rFonts w:ascii="Arial" w:hAnsi="Arial" w:cs="Arial"/>
                <w:sz w:val="20"/>
                <w:szCs w:val="20"/>
              </w:rPr>
              <w:br/>
              <w:t>z obrębu systemu bieżącej produkcji obecnego ich posiadacza</w:t>
            </w:r>
          </w:p>
          <w:p w14:paraId="68326A19" w14:textId="77777777" w:rsidR="00FE618D" w:rsidRPr="00196A6C" w:rsidRDefault="00FE618D">
            <w:pPr>
              <w:numPr>
                <w:ilvl w:val="0"/>
                <w:numId w:val="16"/>
              </w:numPr>
              <w:tabs>
                <w:tab w:val="clear" w:pos="720"/>
                <w:tab w:val="left" w:pos="33"/>
                <w:tab w:val="num" w:pos="862"/>
              </w:tabs>
              <w:ind w:left="33" w:hanging="141"/>
              <w:jc w:val="both"/>
              <w:rPr>
                <w:rFonts w:ascii="Arial" w:hAnsi="Arial" w:cs="Arial"/>
                <w:sz w:val="20"/>
                <w:szCs w:val="20"/>
              </w:rPr>
            </w:pPr>
            <w:r w:rsidRPr="00196A6C">
              <w:rPr>
                <w:rFonts w:ascii="Arial" w:hAnsi="Arial" w:cs="Arial"/>
                <w:sz w:val="20"/>
                <w:szCs w:val="20"/>
              </w:rPr>
              <w:t xml:space="preserve">system starannej weryfikacji, w wypadku braku bezpośredniego kontaktu </w:t>
            </w:r>
            <w:r w:rsidRPr="00196A6C">
              <w:rPr>
                <w:rFonts w:ascii="Arial" w:hAnsi="Arial" w:cs="Arial"/>
                <w:sz w:val="20"/>
                <w:szCs w:val="20"/>
              </w:rPr>
              <w:br/>
              <w:t>z producentem odpadów, informacji otrzymanych na etapie wstępnej akceptacji, włączając w to dane kontaktowe producenta odpadów i odpowiedni opis odpadów odnoszący się do ich składu i stopnia zagrożenia dla środowiska</w:t>
            </w:r>
          </w:p>
          <w:p w14:paraId="711D2E40" w14:textId="77777777" w:rsidR="00FE618D" w:rsidRPr="00196A6C" w:rsidRDefault="00FE618D">
            <w:pPr>
              <w:numPr>
                <w:ilvl w:val="0"/>
                <w:numId w:val="16"/>
              </w:numPr>
              <w:tabs>
                <w:tab w:val="clear" w:pos="720"/>
                <w:tab w:val="left" w:pos="33"/>
                <w:tab w:val="num" w:pos="862"/>
              </w:tabs>
              <w:ind w:left="33" w:hanging="141"/>
              <w:jc w:val="both"/>
              <w:rPr>
                <w:rFonts w:ascii="Arial" w:hAnsi="Arial" w:cs="Arial"/>
                <w:sz w:val="20"/>
                <w:szCs w:val="20"/>
              </w:rPr>
            </w:pPr>
            <w:r w:rsidRPr="00196A6C">
              <w:rPr>
                <w:rFonts w:ascii="Arial" w:hAnsi="Arial" w:cs="Arial"/>
                <w:sz w:val="20"/>
                <w:szCs w:val="20"/>
              </w:rPr>
              <w:t>zapewnienie przyznania kodu odpadów zgodnie z Europejską Listą Odpadów (EWL)</w:t>
            </w:r>
          </w:p>
          <w:p w14:paraId="0784400B" w14:textId="77777777" w:rsidR="00FE618D" w:rsidRPr="00196A6C" w:rsidRDefault="00FE618D">
            <w:pPr>
              <w:numPr>
                <w:ilvl w:val="0"/>
                <w:numId w:val="16"/>
              </w:numPr>
              <w:tabs>
                <w:tab w:val="clear" w:pos="720"/>
                <w:tab w:val="left" w:pos="33"/>
                <w:tab w:val="num" w:pos="862"/>
              </w:tabs>
              <w:ind w:left="33" w:hanging="141"/>
              <w:jc w:val="both"/>
              <w:rPr>
                <w:rFonts w:ascii="Arial" w:hAnsi="Arial" w:cs="Arial"/>
                <w:sz w:val="20"/>
                <w:szCs w:val="20"/>
              </w:rPr>
            </w:pPr>
            <w:r w:rsidRPr="00196A6C">
              <w:rPr>
                <w:rFonts w:ascii="Arial" w:hAnsi="Arial" w:cs="Arial"/>
                <w:sz w:val="20"/>
                <w:szCs w:val="20"/>
              </w:rPr>
              <w:t>identyfikacja odpowiedniej obróbki dla każdego rodzaju odpadów, które mają być otrzymane przez zakład poprzez odnalezienie odpowiedniej metody obróbki dla każdego nowego zapytania odnośnie odpadów, posiadanie przejrzystej metodologii służącej ocenie obróbki odpadów, biorącej pod uwagę właściwości fizykochemiczne poszczególnych odpadów oraz specyfikacje przetworzonych odpadów.</w:t>
            </w:r>
          </w:p>
        </w:tc>
        <w:tc>
          <w:tcPr>
            <w:tcW w:w="4347" w:type="dxa"/>
            <w:vAlign w:val="center"/>
          </w:tcPr>
          <w:p w14:paraId="7799A3F5" w14:textId="64C17F2F"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Odpady przeznaczone do przetwarzania </w:t>
            </w:r>
            <w:r w:rsidRPr="00196A6C">
              <w:rPr>
                <w:rFonts w:ascii="Arial" w:hAnsi="Arial" w:cs="Arial"/>
                <w:sz w:val="20"/>
                <w:szCs w:val="20"/>
              </w:rPr>
              <w:br/>
              <w:t>w procesach unieszkodliwienia bądź odzysku posiada</w:t>
            </w:r>
            <w:r w:rsidR="00850343">
              <w:rPr>
                <w:rFonts w:ascii="Arial" w:hAnsi="Arial" w:cs="Arial"/>
                <w:sz w:val="20"/>
                <w:szCs w:val="20"/>
              </w:rPr>
              <w:t>ją</w:t>
            </w:r>
            <w:r w:rsidRPr="00196A6C">
              <w:rPr>
                <w:rFonts w:ascii="Arial" w:hAnsi="Arial" w:cs="Arial"/>
                <w:sz w:val="20"/>
                <w:szCs w:val="20"/>
              </w:rPr>
              <w:t xml:space="preserve"> podstawowe Karty charakterystyki odpadów, do których wytwarzający </w:t>
            </w:r>
            <w:r w:rsidR="00850343">
              <w:rPr>
                <w:rFonts w:ascii="Arial" w:hAnsi="Arial" w:cs="Arial"/>
                <w:sz w:val="20"/>
                <w:szCs w:val="20"/>
              </w:rPr>
              <w:t xml:space="preserve">winien </w:t>
            </w:r>
            <w:r w:rsidRPr="00196A6C">
              <w:rPr>
                <w:rFonts w:ascii="Arial" w:hAnsi="Arial" w:cs="Arial"/>
                <w:sz w:val="20"/>
                <w:szCs w:val="20"/>
              </w:rPr>
              <w:t>dołącza</w:t>
            </w:r>
            <w:r w:rsidR="00850343">
              <w:rPr>
                <w:rFonts w:ascii="Arial" w:hAnsi="Arial" w:cs="Arial"/>
                <w:sz w:val="20"/>
                <w:szCs w:val="20"/>
              </w:rPr>
              <w:t>ć</w:t>
            </w:r>
            <w:r w:rsidRPr="00196A6C">
              <w:rPr>
                <w:rFonts w:ascii="Arial" w:hAnsi="Arial" w:cs="Arial"/>
                <w:sz w:val="20"/>
                <w:szCs w:val="20"/>
              </w:rPr>
              <w:t xml:space="preserve"> badania, zgodnie</w:t>
            </w:r>
            <w:r w:rsidR="00850343">
              <w:rPr>
                <w:rFonts w:ascii="Arial" w:hAnsi="Arial" w:cs="Arial"/>
                <w:sz w:val="20"/>
                <w:szCs w:val="20"/>
              </w:rPr>
              <w:t xml:space="preserve"> </w:t>
            </w:r>
            <w:r w:rsidRPr="00196A6C">
              <w:rPr>
                <w:rFonts w:ascii="Arial" w:hAnsi="Arial" w:cs="Arial"/>
                <w:sz w:val="20"/>
                <w:szCs w:val="20"/>
              </w:rPr>
              <w:t>z przepisami prawa.</w:t>
            </w:r>
          </w:p>
          <w:p w14:paraId="5C33F686" w14:textId="784AC778"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Personel kierowniczy posiada pełną wiedzę odnośnie stosowanych w zakładzie procesów technologicznych przyporządkowanych </w:t>
            </w:r>
            <w:r w:rsidR="00850343">
              <w:rPr>
                <w:rFonts w:ascii="Arial" w:hAnsi="Arial" w:cs="Arial"/>
                <w:sz w:val="20"/>
                <w:szCs w:val="20"/>
              </w:rPr>
              <w:t>r</w:t>
            </w:r>
            <w:r w:rsidRPr="00196A6C">
              <w:rPr>
                <w:rFonts w:ascii="Arial" w:hAnsi="Arial" w:cs="Arial"/>
                <w:sz w:val="20"/>
                <w:szCs w:val="20"/>
              </w:rPr>
              <w:t>óżnym rodzajom dostarczanych odpadów. Wiedza ta pozwala na właściwe kierowanie strumieniem odpadów w celu zapewnienia możliwie bezpiecznego</w:t>
            </w:r>
            <w:r w:rsidR="00850343">
              <w:rPr>
                <w:rFonts w:ascii="Arial" w:hAnsi="Arial" w:cs="Arial"/>
                <w:sz w:val="20"/>
                <w:szCs w:val="20"/>
              </w:rPr>
              <w:t xml:space="preserve"> </w:t>
            </w:r>
            <w:r w:rsidRPr="00196A6C">
              <w:rPr>
                <w:rFonts w:ascii="Arial" w:hAnsi="Arial" w:cs="Arial"/>
                <w:sz w:val="20"/>
                <w:szCs w:val="20"/>
              </w:rPr>
              <w:t>i na jak najwyższym poziomie odzysku zawartych w odpadach surowców i materiałów.</w:t>
            </w:r>
          </w:p>
          <w:p w14:paraId="24905F18" w14:textId="3D266066"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Pewne grupy odpadów, kierowanych </w:t>
            </w:r>
            <w:r w:rsidRPr="00196A6C">
              <w:rPr>
                <w:rFonts w:ascii="Arial" w:hAnsi="Arial" w:cs="Arial"/>
                <w:sz w:val="20"/>
                <w:szCs w:val="20"/>
              </w:rPr>
              <w:br/>
              <w:t xml:space="preserve">z instalacji do przetwarzania w procesach unieszkodliwienia bądź odzysku na kwaterze składowiska </w:t>
            </w:r>
            <w:r w:rsidR="00850343">
              <w:rPr>
                <w:rFonts w:ascii="Arial" w:hAnsi="Arial" w:cs="Arial"/>
                <w:sz w:val="20"/>
                <w:szCs w:val="20"/>
              </w:rPr>
              <w:t>poddawane są</w:t>
            </w:r>
            <w:r w:rsidRPr="00196A6C">
              <w:rPr>
                <w:rFonts w:ascii="Arial" w:hAnsi="Arial" w:cs="Arial"/>
                <w:sz w:val="20"/>
                <w:szCs w:val="20"/>
              </w:rPr>
              <w:t xml:space="preserve"> badaniu </w:t>
            </w:r>
            <w:r w:rsidRPr="00196A6C">
              <w:rPr>
                <w:rFonts w:ascii="Arial" w:hAnsi="Arial" w:cs="Arial"/>
                <w:sz w:val="20"/>
                <w:szCs w:val="20"/>
              </w:rPr>
              <w:br/>
              <w:t>i przechowywaniu, w sposób zapewniający możliwość weryfikacji ich składu w przyszłości.</w:t>
            </w:r>
          </w:p>
          <w:p w14:paraId="519CE4EC" w14:textId="6DED1AEE"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Informacja o wszystkich dostarczanych odpadach, po ich weryfikacji w chwili przyjęcia, </w:t>
            </w:r>
            <w:r w:rsidR="00850343">
              <w:rPr>
                <w:rFonts w:ascii="Arial" w:hAnsi="Arial" w:cs="Arial"/>
                <w:sz w:val="20"/>
                <w:szCs w:val="20"/>
              </w:rPr>
              <w:t>jest</w:t>
            </w:r>
            <w:r w:rsidRPr="00196A6C">
              <w:rPr>
                <w:rFonts w:ascii="Arial" w:hAnsi="Arial" w:cs="Arial"/>
                <w:sz w:val="20"/>
                <w:szCs w:val="20"/>
              </w:rPr>
              <w:t xml:space="preserve"> przechowywana w zakładzie</w:t>
            </w:r>
            <w:r w:rsidRPr="00196A6C">
              <w:rPr>
                <w:rFonts w:ascii="Arial" w:hAnsi="Arial" w:cs="Arial"/>
                <w:sz w:val="20"/>
                <w:szCs w:val="20"/>
              </w:rPr>
              <w:br/>
              <w:t xml:space="preserve">w postaci dokumentów służących w obrocie odpadami. </w:t>
            </w:r>
            <w:r w:rsidR="00850343">
              <w:rPr>
                <w:rFonts w:ascii="Arial" w:hAnsi="Arial" w:cs="Arial"/>
                <w:sz w:val="20"/>
                <w:szCs w:val="20"/>
              </w:rPr>
              <w:t>Są</w:t>
            </w:r>
            <w:r w:rsidRPr="00196A6C">
              <w:rPr>
                <w:rFonts w:ascii="Arial" w:hAnsi="Arial" w:cs="Arial"/>
                <w:sz w:val="20"/>
                <w:szCs w:val="20"/>
              </w:rPr>
              <w:t xml:space="preserve"> to głownie informacje przechowywane na Kartach Przekazania Odpadów.</w:t>
            </w:r>
          </w:p>
          <w:p w14:paraId="2AFD196D" w14:textId="0082A53C"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Archiwizacja danych o odpadach </w:t>
            </w:r>
            <w:r w:rsidR="00850343">
              <w:rPr>
                <w:rFonts w:ascii="Arial" w:hAnsi="Arial" w:cs="Arial"/>
                <w:sz w:val="20"/>
                <w:szCs w:val="20"/>
              </w:rPr>
              <w:t xml:space="preserve">jest </w:t>
            </w:r>
            <w:r w:rsidRPr="00196A6C">
              <w:rPr>
                <w:rFonts w:ascii="Arial" w:hAnsi="Arial" w:cs="Arial"/>
                <w:sz w:val="20"/>
                <w:szCs w:val="20"/>
              </w:rPr>
              <w:t>prowadzona w oparciu o Katalog odpadów.</w:t>
            </w:r>
          </w:p>
          <w:p w14:paraId="4AC53261" w14:textId="77777777" w:rsidR="00FE618D" w:rsidRPr="00196A6C" w:rsidRDefault="00FE618D" w:rsidP="00196A6C">
            <w:pPr>
              <w:jc w:val="both"/>
              <w:rPr>
                <w:rFonts w:ascii="Arial" w:hAnsi="Arial" w:cs="Arial"/>
                <w:sz w:val="20"/>
                <w:szCs w:val="20"/>
              </w:rPr>
            </w:pPr>
          </w:p>
        </w:tc>
      </w:tr>
      <w:tr w:rsidR="00FE618D" w:rsidRPr="00196A6C" w14:paraId="6431C925" w14:textId="77777777" w:rsidTr="00850343">
        <w:tc>
          <w:tcPr>
            <w:tcW w:w="533" w:type="dxa"/>
            <w:vAlign w:val="center"/>
          </w:tcPr>
          <w:p w14:paraId="1D84492A" w14:textId="77777777" w:rsidR="00FE618D" w:rsidRPr="00196A6C" w:rsidRDefault="00FE618D" w:rsidP="00196A6C">
            <w:pPr>
              <w:rPr>
                <w:rFonts w:ascii="Arial" w:hAnsi="Arial" w:cs="Arial"/>
                <w:sz w:val="20"/>
                <w:szCs w:val="20"/>
              </w:rPr>
            </w:pPr>
            <w:r w:rsidRPr="00196A6C">
              <w:rPr>
                <w:rFonts w:ascii="Arial" w:hAnsi="Arial" w:cs="Arial"/>
                <w:sz w:val="20"/>
                <w:szCs w:val="20"/>
              </w:rPr>
              <w:t>8.</w:t>
            </w:r>
          </w:p>
        </w:tc>
        <w:tc>
          <w:tcPr>
            <w:tcW w:w="4180" w:type="dxa"/>
            <w:vAlign w:val="center"/>
          </w:tcPr>
          <w:p w14:paraId="76F790EB" w14:textId="77777777" w:rsidR="00FE618D" w:rsidRPr="00196A6C" w:rsidRDefault="00FE618D" w:rsidP="00196A6C">
            <w:pPr>
              <w:tabs>
                <w:tab w:val="left" w:pos="426"/>
              </w:tabs>
              <w:jc w:val="both"/>
              <w:rPr>
                <w:rFonts w:ascii="Arial" w:hAnsi="Arial" w:cs="Arial"/>
                <w:sz w:val="20"/>
                <w:szCs w:val="20"/>
              </w:rPr>
            </w:pPr>
            <w:r w:rsidRPr="00196A6C">
              <w:rPr>
                <w:rFonts w:ascii="Arial" w:hAnsi="Arial" w:cs="Arial"/>
                <w:sz w:val="20"/>
                <w:szCs w:val="20"/>
              </w:rPr>
              <w:t>Implementacja procedury akceptacji, zawierającej przynajmniej poniższe punkty:</w:t>
            </w:r>
          </w:p>
          <w:p w14:paraId="127F7E36" w14:textId="77777777" w:rsidR="00FE618D" w:rsidRPr="00196A6C" w:rsidRDefault="00FE618D">
            <w:pPr>
              <w:numPr>
                <w:ilvl w:val="0"/>
                <w:numId w:val="16"/>
              </w:numPr>
              <w:tabs>
                <w:tab w:val="clear" w:pos="720"/>
                <w:tab w:val="left" w:pos="33"/>
                <w:tab w:val="num" w:pos="862"/>
              </w:tabs>
              <w:ind w:left="33" w:hanging="141"/>
              <w:jc w:val="both"/>
              <w:rPr>
                <w:rFonts w:ascii="Arial" w:hAnsi="Arial" w:cs="Arial"/>
                <w:sz w:val="20"/>
                <w:szCs w:val="20"/>
              </w:rPr>
            </w:pPr>
            <w:r w:rsidRPr="00196A6C">
              <w:rPr>
                <w:rFonts w:ascii="Arial" w:hAnsi="Arial" w:cs="Arial"/>
                <w:sz w:val="20"/>
                <w:szCs w:val="20"/>
              </w:rPr>
              <w:t xml:space="preserve">jasny i konkretny system pozwalający obsługującemu akceptować odpady </w:t>
            </w:r>
            <w:r w:rsidRPr="00196A6C">
              <w:rPr>
                <w:rFonts w:ascii="Arial" w:hAnsi="Arial" w:cs="Arial"/>
                <w:sz w:val="20"/>
                <w:szCs w:val="20"/>
              </w:rPr>
              <w:br/>
              <w:t xml:space="preserve">w zakładzie przyjmującym jedynie w takim wypadku, w którym istnieje określona ścieżka pozbycia się odpadów/odzyskania </w:t>
            </w:r>
            <w:r w:rsidRPr="00196A6C">
              <w:rPr>
                <w:rFonts w:ascii="Arial" w:hAnsi="Arial" w:cs="Arial"/>
                <w:sz w:val="20"/>
                <w:szCs w:val="20"/>
              </w:rPr>
              <w:lastRenderedPageBreak/>
              <w:t xml:space="preserve">dla procesu wynikowego. Jeżeli chodzi </w:t>
            </w:r>
            <w:r w:rsidRPr="00196A6C">
              <w:rPr>
                <w:rFonts w:ascii="Arial" w:hAnsi="Arial" w:cs="Arial"/>
                <w:sz w:val="20"/>
                <w:szCs w:val="20"/>
              </w:rPr>
              <w:br/>
              <w:t xml:space="preserve">o planowanie tej akceptacji, to trzeba zagwarantować istnienie niezbędnych </w:t>
            </w:r>
            <w:r w:rsidRPr="00196A6C">
              <w:rPr>
                <w:rFonts w:ascii="Arial" w:hAnsi="Arial" w:cs="Arial"/>
                <w:sz w:val="20"/>
                <w:szCs w:val="20"/>
              </w:rPr>
              <w:br/>
              <w:t xml:space="preserve">mocy magazynowych, przerobowych </w:t>
            </w:r>
            <w:r w:rsidRPr="00196A6C">
              <w:rPr>
                <w:rFonts w:ascii="Arial" w:hAnsi="Arial" w:cs="Arial"/>
                <w:sz w:val="20"/>
                <w:szCs w:val="20"/>
              </w:rPr>
              <w:br/>
              <w:t>i wysyłkowych</w:t>
            </w:r>
          </w:p>
          <w:p w14:paraId="40199464" w14:textId="77777777" w:rsidR="00FE618D" w:rsidRPr="00196A6C" w:rsidRDefault="00FE618D">
            <w:pPr>
              <w:numPr>
                <w:ilvl w:val="0"/>
                <w:numId w:val="16"/>
              </w:numPr>
              <w:tabs>
                <w:tab w:val="clear" w:pos="720"/>
                <w:tab w:val="left" w:pos="33"/>
                <w:tab w:val="num" w:pos="862"/>
              </w:tabs>
              <w:ind w:left="33" w:hanging="141"/>
              <w:jc w:val="both"/>
              <w:rPr>
                <w:rFonts w:ascii="Arial" w:hAnsi="Arial" w:cs="Arial"/>
                <w:sz w:val="20"/>
                <w:szCs w:val="20"/>
              </w:rPr>
            </w:pPr>
            <w:r w:rsidRPr="00196A6C">
              <w:rPr>
                <w:rFonts w:ascii="Arial" w:hAnsi="Arial" w:cs="Arial"/>
                <w:sz w:val="20"/>
                <w:szCs w:val="20"/>
              </w:rPr>
              <w:t>środki na miejscu do sporządzenia pełnej dokumentacji oraz zapewnienia obróbki akceptowalnych odpadów, taki jak system wstępnego kolejkowania gwarantujący np. dostępność odpowiednich mocy przerobowych</w:t>
            </w:r>
          </w:p>
          <w:p w14:paraId="2378681C" w14:textId="77777777" w:rsidR="00FE618D" w:rsidRPr="00196A6C" w:rsidRDefault="00FE618D">
            <w:pPr>
              <w:numPr>
                <w:ilvl w:val="0"/>
                <w:numId w:val="16"/>
              </w:numPr>
              <w:tabs>
                <w:tab w:val="clear" w:pos="720"/>
                <w:tab w:val="left" w:pos="33"/>
                <w:tab w:val="num" w:pos="862"/>
              </w:tabs>
              <w:ind w:left="33" w:hanging="141"/>
              <w:jc w:val="both"/>
              <w:rPr>
                <w:rFonts w:ascii="Arial" w:hAnsi="Arial" w:cs="Arial"/>
                <w:sz w:val="20"/>
                <w:szCs w:val="20"/>
              </w:rPr>
            </w:pPr>
            <w:r w:rsidRPr="00196A6C">
              <w:rPr>
                <w:rFonts w:ascii="Arial" w:hAnsi="Arial" w:cs="Arial"/>
                <w:sz w:val="20"/>
                <w:szCs w:val="20"/>
              </w:rPr>
              <w:t>jasne i jednoznaczne kryteria odrzucania odpadów oraz zgłaszania wszelkich niezgodności</w:t>
            </w:r>
          </w:p>
          <w:p w14:paraId="4A8134FE" w14:textId="77777777" w:rsidR="00FE618D" w:rsidRPr="00196A6C" w:rsidRDefault="00FE618D">
            <w:pPr>
              <w:numPr>
                <w:ilvl w:val="0"/>
                <w:numId w:val="16"/>
              </w:numPr>
              <w:tabs>
                <w:tab w:val="clear" w:pos="720"/>
                <w:tab w:val="left" w:pos="33"/>
                <w:tab w:val="num" w:pos="862"/>
              </w:tabs>
              <w:ind w:left="33" w:hanging="141"/>
              <w:jc w:val="both"/>
              <w:rPr>
                <w:rFonts w:ascii="Arial" w:hAnsi="Arial" w:cs="Arial"/>
                <w:sz w:val="20"/>
                <w:szCs w:val="20"/>
              </w:rPr>
            </w:pPr>
            <w:r w:rsidRPr="00196A6C">
              <w:rPr>
                <w:rFonts w:ascii="Arial" w:hAnsi="Arial" w:cs="Arial"/>
                <w:sz w:val="20"/>
                <w:szCs w:val="20"/>
              </w:rPr>
              <w:t>system identyfikacji granicznej wartości pojemności magazynowej zakładu</w:t>
            </w:r>
          </w:p>
          <w:p w14:paraId="76ECE1F3" w14:textId="41FFA1A4" w:rsidR="00FE618D" w:rsidRPr="00196A6C" w:rsidRDefault="00FE618D">
            <w:pPr>
              <w:numPr>
                <w:ilvl w:val="0"/>
                <w:numId w:val="16"/>
              </w:numPr>
              <w:tabs>
                <w:tab w:val="clear" w:pos="720"/>
                <w:tab w:val="left" w:pos="33"/>
                <w:tab w:val="num" w:pos="175"/>
                <w:tab w:val="num" w:pos="862"/>
              </w:tabs>
              <w:ind w:left="0" w:hanging="108"/>
              <w:jc w:val="both"/>
              <w:rPr>
                <w:rFonts w:ascii="Arial" w:hAnsi="Arial" w:cs="Arial"/>
                <w:sz w:val="20"/>
                <w:szCs w:val="20"/>
              </w:rPr>
            </w:pPr>
            <w:r w:rsidRPr="00196A6C">
              <w:rPr>
                <w:rFonts w:ascii="Arial" w:hAnsi="Arial" w:cs="Arial"/>
                <w:sz w:val="20"/>
                <w:szCs w:val="20"/>
              </w:rPr>
              <w:t xml:space="preserve">wizualna ocena przychodzących odpadów </w:t>
            </w:r>
            <w:r w:rsidRPr="00196A6C">
              <w:rPr>
                <w:rFonts w:ascii="Arial" w:hAnsi="Arial" w:cs="Arial"/>
                <w:sz w:val="20"/>
                <w:szCs w:val="20"/>
              </w:rPr>
              <w:br/>
              <w:t>mająca na celu sprawdzenie ich zgodności z</w:t>
            </w:r>
            <w:r w:rsidR="001E0FE3">
              <w:rPr>
                <w:rFonts w:ascii="Arial" w:hAnsi="Arial" w:cs="Arial"/>
                <w:sz w:val="20"/>
                <w:szCs w:val="20"/>
              </w:rPr>
              <w:t> </w:t>
            </w:r>
            <w:r w:rsidRPr="00196A6C">
              <w:rPr>
                <w:rFonts w:ascii="Arial" w:hAnsi="Arial" w:cs="Arial"/>
                <w:sz w:val="20"/>
                <w:szCs w:val="20"/>
              </w:rPr>
              <w:t>opisem otrzymanym w procedurze wstępnej akceptacji.</w:t>
            </w:r>
          </w:p>
        </w:tc>
        <w:tc>
          <w:tcPr>
            <w:tcW w:w="4347" w:type="dxa"/>
            <w:vAlign w:val="center"/>
          </w:tcPr>
          <w:p w14:paraId="78A50DC7" w14:textId="067C056D" w:rsidR="00FE618D" w:rsidRPr="00196A6C" w:rsidRDefault="00FE618D" w:rsidP="00196A6C">
            <w:pPr>
              <w:jc w:val="both"/>
              <w:rPr>
                <w:rFonts w:ascii="Arial" w:hAnsi="Arial" w:cs="Arial"/>
                <w:sz w:val="20"/>
                <w:szCs w:val="20"/>
              </w:rPr>
            </w:pPr>
            <w:r w:rsidRPr="00196A6C">
              <w:rPr>
                <w:rFonts w:ascii="Arial" w:hAnsi="Arial" w:cs="Arial"/>
                <w:sz w:val="20"/>
                <w:szCs w:val="20"/>
              </w:rPr>
              <w:lastRenderedPageBreak/>
              <w:t xml:space="preserve">Do instalacji przyjmowane </w:t>
            </w:r>
            <w:r w:rsidR="00850343">
              <w:rPr>
                <w:rFonts w:ascii="Arial" w:hAnsi="Arial" w:cs="Arial"/>
                <w:sz w:val="20"/>
                <w:szCs w:val="20"/>
              </w:rPr>
              <w:t>są</w:t>
            </w:r>
            <w:r w:rsidRPr="00196A6C">
              <w:rPr>
                <w:rFonts w:ascii="Arial" w:hAnsi="Arial" w:cs="Arial"/>
                <w:sz w:val="20"/>
                <w:szCs w:val="20"/>
              </w:rPr>
              <w:t xml:space="preserve"> wyłącznie te grupy odpadów co, do których istnieje pewność o możliwości ich obróbki, jak również pozbycia się wytworzonych odpadów. Masa dostarczanych odpadów uwzględnia moce magazynowe, przerobowe oraz wysyłkowe instalacji.</w:t>
            </w:r>
          </w:p>
          <w:p w14:paraId="1B638367" w14:textId="3E5384F8" w:rsidR="00FE618D" w:rsidRPr="00196A6C" w:rsidRDefault="00FE618D" w:rsidP="00196A6C">
            <w:pPr>
              <w:jc w:val="both"/>
              <w:rPr>
                <w:rFonts w:ascii="Arial" w:hAnsi="Arial" w:cs="Arial"/>
                <w:sz w:val="20"/>
                <w:szCs w:val="20"/>
              </w:rPr>
            </w:pPr>
            <w:r w:rsidRPr="00196A6C">
              <w:rPr>
                <w:rFonts w:ascii="Arial" w:hAnsi="Arial" w:cs="Arial"/>
                <w:sz w:val="20"/>
                <w:szCs w:val="20"/>
              </w:rPr>
              <w:lastRenderedPageBreak/>
              <w:t>W zakładzie funkcjon</w:t>
            </w:r>
            <w:r w:rsidR="00FD0EDC">
              <w:rPr>
                <w:rFonts w:ascii="Arial" w:hAnsi="Arial" w:cs="Arial"/>
                <w:sz w:val="20"/>
                <w:szCs w:val="20"/>
              </w:rPr>
              <w:t>uje</w:t>
            </w:r>
            <w:r w:rsidRPr="00196A6C">
              <w:rPr>
                <w:rFonts w:ascii="Arial" w:hAnsi="Arial" w:cs="Arial"/>
                <w:sz w:val="20"/>
                <w:szCs w:val="20"/>
              </w:rPr>
              <w:t xml:space="preserve"> system, w oparciu o</w:t>
            </w:r>
            <w:r w:rsidR="00FD0EDC">
              <w:rPr>
                <w:rFonts w:ascii="Arial" w:hAnsi="Arial" w:cs="Arial"/>
                <w:sz w:val="20"/>
                <w:szCs w:val="20"/>
              </w:rPr>
              <w:t> </w:t>
            </w:r>
            <w:r w:rsidRPr="00196A6C">
              <w:rPr>
                <w:rFonts w:ascii="Arial" w:hAnsi="Arial" w:cs="Arial"/>
                <w:sz w:val="20"/>
                <w:szCs w:val="20"/>
              </w:rPr>
              <w:t xml:space="preserve">który w pierwszej kolejności obróbce poddawane </w:t>
            </w:r>
            <w:r w:rsidR="00FD0EDC">
              <w:rPr>
                <w:rFonts w:ascii="Arial" w:hAnsi="Arial" w:cs="Arial"/>
                <w:sz w:val="20"/>
                <w:szCs w:val="20"/>
              </w:rPr>
              <w:t>są</w:t>
            </w:r>
            <w:r w:rsidRPr="00196A6C">
              <w:rPr>
                <w:rFonts w:ascii="Arial" w:hAnsi="Arial" w:cs="Arial"/>
                <w:sz w:val="20"/>
                <w:szCs w:val="20"/>
              </w:rPr>
              <w:t xml:space="preserve"> odpady mogące ulec przemianom biologicznym lub ulegające zepsuciu. Wytwarzane odpady podlega</w:t>
            </w:r>
            <w:r w:rsidR="00FD0EDC">
              <w:rPr>
                <w:rFonts w:ascii="Arial" w:hAnsi="Arial" w:cs="Arial"/>
                <w:sz w:val="20"/>
                <w:szCs w:val="20"/>
              </w:rPr>
              <w:t>ją</w:t>
            </w:r>
            <w:r w:rsidRPr="00196A6C">
              <w:rPr>
                <w:rFonts w:ascii="Arial" w:hAnsi="Arial" w:cs="Arial"/>
                <w:sz w:val="20"/>
                <w:szCs w:val="20"/>
              </w:rPr>
              <w:t xml:space="preserve"> opisowi i archiwizacji w oparciu o dokumenty -Karty przekazania odpadów.</w:t>
            </w:r>
          </w:p>
          <w:p w14:paraId="53B4C150" w14:textId="21E2E19B" w:rsidR="00FE618D" w:rsidRPr="00196A6C" w:rsidRDefault="00FE618D" w:rsidP="00196A6C">
            <w:pPr>
              <w:jc w:val="both"/>
              <w:rPr>
                <w:rFonts w:ascii="Arial" w:hAnsi="Arial" w:cs="Arial"/>
                <w:sz w:val="20"/>
                <w:szCs w:val="20"/>
              </w:rPr>
            </w:pPr>
            <w:r w:rsidRPr="00196A6C">
              <w:rPr>
                <w:rFonts w:ascii="Arial" w:hAnsi="Arial" w:cs="Arial"/>
                <w:sz w:val="20"/>
                <w:szCs w:val="20"/>
              </w:rPr>
              <w:t>Zgodnie z obowiązującą w zakładzie procedurą, odpady niezgodne z dokumentami przewozowymi, niebezpieczne i te o</w:t>
            </w:r>
            <w:r w:rsidR="00FD0EDC">
              <w:rPr>
                <w:rFonts w:ascii="Arial" w:hAnsi="Arial" w:cs="Arial"/>
                <w:sz w:val="20"/>
                <w:szCs w:val="20"/>
              </w:rPr>
              <w:t> </w:t>
            </w:r>
            <w:r w:rsidRPr="00196A6C">
              <w:rPr>
                <w:rFonts w:ascii="Arial" w:hAnsi="Arial" w:cs="Arial"/>
                <w:sz w:val="20"/>
                <w:szCs w:val="20"/>
              </w:rPr>
              <w:t xml:space="preserve">nieznanym składzie nie </w:t>
            </w:r>
            <w:r w:rsidR="00FD0EDC">
              <w:rPr>
                <w:rFonts w:ascii="Arial" w:hAnsi="Arial" w:cs="Arial"/>
                <w:sz w:val="20"/>
                <w:szCs w:val="20"/>
              </w:rPr>
              <w:t>są</w:t>
            </w:r>
            <w:r w:rsidRPr="00196A6C">
              <w:rPr>
                <w:rFonts w:ascii="Arial" w:hAnsi="Arial" w:cs="Arial"/>
                <w:sz w:val="20"/>
                <w:szCs w:val="20"/>
              </w:rPr>
              <w:t xml:space="preserve"> przyjmowane do instalacji.</w:t>
            </w:r>
          </w:p>
          <w:p w14:paraId="5868EB0F" w14:textId="77777777" w:rsidR="00FE618D" w:rsidRPr="001E0FE3" w:rsidRDefault="00FE618D" w:rsidP="00196A6C">
            <w:pPr>
              <w:jc w:val="both"/>
              <w:rPr>
                <w:rFonts w:ascii="Arial" w:hAnsi="Arial" w:cs="Arial"/>
                <w:sz w:val="20"/>
                <w:szCs w:val="20"/>
              </w:rPr>
            </w:pPr>
            <w:r w:rsidRPr="001E0FE3">
              <w:rPr>
                <w:rFonts w:ascii="Arial" w:hAnsi="Arial" w:cs="Arial"/>
                <w:sz w:val="20"/>
                <w:szCs w:val="20"/>
              </w:rPr>
              <w:t xml:space="preserve">Wartość pojemności magazynowej zakładu będzie znana i dotrzymywane będą standardy związane z możliwością przyjęcia </w:t>
            </w:r>
            <w:r w:rsidRPr="001E0FE3">
              <w:rPr>
                <w:rFonts w:ascii="Arial" w:hAnsi="Arial" w:cs="Arial"/>
                <w:sz w:val="20"/>
                <w:szCs w:val="20"/>
              </w:rPr>
              <w:br/>
              <w:t>i magazynowania dostarczanych odpadów.</w:t>
            </w:r>
          </w:p>
          <w:p w14:paraId="4C0E85DA" w14:textId="6F401FB5" w:rsidR="00FE618D" w:rsidRPr="00196A6C" w:rsidRDefault="00FE618D" w:rsidP="00196A6C">
            <w:pPr>
              <w:jc w:val="both"/>
              <w:rPr>
                <w:rFonts w:ascii="Arial" w:hAnsi="Arial" w:cs="Arial"/>
                <w:sz w:val="20"/>
                <w:szCs w:val="20"/>
              </w:rPr>
            </w:pPr>
            <w:r w:rsidRPr="001E0FE3">
              <w:rPr>
                <w:rFonts w:ascii="Arial" w:hAnsi="Arial" w:cs="Arial"/>
                <w:sz w:val="20"/>
                <w:szCs w:val="20"/>
              </w:rPr>
              <w:t>W chwili przyjęcia odpadów do instalacji, odpady podlega</w:t>
            </w:r>
            <w:r w:rsidR="001E0FE3">
              <w:rPr>
                <w:rFonts w:ascii="Arial" w:hAnsi="Arial" w:cs="Arial"/>
                <w:sz w:val="20"/>
                <w:szCs w:val="20"/>
              </w:rPr>
              <w:t>ją</w:t>
            </w:r>
            <w:r w:rsidRPr="001E0FE3">
              <w:rPr>
                <w:rFonts w:ascii="Arial" w:hAnsi="Arial" w:cs="Arial"/>
                <w:sz w:val="20"/>
                <w:szCs w:val="20"/>
              </w:rPr>
              <w:t xml:space="preserve"> ocenie wstępnej realizowanej na etapie przekazania frakcji podsitowej z sortowni. W przypadku braku niezgodności, pojazd kierowany </w:t>
            </w:r>
            <w:r w:rsidR="001E0FE3">
              <w:rPr>
                <w:rFonts w:ascii="Arial" w:hAnsi="Arial" w:cs="Arial"/>
                <w:sz w:val="20"/>
                <w:szCs w:val="20"/>
              </w:rPr>
              <w:t xml:space="preserve">jest  </w:t>
            </w:r>
            <w:r w:rsidRPr="00196A6C">
              <w:rPr>
                <w:rFonts w:ascii="Arial" w:hAnsi="Arial" w:cs="Arial"/>
                <w:sz w:val="20"/>
                <w:szCs w:val="20"/>
              </w:rPr>
              <w:t xml:space="preserve">do wyładunku, gdzie prowadzona </w:t>
            </w:r>
            <w:r w:rsidR="001E0FE3">
              <w:rPr>
                <w:rFonts w:ascii="Arial" w:hAnsi="Arial" w:cs="Arial"/>
                <w:sz w:val="20"/>
                <w:szCs w:val="20"/>
              </w:rPr>
              <w:t xml:space="preserve">jest </w:t>
            </w:r>
            <w:r w:rsidRPr="00196A6C">
              <w:rPr>
                <w:rFonts w:ascii="Arial" w:hAnsi="Arial" w:cs="Arial"/>
                <w:sz w:val="20"/>
                <w:szCs w:val="20"/>
              </w:rPr>
              <w:t xml:space="preserve">powtórna weryfikacja. Jeśli skład dostarczonych odpadów </w:t>
            </w:r>
            <w:r w:rsidR="001E0FE3">
              <w:rPr>
                <w:rFonts w:ascii="Arial" w:hAnsi="Arial" w:cs="Arial"/>
                <w:sz w:val="20"/>
                <w:szCs w:val="20"/>
              </w:rPr>
              <w:t>jest</w:t>
            </w:r>
            <w:r w:rsidRPr="00196A6C">
              <w:rPr>
                <w:rFonts w:ascii="Arial" w:hAnsi="Arial" w:cs="Arial"/>
                <w:sz w:val="20"/>
                <w:szCs w:val="20"/>
              </w:rPr>
              <w:t xml:space="preserve"> zgodny z deklarowanym, przyjęcie odpadów potwierdzane</w:t>
            </w:r>
            <w:r w:rsidR="001E0FE3">
              <w:rPr>
                <w:rFonts w:ascii="Arial" w:hAnsi="Arial" w:cs="Arial"/>
                <w:sz w:val="20"/>
                <w:szCs w:val="20"/>
              </w:rPr>
              <w:t xml:space="preserve"> jest</w:t>
            </w:r>
            <w:r w:rsidRPr="00196A6C">
              <w:rPr>
                <w:rFonts w:ascii="Arial" w:hAnsi="Arial" w:cs="Arial"/>
                <w:sz w:val="20"/>
                <w:szCs w:val="20"/>
              </w:rPr>
              <w:t xml:space="preserve"> </w:t>
            </w:r>
            <w:r w:rsidRPr="00196A6C">
              <w:rPr>
                <w:rFonts w:ascii="Arial" w:hAnsi="Arial" w:cs="Arial"/>
                <w:sz w:val="20"/>
                <w:szCs w:val="20"/>
              </w:rPr>
              <w:br/>
              <w:t>w Karcie Przekazania Odpadów.</w:t>
            </w:r>
          </w:p>
        </w:tc>
      </w:tr>
      <w:tr w:rsidR="00FE618D" w:rsidRPr="00196A6C" w14:paraId="6FE49AA3" w14:textId="77777777" w:rsidTr="00850343">
        <w:tc>
          <w:tcPr>
            <w:tcW w:w="533" w:type="dxa"/>
            <w:vAlign w:val="center"/>
          </w:tcPr>
          <w:p w14:paraId="64FE7F2F" w14:textId="77777777" w:rsidR="00FE618D" w:rsidRPr="00196A6C" w:rsidRDefault="00FE618D" w:rsidP="00196A6C">
            <w:pPr>
              <w:rPr>
                <w:rFonts w:ascii="Arial" w:hAnsi="Arial" w:cs="Arial"/>
                <w:sz w:val="20"/>
                <w:szCs w:val="20"/>
              </w:rPr>
            </w:pPr>
            <w:r w:rsidRPr="00196A6C">
              <w:rPr>
                <w:rFonts w:ascii="Arial" w:hAnsi="Arial" w:cs="Arial"/>
                <w:sz w:val="20"/>
                <w:szCs w:val="20"/>
              </w:rPr>
              <w:lastRenderedPageBreak/>
              <w:t>9.</w:t>
            </w:r>
          </w:p>
        </w:tc>
        <w:tc>
          <w:tcPr>
            <w:tcW w:w="4180" w:type="dxa"/>
            <w:vAlign w:val="center"/>
          </w:tcPr>
          <w:p w14:paraId="126219C0" w14:textId="77777777" w:rsidR="00FE618D" w:rsidRPr="00196A6C" w:rsidRDefault="00FE618D" w:rsidP="00196A6C">
            <w:pPr>
              <w:tabs>
                <w:tab w:val="left" w:pos="-108"/>
              </w:tabs>
              <w:jc w:val="both"/>
              <w:rPr>
                <w:rFonts w:ascii="Arial" w:hAnsi="Arial" w:cs="Arial"/>
                <w:sz w:val="20"/>
                <w:szCs w:val="20"/>
              </w:rPr>
            </w:pPr>
            <w:r w:rsidRPr="00196A6C">
              <w:rPr>
                <w:rFonts w:ascii="Arial" w:hAnsi="Arial" w:cs="Arial"/>
                <w:sz w:val="20"/>
                <w:szCs w:val="20"/>
              </w:rPr>
              <w:t xml:space="preserve">Implementacja różnych procedur  próbkowania dla różnych rodzajów nadchodzących zasobników/pojemników </w:t>
            </w:r>
            <w:r w:rsidRPr="00196A6C">
              <w:rPr>
                <w:rFonts w:ascii="Arial" w:hAnsi="Arial" w:cs="Arial"/>
                <w:sz w:val="20"/>
                <w:szCs w:val="20"/>
              </w:rPr>
              <w:br/>
              <w:t>z odpadami.:</w:t>
            </w:r>
          </w:p>
          <w:p w14:paraId="58828EE6" w14:textId="77777777" w:rsidR="00FE618D" w:rsidRPr="00196A6C" w:rsidRDefault="00FE618D">
            <w:pPr>
              <w:numPr>
                <w:ilvl w:val="0"/>
                <w:numId w:val="16"/>
              </w:numPr>
              <w:tabs>
                <w:tab w:val="clear" w:pos="720"/>
                <w:tab w:val="num" w:pos="-108"/>
                <w:tab w:val="left" w:pos="0"/>
                <w:tab w:val="left" w:pos="33"/>
                <w:tab w:val="num" w:pos="862"/>
              </w:tabs>
              <w:ind w:left="0" w:hanging="108"/>
              <w:jc w:val="both"/>
              <w:rPr>
                <w:rFonts w:ascii="Arial" w:hAnsi="Arial" w:cs="Arial"/>
                <w:sz w:val="20"/>
                <w:szCs w:val="20"/>
              </w:rPr>
            </w:pPr>
            <w:r w:rsidRPr="00196A6C">
              <w:rPr>
                <w:rFonts w:ascii="Arial" w:hAnsi="Arial" w:cs="Arial"/>
                <w:sz w:val="20"/>
                <w:szCs w:val="20"/>
              </w:rPr>
              <w:t>procedury próbkowania oparte na podejściu do ryzyka. Elementy, które należy uwzględnić to typ odpadów (niebezpieczne czy też inne niż niebezpieczne) i znajomość klienta (np. producenta odpadów)</w:t>
            </w:r>
          </w:p>
          <w:p w14:paraId="23B0F795" w14:textId="77777777" w:rsidR="00FE618D" w:rsidRPr="00196A6C" w:rsidRDefault="00FE618D">
            <w:pPr>
              <w:numPr>
                <w:ilvl w:val="0"/>
                <w:numId w:val="16"/>
              </w:numPr>
              <w:tabs>
                <w:tab w:val="clear" w:pos="720"/>
                <w:tab w:val="num" w:pos="-108"/>
                <w:tab w:val="left" w:pos="33"/>
                <w:tab w:val="num" w:pos="862"/>
              </w:tabs>
              <w:ind w:left="0" w:hanging="108"/>
              <w:jc w:val="both"/>
              <w:rPr>
                <w:rFonts w:ascii="Arial" w:hAnsi="Arial" w:cs="Arial"/>
                <w:sz w:val="20"/>
                <w:szCs w:val="20"/>
              </w:rPr>
            </w:pPr>
            <w:r w:rsidRPr="00196A6C">
              <w:rPr>
                <w:rFonts w:ascii="Arial" w:hAnsi="Arial" w:cs="Arial"/>
                <w:sz w:val="20"/>
                <w:szCs w:val="20"/>
              </w:rPr>
              <w:t xml:space="preserve">sprawdzenie odpowiednich parametrów fizykochemicznych. Odpowiednie parametry związane są z wiedzą na temat odpadów </w:t>
            </w:r>
            <w:r w:rsidRPr="00196A6C">
              <w:rPr>
                <w:rFonts w:ascii="Arial" w:hAnsi="Arial" w:cs="Arial"/>
                <w:sz w:val="20"/>
                <w:szCs w:val="20"/>
              </w:rPr>
              <w:br/>
              <w:t>i wszystkich materiałów odpadowych.</w:t>
            </w:r>
          </w:p>
          <w:p w14:paraId="5716C36E" w14:textId="6F7C0867" w:rsidR="00FE618D" w:rsidRPr="00196A6C" w:rsidRDefault="00FE618D">
            <w:pPr>
              <w:numPr>
                <w:ilvl w:val="0"/>
                <w:numId w:val="16"/>
              </w:numPr>
              <w:tabs>
                <w:tab w:val="clear" w:pos="720"/>
                <w:tab w:val="num" w:pos="-108"/>
                <w:tab w:val="left" w:pos="33"/>
                <w:tab w:val="num" w:pos="862"/>
              </w:tabs>
              <w:ind w:left="0" w:hanging="108"/>
              <w:jc w:val="both"/>
              <w:rPr>
                <w:rFonts w:ascii="Arial" w:hAnsi="Arial" w:cs="Arial"/>
                <w:sz w:val="20"/>
                <w:szCs w:val="20"/>
              </w:rPr>
            </w:pPr>
            <w:r w:rsidRPr="00196A6C">
              <w:rPr>
                <w:rFonts w:ascii="Arial" w:hAnsi="Arial" w:cs="Arial"/>
                <w:sz w:val="20"/>
                <w:szCs w:val="20"/>
              </w:rPr>
              <w:t>posiadanie odrębnych procedur próbkowania ilości hurtowych (płyny i ciała stałe), dużych i małych pojemników oraz próbek laboratoryjnych. Ilość pobieranych próbek powinna rosnąć wraz z ilością pojemników. W sytuacjach skrajnych wszystkie małe pojemniki należy sprawdzić odnośnie zgodności ich zawartości z</w:t>
            </w:r>
            <w:r w:rsidR="001E0FE3">
              <w:rPr>
                <w:rFonts w:ascii="Arial" w:hAnsi="Arial" w:cs="Arial"/>
                <w:sz w:val="20"/>
                <w:szCs w:val="20"/>
              </w:rPr>
              <w:t> </w:t>
            </w:r>
            <w:r w:rsidRPr="00196A6C">
              <w:rPr>
                <w:rFonts w:ascii="Arial" w:hAnsi="Arial" w:cs="Arial"/>
                <w:sz w:val="20"/>
                <w:szCs w:val="20"/>
              </w:rPr>
              <w:t>towarzyszącą im dokumentacją. Procedura powinna zawierać system rejestracji ilości próbek oraz stopnia konsolidacji.</w:t>
            </w:r>
          </w:p>
          <w:p w14:paraId="1F54248F" w14:textId="77777777" w:rsidR="00FE618D" w:rsidRPr="00196A6C" w:rsidRDefault="00FE618D">
            <w:pPr>
              <w:numPr>
                <w:ilvl w:val="0"/>
                <w:numId w:val="16"/>
              </w:numPr>
              <w:tabs>
                <w:tab w:val="clear" w:pos="720"/>
                <w:tab w:val="num" w:pos="-108"/>
                <w:tab w:val="left" w:pos="33"/>
                <w:tab w:val="num" w:pos="862"/>
              </w:tabs>
              <w:ind w:left="0" w:hanging="108"/>
              <w:jc w:val="both"/>
              <w:rPr>
                <w:rFonts w:ascii="Arial" w:hAnsi="Arial" w:cs="Arial"/>
                <w:sz w:val="20"/>
                <w:szCs w:val="20"/>
              </w:rPr>
            </w:pPr>
            <w:r w:rsidRPr="00196A6C">
              <w:rPr>
                <w:rFonts w:ascii="Arial" w:hAnsi="Arial" w:cs="Arial"/>
                <w:sz w:val="20"/>
                <w:szCs w:val="20"/>
              </w:rPr>
              <w:t xml:space="preserve">szczegóły próbkowania odpadów </w:t>
            </w:r>
            <w:r w:rsidRPr="00196A6C">
              <w:rPr>
                <w:rFonts w:ascii="Arial" w:hAnsi="Arial" w:cs="Arial"/>
                <w:sz w:val="20"/>
                <w:szCs w:val="20"/>
              </w:rPr>
              <w:br/>
              <w:t>w beczkach w wyznaczonych magazynach, np. na osi czasu względem czasu otrzymania</w:t>
            </w:r>
          </w:p>
          <w:p w14:paraId="7A0B545E" w14:textId="77777777" w:rsidR="00FE618D" w:rsidRPr="00196A6C" w:rsidRDefault="00FE618D">
            <w:pPr>
              <w:numPr>
                <w:ilvl w:val="0"/>
                <w:numId w:val="16"/>
              </w:numPr>
              <w:tabs>
                <w:tab w:val="clear" w:pos="720"/>
                <w:tab w:val="num" w:pos="-108"/>
                <w:tab w:val="left" w:pos="33"/>
                <w:tab w:val="num" w:pos="862"/>
              </w:tabs>
              <w:ind w:left="0" w:hanging="108"/>
              <w:jc w:val="both"/>
              <w:rPr>
                <w:rFonts w:ascii="Arial" w:hAnsi="Arial" w:cs="Arial"/>
                <w:sz w:val="20"/>
                <w:szCs w:val="20"/>
              </w:rPr>
            </w:pPr>
            <w:r w:rsidRPr="00196A6C">
              <w:rPr>
                <w:rFonts w:ascii="Arial" w:hAnsi="Arial" w:cs="Arial"/>
                <w:sz w:val="20"/>
                <w:szCs w:val="20"/>
              </w:rPr>
              <w:t>próbkowanie przed akceptacją</w:t>
            </w:r>
          </w:p>
          <w:p w14:paraId="1FB092DC" w14:textId="77777777" w:rsidR="00FE618D" w:rsidRPr="00196A6C" w:rsidRDefault="00FE618D">
            <w:pPr>
              <w:numPr>
                <w:ilvl w:val="0"/>
                <w:numId w:val="16"/>
              </w:numPr>
              <w:tabs>
                <w:tab w:val="clear" w:pos="720"/>
                <w:tab w:val="num" w:pos="-108"/>
                <w:tab w:val="left" w:pos="33"/>
                <w:tab w:val="num" w:pos="862"/>
              </w:tabs>
              <w:ind w:left="0" w:hanging="108"/>
              <w:jc w:val="both"/>
              <w:rPr>
                <w:rFonts w:ascii="Arial" w:hAnsi="Arial" w:cs="Arial"/>
                <w:sz w:val="20"/>
                <w:szCs w:val="20"/>
              </w:rPr>
            </w:pPr>
            <w:r w:rsidRPr="00196A6C">
              <w:rPr>
                <w:rFonts w:ascii="Arial" w:hAnsi="Arial" w:cs="Arial"/>
                <w:sz w:val="20"/>
                <w:szCs w:val="20"/>
              </w:rPr>
              <w:t>prowadzenie w zakładzie bieżącej dokumentacji reżimu próbkowania dla każdego ładunku, wraz z dokumentacją uzasadniającą każdą z podjętych decyzji</w:t>
            </w:r>
          </w:p>
          <w:p w14:paraId="53FECD60" w14:textId="77777777" w:rsidR="00FE618D" w:rsidRPr="00196A6C" w:rsidRDefault="00FE618D">
            <w:pPr>
              <w:numPr>
                <w:ilvl w:val="0"/>
                <w:numId w:val="16"/>
              </w:numPr>
              <w:tabs>
                <w:tab w:val="clear" w:pos="720"/>
                <w:tab w:val="num" w:pos="-108"/>
                <w:tab w:val="left" w:pos="33"/>
                <w:tab w:val="num" w:pos="862"/>
              </w:tabs>
              <w:ind w:left="0" w:hanging="108"/>
              <w:jc w:val="both"/>
              <w:rPr>
                <w:rFonts w:ascii="Arial" w:hAnsi="Arial" w:cs="Arial"/>
                <w:sz w:val="20"/>
                <w:szCs w:val="20"/>
              </w:rPr>
            </w:pPr>
            <w:r w:rsidRPr="00196A6C">
              <w:rPr>
                <w:rFonts w:ascii="Arial" w:hAnsi="Arial" w:cs="Arial"/>
                <w:sz w:val="20"/>
                <w:szCs w:val="20"/>
              </w:rPr>
              <w:lastRenderedPageBreak/>
              <w:t>system ustalania i dokumentacji: odpowiedniej lokalizacji punktów pobierania próbek, objętości próbkowanego pojemnika, ilości próbek i stopnia ich konsolidacji, warunków w chwili pobierania próbek</w:t>
            </w:r>
          </w:p>
          <w:p w14:paraId="7119B257" w14:textId="77777777" w:rsidR="00FE618D" w:rsidRPr="00196A6C" w:rsidRDefault="00FE618D">
            <w:pPr>
              <w:numPr>
                <w:ilvl w:val="0"/>
                <w:numId w:val="16"/>
              </w:numPr>
              <w:tabs>
                <w:tab w:val="clear" w:pos="720"/>
                <w:tab w:val="num" w:pos="-108"/>
                <w:tab w:val="left" w:pos="33"/>
                <w:tab w:val="num" w:pos="862"/>
              </w:tabs>
              <w:ind w:left="0" w:hanging="108"/>
              <w:jc w:val="both"/>
              <w:rPr>
                <w:rFonts w:ascii="Arial" w:hAnsi="Arial" w:cs="Arial"/>
                <w:sz w:val="20"/>
                <w:szCs w:val="20"/>
              </w:rPr>
            </w:pPr>
            <w:r w:rsidRPr="00196A6C">
              <w:rPr>
                <w:rFonts w:ascii="Arial" w:hAnsi="Arial" w:cs="Arial"/>
                <w:sz w:val="20"/>
                <w:szCs w:val="20"/>
              </w:rPr>
              <w:t>system zapewniający analizę pobranych próbek</w:t>
            </w:r>
          </w:p>
        </w:tc>
        <w:tc>
          <w:tcPr>
            <w:tcW w:w="4347" w:type="dxa"/>
            <w:vAlign w:val="center"/>
          </w:tcPr>
          <w:p w14:paraId="01DBA4FA" w14:textId="7A4B7B22" w:rsidR="00FE618D" w:rsidRPr="00196A6C" w:rsidRDefault="00FE618D" w:rsidP="00196A6C">
            <w:pPr>
              <w:jc w:val="both"/>
              <w:rPr>
                <w:rFonts w:ascii="Arial" w:hAnsi="Arial" w:cs="Arial"/>
                <w:sz w:val="20"/>
                <w:szCs w:val="20"/>
              </w:rPr>
            </w:pPr>
            <w:r w:rsidRPr="00196A6C">
              <w:rPr>
                <w:rFonts w:ascii="Arial" w:hAnsi="Arial" w:cs="Arial"/>
                <w:sz w:val="20"/>
                <w:szCs w:val="20"/>
              </w:rPr>
              <w:lastRenderedPageBreak/>
              <w:t xml:space="preserve">Odpady dostarczane </w:t>
            </w:r>
            <w:r w:rsidR="001E0FE3">
              <w:rPr>
                <w:rFonts w:ascii="Arial" w:hAnsi="Arial" w:cs="Arial"/>
                <w:sz w:val="20"/>
                <w:szCs w:val="20"/>
              </w:rPr>
              <w:t xml:space="preserve">są </w:t>
            </w:r>
            <w:r w:rsidRPr="00196A6C">
              <w:rPr>
                <w:rFonts w:ascii="Arial" w:hAnsi="Arial" w:cs="Arial"/>
                <w:sz w:val="20"/>
                <w:szCs w:val="20"/>
              </w:rPr>
              <w:t>w kontenerach KP 7 i</w:t>
            </w:r>
            <w:r w:rsidR="001E0FE3">
              <w:rPr>
                <w:rFonts w:ascii="Arial" w:hAnsi="Arial" w:cs="Arial"/>
                <w:sz w:val="20"/>
                <w:szCs w:val="20"/>
              </w:rPr>
              <w:t> KP</w:t>
            </w:r>
            <w:r w:rsidRPr="00196A6C">
              <w:rPr>
                <w:rFonts w:ascii="Arial" w:hAnsi="Arial" w:cs="Arial"/>
                <w:sz w:val="20"/>
                <w:szCs w:val="20"/>
              </w:rPr>
              <w:t xml:space="preserve"> 10. </w:t>
            </w:r>
            <w:r w:rsidR="001E0FE3">
              <w:rPr>
                <w:rFonts w:ascii="Arial" w:hAnsi="Arial" w:cs="Arial"/>
                <w:sz w:val="20"/>
                <w:szCs w:val="20"/>
              </w:rPr>
              <w:t>Są</w:t>
            </w:r>
            <w:r w:rsidRPr="00196A6C">
              <w:rPr>
                <w:rFonts w:ascii="Arial" w:hAnsi="Arial" w:cs="Arial"/>
                <w:sz w:val="20"/>
                <w:szCs w:val="20"/>
              </w:rPr>
              <w:t xml:space="preserve"> to odpady powstające w strefach wysokiej zabudowy, jak również w różnego rodzaju zakładach. Z reguły wytwórca tych odpadów </w:t>
            </w:r>
            <w:r w:rsidR="001E0FE3">
              <w:rPr>
                <w:rFonts w:ascii="Arial" w:hAnsi="Arial" w:cs="Arial"/>
                <w:sz w:val="20"/>
                <w:szCs w:val="20"/>
              </w:rPr>
              <w:t>jest</w:t>
            </w:r>
            <w:r w:rsidRPr="00196A6C">
              <w:rPr>
                <w:rFonts w:ascii="Arial" w:hAnsi="Arial" w:cs="Arial"/>
                <w:sz w:val="20"/>
                <w:szCs w:val="20"/>
              </w:rPr>
              <w:t xml:space="preserve"> znany, natomiast do instalacji nie </w:t>
            </w:r>
            <w:r w:rsidR="001E0FE3">
              <w:rPr>
                <w:rFonts w:ascii="Arial" w:hAnsi="Arial" w:cs="Arial"/>
                <w:sz w:val="20"/>
                <w:szCs w:val="20"/>
              </w:rPr>
              <w:t>są</w:t>
            </w:r>
            <w:r w:rsidRPr="00196A6C">
              <w:rPr>
                <w:rFonts w:ascii="Arial" w:hAnsi="Arial" w:cs="Arial"/>
                <w:sz w:val="20"/>
                <w:szCs w:val="20"/>
              </w:rPr>
              <w:t xml:space="preserve"> przyjmowane odpady niebezpieczne.</w:t>
            </w:r>
          </w:p>
          <w:p w14:paraId="39C29922" w14:textId="38F2C458" w:rsidR="00FE618D" w:rsidRPr="00196A6C" w:rsidRDefault="00FE618D" w:rsidP="00196A6C">
            <w:pPr>
              <w:jc w:val="both"/>
              <w:rPr>
                <w:rFonts w:ascii="Arial" w:hAnsi="Arial" w:cs="Arial"/>
                <w:sz w:val="20"/>
                <w:szCs w:val="20"/>
              </w:rPr>
            </w:pPr>
            <w:r w:rsidRPr="00196A6C">
              <w:rPr>
                <w:rFonts w:ascii="Arial" w:hAnsi="Arial" w:cs="Arial"/>
                <w:sz w:val="20"/>
                <w:szCs w:val="20"/>
              </w:rPr>
              <w:t>Kontrola parametrów fizykochemicznych odpadów pozwala na określenie sposobu dalszego ich zagospodarowania</w:t>
            </w:r>
            <w:r w:rsidR="001E0FE3">
              <w:rPr>
                <w:rFonts w:ascii="Arial" w:hAnsi="Arial" w:cs="Arial"/>
                <w:sz w:val="20"/>
                <w:szCs w:val="20"/>
              </w:rPr>
              <w:t xml:space="preserve"> </w:t>
            </w:r>
            <w:r w:rsidRPr="00196A6C">
              <w:rPr>
                <w:rFonts w:ascii="Arial" w:hAnsi="Arial" w:cs="Arial"/>
                <w:sz w:val="20"/>
                <w:szCs w:val="20"/>
              </w:rPr>
              <w:t>w instalacji, jak również podjęcia decyzji</w:t>
            </w:r>
            <w:r w:rsidR="001E0FE3">
              <w:rPr>
                <w:rFonts w:ascii="Arial" w:hAnsi="Arial" w:cs="Arial"/>
                <w:sz w:val="20"/>
                <w:szCs w:val="20"/>
              </w:rPr>
              <w:t xml:space="preserve"> </w:t>
            </w:r>
            <w:r w:rsidRPr="00196A6C">
              <w:rPr>
                <w:rFonts w:ascii="Arial" w:hAnsi="Arial" w:cs="Arial"/>
                <w:sz w:val="20"/>
                <w:szCs w:val="20"/>
              </w:rPr>
              <w:t>o miejscu ich przekazania.</w:t>
            </w:r>
            <w:r w:rsidR="001E0FE3">
              <w:rPr>
                <w:rFonts w:ascii="Arial" w:hAnsi="Arial" w:cs="Arial"/>
                <w:sz w:val="20"/>
                <w:szCs w:val="20"/>
              </w:rPr>
              <w:t xml:space="preserve"> </w:t>
            </w:r>
            <w:r w:rsidRPr="00196A6C">
              <w:rPr>
                <w:rFonts w:ascii="Arial" w:hAnsi="Arial" w:cs="Arial"/>
                <w:sz w:val="20"/>
                <w:szCs w:val="20"/>
              </w:rPr>
              <w:t>Wszystkie odpady na etapie dostawy, jak również wytworzenia i</w:t>
            </w:r>
            <w:r w:rsidR="001E0FE3">
              <w:rPr>
                <w:rFonts w:ascii="Arial" w:hAnsi="Arial" w:cs="Arial"/>
                <w:sz w:val="20"/>
                <w:szCs w:val="20"/>
              </w:rPr>
              <w:t> </w:t>
            </w:r>
            <w:r w:rsidRPr="00196A6C">
              <w:rPr>
                <w:rFonts w:ascii="Arial" w:hAnsi="Arial" w:cs="Arial"/>
                <w:sz w:val="20"/>
                <w:szCs w:val="20"/>
              </w:rPr>
              <w:t>unieszkodliwienia podlega</w:t>
            </w:r>
            <w:r w:rsidR="001E0FE3">
              <w:rPr>
                <w:rFonts w:ascii="Arial" w:hAnsi="Arial" w:cs="Arial"/>
                <w:sz w:val="20"/>
                <w:szCs w:val="20"/>
              </w:rPr>
              <w:t>ją</w:t>
            </w:r>
            <w:r w:rsidRPr="00196A6C">
              <w:rPr>
                <w:rFonts w:ascii="Arial" w:hAnsi="Arial" w:cs="Arial"/>
                <w:sz w:val="20"/>
                <w:szCs w:val="20"/>
              </w:rPr>
              <w:t xml:space="preserve"> rejestracji w</w:t>
            </w:r>
            <w:r w:rsidR="001E0FE3">
              <w:rPr>
                <w:rFonts w:ascii="Arial" w:hAnsi="Arial" w:cs="Arial"/>
                <w:sz w:val="20"/>
                <w:szCs w:val="20"/>
              </w:rPr>
              <w:t> </w:t>
            </w:r>
            <w:r w:rsidRPr="00196A6C">
              <w:rPr>
                <w:rFonts w:ascii="Arial" w:hAnsi="Arial" w:cs="Arial"/>
                <w:sz w:val="20"/>
                <w:szCs w:val="20"/>
              </w:rPr>
              <w:t xml:space="preserve"> informatycznej bazie danych, a okresowo na nośnikach elektronicznych baz danych.</w:t>
            </w:r>
          </w:p>
          <w:p w14:paraId="797983F7" w14:textId="77CD503B"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Opracowane </w:t>
            </w:r>
            <w:r w:rsidR="001E0FE3">
              <w:rPr>
                <w:rFonts w:ascii="Arial" w:hAnsi="Arial" w:cs="Arial"/>
                <w:sz w:val="20"/>
                <w:szCs w:val="20"/>
              </w:rPr>
              <w:t xml:space="preserve">są </w:t>
            </w:r>
            <w:r w:rsidRPr="00196A6C">
              <w:rPr>
                <w:rFonts w:ascii="Arial" w:hAnsi="Arial" w:cs="Arial"/>
                <w:sz w:val="20"/>
                <w:szCs w:val="20"/>
              </w:rPr>
              <w:t xml:space="preserve">procedury próbkowania dla odpadów dostarczanych w pojemnikach KP 7 </w:t>
            </w:r>
            <w:r w:rsidRPr="00196A6C">
              <w:rPr>
                <w:rFonts w:ascii="Arial" w:hAnsi="Arial" w:cs="Arial"/>
                <w:sz w:val="20"/>
                <w:szCs w:val="20"/>
              </w:rPr>
              <w:br/>
              <w:t xml:space="preserve">i </w:t>
            </w:r>
            <w:r w:rsidR="001E0FE3">
              <w:rPr>
                <w:rFonts w:ascii="Arial" w:hAnsi="Arial" w:cs="Arial"/>
                <w:sz w:val="20"/>
                <w:szCs w:val="20"/>
              </w:rPr>
              <w:t xml:space="preserve">KP </w:t>
            </w:r>
            <w:r w:rsidRPr="00196A6C">
              <w:rPr>
                <w:rFonts w:ascii="Arial" w:hAnsi="Arial" w:cs="Arial"/>
                <w:sz w:val="20"/>
                <w:szCs w:val="20"/>
              </w:rPr>
              <w:t>10, ponieważ do instalacji trafiają odpady tylko w takich pojemnikach.</w:t>
            </w:r>
          </w:p>
          <w:p w14:paraId="3BCA1620" w14:textId="47E64E2F"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Do instalacji nie </w:t>
            </w:r>
            <w:r w:rsidR="001E0FE3">
              <w:rPr>
                <w:rFonts w:ascii="Arial" w:hAnsi="Arial" w:cs="Arial"/>
                <w:sz w:val="20"/>
                <w:szCs w:val="20"/>
              </w:rPr>
              <w:t xml:space="preserve">są </w:t>
            </w:r>
            <w:r w:rsidRPr="00196A6C">
              <w:rPr>
                <w:rFonts w:ascii="Arial" w:hAnsi="Arial" w:cs="Arial"/>
                <w:sz w:val="20"/>
                <w:szCs w:val="20"/>
              </w:rPr>
              <w:t xml:space="preserve">dostarczane odpady </w:t>
            </w:r>
            <w:r w:rsidRPr="00196A6C">
              <w:rPr>
                <w:rFonts w:ascii="Arial" w:hAnsi="Arial" w:cs="Arial"/>
                <w:sz w:val="20"/>
                <w:szCs w:val="20"/>
              </w:rPr>
              <w:br/>
              <w:t>w beczkach.</w:t>
            </w:r>
          </w:p>
          <w:p w14:paraId="52BF8EB5" w14:textId="77777777" w:rsidR="00FE618D" w:rsidRPr="00196A6C" w:rsidRDefault="00FE618D" w:rsidP="00196A6C">
            <w:pPr>
              <w:jc w:val="both"/>
              <w:rPr>
                <w:rFonts w:ascii="Arial" w:hAnsi="Arial" w:cs="Arial"/>
                <w:sz w:val="20"/>
                <w:szCs w:val="20"/>
              </w:rPr>
            </w:pPr>
            <w:r w:rsidRPr="00196A6C">
              <w:rPr>
                <w:rFonts w:ascii="Arial" w:hAnsi="Arial" w:cs="Arial"/>
                <w:sz w:val="20"/>
                <w:szCs w:val="20"/>
              </w:rPr>
              <w:t>W opisanych przypadkach, gdzie prowadzone będzie próbkowanie, będzie ono realizowane każdorazowo przed akceptacją.</w:t>
            </w:r>
          </w:p>
          <w:p w14:paraId="19D2A1BA" w14:textId="20482D92"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Dla zakładu przyjęta </w:t>
            </w:r>
            <w:r w:rsidR="001E0FE3">
              <w:rPr>
                <w:rFonts w:ascii="Arial" w:hAnsi="Arial" w:cs="Arial"/>
                <w:sz w:val="20"/>
                <w:szCs w:val="20"/>
              </w:rPr>
              <w:t>została</w:t>
            </w:r>
            <w:r w:rsidRPr="00196A6C">
              <w:rPr>
                <w:rFonts w:ascii="Arial" w:hAnsi="Arial" w:cs="Arial"/>
                <w:sz w:val="20"/>
                <w:szCs w:val="20"/>
              </w:rPr>
              <w:t xml:space="preserve"> jedna metodyka próbkowania, wraz z opisem prowadzenia dokumentacji, w tym z dokumentacją uzasadniającą każdą z podjętych decyzji.</w:t>
            </w:r>
          </w:p>
          <w:p w14:paraId="40932C98" w14:textId="0105A110"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Punkt pobierania odpadów wyznaczony </w:t>
            </w:r>
            <w:r w:rsidR="001E0FE3">
              <w:rPr>
                <w:rFonts w:ascii="Arial" w:hAnsi="Arial" w:cs="Arial"/>
                <w:sz w:val="20"/>
                <w:szCs w:val="20"/>
              </w:rPr>
              <w:t xml:space="preserve">został </w:t>
            </w:r>
            <w:r w:rsidRPr="00196A6C">
              <w:rPr>
                <w:rFonts w:ascii="Arial" w:hAnsi="Arial" w:cs="Arial"/>
                <w:sz w:val="20"/>
                <w:szCs w:val="20"/>
              </w:rPr>
              <w:t>w punkcie przyjęcia odpadów do bioreaktorów.</w:t>
            </w:r>
          </w:p>
          <w:p w14:paraId="69229CC2" w14:textId="77777777" w:rsidR="00FE618D" w:rsidRPr="00196A6C" w:rsidRDefault="00FE618D" w:rsidP="00196A6C">
            <w:pPr>
              <w:jc w:val="both"/>
              <w:rPr>
                <w:rFonts w:ascii="Arial" w:hAnsi="Arial" w:cs="Arial"/>
                <w:sz w:val="20"/>
                <w:szCs w:val="20"/>
              </w:rPr>
            </w:pPr>
          </w:p>
        </w:tc>
      </w:tr>
      <w:tr w:rsidR="00FE618D" w:rsidRPr="00196A6C" w14:paraId="6C9361E8" w14:textId="77777777" w:rsidTr="00850343">
        <w:tc>
          <w:tcPr>
            <w:tcW w:w="533" w:type="dxa"/>
            <w:vAlign w:val="center"/>
          </w:tcPr>
          <w:p w14:paraId="300D4917" w14:textId="77777777" w:rsidR="00FE618D" w:rsidRPr="00196A6C" w:rsidRDefault="00FE618D" w:rsidP="00196A6C">
            <w:pPr>
              <w:rPr>
                <w:rFonts w:ascii="Arial" w:hAnsi="Arial" w:cs="Arial"/>
                <w:sz w:val="20"/>
                <w:szCs w:val="20"/>
              </w:rPr>
            </w:pPr>
            <w:r w:rsidRPr="00196A6C">
              <w:rPr>
                <w:rFonts w:ascii="Arial" w:hAnsi="Arial" w:cs="Arial"/>
                <w:sz w:val="20"/>
                <w:szCs w:val="20"/>
              </w:rPr>
              <w:t>10.</w:t>
            </w:r>
          </w:p>
        </w:tc>
        <w:tc>
          <w:tcPr>
            <w:tcW w:w="4180" w:type="dxa"/>
            <w:vAlign w:val="center"/>
          </w:tcPr>
          <w:p w14:paraId="08B9C429" w14:textId="77777777" w:rsidR="00FE618D" w:rsidRPr="00196A6C" w:rsidRDefault="00FE618D" w:rsidP="00196A6C">
            <w:pPr>
              <w:tabs>
                <w:tab w:val="left" w:pos="426"/>
              </w:tabs>
              <w:jc w:val="both"/>
              <w:rPr>
                <w:rFonts w:ascii="Arial" w:hAnsi="Arial" w:cs="Arial"/>
                <w:sz w:val="20"/>
                <w:szCs w:val="20"/>
              </w:rPr>
            </w:pPr>
            <w:r w:rsidRPr="00196A6C">
              <w:rPr>
                <w:rFonts w:ascii="Arial" w:hAnsi="Arial" w:cs="Arial"/>
                <w:sz w:val="20"/>
                <w:szCs w:val="20"/>
              </w:rPr>
              <w:t>Posiadanie urządzeń do przyjmowania odpadów zapewniających co najmniej poniższe:</w:t>
            </w:r>
          </w:p>
          <w:p w14:paraId="59A71356" w14:textId="77777777" w:rsidR="00FE618D" w:rsidRPr="00196A6C" w:rsidRDefault="00FE618D">
            <w:pPr>
              <w:numPr>
                <w:ilvl w:val="0"/>
                <w:numId w:val="16"/>
              </w:numPr>
              <w:tabs>
                <w:tab w:val="clear" w:pos="720"/>
                <w:tab w:val="num" w:pos="0"/>
                <w:tab w:val="left" w:pos="33"/>
                <w:tab w:val="num" w:pos="862"/>
              </w:tabs>
              <w:ind w:left="33" w:hanging="141"/>
              <w:jc w:val="both"/>
              <w:rPr>
                <w:rFonts w:ascii="Arial" w:hAnsi="Arial" w:cs="Arial"/>
                <w:sz w:val="20"/>
                <w:szCs w:val="20"/>
              </w:rPr>
            </w:pPr>
            <w:r w:rsidRPr="00196A6C">
              <w:rPr>
                <w:rFonts w:ascii="Arial" w:hAnsi="Arial" w:cs="Arial"/>
                <w:sz w:val="20"/>
                <w:szCs w:val="20"/>
              </w:rPr>
              <w:t xml:space="preserve">posiadanie laboratorium do analizy wszystkich próbek w tempie wymaganym przez NDT. Zazwyczaj oznacza to konieczność posiadania sprawnego systemu zarządzania jakością, sprawnych metod kontroli jakości oraz odpowiedniej przestrzeni do przechowywania </w:t>
            </w:r>
            <w:proofErr w:type="spellStart"/>
            <w:r w:rsidRPr="00196A6C">
              <w:rPr>
                <w:rFonts w:ascii="Arial" w:hAnsi="Arial" w:cs="Arial"/>
                <w:sz w:val="20"/>
                <w:szCs w:val="20"/>
              </w:rPr>
              <w:t>dokumenta</w:t>
            </w:r>
            <w:proofErr w:type="spellEnd"/>
            <w:r w:rsidRPr="00196A6C">
              <w:rPr>
                <w:rFonts w:ascii="Arial" w:hAnsi="Arial" w:cs="Arial"/>
                <w:sz w:val="20"/>
                <w:szCs w:val="20"/>
              </w:rPr>
              <w:t xml:space="preserve">- </w:t>
            </w:r>
            <w:proofErr w:type="spellStart"/>
            <w:r w:rsidRPr="00196A6C">
              <w:rPr>
                <w:rFonts w:ascii="Arial" w:hAnsi="Arial" w:cs="Arial"/>
                <w:sz w:val="20"/>
                <w:szCs w:val="20"/>
              </w:rPr>
              <w:t>cji</w:t>
            </w:r>
            <w:proofErr w:type="spellEnd"/>
            <w:r w:rsidRPr="00196A6C">
              <w:rPr>
                <w:rFonts w:ascii="Arial" w:hAnsi="Arial" w:cs="Arial"/>
                <w:sz w:val="20"/>
                <w:szCs w:val="20"/>
              </w:rPr>
              <w:t xml:space="preserve"> wyników analiz. Zwłaszcza dla odpadów niebezpiecznych oznacza to często, że laboratorium musi znajdować się na terenie zakładu.</w:t>
            </w:r>
          </w:p>
          <w:p w14:paraId="4A5206E1" w14:textId="77777777" w:rsidR="00FE618D" w:rsidRPr="00196A6C" w:rsidRDefault="00FE618D">
            <w:pPr>
              <w:numPr>
                <w:ilvl w:val="0"/>
                <w:numId w:val="16"/>
              </w:numPr>
              <w:tabs>
                <w:tab w:val="clear" w:pos="720"/>
                <w:tab w:val="num" w:pos="0"/>
                <w:tab w:val="left" w:pos="33"/>
                <w:tab w:val="num" w:pos="862"/>
              </w:tabs>
              <w:ind w:left="33" w:hanging="141"/>
              <w:jc w:val="both"/>
              <w:rPr>
                <w:rFonts w:ascii="Arial" w:hAnsi="Arial" w:cs="Arial"/>
                <w:sz w:val="20"/>
                <w:szCs w:val="20"/>
              </w:rPr>
            </w:pPr>
            <w:r w:rsidRPr="00196A6C">
              <w:rPr>
                <w:rFonts w:ascii="Arial" w:hAnsi="Arial" w:cs="Arial"/>
                <w:sz w:val="20"/>
                <w:szCs w:val="20"/>
              </w:rPr>
              <w:t>posiadanie obszaru składowania odpadów poddanych kwarantannie oraz spisanych procedur postępowania z odpadami niezaakceptowanymi. Jeżeli inspekcja lub też analiza wskazują na to, że odpady nie spełniają kryteriów ich akceptacji (włączając w to np. uszkodzone, skorodowane lub pozbawione etykiet beczki) to odpady takie powinny być w tym obszarze przechowywane tymczasowo w sposób bezpieczny. Taki magazyn i procedury powinny być tak zaprojektowane i kierowane, by wspierać szybkie rozwiązywanie (zazwyczaj w przeciągu kilku dni, lub nawet mniej) kwestii takich odpadów</w:t>
            </w:r>
          </w:p>
          <w:p w14:paraId="47DED322" w14:textId="77777777" w:rsidR="00FE618D" w:rsidRPr="00196A6C" w:rsidRDefault="00FE618D">
            <w:pPr>
              <w:numPr>
                <w:ilvl w:val="0"/>
                <w:numId w:val="16"/>
              </w:numPr>
              <w:tabs>
                <w:tab w:val="clear" w:pos="720"/>
                <w:tab w:val="num" w:pos="0"/>
                <w:tab w:val="left" w:pos="33"/>
                <w:tab w:val="num" w:pos="862"/>
              </w:tabs>
              <w:ind w:left="33" w:hanging="141"/>
              <w:jc w:val="both"/>
              <w:rPr>
                <w:rFonts w:ascii="Arial" w:hAnsi="Arial" w:cs="Arial"/>
                <w:sz w:val="20"/>
                <w:szCs w:val="20"/>
              </w:rPr>
            </w:pPr>
            <w:r w:rsidRPr="00196A6C">
              <w:rPr>
                <w:rFonts w:ascii="Arial" w:hAnsi="Arial" w:cs="Arial"/>
                <w:sz w:val="20"/>
                <w:szCs w:val="20"/>
              </w:rPr>
              <w:t>posiadanie jasnej procedury postępowania</w:t>
            </w:r>
            <w:r w:rsidRPr="00196A6C">
              <w:rPr>
                <w:rFonts w:ascii="Arial" w:hAnsi="Arial" w:cs="Arial"/>
                <w:sz w:val="20"/>
                <w:szCs w:val="20"/>
              </w:rPr>
              <w:br/>
              <w:t xml:space="preserve">z odpadami, w których wypadku inspekcja lub analiza wykazały, że nie spełniają kryteriów przyjęcia ich do zakładu lub też nie zgadzają się z opisem otrzymanym w trakcie procedury wstępnej akceptacji. Procedury </w:t>
            </w:r>
            <w:r w:rsidRPr="00196A6C">
              <w:rPr>
                <w:rFonts w:ascii="Arial" w:hAnsi="Arial" w:cs="Arial"/>
                <w:sz w:val="20"/>
                <w:szCs w:val="20"/>
              </w:rPr>
              <w:br/>
              <w:t xml:space="preserve">te powinny zawierać wszystkie środki wymagane zezwoleniem uzyskanym na podstawie ustawodawstwa krajowego /międzynarodowego odnośnie informowania właściwych władz, bezpiecznego przechowania przesyłki przez dowolny okres przejściowy lub też odrzucenia odpadów </w:t>
            </w:r>
            <w:r w:rsidRPr="00196A6C">
              <w:rPr>
                <w:rFonts w:ascii="Arial" w:hAnsi="Arial" w:cs="Arial"/>
                <w:sz w:val="20"/>
                <w:szCs w:val="20"/>
              </w:rPr>
              <w:br/>
              <w:t>i odesłania ich do producenta w inne dozwolone miejsce</w:t>
            </w:r>
          </w:p>
          <w:p w14:paraId="4A56A0AF" w14:textId="4722F630" w:rsidR="00FE618D" w:rsidRPr="00196A6C" w:rsidRDefault="00FE618D">
            <w:pPr>
              <w:numPr>
                <w:ilvl w:val="0"/>
                <w:numId w:val="16"/>
              </w:numPr>
              <w:tabs>
                <w:tab w:val="clear" w:pos="720"/>
                <w:tab w:val="num" w:pos="0"/>
                <w:tab w:val="left" w:pos="33"/>
                <w:tab w:val="num" w:pos="862"/>
              </w:tabs>
              <w:ind w:left="33" w:hanging="141"/>
              <w:jc w:val="both"/>
              <w:rPr>
                <w:rFonts w:ascii="Arial" w:hAnsi="Arial" w:cs="Arial"/>
                <w:sz w:val="20"/>
                <w:szCs w:val="20"/>
              </w:rPr>
            </w:pPr>
            <w:r w:rsidRPr="00196A6C">
              <w:rPr>
                <w:rFonts w:ascii="Arial" w:hAnsi="Arial" w:cs="Arial"/>
                <w:sz w:val="20"/>
                <w:szCs w:val="20"/>
              </w:rPr>
              <w:t>przemieszczanie odpadów do magazynów dopiero po ich przyjęciu</w:t>
            </w:r>
          </w:p>
          <w:p w14:paraId="785F3189" w14:textId="77777777" w:rsidR="00FE618D" w:rsidRPr="00196A6C" w:rsidRDefault="00FE618D">
            <w:pPr>
              <w:numPr>
                <w:ilvl w:val="0"/>
                <w:numId w:val="16"/>
              </w:numPr>
              <w:tabs>
                <w:tab w:val="clear" w:pos="720"/>
                <w:tab w:val="num" w:pos="0"/>
                <w:tab w:val="left" w:pos="33"/>
                <w:tab w:val="num" w:pos="862"/>
              </w:tabs>
              <w:ind w:left="33" w:hanging="141"/>
              <w:jc w:val="both"/>
              <w:rPr>
                <w:rFonts w:ascii="Arial" w:hAnsi="Arial" w:cs="Arial"/>
                <w:sz w:val="20"/>
                <w:szCs w:val="20"/>
              </w:rPr>
            </w:pPr>
            <w:r w:rsidRPr="00196A6C">
              <w:rPr>
                <w:rFonts w:ascii="Arial" w:hAnsi="Arial" w:cs="Arial"/>
                <w:sz w:val="20"/>
                <w:szCs w:val="20"/>
              </w:rPr>
              <w:t>oznaczenie obszarów inspekcji, rozładunku i pobierania próbek</w:t>
            </w:r>
          </w:p>
          <w:p w14:paraId="76FC5E69" w14:textId="77777777" w:rsidR="00FE618D" w:rsidRPr="00196A6C" w:rsidRDefault="00FE618D">
            <w:pPr>
              <w:numPr>
                <w:ilvl w:val="0"/>
                <w:numId w:val="16"/>
              </w:numPr>
              <w:tabs>
                <w:tab w:val="clear" w:pos="720"/>
                <w:tab w:val="num" w:pos="0"/>
                <w:tab w:val="left" w:pos="33"/>
                <w:tab w:val="num" w:pos="862"/>
              </w:tabs>
              <w:ind w:left="33" w:hanging="141"/>
              <w:jc w:val="both"/>
              <w:rPr>
                <w:rFonts w:ascii="Arial" w:hAnsi="Arial" w:cs="Arial"/>
                <w:sz w:val="20"/>
                <w:szCs w:val="20"/>
              </w:rPr>
            </w:pPr>
            <w:r w:rsidRPr="00196A6C">
              <w:rPr>
                <w:rFonts w:ascii="Arial" w:hAnsi="Arial" w:cs="Arial"/>
                <w:sz w:val="20"/>
                <w:szCs w:val="20"/>
              </w:rPr>
              <w:t>posiadanie zamkniętego systemu ściekowego</w:t>
            </w:r>
          </w:p>
          <w:p w14:paraId="4ABED5E9" w14:textId="77777777" w:rsidR="00FE618D" w:rsidRPr="00196A6C" w:rsidRDefault="00FE618D">
            <w:pPr>
              <w:numPr>
                <w:ilvl w:val="0"/>
                <w:numId w:val="16"/>
              </w:numPr>
              <w:tabs>
                <w:tab w:val="clear" w:pos="720"/>
                <w:tab w:val="num" w:pos="0"/>
                <w:tab w:val="left" w:pos="33"/>
                <w:tab w:val="num" w:pos="862"/>
              </w:tabs>
              <w:ind w:left="33" w:hanging="141"/>
              <w:jc w:val="both"/>
              <w:rPr>
                <w:rFonts w:ascii="Arial" w:hAnsi="Arial" w:cs="Arial"/>
                <w:sz w:val="20"/>
                <w:szCs w:val="20"/>
              </w:rPr>
            </w:pPr>
            <w:r w:rsidRPr="00196A6C">
              <w:rPr>
                <w:rFonts w:ascii="Arial" w:hAnsi="Arial" w:cs="Arial"/>
                <w:sz w:val="20"/>
                <w:szCs w:val="20"/>
              </w:rPr>
              <w:t xml:space="preserve">system zapewniający, że personel związany z procedurami próbkowania, sprawdzania i </w:t>
            </w:r>
            <w:r w:rsidRPr="00196A6C">
              <w:rPr>
                <w:rFonts w:ascii="Arial" w:hAnsi="Arial" w:cs="Arial"/>
                <w:sz w:val="20"/>
                <w:szCs w:val="20"/>
              </w:rPr>
              <w:lastRenderedPageBreak/>
              <w:t>analizy będzie odpowiednio przeszkolony i wykwalifikowany, a szkolenia są regularnie ponawiane</w:t>
            </w:r>
          </w:p>
          <w:p w14:paraId="1621178D" w14:textId="77777777" w:rsidR="00FE618D" w:rsidRPr="00196A6C" w:rsidRDefault="00FE618D">
            <w:pPr>
              <w:numPr>
                <w:ilvl w:val="0"/>
                <w:numId w:val="16"/>
              </w:numPr>
              <w:tabs>
                <w:tab w:val="clear" w:pos="720"/>
                <w:tab w:val="num" w:pos="0"/>
                <w:tab w:val="left" w:pos="33"/>
                <w:tab w:val="num" w:pos="862"/>
              </w:tabs>
              <w:ind w:left="33" w:hanging="141"/>
              <w:jc w:val="both"/>
              <w:rPr>
                <w:rFonts w:ascii="Arial" w:hAnsi="Arial" w:cs="Arial"/>
                <w:sz w:val="20"/>
                <w:szCs w:val="20"/>
              </w:rPr>
            </w:pPr>
            <w:r w:rsidRPr="00196A6C">
              <w:rPr>
                <w:rFonts w:ascii="Arial" w:hAnsi="Arial" w:cs="Arial"/>
                <w:sz w:val="20"/>
                <w:szCs w:val="20"/>
              </w:rPr>
              <w:t>zastosowanie systemu unikalnych identyfikatorów śledzenia odpadów (naklejka /kod) do każdego pojemnika na tym etapie. Identyfikator zawierać ma przynajmniej datę przybycia do zakładu oraz kod odpadu.</w:t>
            </w:r>
          </w:p>
        </w:tc>
        <w:tc>
          <w:tcPr>
            <w:tcW w:w="4347" w:type="dxa"/>
            <w:vAlign w:val="center"/>
          </w:tcPr>
          <w:p w14:paraId="0E912FC7" w14:textId="5A0FDE93" w:rsidR="00FE618D" w:rsidRPr="00196A6C" w:rsidRDefault="00FE618D" w:rsidP="00196A6C">
            <w:pPr>
              <w:jc w:val="both"/>
              <w:rPr>
                <w:rFonts w:ascii="Arial" w:hAnsi="Arial" w:cs="Arial"/>
                <w:sz w:val="20"/>
                <w:szCs w:val="20"/>
              </w:rPr>
            </w:pPr>
            <w:r w:rsidRPr="00196A6C">
              <w:rPr>
                <w:rFonts w:ascii="Arial" w:hAnsi="Arial" w:cs="Arial"/>
                <w:sz w:val="20"/>
                <w:szCs w:val="20"/>
              </w:rPr>
              <w:lastRenderedPageBreak/>
              <w:t xml:space="preserve">Ponieważ do instalacji nie </w:t>
            </w:r>
            <w:r w:rsidR="001E0FE3">
              <w:rPr>
                <w:rFonts w:ascii="Arial" w:hAnsi="Arial" w:cs="Arial"/>
                <w:sz w:val="20"/>
                <w:szCs w:val="20"/>
              </w:rPr>
              <w:t xml:space="preserve">są </w:t>
            </w:r>
            <w:r w:rsidRPr="00196A6C">
              <w:rPr>
                <w:rFonts w:ascii="Arial" w:hAnsi="Arial" w:cs="Arial"/>
                <w:sz w:val="20"/>
                <w:szCs w:val="20"/>
              </w:rPr>
              <w:t xml:space="preserve"> przyjmowane odpady niebezpieczne, nie wyznaczono na terenie zakładu laboratorium. Zakład też nie posiada wdrożonego systemu zarządzania jakością. Próbki do badań pobierał będzie przedstawiciel laboratorium akredytowanego lub posiadającego certyfikat wdrożonego systemu jakości w zakresie badania parametrów określonych w rozporządzeniu w</w:t>
            </w:r>
            <w:r w:rsidR="001E0FE3">
              <w:rPr>
                <w:rFonts w:ascii="Arial" w:hAnsi="Arial" w:cs="Arial"/>
                <w:sz w:val="20"/>
                <w:szCs w:val="20"/>
              </w:rPr>
              <w:t> </w:t>
            </w:r>
            <w:r w:rsidRPr="00196A6C">
              <w:rPr>
                <w:rFonts w:ascii="Arial" w:hAnsi="Arial" w:cs="Arial"/>
                <w:sz w:val="20"/>
                <w:szCs w:val="20"/>
              </w:rPr>
              <w:t xml:space="preserve"> sprawie mechaniczno – biologicznego przetwarzania odpadów. Pobór próbek odbywał się będzie zgodnie z Polską Normą PN-Z-15011-1:1998 – Kompost z odpadów komunalnych. </w:t>
            </w:r>
            <w:r w:rsidRPr="00EF7744">
              <w:rPr>
                <w:rFonts w:ascii="Arial" w:hAnsi="Arial" w:cs="Arial"/>
                <w:sz w:val="20"/>
                <w:szCs w:val="20"/>
              </w:rPr>
              <w:t xml:space="preserve">Badania zlecane będą laboratorium akredytowanemu pod kątem spełnienia wymagań dla stabilizatu określonych w punkcie II.3.3.2 decyzji oraz w </w:t>
            </w:r>
            <w:r w:rsidR="00EF7744">
              <w:rPr>
                <w:rFonts w:ascii="Arial" w:hAnsi="Arial" w:cs="Arial"/>
                <w:sz w:val="20"/>
                <w:szCs w:val="20"/>
              </w:rPr>
              <w:t>  </w:t>
            </w:r>
            <w:r w:rsidRPr="00EF7744">
              <w:rPr>
                <w:rFonts w:ascii="Arial" w:hAnsi="Arial" w:cs="Arial"/>
                <w:sz w:val="20"/>
                <w:szCs w:val="20"/>
              </w:rPr>
              <w:t>§ 6 ust. 1</w:t>
            </w:r>
            <w:r w:rsidRPr="00EF7744">
              <w:rPr>
                <w:rFonts w:ascii="Arial" w:hAnsi="Arial" w:cs="Arial"/>
                <w:b/>
                <w:sz w:val="20"/>
                <w:szCs w:val="20"/>
              </w:rPr>
              <w:t xml:space="preserve"> </w:t>
            </w:r>
            <w:r w:rsidR="00EF7744" w:rsidRPr="00EF7744">
              <w:rPr>
                <w:rFonts w:ascii="Arial" w:hAnsi="Arial" w:cs="Arial"/>
                <w:bCs/>
                <w:sz w:val="20"/>
                <w:szCs w:val="20"/>
              </w:rPr>
              <w:t>obowi</w:t>
            </w:r>
            <w:r w:rsidR="00EF7744">
              <w:rPr>
                <w:rFonts w:ascii="Arial" w:hAnsi="Arial" w:cs="Arial"/>
                <w:bCs/>
                <w:sz w:val="20"/>
                <w:szCs w:val="20"/>
              </w:rPr>
              <w:t>ą</w:t>
            </w:r>
            <w:r w:rsidR="00EF7744" w:rsidRPr="00EF7744">
              <w:rPr>
                <w:rFonts w:ascii="Arial" w:hAnsi="Arial" w:cs="Arial"/>
                <w:bCs/>
                <w:sz w:val="20"/>
                <w:szCs w:val="20"/>
              </w:rPr>
              <w:t>zuj</w:t>
            </w:r>
            <w:r w:rsidR="00EF7744">
              <w:rPr>
                <w:rFonts w:ascii="Arial" w:hAnsi="Arial" w:cs="Arial"/>
                <w:bCs/>
                <w:sz w:val="20"/>
                <w:szCs w:val="20"/>
              </w:rPr>
              <w:t>ą</w:t>
            </w:r>
            <w:r w:rsidR="00EF7744" w:rsidRPr="00EF7744">
              <w:rPr>
                <w:rFonts w:ascii="Arial" w:hAnsi="Arial" w:cs="Arial"/>
                <w:bCs/>
                <w:sz w:val="20"/>
                <w:szCs w:val="20"/>
              </w:rPr>
              <w:t>cego</w:t>
            </w:r>
            <w:r w:rsidR="00EF7744">
              <w:rPr>
                <w:rFonts w:ascii="Arial" w:hAnsi="Arial" w:cs="Arial"/>
                <w:bCs/>
                <w:sz w:val="20"/>
                <w:szCs w:val="20"/>
              </w:rPr>
              <w:t xml:space="preserve"> </w:t>
            </w:r>
            <w:r w:rsidR="00EF7744" w:rsidRPr="00EF7744">
              <w:rPr>
                <w:rFonts w:ascii="Arial" w:hAnsi="Arial" w:cs="Arial"/>
                <w:bCs/>
                <w:sz w:val="20"/>
                <w:szCs w:val="20"/>
              </w:rPr>
              <w:t xml:space="preserve">wówczas </w:t>
            </w:r>
            <w:r w:rsidRPr="00EF7744">
              <w:rPr>
                <w:rFonts w:ascii="Arial" w:hAnsi="Arial" w:cs="Arial"/>
                <w:bCs/>
                <w:sz w:val="20"/>
                <w:szCs w:val="20"/>
              </w:rPr>
              <w:t>rozporządzenia Ministra Środowiska z dn. 11</w:t>
            </w:r>
            <w:r w:rsidR="00EF7744">
              <w:rPr>
                <w:rFonts w:ascii="Arial" w:hAnsi="Arial" w:cs="Arial"/>
                <w:bCs/>
                <w:sz w:val="20"/>
                <w:szCs w:val="20"/>
              </w:rPr>
              <w:t> </w:t>
            </w:r>
            <w:r w:rsidRPr="00EF7744">
              <w:rPr>
                <w:rFonts w:ascii="Arial" w:hAnsi="Arial" w:cs="Arial"/>
                <w:bCs/>
                <w:sz w:val="20"/>
                <w:szCs w:val="20"/>
              </w:rPr>
              <w:t xml:space="preserve"> września 2012 r. w sprawie</w:t>
            </w:r>
            <w:r w:rsidRPr="00EF7744">
              <w:rPr>
                <w:rFonts w:ascii="Arial" w:hAnsi="Arial" w:cs="Arial"/>
                <w:sz w:val="20"/>
                <w:szCs w:val="20"/>
              </w:rPr>
              <w:t xml:space="preserve"> mechaniczno – biologicznego</w:t>
            </w:r>
            <w:r w:rsidRPr="00196A6C">
              <w:rPr>
                <w:rFonts w:ascii="Arial" w:hAnsi="Arial" w:cs="Arial"/>
                <w:sz w:val="20"/>
                <w:szCs w:val="20"/>
              </w:rPr>
              <w:t xml:space="preserve"> przetwarzania zmieszanych odpadów komunalnych (Dz. U. z 2012 r. poz. 1052).</w:t>
            </w:r>
            <w:r w:rsidRPr="00196A6C">
              <w:rPr>
                <w:rFonts w:ascii="Arial" w:hAnsi="Arial" w:cs="Arial"/>
                <w:b/>
                <w:sz w:val="20"/>
                <w:szCs w:val="20"/>
              </w:rPr>
              <w:t xml:space="preserve">  </w:t>
            </w:r>
            <w:r w:rsidRPr="00196A6C">
              <w:rPr>
                <w:rFonts w:ascii="Arial" w:hAnsi="Arial" w:cs="Arial"/>
                <w:sz w:val="20"/>
                <w:szCs w:val="20"/>
              </w:rPr>
              <w:t xml:space="preserve">Próbki </w:t>
            </w:r>
            <w:r w:rsidR="00EF7744">
              <w:rPr>
                <w:rFonts w:ascii="Arial" w:hAnsi="Arial" w:cs="Arial"/>
                <w:sz w:val="20"/>
                <w:szCs w:val="20"/>
              </w:rPr>
              <w:t xml:space="preserve">winny być </w:t>
            </w:r>
            <w:r w:rsidRPr="00196A6C">
              <w:rPr>
                <w:rFonts w:ascii="Arial" w:hAnsi="Arial" w:cs="Arial"/>
                <w:sz w:val="20"/>
                <w:szCs w:val="20"/>
              </w:rPr>
              <w:t>pobierane:</w:t>
            </w:r>
          </w:p>
          <w:p w14:paraId="72E29791" w14:textId="30575960" w:rsidR="00FE618D" w:rsidRPr="00196A6C" w:rsidRDefault="00FE618D">
            <w:pPr>
              <w:pStyle w:val="Akapitzlist3"/>
              <w:numPr>
                <w:ilvl w:val="0"/>
                <w:numId w:val="40"/>
              </w:numPr>
              <w:spacing w:after="0" w:line="240" w:lineRule="auto"/>
              <w:ind w:left="176" w:hanging="159"/>
              <w:jc w:val="both"/>
              <w:rPr>
                <w:rFonts w:ascii="Arial" w:hAnsi="Arial" w:cs="Arial"/>
                <w:sz w:val="20"/>
                <w:szCs w:val="20"/>
              </w:rPr>
            </w:pPr>
            <w:r w:rsidRPr="00196A6C">
              <w:rPr>
                <w:rFonts w:ascii="Arial" w:hAnsi="Arial" w:cs="Arial"/>
                <w:sz w:val="20"/>
                <w:szCs w:val="20"/>
              </w:rPr>
              <w:t xml:space="preserve">podczas prowadzenia </w:t>
            </w:r>
            <w:r w:rsidRPr="00196A6C">
              <w:rPr>
                <w:rFonts w:ascii="Arial" w:hAnsi="Arial" w:cs="Arial"/>
                <w:bCs/>
                <w:sz w:val="20"/>
                <w:szCs w:val="20"/>
              </w:rPr>
              <w:t>I etapu procesu</w:t>
            </w:r>
            <w:r w:rsidRPr="00196A6C">
              <w:rPr>
                <w:rFonts w:ascii="Arial" w:hAnsi="Arial" w:cs="Arial"/>
                <w:sz w:val="20"/>
                <w:szCs w:val="20"/>
              </w:rPr>
              <w:t xml:space="preserve"> w</w:t>
            </w:r>
            <w:r w:rsidR="00EF7744">
              <w:rPr>
                <w:rFonts w:ascii="Arial" w:hAnsi="Arial" w:cs="Arial"/>
                <w:sz w:val="20"/>
                <w:szCs w:val="20"/>
              </w:rPr>
              <w:t> </w:t>
            </w:r>
            <w:r w:rsidRPr="00196A6C">
              <w:rPr>
                <w:rFonts w:ascii="Arial" w:hAnsi="Arial" w:cs="Arial"/>
                <w:sz w:val="20"/>
                <w:szCs w:val="20"/>
              </w:rPr>
              <w:t xml:space="preserve"> bioreaktorach dla każdej partii odpadów schodzących z procesu, tj. jednorazowego wsadu materiału poddanego procesowi intensywnego kompostowania w</w:t>
            </w:r>
            <w:r w:rsidR="00EF7744">
              <w:rPr>
                <w:rFonts w:ascii="Arial" w:hAnsi="Arial" w:cs="Arial"/>
                <w:sz w:val="20"/>
                <w:szCs w:val="20"/>
              </w:rPr>
              <w:t> </w:t>
            </w:r>
            <w:r w:rsidRPr="00196A6C">
              <w:rPr>
                <w:rFonts w:ascii="Arial" w:hAnsi="Arial" w:cs="Arial"/>
                <w:sz w:val="20"/>
                <w:szCs w:val="20"/>
              </w:rPr>
              <w:t xml:space="preserve">bioreaktorze prowadzonego przez okres co najmniej 3 tygodni pod kątem spełnienia wymagań określonych w § 4 ust. 2 pkt. 2 </w:t>
            </w:r>
            <w:r w:rsidR="00EF7744">
              <w:rPr>
                <w:rFonts w:ascii="Arial" w:hAnsi="Arial" w:cs="Arial"/>
                <w:sz w:val="20"/>
                <w:szCs w:val="20"/>
              </w:rPr>
              <w:t xml:space="preserve">obowiązującego wówczas </w:t>
            </w:r>
            <w:r w:rsidRPr="00196A6C">
              <w:rPr>
                <w:rFonts w:ascii="Arial" w:hAnsi="Arial" w:cs="Arial"/>
                <w:sz w:val="20"/>
                <w:szCs w:val="20"/>
              </w:rPr>
              <w:t>rozporządzenia Ministra Środowiska z dn. 11 września</w:t>
            </w:r>
            <w:r w:rsidR="00EF7744">
              <w:rPr>
                <w:rFonts w:ascii="Arial" w:hAnsi="Arial" w:cs="Arial"/>
                <w:sz w:val="20"/>
                <w:szCs w:val="20"/>
              </w:rPr>
              <w:t> </w:t>
            </w:r>
            <w:r w:rsidRPr="00196A6C">
              <w:rPr>
                <w:rFonts w:ascii="Arial" w:hAnsi="Arial" w:cs="Arial"/>
                <w:sz w:val="20"/>
                <w:szCs w:val="20"/>
              </w:rPr>
              <w:t xml:space="preserve"> 2012</w:t>
            </w:r>
            <w:r w:rsidR="00EF7744">
              <w:rPr>
                <w:rFonts w:ascii="Arial" w:hAnsi="Arial" w:cs="Arial"/>
                <w:sz w:val="20"/>
                <w:szCs w:val="20"/>
              </w:rPr>
              <w:t> </w:t>
            </w:r>
            <w:r w:rsidRPr="00196A6C">
              <w:rPr>
                <w:rFonts w:ascii="Arial" w:hAnsi="Arial" w:cs="Arial"/>
                <w:sz w:val="20"/>
                <w:szCs w:val="20"/>
              </w:rPr>
              <w:t xml:space="preserve"> r. w sprawie mechaniczno – biologicznego przetwarzania zmieszanych odpadów komunalnych (Dz. U. z 2012 r. poz. 1052) tj.</w:t>
            </w:r>
            <w:r w:rsidRPr="00196A6C">
              <w:rPr>
                <w:rFonts w:ascii="Arial" w:hAnsi="Arial" w:cs="Arial"/>
                <w:b/>
                <w:sz w:val="20"/>
                <w:szCs w:val="20"/>
              </w:rPr>
              <w:t xml:space="preserve"> </w:t>
            </w:r>
            <w:r w:rsidRPr="00196A6C">
              <w:rPr>
                <w:rFonts w:ascii="Arial" w:hAnsi="Arial" w:cs="Arial"/>
                <w:sz w:val="20"/>
                <w:szCs w:val="20"/>
              </w:rPr>
              <w:t>osiągnięcia parametru aktywności biologicznej AT</w:t>
            </w:r>
            <w:r w:rsidRPr="00196A6C">
              <w:rPr>
                <w:rFonts w:ascii="Arial" w:hAnsi="Arial" w:cs="Arial"/>
                <w:sz w:val="20"/>
                <w:szCs w:val="20"/>
                <w:vertAlign w:val="subscript"/>
              </w:rPr>
              <w:t>4</w:t>
            </w:r>
            <w:r w:rsidRPr="00196A6C">
              <w:rPr>
                <w:rFonts w:ascii="Arial" w:hAnsi="Arial" w:cs="Arial"/>
                <w:sz w:val="20"/>
                <w:szCs w:val="20"/>
              </w:rPr>
              <w:t xml:space="preserve"> poniżej 20 mg O</w:t>
            </w:r>
            <w:r w:rsidRPr="00196A6C">
              <w:rPr>
                <w:rFonts w:ascii="Arial" w:hAnsi="Arial" w:cs="Arial"/>
                <w:sz w:val="20"/>
                <w:szCs w:val="20"/>
                <w:vertAlign w:val="subscript"/>
              </w:rPr>
              <w:t>2</w:t>
            </w:r>
            <w:r w:rsidRPr="00196A6C">
              <w:rPr>
                <w:rFonts w:ascii="Arial" w:hAnsi="Arial" w:cs="Arial"/>
                <w:sz w:val="20"/>
                <w:szCs w:val="20"/>
              </w:rPr>
              <w:t>/g suchej masy,</w:t>
            </w:r>
          </w:p>
          <w:p w14:paraId="79DD914E" w14:textId="60E839DF" w:rsidR="00FE618D" w:rsidRPr="00196A6C" w:rsidRDefault="00FE618D">
            <w:pPr>
              <w:pStyle w:val="Akapitzlist3"/>
              <w:numPr>
                <w:ilvl w:val="0"/>
                <w:numId w:val="40"/>
              </w:numPr>
              <w:spacing w:after="0" w:line="240" w:lineRule="auto"/>
              <w:ind w:left="176" w:hanging="159"/>
              <w:jc w:val="both"/>
              <w:rPr>
                <w:rFonts w:ascii="Arial" w:hAnsi="Arial" w:cs="Arial"/>
                <w:sz w:val="20"/>
                <w:szCs w:val="20"/>
              </w:rPr>
            </w:pPr>
            <w:r w:rsidRPr="00196A6C">
              <w:rPr>
                <w:rFonts w:ascii="Arial" w:hAnsi="Arial" w:cs="Arial"/>
                <w:sz w:val="20"/>
                <w:szCs w:val="20"/>
              </w:rPr>
              <w:t xml:space="preserve">podczas prowadzenia </w:t>
            </w:r>
            <w:r w:rsidRPr="00196A6C">
              <w:rPr>
                <w:rFonts w:ascii="Arial" w:hAnsi="Arial" w:cs="Arial"/>
                <w:bCs/>
                <w:sz w:val="20"/>
                <w:szCs w:val="20"/>
              </w:rPr>
              <w:t>II etapu procesu</w:t>
            </w:r>
            <w:r w:rsidRPr="00196A6C">
              <w:rPr>
                <w:rFonts w:ascii="Arial" w:hAnsi="Arial" w:cs="Arial"/>
                <w:sz w:val="20"/>
                <w:szCs w:val="20"/>
              </w:rPr>
              <w:t xml:space="preserve"> tj. po procesie dojrzewania frakcji podsitowej</w:t>
            </w:r>
            <w:r w:rsidRPr="00196A6C">
              <w:rPr>
                <w:rFonts w:ascii="Arial" w:hAnsi="Arial" w:cs="Arial"/>
                <w:sz w:val="20"/>
                <w:szCs w:val="20"/>
                <w:lang w:eastAsia="pl-PL"/>
              </w:rPr>
              <w:t xml:space="preserve"> </w:t>
            </w:r>
            <w:r w:rsidRPr="00196A6C">
              <w:rPr>
                <w:rFonts w:ascii="Arial" w:hAnsi="Arial" w:cs="Arial"/>
                <w:sz w:val="20"/>
                <w:szCs w:val="20"/>
                <w:shd w:val="clear" w:color="auto" w:fill="FFFFFF"/>
                <w:lang w:eastAsia="pl-PL"/>
              </w:rPr>
              <w:t>trwając</w:t>
            </w:r>
            <w:r w:rsidR="00EF7744">
              <w:rPr>
                <w:rFonts w:ascii="Arial" w:hAnsi="Arial" w:cs="Arial"/>
                <w:sz w:val="20"/>
                <w:szCs w:val="20"/>
                <w:shd w:val="clear" w:color="auto" w:fill="FFFFFF"/>
                <w:lang w:eastAsia="pl-PL"/>
              </w:rPr>
              <w:t>ego</w:t>
            </w:r>
            <w:r w:rsidRPr="00196A6C">
              <w:rPr>
                <w:rFonts w:ascii="Arial" w:hAnsi="Arial" w:cs="Arial"/>
                <w:sz w:val="20"/>
                <w:szCs w:val="20"/>
                <w:shd w:val="clear" w:color="auto" w:fill="FFFFFF"/>
                <w:lang w:eastAsia="pl-PL"/>
              </w:rPr>
              <w:t xml:space="preserve"> od 5 do 9 tygodni</w:t>
            </w:r>
            <w:r w:rsidRPr="00196A6C">
              <w:rPr>
                <w:rFonts w:ascii="Arial" w:hAnsi="Arial" w:cs="Arial"/>
                <w:sz w:val="20"/>
                <w:szCs w:val="20"/>
                <w:shd w:val="clear" w:color="auto" w:fill="FFFFFF"/>
              </w:rPr>
              <w:t>, pod</w:t>
            </w:r>
            <w:r w:rsidRPr="00196A6C">
              <w:rPr>
                <w:rFonts w:ascii="Arial" w:hAnsi="Arial" w:cs="Arial"/>
                <w:sz w:val="20"/>
                <w:szCs w:val="20"/>
              </w:rPr>
              <w:t xml:space="preserve"> kątem </w:t>
            </w:r>
            <w:r w:rsidRPr="00196A6C">
              <w:rPr>
                <w:rFonts w:ascii="Arial" w:hAnsi="Arial" w:cs="Arial"/>
                <w:bCs/>
                <w:sz w:val="20"/>
                <w:szCs w:val="20"/>
              </w:rPr>
              <w:t>spełnienia wymagań dla</w:t>
            </w:r>
            <w:r w:rsidRPr="00196A6C">
              <w:rPr>
                <w:rFonts w:ascii="Arial" w:hAnsi="Arial" w:cs="Arial"/>
                <w:b/>
                <w:bCs/>
                <w:sz w:val="20"/>
                <w:szCs w:val="20"/>
              </w:rPr>
              <w:t xml:space="preserve"> </w:t>
            </w:r>
            <w:r w:rsidRPr="00196A6C">
              <w:rPr>
                <w:rFonts w:ascii="Arial" w:hAnsi="Arial" w:cs="Arial"/>
                <w:sz w:val="20"/>
                <w:szCs w:val="20"/>
              </w:rPr>
              <w:t>stabilizatu, tj. osiągnięcia:</w:t>
            </w:r>
          </w:p>
          <w:p w14:paraId="441C5273" w14:textId="77777777" w:rsidR="00FE618D" w:rsidRPr="00196A6C" w:rsidRDefault="00FE618D">
            <w:pPr>
              <w:pStyle w:val="Akapitzlist3"/>
              <w:numPr>
                <w:ilvl w:val="0"/>
                <w:numId w:val="41"/>
              </w:numPr>
              <w:spacing w:after="0" w:line="240" w:lineRule="auto"/>
              <w:ind w:left="176" w:hanging="159"/>
              <w:jc w:val="both"/>
              <w:rPr>
                <w:rFonts w:ascii="Arial" w:hAnsi="Arial" w:cs="Arial"/>
                <w:bCs/>
                <w:sz w:val="20"/>
                <w:szCs w:val="20"/>
              </w:rPr>
            </w:pPr>
            <w:r w:rsidRPr="00196A6C">
              <w:rPr>
                <w:rFonts w:ascii="Arial" w:hAnsi="Arial" w:cs="Arial"/>
                <w:sz w:val="20"/>
                <w:szCs w:val="20"/>
              </w:rPr>
              <w:t>AT</w:t>
            </w:r>
            <w:r w:rsidRPr="00196A6C">
              <w:rPr>
                <w:rFonts w:ascii="Arial" w:hAnsi="Arial" w:cs="Arial"/>
                <w:sz w:val="20"/>
                <w:szCs w:val="20"/>
                <w:vertAlign w:val="subscript"/>
              </w:rPr>
              <w:t>4</w:t>
            </w:r>
            <w:r w:rsidRPr="00196A6C">
              <w:rPr>
                <w:rFonts w:ascii="Arial" w:hAnsi="Arial" w:cs="Arial"/>
                <w:sz w:val="20"/>
                <w:szCs w:val="20"/>
              </w:rPr>
              <w:t xml:space="preserve"> poniżej10 mg O</w:t>
            </w:r>
            <w:r w:rsidRPr="00196A6C">
              <w:rPr>
                <w:rFonts w:ascii="Arial" w:hAnsi="Arial" w:cs="Arial"/>
                <w:sz w:val="20"/>
                <w:szCs w:val="20"/>
                <w:vertAlign w:val="subscript"/>
              </w:rPr>
              <w:t>2</w:t>
            </w:r>
            <w:r w:rsidRPr="00196A6C">
              <w:rPr>
                <w:rFonts w:ascii="Arial" w:hAnsi="Arial" w:cs="Arial"/>
                <w:sz w:val="20"/>
                <w:szCs w:val="20"/>
              </w:rPr>
              <w:t xml:space="preserve">/g s. m., </w:t>
            </w:r>
            <w:r w:rsidRPr="00196A6C">
              <w:rPr>
                <w:rFonts w:ascii="Arial" w:hAnsi="Arial" w:cs="Arial"/>
                <w:bCs/>
                <w:sz w:val="20"/>
                <w:szCs w:val="20"/>
              </w:rPr>
              <w:t>lub</w:t>
            </w:r>
          </w:p>
          <w:p w14:paraId="0D93DC06" w14:textId="77777777" w:rsidR="00FE618D" w:rsidRPr="00196A6C" w:rsidRDefault="00FE618D">
            <w:pPr>
              <w:pStyle w:val="Akapitzlist3"/>
              <w:numPr>
                <w:ilvl w:val="0"/>
                <w:numId w:val="41"/>
              </w:numPr>
              <w:spacing w:after="0" w:line="240" w:lineRule="auto"/>
              <w:ind w:left="176" w:hanging="159"/>
              <w:jc w:val="both"/>
              <w:rPr>
                <w:rFonts w:ascii="Arial" w:hAnsi="Arial" w:cs="Arial"/>
                <w:sz w:val="20"/>
                <w:szCs w:val="20"/>
              </w:rPr>
            </w:pPr>
            <w:r w:rsidRPr="00196A6C">
              <w:rPr>
                <w:rFonts w:ascii="Arial" w:hAnsi="Arial" w:cs="Arial"/>
                <w:sz w:val="20"/>
                <w:szCs w:val="20"/>
              </w:rPr>
              <w:t>straty prażenia stabilizatu są mniejsze niż 35 % s. m. a zawartość węgla organicznego mniejsza niż 20 % s. m, lub</w:t>
            </w:r>
          </w:p>
          <w:p w14:paraId="7C6C8846" w14:textId="682D757C" w:rsidR="00FE618D" w:rsidRPr="00196A6C" w:rsidRDefault="00FE618D">
            <w:pPr>
              <w:pStyle w:val="Akapitzlist3"/>
              <w:numPr>
                <w:ilvl w:val="0"/>
                <w:numId w:val="41"/>
              </w:numPr>
              <w:spacing w:after="0" w:line="240" w:lineRule="auto"/>
              <w:ind w:left="176" w:hanging="159"/>
              <w:jc w:val="both"/>
              <w:rPr>
                <w:rFonts w:ascii="Arial" w:hAnsi="Arial" w:cs="Arial"/>
                <w:sz w:val="20"/>
                <w:szCs w:val="20"/>
              </w:rPr>
            </w:pPr>
            <w:r w:rsidRPr="00196A6C">
              <w:rPr>
                <w:rFonts w:ascii="Arial" w:hAnsi="Arial" w:cs="Arial"/>
                <w:sz w:val="20"/>
                <w:szCs w:val="20"/>
              </w:rPr>
              <w:t xml:space="preserve">ubytek masy organicznej w </w:t>
            </w:r>
            <w:proofErr w:type="spellStart"/>
            <w:r w:rsidRPr="00196A6C">
              <w:rPr>
                <w:rFonts w:ascii="Arial" w:hAnsi="Arial" w:cs="Arial"/>
                <w:sz w:val="20"/>
                <w:szCs w:val="20"/>
              </w:rPr>
              <w:t>stabilizacie</w:t>
            </w:r>
            <w:proofErr w:type="spellEnd"/>
            <w:r w:rsidRPr="00196A6C">
              <w:rPr>
                <w:rFonts w:ascii="Arial" w:hAnsi="Arial" w:cs="Arial"/>
                <w:sz w:val="20"/>
                <w:szCs w:val="20"/>
              </w:rPr>
              <w:t xml:space="preserve"> w</w:t>
            </w:r>
            <w:r w:rsidR="00EF7744">
              <w:rPr>
                <w:rFonts w:ascii="Arial" w:hAnsi="Arial" w:cs="Arial"/>
                <w:sz w:val="20"/>
                <w:szCs w:val="20"/>
              </w:rPr>
              <w:t> </w:t>
            </w:r>
            <w:r w:rsidRPr="00196A6C">
              <w:rPr>
                <w:rFonts w:ascii="Arial" w:hAnsi="Arial" w:cs="Arial"/>
                <w:sz w:val="20"/>
                <w:szCs w:val="20"/>
              </w:rPr>
              <w:t xml:space="preserve">stosunku do masy organicznej </w:t>
            </w:r>
            <w:r w:rsidRPr="00196A6C">
              <w:rPr>
                <w:rFonts w:ascii="Arial" w:hAnsi="Arial" w:cs="Arial"/>
                <w:sz w:val="20"/>
                <w:szCs w:val="20"/>
              </w:rPr>
              <w:br/>
              <w:t xml:space="preserve">w odpadach mierzony stratą prażenia lub </w:t>
            </w:r>
            <w:r w:rsidRPr="00196A6C">
              <w:rPr>
                <w:rFonts w:ascii="Arial" w:hAnsi="Arial" w:cs="Arial"/>
                <w:sz w:val="20"/>
                <w:szCs w:val="20"/>
              </w:rPr>
              <w:lastRenderedPageBreak/>
              <w:t>zawartością węgla organicznego jest większy niż 40 %.</w:t>
            </w:r>
          </w:p>
          <w:p w14:paraId="6AB4EB2D" w14:textId="5FD64FBE" w:rsidR="00FE618D" w:rsidRPr="00196A6C" w:rsidRDefault="00FE618D" w:rsidP="00196A6C">
            <w:pPr>
              <w:pStyle w:val="Akapitzlist4"/>
              <w:spacing w:after="0" w:line="240" w:lineRule="auto"/>
              <w:ind w:left="0"/>
              <w:jc w:val="both"/>
              <w:rPr>
                <w:rFonts w:ascii="Arial" w:hAnsi="Arial" w:cs="Arial"/>
                <w:sz w:val="20"/>
                <w:szCs w:val="20"/>
                <w:lang w:eastAsia="pl-PL"/>
              </w:rPr>
            </w:pPr>
            <w:r w:rsidRPr="00196A6C">
              <w:rPr>
                <w:rFonts w:ascii="Arial" w:hAnsi="Arial" w:cs="Arial"/>
                <w:sz w:val="20"/>
                <w:szCs w:val="20"/>
              </w:rPr>
              <w:t xml:space="preserve">Próbki do badań </w:t>
            </w:r>
            <w:r w:rsidR="00EF7744">
              <w:rPr>
                <w:rFonts w:ascii="Arial" w:hAnsi="Arial" w:cs="Arial"/>
                <w:sz w:val="20"/>
                <w:szCs w:val="20"/>
              </w:rPr>
              <w:t xml:space="preserve">winny być </w:t>
            </w:r>
            <w:r w:rsidRPr="00196A6C">
              <w:rPr>
                <w:rFonts w:ascii="Arial" w:hAnsi="Arial" w:cs="Arial"/>
                <w:sz w:val="20"/>
                <w:szCs w:val="20"/>
              </w:rPr>
              <w:t xml:space="preserve">pobierane </w:t>
            </w:r>
            <w:r w:rsidRPr="00196A6C">
              <w:rPr>
                <w:rFonts w:ascii="Arial" w:hAnsi="Arial" w:cs="Arial"/>
                <w:sz w:val="20"/>
                <w:szCs w:val="20"/>
              </w:rPr>
              <w:br/>
              <w:t>w następujący s</w:t>
            </w:r>
            <w:r w:rsidRPr="00196A6C">
              <w:rPr>
                <w:rFonts w:ascii="Arial" w:hAnsi="Arial" w:cs="Arial"/>
                <w:sz w:val="20"/>
                <w:szCs w:val="20"/>
                <w:lang w:eastAsia="pl-PL"/>
              </w:rPr>
              <w:t>posób</w:t>
            </w:r>
            <w:r w:rsidRPr="00196A6C">
              <w:rPr>
                <w:rFonts w:ascii="Arial" w:hAnsi="Arial" w:cs="Arial"/>
                <w:sz w:val="20"/>
                <w:szCs w:val="20"/>
              </w:rPr>
              <w:t>:</w:t>
            </w:r>
            <w:r w:rsidRPr="00196A6C">
              <w:rPr>
                <w:rFonts w:ascii="Arial" w:hAnsi="Arial" w:cs="Arial"/>
                <w:sz w:val="20"/>
                <w:szCs w:val="20"/>
                <w:lang w:eastAsia="pl-PL"/>
              </w:rPr>
              <w:t xml:space="preserve"> wykonane zostaną 3</w:t>
            </w:r>
            <w:r w:rsidR="00EF7744">
              <w:rPr>
                <w:rFonts w:ascii="Arial" w:hAnsi="Arial" w:cs="Arial"/>
                <w:sz w:val="20"/>
                <w:szCs w:val="20"/>
                <w:lang w:eastAsia="pl-PL"/>
              </w:rPr>
              <w:t> </w:t>
            </w:r>
            <w:r w:rsidRPr="00196A6C">
              <w:rPr>
                <w:rFonts w:ascii="Arial" w:hAnsi="Arial" w:cs="Arial"/>
                <w:sz w:val="20"/>
                <w:szCs w:val="20"/>
                <w:lang w:eastAsia="pl-PL"/>
              </w:rPr>
              <w:t xml:space="preserve"> wykopy za pomocą ładowarki, a następnie z</w:t>
            </w:r>
            <w:r w:rsidR="00EF7744">
              <w:rPr>
                <w:rFonts w:ascii="Arial" w:hAnsi="Arial" w:cs="Arial"/>
                <w:sz w:val="20"/>
                <w:szCs w:val="20"/>
                <w:lang w:eastAsia="pl-PL"/>
              </w:rPr>
              <w:t> </w:t>
            </w:r>
            <w:r w:rsidRPr="00196A6C">
              <w:rPr>
                <w:rFonts w:ascii="Arial" w:hAnsi="Arial" w:cs="Arial"/>
                <w:sz w:val="20"/>
                <w:szCs w:val="20"/>
                <w:lang w:eastAsia="pl-PL"/>
              </w:rPr>
              <w:t>każdego wykopu zostanie pobrane ok. 10 próbek. Otrzymana próbka będzie zredukowana do ilości potr</w:t>
            </w:r>
            <w:r w:rsidRPr="00196A6C">
              <w:rPr>
                <w:rFonts w:ascii="Arial" w:hAnsi="Arial" w:cs="Arial"/>
                <w:sz w:val="20"/>
                <w:szCs w:val="20"/>
              </w:rPr>
              <w:t xml:space="preserve">zebnej do przeprowadzenia badań z </w:t>
            </w:r>
            <w:r w:rsidRPr="00196A6C">
              <w:rPr>
                <w:rFonts w:ascii="Arial" w:hAnsi="Arial" w:cs="Arial"/>
                <w:sz w:val="20"/>
                <w:szCs w:val="20"/>
                <w:lang w:eastAsia="pl-PL"/>
              </w:rPr>
              <w:t>zastosowanie</w:t>
            </w:r>
            <w:r w:rsidRPr="00196A6C">
              <w:rPr>
                <w:rFonts w:ascii="Arial" w:hAnsi="Arial" w:cs="Arial"/>
                <w:sz w:val="20"/>
                <w:szCs w:val="20"/>
              </w:rPr>
              <w:t>m</w:t>
            </w:r>
            <w:r w:rsidRPr="00196A6C">
              <w:rPr>
                <w:rFonts w:ascii="Arial" w:hAnsi="Arial" w:cs="Arial"/>
                <w:sz w:val="20"/>
                <w:szCs w:val="20"/>
                <w:lang w:eastAsia="pl-PL"/>
              </w:rPr>
              <w:t xml:space="preserve"> metody </w:t>
            </w:r>
            <w:proofErr w:type="spellStart"/>
            <w:r w:rsidRPr="00196A6C">
              <w:rPr>
                <w:rFonts w:ascii="Arial" w:hAnsi="Arial" w:cs="Arial"/>
                <w:sz w:val="20"/>
                <w:szCs w:val="20"/>
                <w:lang w:eastAsia="pl-PL"/>
              </w:rPr>
              <w:t>kwartowania</w:t>
            </w:r>
            <w:proofErr w:type="spellEnd"/>
            <w:r w:rsidRPr="00196A6C">
              <w:rPr>
                <w:rFonts w:ascii="Arial" w:hAnsi="Arial" w:cs="Arial"/>
                <w:sz w:val="20"/>
                <w:szCs w:val="20"/>
                <w:lang w:eastAsia="pl-PL"/>
              </w:rPr>
              <w:t>. Całość pobranych prób usypywana</w:t>
            </w:r>
            <w:r w:rsidR="00EF7744">
              <w:rPr>
                <w:rFonts w:ascii="Arial" w:hAnsi="Arial" w:cs="Arial"/>
                <w:sz w:val="20"/>
                <w:szCs w:val="20"/>
                <w:lang w:eastAsia="pl-PL"/>
              </w:rPr>
              <w:t xml:space="preserve"> </w:t>
            </w:r>
            <w:r w:rsidRPr="00196A6C">
              <w:rPr>
                <w:rFonts w:ascii="Arial" w:hAnsi="Arial" w:cs="Arial"/>
                <w:sz w:val="20"/>
                <w:szCs w:val="20"/>
              </w:rPr>
              <w:t>będzie</w:t>
            </w:r>
            <w:r w:rsidRPr="00196A6C">
              <w:rPr>
                <w:rFonts w:ascii="Arial" w:hAnsi="Arial" w:cs="Arial"/>
                <w:sz w:val="20"/>
                <w:szCs w:val="20"/>
                <w:lang w:eastAsia="pl-PL"/>
              </w:rPr>
              <w:t xml:space="preserve"> w kopczyk i mieszana. Następnie kopczyk rozkładany </w:t>
            </w:r>
            <w:r w:rsidRPr="00196A6C">
              <w:rPr>
                <w:rFonts w:ascii="Arial" w:hAnsi="Arial" w:cs="Arial"/>
                <w:sz w:val="20"/>
                <w:szCs w:val="20"/>
              </w:rPr>
              <w:t>będzie</w:t>
            </w:r>
            <w:r w:rsidRPr="00196A6C">
              <w:rPr>
                <w:rFonts w:ascii="Arial" w:hAnsi="Arial" w:cs="Arial"/>
                <w:sz w:val="20"/>
                <w:szCs w:val="20"/>
                <w:lang w:eastAsia="pl-PL"/>
              </w:rPr>
              <w:t xml:space="preserve"> na wysokość ok. 30 cm i dzielony na 4 części. Dwie przeciwległe części </w:t>
            </w:r>
            <w:r w:rsidRPr="00196A6C">
              <w:rPr>
                <w:rFonts w:ascii="Arial" w:hAnsi="Arial" w:cs="Arial"/>
                <w:sz w:val="20"/>
                <w:szCs w:val="20"/>
              </w:rPr>
              <w:t xml:space="preserve">będą odrzucane a </w:t>
            </w:r>
            <w:r w:rsidRPr="00196A6C">
              <w:rPr>
                <w:rFonts w:ascii="Arial" w:hAnsi="Arial" w:cs="Arial"/>
                <w:sz w:val="20"/>
                <w:szCs w:val="20"/>
                <w:lang w:eastAsia="pl-PL"/>
              </w:rPr>
              <w:t xml:space="preserve">dwie pozostałe łączone. Procedura </w:t>
            </w:r>
            <w:r w:rsidRPr="00196A6C">
              <w:rPr>
                <w:rFonts w:ascii="Arial" w:hAnsi="Arial" w:cs="Arial"/>
                <w:sz w:val="20"/>
                <w:szCs w:val="20"/>
              </w:rPr>
              <w:t xml:space="preserve">będzie </w:t>
            </w:r>
            <w:r w:rsidRPr="00196A6C">
              <w:rPr>
                <w:rFonts w:ascii="Arial" w:hAnsi="Arial" w:cs="Arial"/>
                <w:sz w:val="20"/>
                <w:szCs w:val="20"/>
                <w:lang w:eastAsia="pl-PL"/>
              </w:rPr>
              <w:t xml:space="preserve">powtarzana aż do uzyskania odpowiedniej ilości próbki. </w:t>
            </w:r>
            <w:r w:rsidRPr="00196A6C">
              <w:rPr>
                <w:rFonts w:ascii="Arial" w:hAnsi="Arial" w:cs="Arial"/>
                <w:sz w:val="20"/>
                <w:szCs w:val="20"/>
              </w:rPr>
              <w:t>W</w:t>
            </w:r>
            <w:r w:rsidRPr="00196A6C">
              <w:rPr>
                <w:rFonts w:ascii="Arial" w:hAnsi="Arial" w:cs="Arial"/>
                <w:sz w:val="20"/>
                <w:szCs w:val="20"/>
                <w:lang w:eastAsia="pl-PL"/>
              </w:rPr>
              <w:t xml:space="preserve"> ciągu 48 godzin od pobrania próbki </w:t>
            </w:r>
            <w:r w:rsidRPr="00196A6C">
              <w:rPr>
                <w:rFonts w:ascii="Arial" w:hAnsi="Arial" w:cs="Arial"/>
                <w:sz w:val="20"/>
                <w:szCs w:val="20"/>
              </w:rPr>
              <w:t>należy</w:t>
            </w:r>
            <w:r w:rsidRPr="00196A6C">
              <w:rPr>
                <w:rFonts w:ascii="Arial" w:hAnsi="Arial" w:cs="Arial"/>
                <w:sz w:val="20"/>
                <w:szCs w:val="20"/>
                <w:lang w:eastAsia="pl-PL"/>
              </w:rPr>
              <w:t xml:space="preserve"> zakończyć jej przygotowanie</w:t>
            </w:r>
            <w:r w:rsidRPr="00196A6C">
              <w:rPr>
                <w:rFonts w:ascii="Arial" w:hAnsi="Arial" w:cs="Arial"/>
                <w:sz w:val="20"/>
                <w:szCs w:val="20"/>
                <w:lang w:eastAsia="pl-PL"/>
              </w:rPr>
              <w:br/>
              <w:t xml:space="preserve"> i rozpocząć analizę. W tym czasie pobrana próbka może przebywać w temperaturze powyżej 4°C nie dłużej jednak niż przez pierwsze 24 godziny od pobrania.</w:t>
            </w:r>
          </w:p>
          <w:p w14:paraId="39AF0007" w14:textId="19A813E8"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Do instalacji nie </w:t>
            </w:r>
            <w:r w:rsidR="00EF7744">
              <w:rPr>
                <w:rFonts w:ascii="Arial" w:hAnsi="Arial" w:cs="Arial"/>
                <w:sz w:val="20"/>
                <w:szCs w:val="20"/>
              </w:rPr>
              <w:t>są</w:t>
            </w:r>
            <w:r w:rsidRPr="00196A6C">
              <w:rPr>
                <w:rFonts w:ascii="Arial" w:hAnsi="Arial" w:cs="Arial"/>
                <w:sz w:val="20"/>
                <w:szCs w:val="20"/>
              </w:rPr>
              <w:t xml:space="preserve"> przyjmowane odpady co do których wymagana </w:t>
            </w:r>
            <w:r w:rsidR="00EF7744">
              <w:rPr>
                <w:rFonts w:ascii="Arial" w:hAnsi="Arial" w:cs="Arial"/>
                <w:sz w:val="20"/>
                <w:szCs w:val="20"/>
              </w:rPr>
              <w:t>jest</w:t>
            </w:r>
            <w:r w:rsidRPr="00196A6C">
              <w:rPr>
                <w:rFonts w:ascii="Arial" w:hAnsi="Arial" w:cs="Arial"/>
                <w:sz w:val="20"/>
                <w:szCs w:val="20"/>
              </w:rPr>
              <w:t xml:space="preserve"> kwarantanna. Odpady niezgodne z informacją wynikającą </w:t>
            </w:r>
            <w:r w:rsidRPr="00196A6C">
              <w:rPr>
                <w:rFonts w:ascii="Arial" w:hAnsi="Arial" w:cs="Arial"/>
                <w:sz w:val="20"/>
                <w:szCs w:val="20"/>
              </w:rPr>
              <w:br/>
              <w:t>z Karty Przekazania odpadów będą zawracane przed ich wyładunkiem, natomiast w przypadku ich wyładunku na hali przyjęcia będą one ładowane na pojazdy dostarczające i nie przyjmowane do instalacji.</w:t>
            </w:r>
          </w:p>
          <w:p w14:paraId="5D68547E" w14:textId="76F2CC96"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Do instalacji nie </w:t>
            </w:r>
            <w:r w:rsidR="00EF7744">
              <w:rPr>
                <w:rFonts w:ascii="Arial" w:hAnsi="Arial" w:cs="Arial"/>
                <w:sz w:val="20"/>
                <w:szCs w:val="20"/>
              </w:rPr>
              <w:t>są</w:t>
            </w:r>
            <w:r w:rsidRPr="00196A6C">
              <w:rPr>
                <w:rFonts w:ascii="Arial" w:hAnsi="Arial" w:cs="Arial"/>
                <w:sz w:val="20"/>
                <w:szCs w:val="20"/>
              </w:rPr>
              <w:t xml:space="preserve"> przyjmowane odpady, co do których wymagana </w:t>
            </w:r>
            <w:r w:rsidR="00EF7744">
              <w:rPr>
                <w:rFonts w:ascii="Arial" w:hAnsi="Arial" w:cs="Arial"/>
                <w:sz w:val="20"/>
                <w:szCs w:val="20"/>
              </w:rPr>
              <w:t>jest</w:t>
            </w:r>
            <w:r w:rsidRPr="00196A6C">
              <w:rPr>
                <w:rFonts w:ascii="Arial" w:hAnsi="Arial" w:cs="Arial"/>
                <w:sz w:val="20"/>
                <w:szCs w:val="20"/>
              </w:rPr>
              <w:t xml:space="preserve"> kwarantanna. Odpady niezgodne z informacją wynikającą z Karty Przekazania odpadów </w:t>
            </w:r>
            <w:r w:rsidR="00EF7744">
              <w:rPr>
                <w:rFonts w:ascii="Arial" w:hAnsi="Arial" w:cs="Arial"/>
                <w:sz w:val="20"/>
                <w:szCs w:val="20"/>
              </w:rPr>
              <w:t>są</w:t>
            </w:r>
            <w:r w:rsidRPr="00196A6C">
              <w:rPr>
                <w:rFonts w:ascii="Arial" w:hAnsi="Arial" w:cs="Arial"/>
                <w:sz w:val="20"/>
                <w:szCs w:val="20"/>
              </w:rPr>
              <w:t xml:space="preserve"> zawracane, przed ich wyładunkiem, natomiast jeśli dojdzie do ich wyładunku na hali przyjęcia, </w:t>
            </w:r>
            <w:r w:rsidR="00EF7744">
              <w:rPr>
                <w:rFonts w:ascii="Arial" w:hAnsi="Arial" w:cs="Arial"/>
                <w:sz w:val="20"/>
                <w:szCs w:val="20"/>
              </w:rPr>
              <w:t xml:space="preserve">są one </w:t>
            </w:r>
            <w:r w:rsidRPr="00196A6C">
              <w:rPr>
                <w:rFonts w:ascii="Arial" w:hAnsi="Arial" w:cs="Arial"/>
                <w:sz w:val="20"/>
                <w:szCs w:val="20"/>
              </w:rPr>
              <w:t>ładowane na pojazdy dostarczające i nie przyjmowane do instalacji.</w:t>
            </w:r>
          </w:p>
          <w:p w14:paraId="14FEEA62" w14:textId="334AFBBC" w:rsidR="00FE618D" w:rsidRPr="00196A6C" w:rsidRDefault="00FE618D" w:rsidP="00196A6C">
            <w:pPr>
              <w:jc w:val="both"/>
              <w:rPr>
                <w:rFonts w:ascii="Arial" w:hAnsi="Arial" w:cs="Arial"/>
                <w:sz w:val="20"/>
                <w:szCs w:val="20"/>
              </w:rPr>
            </w:pPr>
            <w:r w:rsidRPr="00196A6C">
              <w:rPr>
                <w:rFonts w:ascii="Arial" w:hAnsi="Arial" w:cs="Arial"/>
                <w:sz w:val="20"/>
                <w:szCs w:val="20"/>
              </w:rPr>
              <w:t>Magazynowanie odpadów odbywa się po  segregacji i rozdzieleniu odpadów w zależności do rodzaju.</w:t>
            </w:r>
            <w:r w:rsidR="00EF7744">
              <w:rPr>
                <w:rFonts w:ascii="Arial" w:hAnsi="Arial" w:cs="Arial"/>
                <w:sz w:val="20"/>
                <w:szCs w:val="20"/>
              </w:rPr>
              <w:t xml:space="preserve"> </w:t>
            </w:r>
            <w:r w:rsidRPr="00196A6C">
              <w:rPr>
                <w:rFonts w:ascii="Arial" w:hAnsi="Arial" w:cs="Arial"/>
                <w:sz w:val="20"/>
                <w:szCs w:val="20"/>
              </w:rPr>
              <w:t>Obszar inspekcji, rozładunku i</w:t>
            </w:r>
            <w:r w:rsidR="00EF7744">
              <w:rPr>
                <w:rFonts w:ascii="Arial" w:hAnsi="Arial" w:cs="Arial"/>
                <w:sz w:val="20"/>
                <w:szCs w:val="20"/>
              </w:rPr>
              <w:t> </w:t>
            </w:r>
            <w:r w:rsidRPr="00196A6C">
              <w:rPr>
                <w:rFonts w:ascii="Arial" w:hAnsi="Arial" w:cs="Arial"/>
                <w:sz w:val="20"/>
                <w:szCs w:val="20"/>
              </w:rPr>
              <w:t xml:space="preserve"> pobierania próbek </w:t>
            </w:r>
            <w:r w:rsidR="00EF7744">
              <w:rPr>
                <w:rFonts w:ascii="Arial" w:hAnsi="Arial" w:cs="Arial"/>
                <w:sz w:val="20"/>
                <w:szCs w:val="20"/>
              </w:rPr>
              <w:t>został</w:t>
            </w:r>
            <w:r w:rsidRPr="00196A6C">
              <w:rPr>
                <w:rFonts w:ascii="Arial" w:hAnsi="Arial" w:cs="Arial"/>
                <w:sz w:val="20"/>
                <w:szCs w:val="20"/>
              </w:rPr>
              <w:t xml:space="preserve"> wyznaczony w hali przyjęcia odpadów. Powierzchnie wyznaczone do magazynowania odpadów posiada</w:t>
            </w:r>
            <w:r w:rsidR="00EF7744">
              <w:rPr>
                <w:rFonts w:ascii="Arial" w:hAnsi="Arial" w:cs="Arial"/>
                <w:sz w:val="20"/>
                <w:szCs w:val="20"/>
              </w:rPr>
              <w:t>ją</w:t>
            </w:r>
            <w:r w:rsidRPr="00196A6C">
              <w:rPr>
                <w:rFonts w:ascii="Arial" w:hAnsi="Arial" w:cs="Arial"/>
                <w:sz w:val="20"/>
                <w:szCs w:val="20"/>
              </w:rPr>
              <w:t xml:space="preserve"> wydzielone, zamknięte systemy ściekowe.</w:t>
            </w:r>
          </w:p>
          <w:p w14:paraId="12726E72" w14:textId="77777777"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Personel związany z procedurami pobierania próbek będzie przeszkolony w zakresie metod </w:t>
            </w:r>
            <w:r w:rsidRPr="00196A6C">
              <w:rPr>
                <w:rFonts w:ascii="Arial" w:hAnsi="Arial" w:cs="Arial"/>
                <w:sz w:val="20"/>
                <w:szCs w:val="20"/>
              </w:rPr>
              <w:br/>
              <w:t>i sposobów pobierania i zabezpieczania próbek jak również w zakresie bezpiecznego ich pobierania.</w:t>
            </w:r>
          </w:p>
          <w:p w14:paraId="4B03D1C5" w14:textId="77777777" w:rsidR="00FE618D" w:rsidRPr="00196A6C" w:rsidRDefault="00FE618D" w:rsidP="00196A6C">
            <w:pPr>
              <w:jc w:val="both"/>
              <w:rPr>
                <w:rFonts w:ascii="Arial" w:hAnsi="Arial" w:cs="Arial"/>
                <w:sz w:val="20"/>
                <w:szCs w:val="20"/>
              </w:rPr>
            </w:pPr>
            <w:r w:rsidRPr="00196A6C">
              <w:rPr>
                <w:rFonts w:ascii="Arial" w:hAnsi="Arial" w:cs="Arial"/>
                <w:sz w:val="20"/>
                <w:szCs w:val="20"/>
              </w:rPr>
              <w:t>Pojemniki służące do przechowywania próbek posiadać będą oznaczenia określające datę przyjęcia odpadów do zakładu oraz kod odpadu.</w:t>
            </w:r>
          </w:p>
        </w:tc>
      </w:tr>
      <w:tr w:rsidR="00FE618D" w:rsidRPr="00196A6C" w14:paraId="7F6D0939" w14:textId="77777777" w:rsidTr="00850343">
        <w:tc>
          <w:tcPr>
            <w:tcW w:w="9060" w:type="dxa"/>
            <w:gridSpan w:val="3"/>
            <w:vAlign w:val="center"/>
          </w:tcPr>
          <w:p w14:paraId="6D1FFE56" w14:textId="77777777" w:rsidR="00FE618D" w:rsidRPr="00196A6C" w:rsidRDefault="00FE618D" w:rsidP="00196A6C">
            <w:pPr>
              <w:jc w:val="both"/>
              <w:rPr>
                <w:rFonts w:ascii="Arial" w:hAnsi="Arial" w:cs="Arial"/>
                <w:b/>
                <w:sz w:val="20"/>
                <w:szCs w:val="20"/>
              </w:rPr>
            </w:pPr>
            <w:r w:rsidRPr="00196A6C">
              <w:rPr>
                <w:rFonts w:ascii="Arial" w:hAnsi="Arial" w:cs="Arial"/>
                <w:b/>
                <w:sz w:val="20"/>
                <w:szCs w:val="20"/>
              </w:rPr>
              <w:lastRenderedPageBreak/>
              <w:t>Odpady wychodzące</w:t>
            </w:r>
          </w:p>
        </w:tc>
      </w:tr>
      <w:tr w:rsidR="00FE618D" w:rsidRPr="00196A6C" w14:paraId="7AC8FC31" w14:textId="77777777" w:rsidTr="00850343">
        <w:tc>
          <w:tcPr>
            <w:tcW w:w="533" w:type="dxa"/>
            <w:vAlign w:val="center"/>
          </w:tcPr>
          <w:p w14:paraId="1507C3C6" w14:textId="77777777" w:rsidR="00FE618D" w:rsidRPr="004372AA" w:rsidRDefault="00FE618D" w:rsidP="00196A6C">
            <w:pPr>
              <w:rPr>
                <w:rFonts w:ascii="Arial" w:hAnsi="Arial" w:cs="Arial"/>
                <w:sz w:val="20"/>
                <w:szCs w:val="20"/>
              </w:rPr>
            </w:pPr>
            <w:r w:rsidRPr="004372AA">
              <w:rPr>
                <w:rFonts w:ascii="Arial" w:hAnsi="Arial" w:cs="Arial"/>
                <w:sz w:val="20"/>
                <w:szCs w:val="20"/>
              </w:rPr>
              <w:t>11.</w:t>
            </w:r>
          </w:p>
        </w:tc>
        <w:tc>
          <w:tcPr>
            <w:tcW w:w="4180" w:type="dxa"/>
            <w:vAlign w:val="center"/>
          </w:tcPr>
          <w:p w14:paraId="65EE4457" w14:textId="77777777" w:rsidR="00FE618D" w:rsidRPr="004372AA" w:rsidRDefault="00FE618D" w:rsidP="00196A6C">
            <w:pPr>
              <w:tabs>
                <w:tab w:val="left" w:pos="426"/>
              </w:tabs>
              <w:jc w:val="both"/>
              <w:rPr>
                <w:rFonts w:ascii="Arial" w:hAnsi="Arial" w:cs="Arial"/>
                <w:sz w:val="20"/>
                <w:szCs w:val="20"/>
              </w:rPr>
            </w:pPr>
            <w:r w:rsidRPr="004372AA">
              <w:rPr>
                <w:rFonts w:ascii="Arial" w:hAnsi="Arial" w:cs="Arial"/>
                <w:sz w:val="20"/>
                <w:szCs w:val="20"/>
              </w:rPr>
              <w:t xml:space="preserve">Analizowanie odpadów wychodzących </w:t>
            </w:r>
            <w:r w:rsidRPr="004372AA">
              <w:rPr>
                <w:rFonts w:ascii="Arial" w:hAnsi="Arial" w:cs="Arial"/>
                <w:sz w:val="20"/>
                <w:szCs w:val="20"/>
              </w:rPr>
              <w:br/>
              <w:t>w zgodzie z odpowiednimi parametrami istotnymi dla zakładu je otrzymującego (np. wysypisko, spalarnia)</w:t>
            </w:r>
          </w:p>
        </w:tc>
        <w:tc>
          <w:tcPr>
            <w:tcW w:w="4347" w:type="dxa"/>
            <w:vAlign w:val="center"/>
          </w:tcPr>
          <w:p w14:paraId="00C0AD67" w14:textId="5F09AE9C" w:rsidR="00FE618D" w:rsidRPr="00196A6C" w:rsidRDefault="00FE618D" w:rsidP="00196A6C">
            <w:pPr>
              <w:jc w:val="both"/>
              <w:rPr>
                <w:rFonts w:ascii="Arial" w:hAnsi="Arial" w:cs="Arial"/>
                <w:sz w:val="20"/>
                <w:szCs w:val="20"/>
              </w:rPr>
            </w:pPr>
            <w:r w:rsidRPr="004372AA">
              <w:rPr>
                <w:rFonts w:ascii="Arial" w:hAnsi="Arial" w:cs="Arial"/>
                <w:sz w:val="20"/>
                <w:szCs w:val="20"/>
              </w:rPr>
              <w:t xml:space="preserve">Odpady wychodzące z zakładu </w:t>
            </w:r>
            <w:r w:rsidR="004372AA">
              <w:rPr>
                <w:rFonts w:ascii="Arial" w:hAnsi="Arial" w:cs="Arial"/>
                <w:sz w:val="20"/>
                <w:szCs w:val="20"/>
              </w:rPr>
              <w:t>są</w:t>
            </w:r>
            <w:r w:rsidRPr="004372AA">
              <w:rPr>
                <w:rFonts w:ascii="Arial" w:hAnsi="Arial" w:cs="Arial"/>
                <w:sz w:val="20"/>
                <w:szCs w:val="20"/>
              </w:rPr>
              <w:t xml:space="preserve"> kierowane </w:t>
            </w:r>
            <w:r w:rsidR="004372AA">
              <w:rPr>
                <w:rFonts w:ascii="Arial" w:hAnsi="Arial" w:cs="Arial"/>
                <w:sz w:val="20"/>
                <w:szCs w:val="20"/>
              </w:rPr>
              <w:t>do</w:t>
            </w:r>
            <w:r w:rsidRPr="004372AA">
              <w:rPr>
                <w:rFonts w:ascii="Arial" w:hAnsi="Arial" w:cs="Arial"/>
                <w:sz w:val="20"/>
                <w:szCs w:val="20"/>
              </w:rPr>
              <w:t xml:space="preserve"> poszczególnego rodzaju instalacj</w:t>
            </w:r>
            <w:r w:rsidR="004372AA">
              <w:rPr>
                <w:rFonts w:ascii="Arial" w:hAnsi="Arial" w:cs="Arial"/>
                <w:sz w:val="20"/>
                <w:szCs w:val="20"/>
              </w:rPr>
              <w:t>i</w:t>
            </w:r>
            <w:r w:rsidRPr="004372AA">
              <w:rPr>
                <w:rFonts w:ascii="Arial" w:hAnsi="Arial" w:cs="Arial"/>
                <w:sz w:val="20"/>
                <w:szCs w:val="20"/>
              </w:rPr>
              <w:t xml:space="preserve"> w</w:t>
            </w:r>
            <w:r w:rsidR="004372AA">
              <w:rPr>
                <w:rFonts w:ascii="Arial" w:hAnsi="Arial" w:cs="Arial"/>
                <w:sz w:val="20"/>
                <w:szCs w:val="20"/>
              </w:rPr>
              <w:t> </w:t>
            </w:r>
            <w:r w:rsidRPr="004372AA">
              <w:rPr>
                <w:rFonts w:ascii="Arial" w:hAnsi="Arial" w:cs="Arial"/>
                <w:sz w:val="20"/>
                <w:szCs w:val="20"/>
              </w:rPr>
              <w:t xml:space="preserve">zależności od parametrów odpadów, istotnych dla instalacji, </w:t>
            </w:r>
            <w:r w:rsidR="004372AA">
              <w:rPr>
                <w:rFonts w:ascii="Arial" w:hAnsi="Arial" w:cs="Arial"/>
                <w:sz w:val="20"/>
                <w:szCs w:val="20"/>
              </w:rPr>
              <w:t>do</w:t>
            </w:r>
            <w:r w:rsidRPr="004372AA">
              <w:rPr>
                <w:rFonts w:ascii="Arial" w:hAnsi="Arial" w:cs="Arial"/>
                <w:sz w:val="20"/>
                <w:szCs w:val="20"/>
              </w:rPr>
              <w:t xml:space="preserve"> któr</w:t>
            </w:r>
            <w:r w:rsidR="004372AA">
              <w:rPr>
                <w:rFonts w:ascii="Arial" w:hAnsi="Arial" w:cs="Arial"/>
                <w:sz w:val="20"/>
                <w:szCs w:val="20"/>
              </w:rPr>
              <w:t>ych</w:t>
            </w:r>
            <w:r w:rsidRPr="004372AA">
              <w:rPr>
                <w:rFonts w:ascii="Arial" w:hAnsi="Arial" w:cs="Arial"/>
                <w:sz w:val="20"/>
                <w:szCs w:val="20"/>
              </w:rPr>
              <w:t xml:space="preserve"> są </w:t>
            </w:r>
            <w:r w:rsidRPr="004372AA">
              <w:rPr>
                <w:rFonts w:ascii="Arial" w:hAnsi="Arial" w:cs="Arial"/>
                <w:sz w:val="20"/>
                <w:szCs w:val="20"/>
              </w:rPr>
              <w:lastRenderedPageBreak/>
              <w:t xml:space="preserve">przekazywane. Badaniu pod kątem skierowania do odzysku lub na składowisko poddawany </w:t>
            </w:r>
            <w:r w:rsidR="004372AA">
              <w:rPr>
                <w:rFonts w:ascii="Arial" w:hAnsi="Arial" w:cs="Arial"/>
                <w:sz w:val="20"/>
                <w:szCs w:val="20"/>
              </w:rPr>
              <w:t xml:space="preserve">jest </w:t>
            </w:r>
            <w:r w:rsidRPr="004372AA">
              <w:rPr>
                <w:rFonts w:ascii="Arial" w:hAnsi="Arial" w:cs="Arial"/>
                <w:sz w:val="20"/>
                <w:szCs w:val="20"/>
              </w:rPr>
              <w:t xml:space="preserve">powstający po kompostowaniu stabilizat, </w:t>
            </w:r>
            <w:r w:rsidR="004372AA">
              <w:rPr>
                <w:rFonts w:ascii="Arial" w:hAnsi="Arial" w:cs="Arial"/>
                <w:sz w:val="20"/>
                <w:szCs w:val="20"/>
              </w:rPr>
              <w:t>w myśl</w:t>
            </w:r>
            <w:r w:rsidRPr="004372AA">
              <w:rPr>
                <w:rFonts w:ascii="Arial" w:hAnsi="Arial" w:cs="Arial"/>
                <w:sz w:val="20"/>
                <w:szCs w:val="20"/>
              </w:rPr>
              <w:t> </w:t>
            </w:r>
            <w:r w:rsidR="004372AA">
              <w:rPr>
                <w:rFonts w:ascii="Arial" w:hAnsi="Arial" w:cs="Arial"/>
                <w:sz w:val="20"/>
                <w:szCs w:val="20"/>
              </w:rPr>
              <w:t>r</w:t>
            </w:r>
            <w:r w:rsidRPr="004372AA">
              <w:rPr>
                <w:rFonts w:ascii="Arial" w:hAnsi="Arial" w:cs="Arial"/>
                <w:sz w:val="20"/>
                <w:szCs w:val="20"/>
              </w:rPr>
              <w:t>ozporządzeni</w:t>
            </w:r>
            <w:r w:rsidR="004372AA">
              <w:rPr>
                <w:rFonts w:ascii="Arial" w:hAnsi="Arial" w:cs="Arial"/>
                <w:sz w:val="20"/>
                <w:szCs w:val="20"/>
              </w:rPr>
              <w:t>a</w:t>
            </w:r>
            <w:r w:rsidRPr="004372AA">
              <w:rPr>
                <w:rFonts w:ascii="Arial" w:hAnsi="Arial" w:cs="Arial"/>
                <w:sz w:val="20"/>
                <w:szCs w:val="20"/>
              </w:rPr>
              <w:t xml:space="preserve"> Ministra Środowiska z dnia 11 września 2012 r. w</w:t>
            </w:r>
            <w:r w:rsidR="004372AA">
              <w:rPr>
                <w:rFonts w:ascii="Arial" w:hAnsi="Arial" w:cs="Arial"/>
                <w:sz w:val="20"/>
                <w:szCs w:val="20"/>
              </w:rPr>
              <w:t> </w:t>
            </w:r>
            <w:r w:rsidRPr="004372AA">
              <w:rPr>
                <w:rFonts w:ascii="Arial" w:hAnsi="Arial" w:cs="Arial"/>
                <w:sz w:val="20"/>
                <w:szCs w:val="20"/>
              </w:rPr>
              <w:t xml:space="preserve">sprawie mechaniczno – biologicznego przetwarzania zmieszanych odpadów komunalnych. Wymagania jakościowe stabilizatu uważane </w:t>
            </w:r>
            <w:r w:rsidR="004372AA">
              <w:rPr>
                <w:rFonts w:ascii="Arial" w:hAnsi="Arial" w:cs="Arial"/>
                <w:sz w:val="20"/>
                <w:szCs w:val="20"/>
              </w:rPr>
              <w:t>są</w:t>
            </w:r>
            <w:r w:rsidRPr="004372AA">
              <w:rPr>
                <w:rFonts w:ascii="Arial" w:hAnsi="Arial" w:cs="Arial"/>
                <w:sz w:val="20"/>
                <w:szCs w:val="20"/>
              </w:rPr>
              <w:t xml:space="preserve"> za spełnione, jeśli </w:t>
            </w:r>
            <w:r w:rsidR="004372AA">
              <w:rPr>
                <w:rFonts w:ascii="Arial" w:hAnsi="Arial" w:cs="Arial"/>
                <w:sz w:val="20"/>
                <w:szCs w:val="20"/>
              </w:rPr>
              <w:t xml:space="preserve">zostały </w:t>
            </w:r>
            <w:r w:rsidRPr="004372AA">
              <w:rPr>
                <w:rFonts w:ascii="Arial" w:hAnsi="Arial" w:cs="Arial"/>
                <w:sz w:val="20"/>
                <w:szCs w:val="20"/>
              </w:rPr>
              <w:t xml:space="preserve">potwierdzone badaniami laboratoryjnymi wykonanymi przez laboratorium akredytowane. Próbki do badań pobiera przedstawiciel tego laboratorium. Rocznie pobieranych i badanych </w:t>
            </w:r>
            <w:r w:rsidR="004372AA">
              <w:rPr>
                <w:rFonts w:ascii="Arial" w:hAnsi="Arial" w:cs="Arial"/>
                <w:sz w:val="20"/>
                <w:szCs w:val="20"/>
              </w:rPr>
              <w:t>winno być</w:t>
            </w:r>
            <w:r w:rsidRPr="004372AA">
              <w:rPr>
                <w:rFonts w:ascii="Arial" w:hAnsi="Arial" w:cs="Arial"/>
                <w:sz w:val="20"/>
                <w:szCs w:val="20"/>
              </w:rPr>
              <w:t xml:space="preserve"> 12</w:t>
            </w:r>
            <w:r w:rsidR="004372AA">
              <w:rPr>
                <w:rFonts w:ascii="Arial" w:hAnsi="Arial" w:cs="Arial"/>
                <w:sz w:val="20"/>
                <w:szCs w:val="20"/>
              </w:rPr>
              <w:t> </w:t>
            </w:r>
            <w:r w:rsidRPr="004372AA">
              <w:rPr>
                <w:rFonts w:ascii="Arial" w:hAnsi="Arial" w:cs="Arial"/>
                <w:sz w:val="20"/>
                <w:szCs w:val="20"/>
              </w:rPr>
              <w:t>próbek (po jednej w miesiącu).</w:t>
            </w:r>
          </w:p>
        </w:tc>
      </w:tr>
      <w:tr w:rsidR="00FE618D" w:rsidRPr="00196A6C" w14:paraId="418F17C7" w14:textId="77777777" w:rsidTr="00850343">
        <w:tc>
          <w:tcPr>
            <w:tcW w:w="9060" w:type="dxa"/>
            <w:gridSpan w:val="3"/>
            <w:vAlign w:val="center"/>
          </w:tcPr>
          <w:p w14:paraId="0B7FD15A" w14:textId="77777777" w:rsidR="00FE618D" w:rsidRPr="00196A6C" w:rsidRDefault="00FE618D" w:rsidP="00196A6C">
            <w:pPr>
              <w:jc w:val="both"/>
              <w:rPr>
                <w:rFonts w:ascii="Arial" w:hAnsi="Arial" w:cs="Arial"/>
                <w:b/>
                <w:sz w:val="20"/>
                <w:szCs w:val="20"/>
              </w:rPr>
            </w:pPr>
            <w:r w:rsidRPr="00196A6C">
              <w:rPr>
                <w:rFonts w:ascii="Arial" w:hAnsi="Arial" w:cs="Arial"/>
                <w:b/>
                <w:sz w:val="20"/>
                <w:szCs w:val="20"/>
              </w:rPr>
              <w:lastRenderedPageBreak/>
              <w:t>Systemy zarządzania</w:t>
            </w:r>
          </w:p>
        </w:tc>
      </w:tr>
      <w:tr w:rsidR="00FE618D" w:rsidRPr="00196A6C" w14:paraId="74C19419" w14:textId="77777777" w:rsidTr="00850343">
        <w:tc>
          <w:tcPr>
            <w:tcW w:w="533" w:type="dxa"/>
            <w:vAlign w:val="center"/>
          </w:tcPr>
          <w:p w14:paraId="298FFBF8" w14:textId="77777777" w:rsidR="00FE618D" w:rsidRPr="00196A6C" w:rsidRDefault="00FE618D" w:rsidP="00196A6C">
            <w:pPr>
              <w:rPr>
                <w:rFonts w:ascii="Arial" w:hAnsi="Arial" w:cs="Arial"/>
                <w:sz w:val="20"/>
                <w:szCs w:val="20"/>
              </w:rPr>
            </w:pPr>
            <w:r w:rsidRPr="00196A6C">
              <w:rPr>
                <w:rFonts w:ascii="Arial" w:hAnsi="Arial" w:cs="Arial"/>
                <w:sz w:val="20"/>
                <w:szCs w:val="20"/>
              </w:rPr>
              <w:t>12.</w:t>
            </w:r>
          </w:p>
        </w:tc>
        <w:tc>
          <w:tcPr>
            <w:tcW w:w="4180" w:type="dxa"/>
            <w:vAlign w:val="center"/>
          </w:tcPr>
          <w:p w14:paraId="13C2284C" w14:textId="77777777" w:rsidR="00FE618D" w:rsidRPr="00196A6C" w:rsidRDefault="00FE618D" w:rsidP="00196A6C">
            <w:pPr>
              <w:tabs>
                <w:tab w:val="left" w:pos="0"/>
              </w:tabs>
              <w:jc w:val="both"/>
              <w:rPr>
                <w:rFonts w:ascii="Arial" w:hAnsi="Arial" w:cs="Arial"/>
                <w:sz w:val="20"/>
                <w:szCs w:val="20"/>
              </w:rPr>
            </w:pPr>
            <w:r w:rsidRPr="00196A6C">
              <w:rPr>
                <w:rFonts w:ascii="Arial" w:hAnsi="Arial" w:cs="Arial"/>
                <w:sz w:val="20"/>
                <w:szCs w:val="20"/>
              </w:rPr>
              <w:t>Posiadanie systemu gwarantującego możliwość śledzenia obróbki odpadów.</w:t>
            </w:r>
            <w:r w:rsidRPr="00196A6C">
              <w:rPr>
                <w:rFonts w:ascii="Arial" w:hAnsi="Arial" w:cs="Arial"/>
                <w:sz w:val="20"/>
                <w:szCs w:val="20"/>
              </w:rPr>
              <w:br/>
              <w:t xml:space="preserve"> Ze względu na różne właściwości fizykochemiczne odpadów, typ procesu obróbki odpadów (np. ciągły, partiami) oraz zmiany właściwości fizykochemicznych odpadów wraz z procesem obróbki, konieczne może być uwzględnienie różnych procedur. Dobry system śledzenia zawiera takie cechy:</w:t>
            </w:r>
          </w:p>
          <w:p w14:paraId="1A909EDD" w14:textId="77777777" w:rsidR="00FE618D" w:rsidRPr="00196A6C" w:rsidRDefault="00FE618D">
            <w:pPr>
              <w:numPr>
                <w:ilvl w:val="0"/>
                <w:numId w:val="31"/>
              </w:numPr>
              <w:tabs>
                <w:tab w:val="left" w:pos="33"/>
              </w:tabs>
              <w:ind w:left="33" w:hanging="141"/>
              <w:jc w:val="both"/>
              <w:rPr>
                <w:rFonts w:ascii="Arial" w:hAnsi="Arial" w:cs="Arial"/>
                <w:sz w:val="20"/>
                <w:szCs w:val="20"/>
              </w:rPr>
            </w:pPr>
            <w:r w:rsidRPr="00196A6C">
              <w:rPr>
                <w:rFonts w:ascii="Arial" w:hAnsi="Arial" w:cs="Arial"/>
                <w:sz w:val="20"/>
                <w:szCs w:val="20"/>
              </w:rPr>
              <w:t>dokumentowanie obróbki diagramami   przepływów i bilansami mas</w:t>
            </w:r>
          </w:p>
          <w:p w14:paraId="392B410E" w14:textId="77777777" w:rsidR="00FE618D" w:rsidRPr="00196A6C" w:rsidRDefault="00FE618D">
            <w:pPr>
              <w:numPr>
                <w:ilvl w:val="0"/>
                <w:numId w:val="31"/>
              </w:numPr>
              <w:tabs>
                <w:tab w:val="left" w:pos="33"/>
              </w:tabs>
              <w:ind w:left="33" w:hanging="141"/>
              <w:jc w:val="both"/>
              <w:rPr>
                <w:rFonts w:ascii="Arial" w:hAnsi="Arial" w:cs="Arial"/>
                <w:sz w:val="20"/>
                <w:szCs w:val="20"/>
              </w:rPr>
            </w:pPr>
            <w:r w:rsidRPr="00196A6C">
              <w:rPr>
                <w:rFonts w:ascii="Arial" w:hAnsi="Arial" w:cs="Arial"/>
                <w:sz w:val="20"/>
                <w:szCs w:val="20"/>
              </w:rPr>
              <w:t xml:space="preserve">zapewnianie śledzenia danych na szeregu etapów operacyjnych (np. wstępna akceptacja / akceptacja / magazyn / obróbka /wysyłka). Można sporządzać i przetrzymywać dane na bieżąco, tak by odzwierciedlały dostawy, obróbkę na </w:t>
            </w:r>
            <w:r w:rsidRPr="00196A6C">
              <w:rPr>
                <w:rFonts w:ascii="Arial" w:hAnsi="Arial" w:cs="Arial"/>
                <w:sz w:val="20"/>
                <w:szCs w:val="20"/>
              </w:rPr>
              <w:br/>
              <w:t>miejscu i wysyłki. Dane są zazwyczaj przechowywane przez minimum sześć miesięcy od daty wysyłki odpadów</w:t>
            </w:r>
          </w:p>
          <w:p w14:paraId="4B6B757A" w14:textId="77777777" w:rsidR="00FE618D" w:rsidRPr="00196A6C" w:rsidRDefault="00FE618D">
            <w:pPr>
              <w:numPr>
                <w:ilvl w:val="0"/>
                <w:numId w:val="31"/>
              </w:numPr>
              <w:tabs>
                <w:tab w:val="left" w:pos="33"/>
              </w:tabs>
              <w:ind w:left="33" w:hanging="141"/>
              <w:jc w:val="both"/>
              <w:rPr>
                <w:rFonts w:ascii="Arial" w:hAnsi="Arial" w:cs="Arial"/>
                <w:sz w:val="20"/>
                <w:szCs w:val="20"/>
              </w:rPr>
            </w:pPr>
            <w:r w:rsidRPr="00196A6C">
              <w:rPr>
                <w:rFonts w:ascii="Arial" w:hAnsi="Arial" w:cs="Arial"/>
                <w:sz w:val="20"/>
                <w:szCs w:val="20"/>
              </w:rPr>
              <w:t>odnotowywanie i nanoszenie informacji odnośnie charakterystyki odpadów i źródła strumienia odpadów tak, by dostępne były na bieżąco. Odpadom należy nadać numer referencyjny, który będzie można odzyskać w dowolnym miejscu procesu obróbki, umożliwiając tym samym operatorowi stwierdzenie, jakie konkretnie odpady znajdują się w instalacji, ilość czasu, jaki upłynął od pojawienia się ich w tym punkcie oraz proponowaną lub zastosowaną drogę obróbki</w:t>
            </w:r>
          </w:p>
          <w:p w14:paraId="7486966B" w14:textId="77777777" w:rsidR="00FE618D" w:rsidRPr="00196A6C" w:rsidRDefault="00FE618D">
            <w:pPr>
              <w:numPr>
                <w:ilvl w:val="0"/>
                <w:numId w:val="31"/>
              </w:numPr>
              <w:tabs>
                <w:tab w:val="left" w:pos="33"/>
              </w:tabs>
              <w:ind w:left="33" w:hanging="141"/>
              <w:jc w:val="both"/>
              <w:rPr>
                <w:rFonts w:ascii="Arial" w:hAnsi="Arial" w:cs="Arial"/>
                <w:sz w:val="20"/>
                <w:szCs w:val="20"/>
              </w:rPr>
            </w:pPr>
            <w:r w:rsidRPr="00196A6C">
              <w:rPr>
                <w:rFonts w:ascii="Arial" w:hAnsi="Arial" w:cs="Arial"/>
                <w:sz w:val="20"/>
                <w:szCs w:val="20"/>
              </w:rPr>
              <w:t xml:space="preserve">posiadanie komputerowej bazy danych / serii baz danych z których regularnie robione są kopie zapasowe. System śledzenia działa </w:t>
            </w:r>
            <w:r w:rsidRPr="00196A6C">
              <w:rPr>
                <w:rFonts w:ascii="Arial" w:hAnsi="Arial" w:cs="Arial"/>
                <w:sz w:val="20"/>
                <w:szCs w:val="20"/>
              </w:rPr>
              <w:br/>
              <w:t xml:space="preserve">w charakterze systemu inwentaryzacji/ kontroli stanów magazynowych i zawiera: datę przybycia do zakładu, dane producenta odpadów, dane wszystkich poprzednich posiadaczy, unikalny identyfikator, wyniki analiz wstępnej akceptacji oraz etapu akceptacji, rozmiar i rodzaj opakowania, </w:t>
            </w:r>
            <w:r w:rsidRPr="00196A6C">
              <w:rPr>
                <w:rFonts w:ascii="Arial" w:hAnsi="Arial" w:cs="Arial"/>
                <w:sz w:val="20"/>
                <w:szCs w:val="20"/>
              </w:rPr>
              <w:lastRenderedPageBreak/>
              <w:t xml:space="preserve">proponowana ścieżka obróbki / pozbycia się, dokładne dane na temat natury i ilości odpadów przechowywanych w zakładzie, włączając w to wszelkie szczegóły na temat niebezpieczeństw, szczegóły odnośnie tego, gdzie obecnie znajdują się odpady </w:t>
            </w:r>
            <w:r w:rsidRPr="00196A6C">
              <w:rPr>
                <w:rFonts w:ascii="Arial" w:hAnsi="Arial" w:cs="Arial"/>
                <w:sz w:val="20"/>
                <w:szCs w:val="20"/>
              </w:rPr>
              <w:br/>
              <w:t>w odniesieniu do planu zakładu oraz na jakim etapie wyznaczonej ścieżki przetworzenia obecnie się znajdują</w:t>
            </w:r>
          </w:p>
          <w:p w14:paraId="6A45838D" w14:textId="77777777" w:rsidR="00FE618D" w:rsidRPr="00196A6C" w:rsidRDefault="00FE618D">
            <w:pPr>
              <w:numPr>
                <w:ilvl w:val="0"/>
                <w:numId w:val="31"/>
              </w:numPr>
              <w:tabs>
                <w:tab w:val="left" w:pos="33"/>
              </w:tabs>
              <w:ind w:left="33" w:hanging="141"/>
              <w:jc w:val="both"/>
              <w:rPr>
                <w:rFonts w:ascii="Arial" w:hAnsi="Arial" w:cs="Arial"/>
                <w:sz w:val="20"/>
                <w:szCs w:val="20"/>
              </w:rPr>
            </w:pPr>
            <w:r w:rsidRPr="00196A6C">
              <w:rPr>
                <w:rFonts w:ascii="Arial" w:hAnsi="Arial" w:cs="Arial"/>
                <w:sz w:val="20"/>
                <w:szCs w:val="20"/>
              </w:rPr>
              <w:t>przemieszczanie beczek i innych ruchomych pojemników pomiędzy różnymi miejscami (lub ich załadunek celem wywozu poza zakład) jedynie zgodnie z wytycznymi odpowiedniego kierownika, upewniając się, że jednocześnie następuje odnotowanie tych zmian w systemie śledzenia.</w:t>
            </w:r>
          </w:p>
        </w:tc>
        <w:tc>
          <w:tcPr>
            <w:tcW w:w="4347" w:type="dxa"/>
            <w:vAlign w:val="center"/>
          </w:tcPr>
          <w:p w14:paraId="07D49BA8" w14:textId="312662AA" w:rsidR="00FE618D" w:rsidRPr="00196A6C" w:rsidRDefault="00FE618D" w:rsidP="00196A6C">
            <w:pPr>
              <w:jc w:val="both"/>
              <w:rPr>
                <w:rFonts w:ascii="Arial" w:hAnsi="Arial" w:cs="Arial"/>
                <w:sz w:val="20"/>
                <w:szCs w:val="20"/>
              </w:rPr>
            </w:pPr>
            <w:r w:rsidRPr="00196A6C">
              <w:rPr>
                <w:rFonts w:ascii="Arial" w:hAnsi="Arial" w:cs="Arial"/>
                <w:sz w:val="20"/>
                <w:szCs w:val="20"/>
              </w:rPr>
              <w:lastRenderedPageBreak/>
              <w:t xml:space="preserve">Prezentacja wyników pracy instalacji </w:t>
            </w:r>
            <w:r w:rsidR="004372AA">
              <w:rPr>
                <w:rFonts w:ascii="Arial" w:hAnsi="Arial" w:cs="Arial"/>
                <w:sz w:val="20"/>
                <w:szCs w:val="20"/>
              </w:rPr>
              <w:t>jest</w:t>
            </w:r>
            <w:r w:rsidRPr="00196A6C">
              <w:rPr>
                <w:rFonts w:ascii="Arial" w:hAnsi="Arial" w:cs="Arial"/>
                <w:sz w:val="20"/>
                <w:szCs w:val="20"/>
              </w:rPr>
              <w:t xml:space="preserve"> dokumentowana w okresach rozrachunkowych obrazujących strumienie masy przyjmowanych i wytwarzanych odpadów. Informacje odnośnie śledzenia danych na poszczególnych etapach operacyjnych </w:t>
            </w:r>
            <w:r w:rsidR="004372AA">
              <w:rPr>
                <w:rFonts w:ascii="Arial" w:hAnsi="Arial" w:cs="Arial"/>
                <w:sz w:val="20"/>
                <w:szCs w:val="20"/>
              </w:rPr>
              <w:t>są</w:t>
            </w:r>
            <w:r w:rsidRPr="00196A6C">
              <w:rPr>
                <w:rFonts w:ascii="Arial" w:hAnsi="Arial" w:cs="Arial"/>
                <w:sz w:val="20"/>
                <w:szCs w:val="20"/>
              </w:rPr>
              <w:t xml:space="preserve"> wytwarzane na bieżąco i </w:t>
            </w:r>
            <w:r w:rsidR="004372AA">
              <w:rPr>
                <w:rFonts w:ascii="Arial" w:hAnsi="Arial" w:cs="Arial"/>
                <w:sz w:val="20"/>
                <w:szCs w:val="20"/>
              </w:rPr>
              <w:t> </w:t>
            </w:r>
            <w:r w:rsidRPr="00196A6C">
              <w:rPr>
                <w:rFonts w:ascii="Arial" w:hAnsi="Arial" w:cs="Arial"/>
                <w:sz w:val="20"/>
                <w:szCs w:val="20"/>
              </w:rPr>
              <w:t>przechowywane przez okres minimum jednego roku kalendarzowego po zakończeniu roku obrachunkowego. Bilans masy i</w:t>
            </w:r>
            <w:r w:rsidR="004372AA">
              <w:rPr>
                <w:rFonts w:ascii="Arial" w:hAnsi="Arial" w:cs="Arial"/>
                <w:sz w:val="20"/>
                <w:szCs w:val="20"/>
              </w:rPr>
              <w:t> </w:t>
            </w:r>
            <w:r w:rsidRPr="00196A6C">
              <w:rPr>
                <w:rFonts w:ascii="Arial" w:hAnsi="Arial" w:cs="Arial"/>
                <w:sz w:val="20"/>
                <w:szCs w:val="20"/>
              </w:rPr>
              <w:t>przepływu odpadów dostarczanych i</w:t>
            </w:r>
            <w:r w:rsidR="004372AA">
              <w:rPr>
                <w:rFonts w:ascii="Arial" w:hAnsi="Arial" w:cs="Arial"/>
                <w:sz w:val="20"/>
                <w:szCs w:val="20"/>
              </w:rPr>
              <w:t> </w:t>
            </w:r>
            <w:r w:rsidRPr="00196A6C">
              <w:rPr>
                <w:rFonts w:ascii="Arial" w:hAnsi="Arial" w:cs="Arial"/>
                <w:sz w:val="20"/>
                <w:szCs w:val="20"/>
              </w:rPr>
              <w:t xml:space="preserve"> kierowanych do przetwarzania odbywa się na podstawie kart ewidencji i przekazania zapisanych między innymi w programie komputerowym. Karty te są przechowywane przez okres 5 lat.</w:t>
            </w:r>
          </w:p>
          <w:p w14:paraId="2BCDBD20" w14:textId="77777777"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Odpady na etapie dostawy są identyfikowane przy użyciu kodu odpadów zgodnego </w:t>
            </w:r>
            <w:r w:rsidRPr="00196A6C">
              <w:rPr>
                <w:rFonts w:ascii="Arial" w:hAnsi="Arial" w:cs="Arial"/>
                <w:sz w:val="20"/>
                <w:szCs w:val="20"/>
              </w:rPr>
              <w:br/>
              <w:t xml:space="preserve">z Katalogiem odpadów, jak również na etapie ich przetwarzania oraz wytwarzania poszczególnych strumieni odpadów </w:t>
            </w:r>
            <w:r w:rsidRPr="00196A6C">
              <w:rPr>
                <w:rFonts w:ascii="Arial" w:hAnsi="Arial" w:cs="Arial"/>
                <w:sz w:val="20"/>
                <w:szCs w:val="20"/>
              </w:rPr>
              <w:br/>
              <w:t>i surowców. Wszystkie odpady są identyfikowane wg tych samych zasad, łącznie z określeniem ich masowego strumienia.</w:t>
            </w:r>
          </w:p>
          <w:p w14:paraId="0EDD4CE5" w14:textId="1912DF54"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Odpady </w:t>
            </w:r>
            <w:r w:rsidR="004372AA">
              <w:rPr>
                <w:rFonts w:ascii="Arial" w:hAnsi="Arial" w:cs="Arial"/>
                <w:sz w:val="20"/>
                <w:szCs w:val="20"/>
              </w:rPr>
              <w:t>są</w:t>
            </w:r>
            <w:r w:rsidRPr="00196A6C">
              <w:rPr>
                <w:rFonts w:ascii="Arial" w:hAnsi="Arial" w:cs="Arial"/>
                <w:sz w:val="20"/>
                <w:szCs w:val="20"/>
              </w:rPr>
              <w:t xml:space="preserve"> oznakowane kodem i rodzajem odpadu. Posiadane karty ewidencji odpadów na poszczególnych etapach obróbki są zapisane w komputerowej bazie danych, </w:t>
            </w:r>
            <w:r w:rsidRPr="00196A6C">
              <w:rPr>
                <w:rFonts w:ascii="Arial" w:hAnsi="Arial" w:cs="Arial"/>
                <w:sz w:val="20"/>
                <w:szCs w:val="20"/>
              </w:rPr>
              <w:br/>
              <w:t>z której raz w miesiącu robione są kopie zapasowe.</w:t>
            </w:r>
          </w:p>
          <w:p w14:paraId="5ADB9F9E" w14:textId="39A2EA0D"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Działanie obejmujące posiadanie danych producenta odpadów, danych wszystkich poprzednich posiadaczy, nie </w:t>
            </w:r>
            <w:r w:rsidR="004372AA">
              <w:rPr>
                <w:rFonts w:ascii="Arial" w:hAnsi="Arial" w:cs="Arial"/>
                <w:sz w:val="20"/>
                <w:szCs w:val="20"/>
              </w:rPr>
              <w:t>jest</w:t>
            </w:r>
            <w:r w:rsidRPr="00196A6C">
              <w:rPr>
                <w:rFonts w:ascii="Arial" w:hAnsi="Arial" w:cs="Arial"/>
                <w:sz w:val="20"/>
                <w:szCs w:val="20"/>
              </w:rPr>
              <w:t xml:space="preserve"> możliwe, </w:t>
            </w:r>
            <w:r w:rsidRPr="00196A6C">
              <w:rPr>
                <w:rFonts w:ascii="Arial" w:hAnsi="Arial" w:cs="Arial"/>
                <w:sz w:val="20"/>
                <w:szCs w:val="20"/>
              </w:rPr>
              <w:br/>
              <w:t xml:space="preserve">z uwagi na fakt, że w większości odpady dostarczane do zakładu mają charakter niesegregowanych </w:t>
            </w:r>
            <w:r w:rsidR="004372AA">
              <w:rPr>
                <w:rFonts w:ascii="Arial" w:hAnsi="Arial" w:cs="Arial"/>
                <w:sz w:val="20"/>
                <w:szCs w:val="20"/>
              </w:rPr>
              <w:t>(</w:t>
            </w:r>
            <w:r w:rsidRPr="00196A6C">
              <w:rPr>
                <w:rFonts w:ascii="Arial" w:hAnsi="Arial" w:cs="Arial"/>
                <w:sz w:val="20"/>
                <w:szCs w:val="20"/>
              </w:rPr>
              <w:t>zmieszanych</w:t>
            </w:r>
            <w:r w:rsidR="004372AA">
              <w:rPr>
                <w:rFonts w:ascii="Arial" w:hAnsi="Arial" w:cs="Arial"/>
                <w:sz w:val="20"/>
                <w:szCs w:val="20"/>
              </w:rPr>
              <w:t>)</w:t>
            </w:r>
            <w:r w:rsidRPr="00196A6C">
              <w:rPr>
                <w:rFonts w:ascii="Arial" w:hAnsi="Arial" w:cs="Arial"/>
                <w:sz w:val="20"/>
                <w:szCs w:val="20"/>
              </w:rPr>
              <w:t xml:space="preserve"> odpadów komunalnych. Brak </w:t>
            </w:r>
            <w:r w:rsidR="004372AA">
              <w:rPr>
                <w:rFonts w:ascii="Arial" w:hAnsi="Arial" w:cs="Arial"/>
                <w:sz w:val="20"/>
                <w:szCs w:val="20"/>
              </w:rPr>
              <w:t>jest</w:t>
            </w:r>
            <w:r w:rsidRPr="00196A6C">
              <w:rPr>
                <w:rFonts w:ascii="Arial" w:hAnsi="Arial" w:cs="Arial"/>
                <w:sz w:val="20"/>
                <w:szCs w:val="20"/>
              </w:rPr>
              <w:t xml:space="preserve"> również dla tych odpadów informacji, z jakiego źródła pochodzą. Odpady wytworzone też nie będą identyfikowane, co do ilości. Odbywać się to będzie na etapie wywozu z instalacji wytworzonych odpadów oraz surowców. Dla zakładu opracowano Plan ruchu, w którym </w:t>
            </w:r>
            <w:r w:rsidRPr="00196A6C">
              <w:rPr>
                <w:rFonts w:ascii="Arial" w:hAnsi="Arial" w:cs="Arial"/>
                <w:sz w:val="20"/>
                <w:szCs w:val="20"/>
              </w:rPr>
              <w:lastRenderedPageBreak/>
              <w:t>określone zostały miejsca przechowywania poszczególnych asortymentów odpadów.</w:t>
            </w:r>
          </w:p>
          <w:p w14:paraId="009F27AC" w14:textId="7EBBE484"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Odpady będące przedmiotem obróbki </w:t>
            </w:r>
            <w:r w:rsidRPr="00196A6C">
              <w:rPr>
                <w:rFonts w:ascii="Arial" w:hAnsi="Arial" w:cs="Arial"/>
                <w:sz w:val="20"/>
                <w:szCs w:val="20"/>
              </w:rPr>
              <w:br/>
              <w:t xml:space="preserve">w instalacji </w:t>
            </w:r>
            <w:r w:rsidR="004372AA">
              <w:rPr>
                <w:rFonts w:ascii="Arial" w:hAnsi="Arial" w:cs="Arial"/>
                <w:sz w:val="20"/>
                <w:szCs w:val="20"/>
              </w:rPr>
              <w:t xml:space="preserve">są </w:t>
            </w:r>
            <w:r w:rsidRPr="00196A6C">
              <w:rPr>
                <w:rFonts w:ascii="Arial" w:hAnsi="Arial" w:cs="Arial"/>
                <w:sz w:val="20"/>
                <w:szCs w:val="20"/>
              </w:rPr>
              <w:t xml:space="preserve">przechowywane w ruchomych pojemnikach do momentu przekierowania ich do dalszej obróbki, np. w prasie. Przemieszczanie odpadów zgromadzonych </w:t>
            </w:r>
            <w:r w:rsidRPr="00196A6C">
              <w:rPr>
                <w:rFonts w:ascii="Arial" w:hAnsi="Arial" w:cs="Arial"/>
                <w:sz w:val="20"/>
                <w:szCs w:val="20"/>
              </w:rPr>
              <w:br/>
              <w:t xml:space="preserve">w pojemnikach odbywa się </w:t>
            </w:r>
            <w:r w:rsidR="004372AA">
              <w:rPr>
                <w:rFonts w:ascii="Arial" w:hAnsi="Arial" w:cs="Arial"/>
                <w:sz w:val="20"/>
                <w:szCs w:val="20"/>
              </w:rPr>
              <w:t> </w:t>
            </w:r>
            <w:r w:rsidRPr="00196A6C">
              <w:rPr>
                <w:rFonts w:ascii="Arial" w:hAnsi="Arial" w:cs="Arial"/>
                <w:sz w:val="20"/>
                <w:szCs w:val="20"/>
              </w:rPr>
              <w:t>na wyłączne polecenie brygadzisty, bądź kierownictwa zakładu. Przemieszczenie się odpadów z</w:t>
            </w:r>
            <w:r w:rsidR="004372AA">
              <w:rPr>
                <w:rFonts w:ascii="Arial" w:hAnsi="Arial" w:cs="Arial"/>
                <w:sz w:val="20"/>
                <w:szCs w:val="20"/>
              </w:rPr>
              <w:t> </w:t>
            </w:r>
            <w:r w:rsidRPr="00196A6C">
              <w:rPr>
                <w:rFonts w:ascii="Arial" w:hAnsi="Arial" w:cs="Arial"/>
                <w:sz w:val="20"/>
                <w:szCs w:val="20"/>
              </w:rPr>
              <w:t xml:space="preserve"> poszczególnych miejsc obróbki jest odnotowane w systemie komputerowym na podstawie prowadzonej ewidencji przyjmowanych i przetwarzanych oraz przekazywanych odpadów. Śledzenie przemieszczania się odpadów obywa się również na podstawie kontroli długości trwania procesów zgodnie z procedurami opisanymi w</w:t>
            </w:r>
            <w:r w:rsidR="004372AA">
              <w:rPr>
                <w:rFonts w:ascii="Arial" w:hAnsi="Arial" w:cs="Arial"/>
                <w:sz w:val="20"/>
                <w:szCs w:val="20"/>
              </w:rPr>
              <w:t> </w:t>
            </w:r>
            <w:r w:rsidRPr="00196A6C">
              <w:rPr>
                <w:rFonts w:ascii="Arial" w:hAnsi="Arial" w:cs="Arial"/>
                <w:sz w:val="20"/>
                <w:szCs w:val="20"/>
              </w:rPr>
              <w:t xml:space="preserve">pkt. </w:t>
            </w:r>
            <w:r w:rsidRPr="00196A6C">
              <w:rPr>
                <w:rFonts w:ascii="Arial" w:eastAsia="F4" w:hAnsi="Arial" w:cs="Arial"/>
                <w:sz w:val="20"/>
                <w:szCs w:val="20"/>
              </w:rPr>
              <w:t>II.3.3.2 decyzji.</w:t>
            </w:r>
          </w:p>
        </w:tc>
      </w:tr>
      <w:tr w:rsidR="00FE618D" w:rsidRPr="00196A6C" w14:paraId="76CFC8B6" w14:textId="77777777" w:rsidTr="00850343">
        <w:tc>
          <w:tcPr>
            <w:tcW w:w="533" w:type="dxa"/>
            <w:vAlign w:val="center"/>
          </w:tcPr>
          <w:p w14:paraId="415B8024" w14:textId="77777777" w:rsidR="00FE618D" w:rsidRPr="00196A6C" w:rsidRDefault="00FE618D" w:rsidP="00196A6C">
            <w:pPr>
              <w:rPr>
                <w:rFonts w:ascii="Arial" w:hAnsi="Arial" w:cs="Arial"/>
                <w:sz w:val="20"/>
                <w:szCs w:val="20"/>
              </w:rPr>
            </w:pPr>
            <w:r w:rsidRPr="00196A6C">
              <w:rPr>
                <w:rFonts w:ascii="Arial" w:hAnsi="Arial" w:cs="Arial"/>
                <w:sz w:val="20"/>
                <w:szCs w:val="20"/>
              </w:rPr>
              <w:lastRenderedPageBreak/>
              <w:t>13.</w:t>
            </w:r>
          </w:p>
        </w:tc>
        <w:tc>
          <w:tcPr>
            <w:tcW w:w="4180" w:type="dxa"/>
            <w:vAlign w:val="center"/>
          </w:tcPr>
          <w:p w14:paraId="6E4FAA3C" w14:textId="77777777" w:rsidR="00FE618D" w:rsidRPr="00196A6C" w:rsidRDefault="00FE618D" w:rsidP="00196A6C">
            <w:pPr>
              <w:tabs>
                <w:tab w:val="left" w:pos="0"/>
              </w:tabs>
              <w:jc w:val="both"/>
              <w:rPr>
                <w:rFonts w:ascii="Arial" w:hAnsi="Arial" w:cs="Arial"/>
                <w:sz w:val="20"/>
                <w:szCs w:val="20"/>
              </w:rPr>
            </w:pPr>
            <w:r w:rsidRPr="00196A6C">
              <w:rPr>
                <w:rFonts w:ascii="Arial" w:hAnsi="Arial" w:cs="Arial"/>
                <w:sz w:val="20"/>
                <w:szCs w:val="20"/>
              </w:rPr>
              <w:t xml:space="preserve">Posiadanie i stosowanie zasad miksowania / mieszania zorientowanych na ograniczenie odpadów, które można miksować / mieszać ze sobą, celem zapobieżenia zwiększenia emisji zanieczyszczeń oraz strumienia odpadów </w:t>
            </w:r>
            <w:proofErr w:type="spellStart"/>
            <w:r w:rsidRPr="00196A6C">
              <w:rPr>
                <w:rFonts w:ascii="Arial" w:hAnsi="Arial" w:cs="Arial"/>
                <w:sz w:val="20"/>
                <w:szCs w:val="20"/>
              </w:rPr>
              <w:t>poprocesowych</w:t>
            </w:r>
            <w:proofErr w:type="spellEnd"/>
            <w:r w:rsidRPr="00196A6C">
              <w:rPr>
                <w:rFonts w:ascii="Arial" w:hAnsi="Arial" w:cs="Arial"/>
                <w:sz w:val="20"/>
                <w:szCs w:val="20"/>
              </w:rPr>
              <w:t xml:space="preserve">. Zasady te uwzględniać muszą typ odpadów </w:t>
            </w:r>
            <w:r w:rsidRPr="00196A6C">
              <w:rPr>
                <w:rFonts w:ascii="Arial" w:hAnsi="Arial" w:cs="Arial"/>
                <w:sz w:val="20"/>
                <w:szCs w:val="20"/>
              </w:rPr>
              <w:br/>
              <w:t>(np. niebezpieczne, nie stanowiące niebezpieczeństwa), rodzaj procesu obróbki, jaki ma być zastosowany oraz wszystkie kroki, jakie zostaną przeprowadzone aż do opuszczenia przez odpady zakładu.</w:t>
            </w:r>
          </w:p>
        </w:tc>
        <w:tc>
          <w:tcPr>
            <w:tcW w:w="4347" w:type="dxa"/>
            <w:vAlign w:val="center"/>
          </w:tcPr>
          <w:p w14:paraId="0142B2BE" w14:textId="7ACA9536"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Działalność instalacji </w:t>
            </w:r>
            <w:r w:rsidR="004372AA">
              <w:rPr>
                <w:rFonts w:ascii="Arial" w:hAnsi="Arial" w:cs="Arial"/>
                <w:sz w:val="20"/>
                <w:szCs w:val="20"/>
              </w:rPr>
              <w:t>jest</w:t>
            </w:r>
            <w:r w:rsidRPr="00196A6C">
              <w:rPr>
                <w:rFonts w:ascii="Arial" w:hAnsi="Arial" w:cs="Arial"/>
                <w:sz w:val="20"/>
                <w:szCs w:val="20"/>
              </w:rPr>
              <w:t xml:space="preserve"> zorientowana na biologiczne przetwarzanie frakcji podsitowej wydzielonej ze strumienia odpadów komunalnych zmieszanych oraz odpadów ulegających biodegradacji. Działania mają również na celu przygotowanie jak najlepszej jakości kompostu/stabilizatu.</w:t>
            </w:r>
          </w:p>
        </w:tc>
      </w:tr>
      <w:tr w:rsidR="00FE618D" w:rsidRPr="00196A6C" w14:paraId="213F681D" w14:textId="77777777" w:rsidTr="00850343">
        <w:tc>
          <w:tcPr>
            <w:tcW w:w="533" w:type="dxa"/>
            <w:vAlign w:val="center"/>
          </w:tcPr>
          <w:p w14:paraId="1C53D5F9" w14:textId="77777777" w:rsidR="00FE618D" w:rsidRPr="00196A6C" w:rsidRDefault="00FE618D" w:rsidP="00196A6C">
            <w:pPr>
              <w:rPr>
                <w:rFonts w:ascii="Arial" w:hAnsi="Arial" w:cs="Arial"/>
                <w:sz w:val="20"/>
                <w:szCs w:val="20"/>
              </w:rPr>
            </w:pPr>
            <w:r w:rsidRPr="00196A6C">
              <w:rPr>
                <w:rFonts w:ascii="Arial" w:hAnsi="Arial" w:cs="Arial"/>
                <w:sz w:val="20"/>
                <w:szCs w:val="20"/>
              </w:rPr>
              <w:t>14.</w:t>
            </w:r>
          </w:p>
        </w:tc>
        <w:tc>
          <w:tcPr>
            <w:tcW w:w="4180" w:type="dxa"/>
            <w:vAlign w:val="center"/>
          </w:tcPr>
          <w:p w14:paraId="57446708" w14:textId="77777777" w:rsidR="00FE618D" w:rsidRPr="00196A6C" w:rsidRDefault="00FE618D" w:rsidP="00196A6C">
            <w:pPr>
              <w:tabs>
                <w:tab w:val="left" w:pos="-108"/>
              </w:tabs>
              <w:jc w:val="both"/>
              <w:rPr>
                <w:rFonts w:ascii="Arial" w:hAnsi="Arial" w:cs="Arial"/>
                <w:sz w:val="20"/>
                <w:szCs w:val="20"/>
              </w:rPr>
            </w:pPr>
            <w:r w:rsidRPr="00196A6C">
              <w:rPr>
                <w:rFonts w:ascii="Arial" w:hAnsi="Arial" w:cs="Arial"/>
                <w:sz w:val="20"/>
                <w:szCs w:val="20"/>
              </w:rPr>
              <w:t xml:space="preserve">Posiadanie procedur segregacji </w:t>
            </w:r>
            <w:r w:rsidRPr="00196A6C">
              <w:rPr>
                <w:rFonts w:ascii="Arial" w:hAnsi="Arial" w:cs="Arial"/>
                <w:sz w:val="20"/>
                <w:szCs w:val="20"/>
              </w:rPr>
              <w:br/>
              <w:t>i kompatybilności, włączając w to:</w:t>
            </w:r>
          </w:p>
          <w:p w14:paraId="763172DF" w14:textId="77777777" w:rsidR="00FE618D" w:rsidRPr="00196A6C" w:rsidRDefault="00FE618D">
            <w:pPr>
              <w:pStyle w:val="Akapitzlist"/>
              <w:numPr>
                <w:ilvl w:val="0"/>
                <w:numId w:val="32"/>
              </w:numPr>
              <w:tabs>
                <w:tab w:val="left" w:pos="33"/>
              </w:tabs>
              <w:spacing w:after="0" w:line="240" w:lineRule="auto"/>
              <w:ind w:left="33" w:hanging="141"/>
              <w:jc w:val="both"/>
              <w:rPr>
                <w:rFonts w:ascii="Arial" w:hAnsi="Arial" w:cs="Arial"/>
                <w:sz w:val="20"/>
                <w:szCs w:val="20"/>
              </w:rPr>
            </w:pPr>
            <w:r w:rsidRPr="00196A6C">
              <w:rPr>
                <w:rFonts w:ascii="Arial" w:hAnsi="Arial" w:cs="Arial"/>
                <w:sz w:val="20"/>
                <w:szCs w:val="20"/>
              </w:rPr>
              <w:t>przechowywanie wyników testów, włączając  w to wszelkie reakcje wpływające na parametry bezpieczeństwa (wzrost temperatury, generowanie gazów lub też wzrost ciśnienia); przechowywanie danych odnośnie parametrów operacyjnych (zmiany lepkości oraz oddzielenie lub też wytrącanie się ciał stałych) oraz wszelkich innych istotnych parametrów, takich jak na przykład generowanie nieprzyjemnych zapachów</w:t>
            </w:r>
          </w:p>
          <w:p w14:paraId="6210D477" w14:textId="77777777" w:rsidR="00FE618D" w:rsidRPr="00196A6C" w:rsidRDefault="00FE618D">
            <w:pPr>
              <w:pStyle w:val="Akapitzlist"/>
              <w:numPr>
                <w:ilvl w:val="0"/>
                <w:numId w:val="32"/>
              </w:numPr>
              <w:tabs>
                <w:tab w:val="left" w:pos="33"/>
              </w:tabs>
              <w:spacing w:after="0" w:line="240" w:lineRule="auto"/>
              <w:ind w:left="33" w:hanging="141"/>
              <w:jc w:val="both"/>
              <w:rPr>
                <w:rFonts w:ascii="Arial" w:hAnsi="Arial" w:cs="Arial"/>
                <w:sz w:val="20"/>
                <w:szCs w:val="20"/>
              </w:rPr>
            </w:pPr>
            <w:r w:rsidRPr="00196A6C">
              <w:rPr>
                <w:rFonts w:ascii="Arial" w:hAnsi="Arial" w:cs="Arial"/>
                <w:sz w:val="20"/>
                <w:szCs w:val="20"/>
              </w:rPr>
              <w:t xml:space="preserve">pakowanie pojemników chemikaliów </w:t>
            </w:r>
            <w:r w:rsidRPr="00196A6C">
              <w:rPr>
                <w:rFonts w:ascii="Arial" w:hAnsi="Arial" w:cs="Arial"/>
                <w:sz w:val="20"/>
                <w:szCs w:val="20"/>
              </w:rPr>
              <w:br/>
              <w:t>w osobne beczki w oparciu o ich klasyfikację niebezpieczeństwa. Chemikalia które są niezgodne ze sobą (np. utleniacze i płyny łatwopalne) nie powinny być przechowywane wspólnie w jednej beczce.</w:t>
            </w:r>
          </w:p>
        </w:tc>
        <w:tc>
          <w:tcPr>
            <w:tcW w:w="4347" w:type="dxa"/>
            <w:vAlign w:val="center"/>
          </w:tcPr>
          <w:p w14:paraId="3AB3B205" w14:textId="36A04A00" w:rsidR="00FE618D" w:rsidRPr="00196A6C" w:rsidRDefault="00FE618D" w:rsidP="00196A6C">
            <w:pPr>
              <w:jc w:val="both"/>
              <w:rPr>
                <w:rFonts w:ascii="Arial" w:hAnsi="Arial" w:cs="Arial"/>
                <w:sz w:val="20"/>
                <w:szCs w:val="20"/>
              </w:rPr>
            </w:pPr>
            <w:r w:rsidRPr="00196A6C">
              <w:rPr>
                <w:rFonts w:ascii="Arial" w:hAnsi="Arial" w:cs="Arial"/>
                <w:sz w:val="20"/>
                <w:szCs w:val="20"/>
              </w:rPr>
              <w:t>Odpady dostarczane do instalacji mają charakter odpadów innych niż niebezpieczne i</w:t>
            </w:r>
            <w:r w:rsidR="004372AA">
              <w:rPr>
                <w:rFonts w:ascii="Arial" w:hAnsi="Arial" w:cs="Arial"/>
                <w:sz w:val="20"/>
                <w:szCs w:val="20"/>
              </w:rPr>
              <w:t> </w:t>
            </w:r>
            <w:r w:rsidRPr="00196A6C">
              <w:rPr>
                <w:rFonts w:ascii="Arial" w:hAnsi="Arial" w:cs="Arial"/>
                <w:sz w:val="20"/>
                <w:szCs w:val="20"/>
              </w:rPr>
              <w:t>obojętne. Procesy technologiczne prowadzone są na nich od momentu dostarczenia do instalacji, co eliminuje niemal całkowicie zachodzeniu samorzutnych procesów ich przemian chemicznych, fizycznych oraz biologicznych, których to procesem ubocznym będzie między innymi emisja gazów złowonnych.</w:t>
            </w:r>
          </w:p>
          <w:p w14:paraId="04B4A58B" w14:textId="779F7F09"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Działalność zakładu nie będzie powodować powstawania substancji niebezpiecznych wymagających specjalnych procedur bezpieczeństwa chemicznego. Powstające </w:t>
            </w:r>
            <w:r w:rsidRPr="00196A6C">
              <w:rPr>
                <w:rFonts w:ascii="Arial" w:hAnsi="Arial" w:cs="Arial"/>
                <w:sz w:val="20"/>
                <w:szCs w:val="20"/>
              </w:rPr>
              <w:br/>
              <w:t>w instalacji odpady wymagające takiego traktowania to z reguły oleje, jak również zużyte źródła światła. Będą one magazynowane w</w:t>
            </w:r>
            <w:r w:rsidR="004372AA">
              <w:rPr>
                <w:rFonts w:ascii="Arial" w:hAnsi="Arial" w:cs="Arial"/>
                <w:sz w:val="20"/>
                <w:szCs w:val="20"/>
              </w:rPr>
              <w:t> </w:t>
            </w:r>
            <w:r w:rsidRPr="00196A6C">
              <w:rPr>
                <w:rFonts w:ascii="Arial" w:hAnsi="Arial" w:cs="Arial"/>
                <w:sz w:val="20"/>
                <w:szCs w:val="20"/>
              </w:rPr>
              <w:t xml:space="preserve"> specjalnie do tego celu przystosowanych pojemnikach, gromadzonych rozdzielnie z </w:t>
            </w:r>
            <w:r w:rsidR="004372AA">
              <w:rPr>
                <w:rFonts w:ascii="Arial" w:hAnsi="Arial" w:cs="Arial"/>
                <w:sz w:val="20"/>
                <w:szCs w:val="20"/>
              </w:rPr>
              <w:t> </w:t>
            </w:r>
            <w:r w:rsidRPr="00196A6C">
              <w:rPr>
                <w:rFonts w:ascii="Arial" w:hAnsi="Arial" w:cs="Arial"/>
                <w:sz w:val="20"/>
                <w:szCs w:val="20"/>
              </w:rPr>
              <w:t>olejami odpadowymi wytwarzanymi w</w:t>
            </w:r>
            <w:r w:rsidR="004372AA">
              <w:rPr>
                <w:rFonts w:ascii="Arial" w:hAnsi="Arial" w:cs="Arial"/>
                <w:sz w:val="20"/>
                <w:szCs w:val="20"/>
              </w:rPr>
              <w:t> </w:t>
            </w:r>
            <w:r w:rsidRPr="00196A6C">
              <w:rPr>
                <w:rFonts w:ascii="Arial" w:hAnsi="Arial" w:cs="Arial"/>
                <w:sz w:val="20"/>
                <w:szCs w:val="20"/>
              </w:rPr>
              <w:t xml:space="preserve"> Zakładzie.</w:t>
            </w:r>
          </w:p>
        </w:tc>
      </w:tr>
      <w:tr w:rsidR="00FE618D" w:rsidRPr="00196A6C" w14:paraId="6F14F708" w14:textId="77777777" w:rsidTr="00850343">
        <w:tc>
          <w:tcPr>
            <w:tcW w:w="533" w:type="dxa"/>
            <w:vAlign w:val="center"/>
          </w:tcPr>
          <w:p w14:paraId="1889F73B" w14:textId="77777777" w:rsidR="00FE618D" w:rsidRPr="00196A6C" w:rsidRDefault="00FE618D" w:rsidP="00196A6C">
            <w:pPr>
              <w:rPr>
                <w:rFonts w:ascii="Arial" w:hAnsi="Arial" w:cs="Arial"/>
                <w:sz w:val="20"/>
                <w:szCs w:val="20"/>
              </w:rPr>
            </w:pPr>
            <w:r w:rsidRPr="00196A6C">
              <w:rPr>
                <w:rFonts w:ascii="Arial" w:hAnsi="Arial" w:cs="Arial"/>
                <w:sz w:val="20"/>
                <w:szCs w:val="20"/>
              </w:rPr>
              <w:t>15.</w:t>
            </w:r>
          </w:p>
        </w:tc>
        <w:tc>
          <w:tcPr>
            <w:tcW w:w="4180" w:type="dxa"/>
            <w:vAlign w:val="center"/>
          </w:tcPr>
          <w:p w14:paraId="7FDE4BFA" w14:textId="77777777" w:rsidR="00FE618D" w:rsidRPr="00196A6C" w:rsidRDefault="00FE618D" w:rsidP="00196A6C">
            <w:pPr>
              <w:tabs>
                <w:tab w:val="left" w:pos="-108"/>
              </w:tabs>
              <w:jc w:val="both"/>
              <w:rPr>
                <w:rFonts w:ascii="Arial" w:hAnsi="Arial" w:cs="Arial"/>
                <w:sz w:val="20"/>
                <w:szCs w:val="20"/>
              </w:rPr>
            </w:pPr>
            <w:r w:rsidRPr="00196A6C">
              <w:rPr>
                <w:rFonts w:ascii="Arial" w:hAnsi="Arial" w:cs="Arial"/>
                <w:sz w:val="20"/>
                <w:szCs w:val="20"/>
              </w:rPr>
              <w:t>Podejście nastawione na poprawę wydajności obróbki odpadów - odnalezienie właściwych wskaźników dla raportowania wydajności obróbki odpadów oraz posiadanie programu monitorującego.</w:t>
            </w:r>
          </w:p>
        </w:tc>
        <w:tc>
          <w:tcPr>
            <w:tcW w:w="4347" w:type="dxa"/>
            <w:vAlign w:val="center"/>
          </w:tcPr>
          <w:p w14:paraId="0E15A2D8" w14:textId="69DACF42"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Wzrost wydajności zakładu wynika głownie </w:t>
            </w:r>
            <w:r w:rsidRPr="00196A6C">
              <w:rPr>
                <w:rFonts w:ascii="Arial" w:hAnsi="Arial" w:cs="Arial"/>
                <w:sz w:val="20"/>
                <w:szCs w:val="20"/>
              </w:rPr>
              <w:br/>
              <w:t xml:space="preserve">ze wzrostu doświadczenia personelu zatrudnionego przy segregacji dostarczanych do instalacji odpadów. Wskaźnikiem wydajności </w:t>
            </w:r>
            <w:r w:rsidR="004372AA">
              <w:rPr>
                <w:rFonts w:ascii="Arial" w:hAnsi="Arial" w:cs="Arial"/>
                <w:sz w:val="20"/>
                <w:szCs w:val="20"/>
              </w:rPr>
              <w:t>jest</w:t>
            </w:r>
            <w:r w:rsidRPr="00196A6C">
              <w:rPr>
                <w:rFonts w:ascii="Arial" w:hAnsi="Arial" w:cs="Arial"/>
                <w:sz w:val="20"/>
                <w:szCs w:val="20"/>
              </w:rPr>
              <w:t xml:space="preserve"> proporcja odpadów odzyskanych i skierowanych do odzysku</w:t>
            </w:r>
            <w:r w:rsidRPr="00196A6C">
              <w:rPr>
                <w:rFonts w:ascii="Arial" w:hAnsi="Arial" w:cs="Arial"/>
                <w:sz w:val="20"/>
                <w:szCs w:val="20"/>
              </w:rPr>
              <w:br/>
              <w:t xml:space="preserve">w odniesieniu do masy odpadów przekazanych </w:t>
            </w:r>
            <w:r w:rsidRPr="00196A6C">
              <w:rPr>
                <w:rFonts w:ascii="Arial" w:hAnsi="Arial" w:cs="Arial"/>
                <w:sz w:val="20"/>
                <w:szCs w:val="20"/>
              </w:rPr>
              <w:lastRenderedPageBreak/>
              <w:t xml:space="preserve">do unieszkodliwienia. Monitoring efektywności </w:t>
            </w:r>
            <w:r w:rsidR="004372AA">
              <w:rPr>
                <w:rFonts w:ascii="Arial" w:hAnsi="Arial" w:cs="Arial"/>
                <w:sz w:val="20"/>
                <w:szCs w:val="20"/>
              </w:rPr>
              <w:t>jest</w:t>
            </w:r>
            <w:r w:rsidRPr="00196A6C">
              <w:rPr>
                <w:rFonts w:ascii="Arial" w:hAnsi="Arial" w:cs="Arial"/>
                <w:sz w:val="20"/>
                <w:szCs w:val="20"/>
              </w:rPr>
              <w:t xml:space="preserve"> realizowany w układzie miesięcznym.</w:t>
            </w:r>
          </w:p>
        </w:tc>
      </w:tr>
      <w:tr w:rsidR="00FE618D" w:rsidRPr="00196A6C" w14:paraId="1420A3AA" w14:textId="77777777" w:rsidTr="00850343">
        <w:tc>
          <w:tcPr>
            <w:tcW w:w="533" w:type="dxa"/>
            <w:vAlign w:val="center"/>
          </w:tcPr>
          <w:p w14:paraId="1255E173" w14:textId="77777777" w:rsidR="00FE618D" w:rsidRPr="00196A6C" w:rsidRDefault="00FE618D" w:rsidP="00196A6C">
            <w:pPr>
              <w:rPr>
                <w:rFonts w:ascii="Arial" w:hAnsi="Arial" w:cs="Arial"/>
                <w:sz w:val="20"/>
                <w:szCs w:val="20"/>
              </w:rPr>
            </w:pPr>
            <w:r w:rsidRPr="00196A6C">
              <w:rPr>
                <w:rFonts w:ascii="Arial" w:hAnsi="Arial" w:cs="Arial"/>
                <w:sz w:val="20"/>
                <w:szCs w:val="20"/>
              </w:rPr>
              <w:lastRenderedPageBreak/>
              <w:t>16.</w:t>
            </w:r>
          </w:p>
        </w:tc>
        <w:tc>
          <w:tcPr>
            <w:tcW w:w="4180" w:type="dxa"/>
            <w:vAlign w:val="center"/>
          </w:tcPr>
          <w:p w14:paraId="03B6AFDB" w14:textId="77777777" w:rsidR="00FE618D" w:rsidRPr="00196A6C" w:rsidRDefault="00FE618D" w:rsidP="00196A6C">
            <w:pPr>
              <w:tabs>
                <w:tab w:val="left" w:pos="-108"/>
              </w:tabs>
              <w:jc w:val="both"/>
              <w:rPr>
                <w:rFonts w:ascii="Arial" w:hAnsi="Arial" w:cs="Arial"/>
                <w:sz w:val="20"/>
                <w:szCs w:val="20"/>
              </w:rPr>
            </w:pPr>
            <w:r w:rsidRPr="00196A6C">
              <w:rPr>
                <w:rFonts w:ascii="Arial" w:hAnsi="Arial" w:cs="Arial"/>
                <w:sz w:val="20"/>
                <w:szCs w:val="20"/>
              </w:rPr>
              <w:t>Wprowadzenie ustrukturyzowanego programu zarządzania wypadkami</w:t>
            </w:r>
          </w:p>
        </w:tc>
        <w:tc>
          <w:tcPr>
            <w:tcW w:w="4347" w:type="dxa"/>
            <w:vAlign w:val="center"/>
          </w:tcPr>
          <w:p w14:paraId="12850515" w14:textId="6EEAC7C1" w:rsidR="00FE618D" w:rsidRPr="00196A6C" w:rsidRDefault="00FE618D" w:rsidP="00196A6C">
            <w:pPr>
              <w:jc w:val="both"/>
              <w:rPr>
                <w:rFonts w:ascii="Arial" w:hAnsi="Arial" w:cs="Arial"/>
                <w:sz w:val="20"/>
                <w:szCs w:val="20"/>
              </w:rPr>
            </w:pPr>
            <w:r w:rsidRPr="00196A6C">
              <w:rPr>
                <w:rFonts w:ascii="Arial" w:hAnsi="Arial" w:cs="Arial"/>
                <w:sz w:val="20"/>
                <w:szCs w:val="20"/>
              </w:rPr>
              <w:t>Zakład posiada ustrukturyzowany Program Zarządzania Wypadkami.</w:t>
            </w:r>
          </w:p>
        </w:tc>
      </w:tr>
      <w:tr w:rsidR="00FE618D" w:rsidRPr="00196A6C" w14:paraId="5247B202" w14:textId="77777777" w:rsidTr="00850343">
        <w:tc>
          <w:tcPr>
            <w:tcW w:w="533" w:type="dxa"/>
            <w:vAlign w:val="center"/>
          </w:tcPr>
          <w:p w14:paraId="43336A9A" w14:textId="77777777" w:rsidR="00FE618D" w:rsidRPr="00196A6C" w:rsidRDefault="00FE618D" w:rsidP="00196A6C">
            <w:pPr>
              <w:rPr>
                <w:rFonts w:ascii="Arial" w:hAnsi="Arial" w:cs="Arial"/>
                <w:sz w:val="20"/>
                <w:szCs w:val="20"/>
              </w:rPr>
            </w:pPr>
            <w:r w:rsidRPr="00196A6C">
              <w:rPr>
                <w:rFonts w:ascii="Arial" w:hAnsi="Arial" w:cs="Arial"/>
                <w:sz w:val="20"/>
                <w:szCs w:val="20"/>
              </w:rPr>
              <w:t>17.</w:t>
            </w:r>
          </w:p>
        </w:tc>
        <w:tc>
          <w:tcPr>
            <w:tcW w:w="4180" w:type="dxa"/>
            <w:vAlign w:val="center"/>
          </w:tcPr>
          <w:p w14:paraId="268D787A" w14:textId="77777777" w:rsidR="00FE618D" w:rsidRPr="00196A6C" w:rsidRDefault="00FE618D" w:rsidP="00196A6C">
            <w:pPr>
              <w:tabs>
                <w:tab w:val="left" w:pos="-108"/>
              </w:tabs>
              <w:jc w:val="both"/>
              <w:rPr>
                <w:rFonts w:ascii="Arial" w:hAnsi="Arial" w:cs="Arial"/>
                <w:sz w:val="20"/>
                <w:szCs w:val="20"/>
              </w:rPr>
            </w:pPr>
            <w:r w:rsidRPr="00196A6C">
              <w:rPr>
                <w:rFonts w:ascii="Arial" w:hAnsi="Arial" w:cs="Arial"/>
                <w:sz w:val="20"/>
                <w:szCs w:val="20"/>
              </w:rPr>
              <w:t>Posiadanie oraz poprawne prowadzenie dziennika wypadków</w:t>
            </w:r>
          </w:p>
        </w:tc>
        <w:tc>
          <w:tcPr>
            <w:tcW w:w="4347" w:type="dxa"/>
            <w:vAlign w:val="center"/>
          </w:tcPr>
          <w:p w14:paraId="1C53B4B1" w14:textId="01F7865E"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Fakt zaistniałego wypadku </w:t>
            </w:r>
            <w:r w:rsidR="004372AA">
              <w:rPr>
                <w:rFonts w:ascii="Arial" w:hAnsi="Arial" w:cs="Arial"/>
                <w:sz w:val="20"/>
                <w:szCs w:val="20"/>
              </w:rPr>
              <w:t>jest i winien być</w:t>
            </w:r>
            <w:r w:rsidRPr="00196A6C">
              <w:rPr>
                <w:rFonts w:ascii="Arial" w:hAnsi="Arial" w:cs="Arial"/>
                <w:sz w:val="20"/>
                <w:szCs w:val="20"/>
              </w:rPr>
              <w:t xml:space="preserve"> odnotowywany w Dzienniku Wypadków Zakładu Pracy Instalacji.</w:t>
            </w:r>
          </w:p>
        </w:tc>
      </w:tr>
      <w:tr w:rsidR="00FE618D" w:rsidRPr="00196A6C" w14:paraId="5F4A54CA" w14:textId="77777777" w:rsidTr="00850343">
        <w:tc>
          <w:tcPr>
            <w:tcW w:w="533" w:type="dxa"/>
            <w:vAlign w:val="center"/>
          </w:tcPr>
          <w:p w14:paraId="2384CA0D" w14:textId="77777777" w:rsidR="00FE618D" w:rsidRPr="00196A6C" w:rsidRDefault="00FE618D" w:rsidP="00196A6C">
            <w:pPr>
              <w:rPr>
                <w:rFonts w:ascii="Arial" w:hAnsi="Arial" w:cs="Arial"/>
                <w:sz w:val="20"/>
                <w:szCs w:val="20"/>
              </w:rPr>
            </w:pPr>
            <w:r w:rsidRPr="00196A6C">
              <w:rPr>
                <w:rFonts w:ascii="Arial" w:hAnsi="Arial" w:cs="Arial"/>
                <w:sz w:val="20"/>
                <w:szCs w:val="20"/>
              </w:rPr>
              <w:t>18.</w:t>
            </w:r>
          </w:p>
        </w:tc>
        <w:tc>
          <w:tcPr>
            <w:tcW w:w="4180" w:type="dxa"/>
            <w:vAlign w:val="center"/>
          </w:tcPr>
          <w:p w14:paraId="3848079A" w14:textId="77777777" w:rsidR="00FE618D" w:rsidRPr="00196A6C" w:rsidRDefault="00FE618D" w:rsidP="00196A6C">
            <w:pPr>
              <w:tabs>
                <w:tab w:val="left" w:pos="-108"/>
              </w:tabs>
              <w:jc w:val="both"/>
              <w:rPr>
                <w:rFonts w:ascii="Arial" w:hAnsi="Arial" w:cs="Arial"/>
                <w:sz w:val="20"/>
                <w:szCs w:val="20"/>
              </w:rPr>
            </w:pPr>
            <w:r w:rsidRPr="00196A6C">
              <w:rPr>
                <w:rFonts w:ascii="Arial" w:hAnsi="Arial" w:cs="Arial"/>
                <w:sz w:val="20"/>
                <w:szCs w:val="20"/>
              </w:rPr>
              <w:t>Posiadanie urządzenia monitorującego hałas i wibracje. W niektórych instalacjach obróbki odpadów hałas i wibracje mogą nie stanowić problemu środowiskowego.</w:t>
            </w:r>
          </w:p>
        </w:tc>
        <w:tc>
          <w:tcPr>
            <w:tcW w:w="4347" w:type="dxa"/>
            <w:vAlign w:val="center"/>
          </w:tcPr>
          <w:p w14:paraId="3E585F3C" w14:textId="77777777" w:rsidR="00FE618D" w:rsidRPr="00196A6C" w:rsidRDefault="00FE618D" w:rsidP="00196A6C">
            <w:pPr>
              <w:jc w:val="both"/>
              <w:rPr>
                <w:rFonts w:ascii="Arial" w:hAnsi="Arial" w:cs="Arial"/>
                <w:sz w:val="20"/>
                <w:szCs w:val="20"/>
              </w:rPr>
            </w:pPr>
            <w:r w:rsidRPr="00196A6C">
              <w:rPr>
                <w:rFonts w:ascii="Arial" w:hAnsi="Arial" w:cs="Arial"/>
                <w:sz w:val="20"/>
                <w:szCs w:val="20"/>
              </w:rPr>
              <w:t>W instalacji do biologicznego przetwarzania  odpadów hałas i wibracje nie stanowią problemu środowiskowego.</w:t>
            </w:r>
          </w:p>
        </w:tc>
      </w:tr>
      <w:tr w:rsidR="00FE618D" w:rsidRPr="00196A6C" w14:paraId="3F5E43FE" w14:textId="77777777" w:rsidTr="00850343">
        <w:tc>
          <w:tcPr>
            <w:tcW w:w="533" w:type="dxa"/>
            <w:vAlign w:val="center"/>
          </w:tcPr>
          <w:p w14:paraId="41A3BAF9" w14:textId="77777777" w:rsidR="00FE618D" w:rsidRPr="00196A6C" w:rsidRDefault="00FE618D" w:rsidP="00196A6C">
            <w:pPr>
              <w:rPr>
                <w:rFonts w:ascii="Arial" w:hAnsi="Arial" w:cs="Arial"/>
                <w:sz w:val="20"/>
                <w:szCs w:val="20"/>
              </w:rPr>
            </w:pPr>
            <w:r w:rsidRPr="00196A6C">
              <w:rPr>
                <w:rFonts w:ascii="Arial" w:hAnsi="Arial" w:cs="Arial"/>
                <w:sz w:val="20"/>
                <w:szCs w:val="20"/>
              </w:rPr>
              <w:t>19.</w:t>
            </w:r>
          </w:p>
        </w:tc>
        <w:tc>
          <w:tcPr>
            <w:tcW w:w="4180" w:type="dxa"/>
            <w:vAlign w:val="center"/>
          </w:tcPr>
          <w:p w14:paraId="4148CA62" w14:textId="77777777" w:rsidR="00FE618D" w:rsidRPr="00196A6C" w:rsidRDefault="00FE618D" w:rsidP="00196A6C">
            <w:pPr>
              <w:tabs>
                <w:tab w:val="left" w:pos="-108"/>
              </w:tabs>
              <w:jc w:val="both"/>
              <w:rPr>
                <w:rFonts w:ascii="Arial" w:hAnsi="Arial" w:cs="Arial"/>
                <w:sz w:val="20"/>
                <w:szCs w:val="20"/>
              </w:rPr>
            </w:pPr>
            <w:r w:rsidRPr="00196A6C">
              <w:rPr>
                <w:rFonts w:ascii="Arial" w:hAnsi="Arial" w:cs="Arial"/>
                <w:sz w:val="20"/>
                <w:szCs w:val="20"/>
              </w:rPr>
              <w:t>Rozważenie wszystkich kwestii związanych</w:t>
            </w:r>
            <w:r w:rsidRPr="00196A6C">
              <w:rPr>
                <w:rFonts w:ascii="Arial" w:hAnsi="Arial" w:cs="Arial"/>
                <w:sz w:val="20"/>
                <w:szCs w:val="20"/>
              </w:rPr>
              <w:br/>
              <w:t>z wyłączeniem zakładu z eksploatacji już na etapie projektowym. Dla instalacji istniejących oraz tam, gdzie przewiduje się problemy z wyłączeniem z eksploatacji wprowadzić program zminimalizowania tych problemów.</w:t>
            </w:r>
          </w:p>
        </w:tc>
        <w:tc>
          <w:tcPr>
            <w:tcW w:w="4347" w:type="dxa"/>
            <w:vAlign w:val="center"/>
          </w:tcPr>
          <w:p w14:paraId="2088E8F8" w14:textId="77777777" w:rsidR="00FE618D" w:rsidRPr="00196A6C" w:rsidRDefault="00FE618D" w:rsidP="00196A6C">
            <w:pPr>
              <w:jc w:val="both"/>
              <w:rPr>
                <w:rFonts w:ascii="Arial" w:hAnsi="Arial" w:cs="Arial"/>
                <w:sz w:val="20"/>
                <w:szCs w:val="20"/>
              </w:rPr>
            </w:pPr>
            <w:r w:rsidRPr="00196A6C">
              <w:rPr>
                <w:rFonts w:ascii="Arial" w:hAnsi="Arial" w:cs="Arial"/>
                <w:sz w:val="20"/>
                <w:szCs w:val="20"/>
              </w:rPr>
              <w:t>Program zminimalizowania problemów na etapie eksploatacyjnej oraz poeksploatacyjnej został rozważony i opisany w Raporcie Ocenie oddziaływania na środowisko opracowanym na etapie przed wykonaniem projektu budowlanego.</w:t>
            </w:r>
          </w:p>
        </w:tc>
      </w:tr>
      <w:tr w:rsidR="00FE618D" w:rsidRPr="00196A6C" w14:paraId="5E16C61D" w14:textId="77777777" w:rsidTr="00850343">
        <w:tc>
          <w:tcPr>
            <w:tcW w:w="9060" w:type="dxa"/>
            <w:gridSpan w:val="3"/>
            <w:vAlign w:val="center"/>
          </w:tcPr>
          <w:p w14:paraId="1E632F35" w14:textId="77777777" w:rsidR="00FE618D" w:rsidRPr="00196A6C" w:rsidRDefault="00FE618D" w:rsidP="00196A6C">
            <w:pPr>
              <w:jc w:val="both"/>
              <w:rPr>
                <w:rFonts w:ascii="Arial" w:hAnsi="Arial" w:cs="Arial"/>
                <w:sz w:val="20"/>
                <w:szCs w:val="20"/>
              </w:rPr>
            </w:pPr>
            <w:r w:rsidRPr="00196A6C">
              <w:rPr>
                <w:rFonts w:ascii="Arial" w:hAnsi="Arial" w:cs="Arial"/>
                <w:b/>
                <w:sz w:val="20"/>
                <w:szCs w:val="20"/>
              </w:rPr>
              <w:t>Media oraz zarządzanie surowcem</w:t>
            </w:r>
          </w:p>
        </w:tc>
      </w:tr>
      <w:tr w:rsidR="00FE618D" w:rsidRPr="00196A6C" w14:paraId="190A072A" w14:textId="77777777" w:rsidTr="00850343">
        <w:tc>
          <w:tcPr>
            <w:tcW w:w="533" w:type="dxa"/>
            <w:vAlign w:val="center"/>
          </w:tcPr>
          <w:p w14:paraId="2ABB39C7" w14:textId="77777777" w:rsidR="00FE618D" w:rsidRPr="00196A6C" w:rsidRDefault="00FE618D" w:rsidP="00196A6C">
            <w:pPr>
              <w:rPr>
                <w:rFonts w:ascii="Arial" w:hAnsi="Arial" w:cs="Arial"/>
                <w:sz w:val="20"/>
                <w:szCs w:val="20"/>
              </w:rPr>
            </w:pPr>
            <w:r w:rsidRPr="00196A6C">
              <w:rPr>
                <w:rFonts w:ascii="Arial" w:hAnsi="Arial" w:cs="Arial"/>
                <w:sz w:val="20"/>
                <w:szCs w:val="20"/>
              </w:rPr>
              <w:t>20.</w:t>
            </w:r>
          </w:p>
        </w:tc>
        <w:tc>
          <w:tcPr>
            <w:tcW w:w="4180" w:type="dxa"/>
            <w:vAlign w:val="center"/>
          </w:tcPr>
          <w:p w14:paraId="6BA448B4" w14:textId="77777777" w:rsidR="00FE618D" w:rsidRPr="00196A6C" w:rsidRDefault="00FE618D" w:rsidP="00196A6C">
            <w:pPr>
              <w:tabs>
                <w:tab w:val="left" w:pos="426"/>
              </w:tabs>
              <w:jc w:val="both"/>
              <w:rPr>
                <w:rFonts w:ascii="Arial" w:hAnsi="Arial" w:cs="Arial"/>
                <w:sz w:val="20"/>
                <w:szCs w:val="20"/>
              </w:rPr>
            </w:pPr>
            <w:r w:rsidRPr="00196A6C">
              <w:rPr>
                <w:rFonts w:ascii="Arial" w:hAnsi="Arial" w:cs="Arial"/>
                <w:sz w:val="20"/>
                <w:szCs w:val="20"/>
              </w:rPr>
              <w:t>Rozpisanie zużycia i generacji energii (włączając w to energię wysyłaną poza zakład) według typu jej źródła (np. elektryczność, gaz, płynne paliwa konwencjonalne, stałe paliwa konwencjonalne, odpady), na którą składają się: raportowanie zużycia energii w ilościach  dostarczonej energii, raportowanie energii wysyłanej poza zakład, sporządzenie informacji dotyczącej przepływu energii (na przykład diagramów energetycznych lub bilansów energetycznych) ukazujących zużycie energii w całości procesu.</w:t>
            </w:r>
          </w:p>
        </w:tc>
        <w:tc>
          <w:tcPr>
            <w:tcW w:w="4347" w:type="dxa"/>
            <w:vAlign w:val="center"/>
          </w:tcPr>
          <w:p w14:paraId="18861130" w14:textId="064A14D2"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Raportowanie zużycia energii </w:t>
            </w:r>
            <w:r w:rsidR="004372AA">
              <w:rPr>
                <w:rFonts w:ascii="Arial" w:hAnsi="Arial" w:cs="Arial"/>
                <w:sz w:val="20"/>
                <w:szCs w:val="20"/>
              </w:rPr>
              <w:t xml:space="preserve">jest </w:t>
            </w:r>
            <w:r w:rsidRPr="00196A6C">
              <w:rPr>
                <w:rFonts w:ascii="Arial" w:hAnsi="Arial" w:cs="Arial"/>
                <w:sz w:val="20"/>
                <w:szCs w:val="20"/>
              </w:rPr>
              <w:t>realizowane w postaci rocznych zestawień</w:t>
            </w:r>
            <w:r w:rsidR="004372AA">
              <w:rPr>
                <w:rFonts w:ascii="Arial" w:hAnsi="Arial" w:cs="Arial"/>
                <w:sz w:val="20"/>
                <w:szCs w:val="20"/>
              </w:rPr>
              <w:t xml:space="preserve"> </w:t>
            </w:r>
            <w:r w:rsidRPr="00196A6C">
              <w:rPr>
                <w:rFonts w:ascii="Arial" w:hAnsi="Arial" w:cs="Arial"/>
                <w:sz w:val="20"/>
                <w:szCs w:val="20"/>
              </w:rPr>
              <w:t>w książce prowadzenia instalacji.</w:t>
            </w:r>
          </w:p>
          <w:p w14:paraId="6A4E1236" w14:textId="77777777" w:rsidR="00FE618D" w:rsidRPr="00196A6C" w:rsidRDefault="00FE618D" w:rsidP="00196A6C">
            <w:pPr>
              <w:jc w:val="both"/>
              <w:rPr>
                <w:rFonts w:ascii="Arial" w:hAnsi="Arial" w:cs="Arial"/>
                <w:sz w:val="20"/>
                <w:szCs w:val="20"/>
              </w:rPr>
            </w:pPr>
            <w:r w:rsidRPr="00196A6C">
              <w:rPr>
                <w:rFonts w:ascii="Arial" w:hAnsi="Arial" w:cs="Arial"/>
                <w:sz w:val="20"/>
                <w:szCs w:val="20"/>
              </w:rPr>
              <w:t>Zakład nie wysyła energii.</w:t>
            </w:r>
          </w:p>
          <w:p w14:paraId="501D8F29" w14:textId="77777777" w:rsidR="00FE618D" w:rsidRPr="00196A6C" w:rsidRDefault="00FE618D" w:rsidP="00196A6C">
            <w:pPr>
              <w:jc w:val="both"/>
              <w:rPr>
                <w:rFonts w:ascii="Arial" w:hAnsi="Arial" w:cs="Arial"/>
                <w:sz w:val="20"/>
                <w:szCs w:val="20"/>
              </w:rPr>
            </w:pPr>
            <w:r w:rsidRPr="00196A6C">
              <w:rPr>
                <w:rFonts w:ascii="Arial" w:hAnsi="Arial" w:cs="Arial"/>
                <w:sz w:val="20"/>
                <w:szCs w:val="20"/>
              </w:rPr>
              <w:t>Energia nie podlega monitoringowi na etapie poszczególnych procesów technologicznych.</w:t>
            </w:r>
          </w:p>
        </w:tc>
      </w:tr>
      <w:tr w:rsidR="00FE618D" w:rsidRPr="00196A6C" w14:paraId="176725D7" w14:textId="77777777" w:rsidTr="00850343">
        <w:tc>
          <w:tcPr>
            <w:tcW w:w="533" w:type="dxa"/>
            <w:vAlign w:val="center"/>
          </w:tcPr>
          <w:p w14:paraId="30C1A5FC" w14:textId="77777777" w:rsidR="00FE618D" w:rsidRPr="00196A6C" w:rsidRDefault="00FE618D" w:rsidP="00196A6C">
            <w:pPr>
              <w:rPr>
                <w:rFonts w:ascii="Arial" w:hAnsi="Arial" w:cs="Arial"/>
                <w:sz w:val="20"/>
                <w:szCs w:val="20"/>
              </w:rPr>
            </w:pPr>
            <w:r w:rsidRPr="00196A6C">
              <w:rPr>
                <w:rFonts w:ascii="Arial" w:hAnsi="Arial" w:cs="Arial"/>
                <w:sz w:val="20"/>
                <w:szCs w:val="20"/>
              </w:rPr>
              <w:t>21.</w:t>
            </w:r>
          </w:p>
        </w:tc>
        <w:tc>
          <w:tcPr>
            <w:tcW w:w="4180" w:type="dxa"/>
            <w:vAlign w:val="center"/>
          </w:tcPr>
          <w:p w14:paraId="10097237" w14:textId="77777777" w:rsidR="00FE618D" w:rsidRPr="00196A6C" w:rsidRDefault="00FE618D" w:rsidP="00196A6C">
            <w:pPr>
              <w:tabs>
                <w:tab w:val="left" w:pos="282"/>
                <w:tab w:val="left" w:pos="443"/>
              </w:tabs>
              <w:jc w:val="both"/>
              <w:rPr>
                <w:rFonts w:ascii="Arial" w:hAnsi="Arial" w:cs="Arial"/>
                <w:sz w:val="20"/>
                <w:szCs w:val="20"/>
              </w:rPr>
            </w:pPr>
            <w:r w:rsidRPr="00196A6C">
              <w:rPr>
                <w:rFonts w:ascii="Arial" w:hAnsi="Arial" w:cs="Arial"/>
                <w:sz w:val="20"/>
                <w:szCs w:val="20"/>
              </w:rPr>
              <w:t>Dążenie do ciągłego zwiększania wydajności energetycznej instalacji poprzez:</w:t>
            </w:r>
          </w:p>
          <w:p w14:paraId="556F6E43" w14:textId="77777777" w:rsidR="00FE618D" w:rsidRPr="00196A6C" w:rsidRDefault="00FE618D">
            <w:pPr>
              <w:numPr>
                <w:ilvl w:val="0"/>
                <w:numId w:val="16"/>
              </w:numPr>
              <w:tabs>
                <w:tab w:val="clear" w:pos="720"/>
                <w:tab w:val="num" w:pos="-108"/>
                <w:tab w:val="left" w:pos="33"/>
                <w:tab w:val="num" w:pos="862"/>
              </w:tabs>
              <w:ind w:left="0" w:hanging="108"/>
              <w:jc w:val="both"/>
              <w:rPr>
                <w:rFonts w:ascii="Arial" w:hAnsi="Arial" w:cs="Arial"/>
                <w:sz w:val="20"/>
                <w:szCs w:val="20"/>
              </w:rPr>
            </w:pPr>
            <w:r w:rsidRPr="00196A6C">
              <w:rPr>
                <w:rFonts w:ascii="Arial" w:hAnsi="Arial" w:cs="Arial"/>
                <w:sz w:val="20"/>
                <w:szCs w:val="20"/>
              </w:rPr>
              <w:t>rozwinięcie planu wydajności energetycznej</w:t>
            </w:r>
          </w:p>
          <w:p w14:paraId="2EE5E8B7" w14:textId="0A8C2BD8" w:rsidR="00FE618D" w:rsidRPr="00196A6C" w:rsidRDefault="00FE618D">
            <w:pPr>
              <w:numPr>
                <w:ilvl w:val="0"/>
                <w:numId w:val="16"/>
              </w:numPr>
              <w:tabs>
                <w:tab w:val="clear" w:pos="720"/>
                <w:tab w:val="num" w:pos="-108"/>
                <w:tab w:val="left" w:pos="33"/>
                <w:tab w:val="num" w:pos="862"/>
              </w:tabs>
              <w:ind w:left="0" w:hanging="108"/>
              <w:jc w:val="both"/>
              <w:rPr>
                <w:rFonts w:ascii="Arial" w:hAnsi="Arial" w:cs="Arial"/>
                <w:sz w:val="20"/>
                <w:szCs w:val="20"/>
              </w:rPr>
            </w:pPr>
            <w:r w:rsidRPr="00196A6C">
              <w:rPr>
                <w:rFonts w:ascii="Arial" w:hAnsi="Arial" w:cs="Arial"/>
                <w:sz w:val="20"/>
                <w:szCs w:val="20"/>
              </w:rPr>
              <w:t>zastosowanie technik zmniejszających zużycie energii tym samym zmniejszających bezpośrednie (ciepło i emisje generowane na miejscu) i pośrednie emisje (emisje</w:t>
            </w:r>
            <w:r w:rsidRPr="00196A6C">
              <w:rPr>
                <w:rFonts w:ascii="Arial" w:hAnsi="Arial" w:cs="Arial"/>
                <w:sz w:val="20"/>
                <w:szCs w:val="20"/>
              </w:rPr>
              <w:br/>
              <w:t>z elektrowni)</w:t>
            </w:r>
          </w:p>
          <w:p w14:paraId="451D8F4B" w14:textId="77777777" w:rsidR="00FE618D" w:rsidRPr="00196A6C" w:rsidRDefault="00FE618D">
            <w:pPr>
              <w:numPr>
                <w:ilvl w:val="0"/>
                <w:numId w:val="16"/>
              </w:numPr>
              <w:tabs>
                <w:tab w:val="clear" w:pos="720"/>
                <w:tab w:val="num" w:pos="-108"/>
                <w:tab w:val="left" w:pos="33"/>
                <w:tab w:val="num" w:pos="862"/>
              </w:tabs>
              <w:ind w:left="0" w:hanging="108"/>
              <w:jc w:val="both"/>
              <w:rPr>
                <w:rFonts w:ascii="Arial" w:hAnsi="Arial" w:cs="Arial"/>
                <w:sz w:val="20"/>
                <w:szCs w:val="20"/>
              </w:rPr>
            </w:pPr>
            <w:r w:rsidRPr="00196A6C">
              <w:rPr>
                <w:rFonts w:ascii="Arial" w:hAnsi="Arial" w:cs="Arial"/>
                <w:sz w:val="20"/>
                <w:szCs w:val="20"/>
              </w:rPr>
              <w:t>definicja i obliczenie energii właściwej dla działania (działań), ustanowienie kluczowych wskaźników rocznej wydajności (np. MWh /tona przetworzonych odpadów).</w:t>
            </w:r>
          </w:p>
        </w:tc>
        <w:tc>
          <w:tcPr>
            <w:tcW w:w="4347" w:type="dxa"/>
            <w:vAlign w:val="center"/>
          </w:tcPr>
          <w:p w14:paraId="1A0F0FC8" w14:textId="5781031A"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Dla instalacji opracowany </w:t>
            </w:r>
            <w:r w:rsidR="004372AA">
              <w:rPr>
                <w:rFonts w:ascii="Arial" w:hAnsi="Arial" w:cs="Arial"/>
                <w:sz w:val="20"/>
                <w:szCs w:val="20"/>
              </w:rPr>
              <w:t>został</w:t>
            </w:r>
            <w:r w:rsidRPr="00196A6C">
              <w:rPr>
                <w:rFonts w:ascii="Arial" w:hAnsi="Arial" w:cs="Arial"/>
                <w:sz w:val="20"/>
                <w:szCs w:val="20"/>
              </w:rPr>
              <w:t xml:space="preserve"> Plan wydajności energetycznej. Przyjęte rozwiązania techniczne, technologiczne </w:t>
            </w:r>
            <w:r w:rsidRPr="00196A6C">
              <w:rPr>
                <w:rFonts w:ascii="Arial" w:hAnsi="Arial" w:cs="Arial"/>
                <w:sz w:val="20"/>
                <w:szCs w:val="20"/>
              </w:rPr>
              <w:br/>
              <w:t>i konstrukcyjne gwarant</w:t>
            </w:r>
            <w:r w:rsidR="004372AA">
              <w:rPr>
                <w:rFonts w:ascii="Arial" w:hAnsi="Arial" w:cs="Arial"/>
                <w:sz w:val="20"/>
                <w:szCs w:val="20"/>
              </w:rPr>
              <w:t>ują</w:t>
            </w:r>
            <w:r w:rsidRPr="00196A6C">
              <w:rPr>
                <w:rFonts w:ascii="Arial" w:hAnsi="Arial" w:cs="Arial"/>
                <w:sz w:val="20"/>
                <w:szCs w:val="20"/>
              </w:rPr>
              <w:t xml:space="preserve"> możliwie najniższe zużycie energii.</w:t>
            </w:r>
          </w:p>
          <w:p w14:paraId="4EDD35D6" w14:textId="5EAC4290"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Dla zakładu prowadzone </w:t>
            </w:r>
            <w:r w:rsidR="004372AA">
              <w:rPr>
                <w:rFonts w:ascii="Arial" w:hAnsi="Arial" w:cs="Arial"/>
                <w:sz w:val="20"/>
                <w:szCs w:val="20"/>
              </w:rPr>
              <w:t>są</w:t>
            </w:r>
            <w:r w:rsidRPr="00196A6C">
              <w:rPr>
                <w:rFonts w:ascii="Arial" w:hAnsi="Arial" w:cs="Arial"/>
                <w:sz w:val="20"/>
                <w:szCs w:val="20"/>
              </w:rPr>
              <w:t xml:space="preserve"> działania zmierzające do określenia kluczowych wskaźników w oparciu o przeliczenie na MWh masy przetworzonych odpadów.</w:t>
            </w:r>
          </w:p>
        </w:tc>
      </w:tr>
      <w:tr w:rsidR="00FE618D" w:rsidRPr="00196A6C" w14:paraId="3F16D001" w14:textId="77777777" w:rsidTr="00850343">
        <w:tc>
          <w:tcPr>
            <w:tcW w:w="533" w:type="dxa"/>
            <w:vAlign w:val="center"/>
          </w:tcPr>
          <w:p w14:paraId="6B236D70" w14:textId="77777777" w:rsidR="00FE618D" w:rsidRPr="00196A6C" w:rsidRDefault="00FE618D" w:rsidP="00196A6C">
            <w:pPr>
              <w:rPr>
                <w:rFonts w:ascii="Arial" w:hAnsi="Arial" w:cs="Arial"/>
                <w:sz w:val="20"/>
                <w:szCs w:val="20"/>
              </w:rPr>
            </w:pPr>
            <w:r w:rsidRPr="00196A6C">
              <w:rPr>
                <w:rFonts w:ascii="Arial" w:hAnsi="Arial" w:cs="Arial"/>
                <w:sz w:val="20"/>
                <w:szCs w:val="20"/>
              </w:rPr>
              <w:t>22.</w:t>
            </w:r>
          </w:p>
        </w:tc>
        <w:tc>
          <w:tcPr>
            <w:tcW w:w="4180" w:type="dxa"/>
            <w:vAlign w:val="center"/>
          </w:tcPr>
          <w:p w14:paraId="492A54B4" w14:textId="77777777" w:rsidR="00FE618D" w:rsidRPr="00196A6C" w:rsidRDefault="00FE618D" w:rsidP="00196A6C">
            <w:pPr>
              <w:tabs>
                <w:tab w:val="left" w:pos="443"/>
              </w:tabs>
              <w:jc w:val="both"/>
              <w:rPr>
                <w:rFonts w:ascii="Arial" w:hAnsi="Arial" w:cs="Arial"/>
                <w:sz w:val="20"/>
                <w:szCs w:val="20"/>
              </w:rPr>
            </w:pPr>
            <w:r w:rsidRPr="00196A6C">
              <w:rPr>
                <w:rFonts w:ascii="Arial" w:hAnsi="Arial" w:cs="Arial"/>
                <w:sz w:val="20"/>
                <w:szCs w:val="20"/>
              </w:rPr>
              <w:t>Przeprowadzanie wewnętrznych porównań</w:t>
            </w:r>
            <w:r w:rsidRPr="00196A6C">
              <w:rPr>
                <w:rFonts w:ascii="Arial" w:hAnsi="Arial" w:cs="Arial"/>
                <w:sz w:val="20"/>
                <w:szCs w:val="20"/>
              </w:rPr>
              <w:br/>
              <w:t>(np. dorocznych) zużycia surowców.</w:t>
            </w:r>
          </w:p>
        </w:tc>
        <w:tc>
          <w:tcPr>
            <w:tcW w:w="4347" w:type="dxa"/>
            <w:vAlign w:val="center"/>
          </w:tcPr>
          <w:p w14:paraId="78005055" w14:textId="642386F5"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Instalacja nie </w:t>
            </w:r>
            <w:r w:rsidR="004372AA">
              <w:rPr>
                <w:rFonts w:ascii="Arial" w:hAnsi="Arial" w:cs="Arial"/>
                <w:sz w:val="20"/>
                <w:szCs w:val="20"/>
              </w:rPr>
              <w:t>jest</w:t>
            </w:r>
            <w:r w:rsidRPr="00196A6C">
              <w:rPr>
                <w:rFonts w:ascii="Arial" w:hAnsi="Arial" w:cs="Arial"/>
                <w:sz w:val="20"/>
                <w:szCs w:val="20"/>
              </w:rPr>
              <w:t xml:space="preserve"> nastawiona na zużycie surowców procesowych. Jedynie nośniki energii (paliwo do maszyn, paliwo stałe, energia elektryczna) stanowi</w:t>
            </w:r>
            <w:r w:rsidR="0044575F">
              <w:rPr>
                <w:rFonts w:ascii="Arial" w:hAnsi="Arial" w:cs="Arial"/>
                <w:sz w:val="20"/>
                <w:szCs w:val="20"/>
              </w:rPr>
              <w:t>ą</w:t>
            </w:r>
            <w:r w:rsidRPr="00196A6C">
              <w:rPr>
                <w:rFonts w:ascii="Arial" w:hAnsi="Arial" w:cs="Arial"/>
                <w:sz w:val="20"/>
                <w:szCs w:val="20"/>
              </w:rPr>
              <w:t xml:space="preserve"> surowce wykorzystywane do prowadzenia procesów technologicznych, przy czym wydajność instalacji nie będzie przekładać się w sposób bezpośredni na ich zużycie.</w:t>
            </w:r>
          </w:p>
        </w:tc>
      </w:tr>
      <w:tr w:rsidR="00FE618D" w:rsidRPr="00196A6C" w14:paraId="7CAE9FB6" w14:textId="77777777" w:rsidTr="00850343">
        <w:tc>
          <w:tcPr>
            <w:tcW w:w="533" w:type="dxa"/>
            <w:vAlign w:val="center"/>
          </w:tcPr>
          <w:p w14:paraId="69368B68" w14:textId="77777777" w:rsidR="00FE618D" w:rsidRPr="00196A6C" w:rsidRDefault="00FE618D" w:rsidP="00196A6C">
            <w:pPr>
              <w:rPr>
                <w:rFonts w:ascii="Arial" w:hAnsi="Arial" w:cs="Arial"/>
                <w:sz w:val="20"/>
                <w:szCs w:val="20"/>
              </w:rPr>
            </w:pPr>
            <w:r w:rsidRPr="00196A6C">
              <w:rPr>
                <w:rFonts w:ascii="Arial" w:hAnsi="Arial" w:cs="Arial"/>
                <w:sz w:val="20"/>
                <w:szCs w:val="20"/>
              </w:rPr>
              <w:t>23.</w:t>
            </w:r>
          </w:p>
        </w:tc>
        <w:tc>
          <w:tcPr>
            <w:tcW w:w="4180" w:type="dxa"/>
            <w:vAlign w:val="center"/>
          </w:tcPr>
          <w:p w14:paraId="6C8EF4D6" w14:textId="77777777" w:rsidR="00FE618D" w:rsidRPr="00196A6C" w:rsidRDefault="00FE618D" w:rsidP="00196A6C">
            <w:pPr>
              <w:tabs>
                <w:tab w:val="left" w:pos="443"/>
              </w:tabs>
              <w:jc w:val="both"/>
              <w:rPr>
                <w:rFonts w:ascii="Arial" w:hAnsi="Arial" w:cs="Arial"/>
                <w:sz w:val="20"/>
                <w:szCs w:val="20"/>
              </w:rPr>
            </w:pPr>
            <w:r w:rsidRPr="00196A6C">
              <w:rPr>
                <w:rFonts w:ascii="Arial" w:hAnsi="Arial" w:cs="Arial"/>
                <w:sz w:val="20"/>
                <w:szCs w:val="20"/>
              </w:rPr>
              <w:t>Zbadanie możliwości zastosowania odpadów</w:t>
            </w:r>
            <w:r w:rsidRPr="00196A6C">
              <w:rPr>
                <w:rFonts w:ascii="Arial" w:hAnsi="Arial" w:cs="Arial"/>
                <w:sz w:val="20"/>
                <w:szCs w:val="20"/>
              </w:rPr>
              <w:br/>
              <w:t xml:space="preserve">w charakterze surowców do przetwarzania innych odpadów. Jeżeli odpady stosuje się do przetwarzania innych odpadów – posiadanie systemu gwarantującego dostawy odpadów. Jeżeli nie da się tego zagwarantować, posiadanie zastępczego </w:t>
            </w:r>
            <w:r w:rsidRPr="00196A6C">
              <w:rPr>
                <w:rFonts w:ascii="Arial" w:hAnsi="Arial" w:cs="Arial"/>
                <w:sz w:val="20"/>
                <w:szCs w:val="20"/>
              </w:rPr>
              <w:lastRenderedPageBreak/>
              <w:t xml:space="preserve">procesu obróbki lub też innych surowców, które zapewnią brak zbędnych przestojów </w:t>
            </w:r>
            <w:r w:rsidRPr="00196A6C">
              <w:rPr>
                <w:rFonts w:ascii="Arial" w:hAnsi="Arial" w:cs="Arial"/>
                <w:sz w:val="20"/>
                <w:szCs w:val="20"/>
              </w:rPr>
              <w:br/>
              <w:t>w obróbce.</w:t>
            </w:r>
          </w:p>
        </w:tc>
        <w:tc>
          <w:tcPr>
            <w:tcW w:w="4347" w:type="dxa"/>
            <w:vAlign w:val="center"/>
          </w:tcPr>
          <w:p w14:paraId="4353B0B3" w14:textId="77777777" w:rsidR="00FE618D" w:rsidRPr="00196A6C" w:rsidRDefault="00FE618D" w:rsidP="00196A6C">
            <w:pPr>
              <w:jc w:val="both"/>
              <w:rPr>
                <w:rFonts w:ascii="Arial" w:hAnsi="Arial" w:cs="Arial"/>
                <w:sz w:val="20"/>
                <w:szCs w:val="20"/>
              </w:rPr>
            </w:pPr>
            <w:r w:rsidRPr="00196A6C">
              <w:rPr>
                <w:rFonts w:ascii="Arial" w:hAnsi="Arial" w:cs="Arial"/>
                <w:sz w:val="20"/>
                <w:szCs w:val="20"/>
              </w:rPr>
              <w:lastRenderedPageBreak/>
              <w:t>Przetwarzane i wytwarzane w instalacji odpady nie nadają się do przetwarzania innych odpadów.</w:t>
            </w:r>
          </w:p>
        </w:tc>
      </w:tr>
      <w:tr w:rsidR="00FE618D" w:rsidRPr="00196A6C" w14:paraId="62D35506" w14:textId="77777777" w:rsidTr="00850343">
        <w:tc>
          <w:tcPr>
            <w:tcW w:w="9060" w:type="dxa"/>
            <w:gridSpan w:val="3"/>
            <w:vAlign w:val="center"/>
          </w:tcPr>
          <w:p w14:paraId="5231FD68" w14:textId="77777777" w:rsidR="00FE618D" w:rsidRPr="00196A6C" w:rsidRDefault="00FE618D" w:rsidP="00196A6C">
            <w:pPr>
              <w:jc w:val="both"/>
              <w:rPr>
                <w:rFonts w:ascii="Arial" w:hAnsi="Arial" w:cs="Arial"/>
                <w:sz w:val="20"/>
                <w:szCs w:val="20"/>
              </w:rPr>
            </w:pPr>
            <w:r w:rsidRPr="00196A6C">
              <w:rPr>
                <w:rFonts w:ascii="Arial" w:hAnsi="Arial" w:cs="Arial"/>
                <w:b/>
                <w:sz w:val="20"/>
                <w:szCs w:val="20"/>
              </w:rPr>
              <w:t>Magazynowanie i obchodzenie się z odpadami</w:t>
            </w:r>
          </w:p>
        </w:tc>
      </w:tr>
      <w:tr w:rsidR="00FE618D" w:rsidRPr="00196A6C" w14:paraId="53391BB0" w14:textId="77777777" w:rsidTr="00850343">
        <w:tc>
          <w:tcPr>
            <w:tcW w:w="533" w:type="dxa"/>
            <w:vAlign w:val="center"/>
          </w:tcPr>
          <w:p w14:paraId="6071A3A4" w14:textId="77777777" w:rsidR="00FE618D" w:rsidRPr="00196A6C" w:rsidRDefault="00FE618D" w:rsidP="00196A6C">
            <w:pPr>
              <w:rPr>
                <w:rFonts w:ascii="Arial" w:hAnsi="Arial" w:cs="Arial"/>
                <w:sz w:val="20"/>
                <w:szCs w:val="20"/>
              </w:rPr>
            </w:pPr>
            <w:r w:rsidRPr="00196A6C">
              <w:rPr>
                <w:rFonts w:ascii="Arial" w:hAnsi="Arial" w:cs="Arial"/>
                <w:sz w:val="20"/>
                <w:szCs w:val="20"/>
              </w:rPr>
              <w:t>24.</w:t>
            </w:r>
          </w:p>
        </w:tc>
        <w:tc>
          <w:tcPr>
            <w:tcW w:w="4180" w:type="dxa"/>
            <w:vAlign w:val="center"/>
          </w:tcPr>
          <w:p w14:paraId="029FA9F7" w14:textId="3E7AC64D" w:rsidR="00FE618D" w:rsidRPr="00196A6C" w:rsidRDefault="00FE618D" w:rsidP="00196A6C">
            <w:pPr>
              <w:tabs>
                <w:tab w:val="left" w:pos="0"/>
                <w:tab w:val="left" w:pos="282"/>
              </w:tabs>
              <w:jc w:val="both"/>
              <w:rPr>
                <w:rFonts w:ascii="Arial" w:hAnsi="Arial" w:cs="Arial"/>
                <w:sz w:val="20"/>
                <w:szCs w:val="20"/>
              </w:rPr>
            </w:pPr>
            <w:r w:rsidRPr="00196A6C">
              <w:rPr>
                <w:rFonts w:ascii="Arial" w:hAnsi="Arial" w:cs="Arial"/>
                <w:sz w:val="20"/>
                <w:szCs w:val="20"/>
              </w:rPr>
              <w:t>Stosowanie poniżej wymienionych technik przy przechowywaniu:</w:t>
            </w:r>
          </w:p>
          <w:p w14:paraId="424824F9" w14:textId="77777777" w:rsidR="00FE618D" w:rsidRPr="00196A6C" w:rsidRDefault="00FE618D">
            <w:pPr>
              <w:numPr>
                <w:ilvl w:val="0"/>
                <w:numId w:val="16"/>
              </w:numPr>
              <w:tabs>
                <w:tab w:val="clear" w:pos="720"/>
                <w:tab w:val="left" w:pos="-108"/>
                <w:tab w:val="left" w:pos="0"/>
                <w:tab w:val="left" w:pos="33"/>
                <w:tab w:val="num" w:pos="862"/>
              </w:tabs>
              <w:ind w:left="-108" w:firstLine="0"/>
              <w:jc w:val="both"/>
              <w:rPr>
                <w:rFonts w:ascii="Arial" w:hAnsi="Arial" w:cs="Arial"/>
                <w:sz w:val="20"/>
                <w:szCs w:val="20"/>
              </w:rPr>
            </w:pPr>
            <w:r w:rsidRPr="00196A6C">
              <w:rPr>
                <w:rFonts w:ascii="Arial" w:hAnsi="Arial" w:cs="Arial"/>
                <w:sz w:val="20"/>
                <w:szCs w:val="20"/>
              </w:rPr>
              <w:t>lokalizowanie obszarów magazynowych:</w:t>
            </w:r>
          </w:p>
          <w:p w14:paraId="64BF3FCC" w14:textId="77777777" w:rsidR="00FE618D" w:rsidRPr="00196A6C" w:rsidRDefault="00FE618D" w:rsidP="00196A6C">
            <w:pPr>
              <w:tabs>
                <w:tab w:val="left" w:pos="0"/>
                <w:tab w:val="left" w:pos="282"/>
              </w:tabs>
              <w:jc w:val="both"/>
              <w:rPr>
                <w:rFonts w:ascii="Arial" w:hAnsi="Arial" w:cs="Arial"/>
                <w:sz w:val="20"/>
                <w:szCs w:val="20"/>
              </w:rPr>
            </w:pPr>
            <w:r w:rsidRPr="00196A6C">
              <w:rPr>
                <w:rFonts w:ascii="Arial" w:hAnsi="Arial" w:cs="Arial"/>
                <w:sz w:val="20"/>
                <w:szCs w:val="20"/>
              </w:rPr>
              <w:t>z dala od cieków wodnych i instalacji wrażliwych, oraz w taki sposób, by wyeliminować lub do minimum ograniczyć konieczność dwukrotnego przewożenia odpadów w obrębie instalacji</w:t>
            </w:r>
          </w:p>
          <w:p w14:paraId="17FF4FB3" w14:textId="77777777" w:rsidR="00FE618D" w:rsidRPr="00196A6C" w:rsidRDefault="00FE618D">
            <w:pPr>
              <w:pStyle w:val="Akapitzlist"/>
              <w:numPr>
                <w:ilvl w:val="0"/>
                <w:numId w:val="47"/>
              </w:numPr>
              <w:tabs>
                <w:tab w:val="left" w:pos="0"/>
                <w:tab w:val="left" w:pos="282"/>
              </w:tabs>
              <w:spacing w:after="0" w:line="240" w:lineRule="auto"/>
              <w:ind w:left="33" w:hanging="141"/>
              <w:jc w:val="both"/>
              <w:rPr>
                <w:rFonts w:ascii="Arial" w:hAnsi="Arial" w:cs="Arial"/>
                <w:sz w:val="20"/>
                <w:szCs w:val="20"/>
              </w:rPr>
            </w:pPr>
            <w:r w:rsidRPr="00196A6C">
              <w:rPr>
                <w:rFonts w:ascii="Arial" w:hAnsi="Arial" w:cs="Arial"/>
                <w:sz w:val="20"/>
                <w:szCs w:val="20"/>
              </w:rPr>
              <w:t xml:space="preserve">upewnienie się, że infrastruktura ściekowa obszarów magazynowych może zawierać wszystkie możliwe skażenia wypłukane </w:t>
            </w:r>
            <w:r w:rsidRPr="00196A6C">
              <w:rPr>
                <w:rFonts w:ascii="Arial" w:hAnsi="Arial" w:cs="Arial"/>
                <w:sz w:val="20"/>
                <w:szCs w:val="20"/>
              </w:rPr>
              <w:br/>
              <w:t>z odpadów oraz że ścieki</w:t>
            </w:r>
            <w:r w:rsidRPr="00196A6C">
              <w:rPr>
                <w:rFonts w:ascii="Arial" w:hAnsi="Arial" w:cs="Arial"/>
                <w:sz w:val="20"/>
                <w:szCs w:val="20"/>
              </w:rPr>
              <w:br/>
              <w:t>z niekompatybilnych odpadów nie wejdą ze sobą w kontakt</w:t>
            </w:r>
          </w:p>
          <w:p w14:paraId="38A150A8" w14:textId="77777777" w:rsidR="00FE618D" w:rsidRPr="00196A6C" w:rsidRDefault="00FE618D">
            <w:pPr>
              <w:pStyle w:val="Akapitzlist"/>
              <w:numPr>
                <w:ilvl w:val="0"/>
                <w:numId w:val="47"/>
              </w:numPr>
              <w:tabs>
                <w:tab w:val="left" w:pos="0"/>
                <w:tab w:val="left" w:pos="282"/>
              </w:tabs>
              <w:spacing w:after="0" w:line="240" w:lineRule="auto"/>
              <w:ind w:left="33" w:hanging="141"/>
              <w:jc w:val="both"/>
              <w:rPr>
                <w:rFonts w:ascii="Arial" w:hAnsi="Arial" w:cs="Arial"/>
                <w:sz w:val="20"/>
                <w:szCs w:val="20"/>
              </w:rPr>
            </w:pPr>
            <w:r w:rsidRPr="00196A6C">
              <w:rPr>
                <w:rFonts w:ascii="Arial" w:hAnsi="Arial" w:cs="Arial"/>
                <w:sz w:val="20"/>
                <w:szCs w:val="20"/>
              </w:rPr>
              <w:t xml:space="preserve">używanie wyznaczonego obszaru/ magazynu, wyposażonego we wszelkie niezbędne środki związane z ryzykiem dotyczącym odpadów, dla sortowania </w:t>
            </w:r>
            <w:r w:rsidRPr="00196A6C">
              <w:rPr>
                <w:rFonts w:ascii="Arial" w:hAnsi="Arial" w:cs="Arial"/>
                <w:sz w:val="20"/>
                <w:szCs w:val="20"/>
              </w:rPr>
              <w:br/>
              <w:t xml:space="preserve">i przepakowywania odpadów laboratoryjnych lub im podobnych. Odpady te sortowane </w:t>
            </w:r>
            <w:r w:rsidRPr="00196A6C">
              <w:rPr>
                <w:rFonts w:ascii="Arial" w:hAnsi="Arial" w:cs="Arial"/>
                <w:sz w:val="20"/>
                <w:szCs w:val="20"/>
              </w:rPr>
              <w:br/>
              <w:t>są zgodnie z ich klasyfikacją zagrożenia, odpowiednia staranność przykładana będzie do kwestii ich niekompatybilności, po czym zostają przepakowane. Po tych działaniach przenosi się je do odpowiednich przestrzeni magazynowych.</w:t>
            </w:r>
          </w:p>
          <w:p w14:paraId="1FA01393" w14:textId="77777777" w:rsidR="00FE618D" w:rsidRPr="00196A6C" w:rsidRDefault="00FE618D">
            <w:pPr>
              <w:pStyle w:val="Akapitzlist"/>
              <w:numPr>
                <w:ilvl w:val="0"/>
                <w:numId w:val="47"/>
              </w:numPr>
              <w:tabs>
                <w:tab w:val="left" w:pos="0"/>
                <w:tab w:val="left" w:pos="33"/>
              </w:tabs>
              <w:spacing w:after="0" w:line="240" w:lineRule="auto"/>
              <w:ind w:left="33" w:hanging="141"/>
              <w:jc w:val="both"/>
              <w:rPr>
                <w:rFonts w:ascii="Arial" w:hAnsi="Arial" w:cs="Arial"/>
                <w:sz w:val="20"/>
                <w:szCs w:val="20"/>
              </w:rPr>
            </w:pPr>
            <w:r w:rsidRPr="00196A6C">
              <w:rPr>
                <w:rFonts w:ascii="Arial" w:hAnsi="Arial" w:cs="Arial"/>
                <w:sz w:val="20"/>
                <w:szCs w:val="20"/>
              </w:rPr>
              <w:t>przenoszenie materiałów cuchnących wyłącznie w pełni zamkniętych lub odpowiednio tłumiących opakowaniach oraz przechowywanie ich wyłącznie</w:t>
            </w:r>
            <w:r w:rsidRPr="00196A6C">
              <w:rPr>
                <w:rFonts w:ascii="Arial" w:hAnsi="Arial" w:cs="Arial"/>
                <w:sz w:val="20"/>
                <w:szCs w:val="20"/>
              </w:rPr>
              <w:br/>
              <w:t>w zamkniętych budynkach wyposażonych</w:t>
            </w:r>
            <w:r w:rsidRPr="00196A6C">
              <w:rPr>
                <w:rFonts w:ascii="Arial" w:hAnsi="Arial" w:cs="Arial"/>
                <w:sz w:val="20"/>
                <w:szCs w:val="20"/>
              </w:rPr>
              <w:br/>
              <w:t>w odpowiednie urządzenia filtrujące</w:t>
            </w:r>
          </w:p>
          <w:p w14:paraId="5B1BC05F" w14:textId="77777777" w:rsidR="00FE618D" w:rsidRPr="00196A6C" w:rsidRDefault="00FE618D">
            <w:pPr>
              <w:pStyle w:val="Akapitzlist"/>
              <w:numPr>
                <w:ilvl w:val="0"/>
                <w:numId w:val="47"/>
              </w:numPr>
              <w:tabs>
                <w:tab w:val="left" w:pos="0"/>
                <w:tab w:val="left" w:pos="33"/>
              </w:tabs>
              <w:spacing w:after="0" w:line="240" w:lineRule="auto"/>
              <w:ind w:left="34" w:hanging="142"/>
              <w:jc w:val="both"/>
              <w:rPr>
                <w:rFonts w:ascii="Arial" w:hAnsi="Arial" w:cs="Arial"/>
                <w:sz w:val="20"/>
                <w:szCs w:val="20"/>
              </w:rPr>
            </w:pPr>
            <w:r w:rsidRPr="00196A6C">
              <w:rPr>
                <w:rFonts w:ascii="Arial" w:hAnsi="Arial" w:cs="Arial"/>
                <w:sz w:val="20"/>
                <w:szCs w:val="20"/>
              </w:rPr>
              <w:t>upewnienie się, że wszelkie połączenia pomiędzy pojemnikami można zamknąć za pomocą zaworów. Rury przelewowe muszą być skierowane do zamkniętego systemu ściekowego (np. dla odpowiedniego obszaru lub też do innego pojemnika)</w:t>
            </w:r>
          </w:p>
          <w:p w14:paraId="52AFF1C6" w14:textId="77777777" w:rsidR="00FE618D" w:rsidRPr="00196A6C" w:rsidRDefault="00FE618D">
            <w:pPr>
              <w:pStyle w:val="Akapitzlist"/>
              <w:numPr>
                <w:ilvl w:val="0"/>
                <w:numId w:val="47"/>
              </w:numPr>
              <w:tabs>
                <w:tab w:val="left" w:pos="0"/>
                <w:tab w:val="left" w:pos="33"/>
              </w:tabs>
              <w:spacing w:after="0" w:line="240" w:lineRule="auto"/>
              <w:ind w:left="34" w:hanging="142"/>
              <w:jc w:val="both"/>
              <w:rPr>
                <w:rFonts w:ascii="Arial" w:hAnsi="Arial" w:cs="Arial"/>
                <w:sz w:val="20"/>
                <w:szCs w:val="20"/>
              </w:rPr>
            </w:pPr>
            <w:r w:rsidRPr="00196A6C">
              <w:rPr>
                <w:rFonts w:ascii="Arial" w:hAnsi="Arial" w:cs="Arial"/>
                <w:sz w:val="20"/>
                <w:szCs w:val="20"/>
              </w:rPr>
              <w:t>posiadanie środków zapobiegających nawarstwianiu się osadów ponad określony poziom oraz występowaniu pian mogących wpłynąć na takie środki w pojemnikach na ciecze np. poprzez regularną kontrolę zbiorników, odsysanie osadów do odpowiedniej ich dalszej obróbki oraz użycie środków chemicznych zapobiegających pienieniu się</w:t>
            </w:r>
          </w:p>
          <w:p w14:paraId="42DB1D09" w14:textId="77777777" w:rsidR="00FE618D" w:rsidRPr="00196A6C" w:rsidRDefault="00FE618D">
            <w:pPr>
              <w:pStyle w:val="Akapitzlist"/>
              <w:numPr>
                <w:ilvl w:val="0"/>
                <w:numId w:val="47"/>
              </w:numPr>
              <w:tabs>
                <w:tab w:val="left" w:pos="0"/>
                <w:tab w:val="left" w:pos="33"/>
              </w:tabs>
              <w:spacing w:after="0" w:line="240" w:lineRule="auto"/>
              <w:ind w:left="34" w:hanging="142"/>
              <w:jc w:val="both"/>
              <w:rPr>
                <w:rFonts w:ascii="Arial" w:hAnsi="Arial" w:cs="Arial"/>
                <w:sz w:val="20"/>
                <w:szCs w:val="20"/>
              </w:rPr>
            </w:pPr>
            <w:r w:rsidRPr="00196A6C">
              <w:rPr>
                <w:rFonts w:ascii="Arial" w:hAnsi="Arial" w:cs="Arial"/>
                <w:sz w:val="20"/>
                <w:szCs w:val="20"/>
              </w:rPr>
              <w:t xml:space="preserve">wyposażanie zbiorników i pojemników </w:t>
            </w:r>
            <w:r w:rsidRPr="00196A6C">
              <w:rPr>
                <w:rFonts w:ascii="Arial" w:hAnsi="Arial" w:cs="Arial"/>
                <w:sz w:val="20"/>
                <w:szCs w:val="20"/>
              </w:rPr>
              <w:br/>
              <w:t>w odpowiednie systemy tłumiące, jeżeli możliwe będzie powstawanie emisji substancji lotnych, oraz wskaźniki poziomu</w:t>
            </w:r>
            <w:r w:rsidRPr="00196A6C">
              <w:rPr>
                <w:rFonts w:ascii="Arial" w:hAnsi="Arial" w:cs="Arial"/>
                <w:sz w:val="20"/>
                <w:szCs w:val="20"/>
              </w:rPr>
              <w:br/>
              <w:t xml:space="preserve"> i alarmy. Systemy te muszą być dostatecznie wytrzymałe (zdolne pracować nawet w obecności osadów i piany) oraz regularnie serwisowane</w:t>
            </w:r>
          </w:p>
          <w:p w14:paraId="6AF5AF85" w14:textId="77777777" w:rsidR="00FE618D" w:rsidRPr="00196A6C" w:rsidRDefault="00FE618D">
            <w:pPr>
              <w:pStyle w:val="Akapitzlist"/>
              <w:numPr>
                <w:ilvl w:val="0"/>
                <w:numId w:val="47"/>
              </w:numPr>
              <w:tabs>
                <w:tab w:val="left" w:pos="0"/>
                <w:tab w:val="left" w:pos="33"/>
              </w:tabs>
              <w:spacing w:after="0" w:line="240" w:lineRule="auto"/>
              <w:ind w:left="34" w:hanging="142"/>
              <w:jc w:val="both"/>
              <w:rPr>
                <w:rFonts w:ascii="Arial" w:hAnsi="Arial" w:cs="Arial"/>
                <w:sz w:val="20"/>
                <w:szCs w:val="20"/>
              </w:rPr>
            </w:pPr>
            <w:r w:rsidRPr="00196A6C">
              <w:rPr>
                <w:rFonts w:ascii="Arial" w:hAnsi="Arial" w:cs="Arial"/>
                <w:sz w:val="20"/>
                <w:szCs w:val="20"/>
              </w:rPr>
              <w:lastRenderedPageBreak/>
              <w:t xml:space="preserve">przechowywanie organicznych odpadów płynnych o niskim punkcie zapłonu </w:t>
            </w:r>
            <w:r w:rsidRPr="00196A6C">
              <w:rPr>
                <w:rFonts w:ascii="Arial" w:hAnsi="Arial" w:cs="Arial"/>
                <w:sz w:val="20"/>
                <w:szCs w:val="20"/>
              </w:rPr>
              <w:br/>
              <w:t xml:space="preserve">w atmosferze azotowej, aby je zabezpieczyć. Każdy ze zbiorników magazynowych umieszczony będzie w szczelnym obszarze retencyjnym. Nadmiar gazu będzie zbierany </w:t>
            </w:r>
            <w:r w:rsidRPr="00196A6C">
              <w:rPr>
                <w:rFonts w:ascii="Arial" w:hAnsi="Arial" w:cs="Arial"/>
                <w:sz w:val="20"/>
                <w:szCs w:val="20"/>
              </w:rPr>
              <w:br/>
              <w:t>i poddawany obróbce.</w:t>
            </w:r>
          </w:p>
        </w:tc>
        <w:tc>
          <w:tcPr>
            <w:tcW w:w="4347" w:type="dxa"/>
            <w:vAlign w:val="center"/>
          </w:tcPr>
          <w:p w14:paraId="6E5B6591" w14:textId="77777777" w:rsidR="00FE618D" w:rsidRPr="00196A6C" w:rsidRDefault="00FE618D" w:rsidP="00196A6C">
            <w:pPr>
              <w:jc w:val="both"/>
              <w:rPr>
                <w:rFonts w:ascii="Arial" w:hAnsi="Arial" w:cs="Arial"/>
                <w:sz w:val="20"/>
                <w:szCs w:val="20"/>
              </w:rPr>
            </w:pPr>
            <w:r w:rsidRPr="00196A6C">
              <w:rPr>
                <w:rFonts w:ascii="Arial" w:hAnsi="Arial" w:cs="Arial"/>
                <w:sz w:val="20"/>
                <w:szCs w:val="20"/>
              </w:rPr>
              <w:lastRenderedPageBreak/>
              <w:t>W bezpośrednim sąsiedztwie instalacji nie ma cieków wodnych ani instalacji wrażliwych.</w:t>
            </w:r>
          </w:p>
          <w:p w14:paraId="41CACCF1" w14:textId="48BF7BF7" w:rsidR="00FE618D" w:rsidRPr="00196A6C" w:rsidRDefault="00FE618D" w:rsidP="00196A6C">
            <w:pPr>
              <w:jc w:val="both"/>
              <w:rPr>
                <w:rFonts w:ascii="Arial" w:hAnsi="Arial" w:cs="Arial"/>
                <w:sz w:val="20"/>
                <w:szCs w:val="20"/>
              </w:rPr>
            </w:pPr>
            <w:r w:rsidRPr="00196A6C">
              <w:rPr>
                <w:rFonts w:ascii="Arial" w:hAnsi="Arial" w:cs="Arial"/>
                <w:sz w:val="20"/>
                <w:szCs w:val="20"/>
              </w:rPr>
              <w:t>Organizacja wewnętrznego transferu odpadów elimin</w:t>
            </w:r>
            <w:r w:rsidR="0044575F">
              <w:rPr>
                <w:rFonts w:ascii="Arial" w:hAnsi="Arial" w:cs="Arial"/>
                <w:sz w:val="20"/>
                <w:szCs w:val="20"/>
              </w:rPr>
              <w:t>uje</w:t>
            </w:r>
            <w:r w:rsidRPr="00196A6C">
              <w:rPr>
                <w:rFonts w:ascii="Arial" w:hAnsi="Arial" w:cs="Arial"/>
                <w:sz w:val="20"/>
                <w:szCs w:val="20"/>
              </w:rPr>
              <w:t xml:space="preserve"> ich dwukrotne przewożenie w obrębie instalacji.</w:t>
            </w:r>
          </w:p>
          <w:p w14:paraId="544921CD" w14:textId="1F18623E"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Dla odkrytych powierzchni magazynowania odpadów utworzona </w:t>
            </w:r>
            <w:r w:rsidR="0044575F">
              <w:rPr>
                <w:rFonts w:ascii="Arial" w:hAnsi="Arial" w:cs="Arial"/>
                <w:sz w:val="20"/>
                <w:szCs w:val="20"/>
              </w:rPr>
              <w:t xml:space="preserve">została </w:t>
            </w:r>
            <w:r w:rsidRPr="00196A6C">
              <w:rPr>
                <w:rFonts w:ascii="Arial" w:hAnsi="Arial" w:cs="Arial"/>
                <w:sz w:val="20"/>
                <w:szCs w:val="20"/>
              </w:rPr>
              <w:t>oddzieln</w:t>
            </w:r>
            <w:r w:rsidR="0044575F">
              <w:rPr>
                <w:rFonts w:ascii="Arial" w:hAnsi="Arial" w:cs="Arial"/>
                <w:sz w:val="20"/>
                <w:szCs w:val="20"/>
              </w:rPr>
              <w:t>a</w:t>
            </w:r>
            <w:r w:rsidRPr="00196A6C">
              <w:rPr>
                <w:rFonts w:ascii="Arial" w:hAnsi="Arial" w:cs="Arial"/>
                <w:sz w:val="20"/>
                <w:szCs w:val="20"/>
              </w:rPr>
              <w:t xml:space="preserve"> zlewni</w:t>
            </w:r>
            <w:r w:rsidR="0044575F">
              <w:rPr>
                <w:rFonts w:ascii="Arial" w:hAnsi="Arial" w:cs="Arial"/>
                <w:sz w:val="20"/>
                <w:szCs w:val="20"/>
              </w:rPr>
              <w:t>a</w:t>
            </w:r>
            <w:r w:rsidRPr="00196A6C">
              <w:rPr>
                <w:rFonts w:ascii="Arial" w:hAnsi="Arial" w:cs="Arial"/>
                <w:sz w:val="20"/>
                <w:szCs w:val="20"/>
              </w:rPr>
              <w:t xml:space="preserve"> wraz ze zbiornikiem do magazynowania zanieczyszczonych wód opadowych, okresowo wywożonych na oczyszczalnie ścieków.</w:t>
            </w:r>
          </w:p>
          <w:p w14:paraId="73B315CE" w14:textId="5E6BC947" w:rsidR="00FE618D" w:rsidRPr="00196A6C" w:rsidRDefault="00FE618D" w:rsidP="00196A6C">
            <w:pPr>
              <w:jc w:val="both"/>
              <w:rPr>
                <w:rFonts w:ascii="Arial" w:hAnsi="Arial" w:cs="Arial"/>
                <w:sz w:val="20"/>
                <w:szCs w:val="20"/>
              </w:rPr>
            </w:pPr>
            <w:r w:rsidRPr="00196A6C">
              <w:rPr>
                <w:rFonts w:ascii="Arial" w:hAnsi="Arial" w:cs="Arial"/>
                <w:sz w:val="20"/>
                <w:szCs w:val="20"/>
              </w:rPr>
              <w:t>Na instalacj</w:t>
            </w:r>
            <w:r w:rsidR="0044575F">
              <w:rPr>
                <w:rFonts w:ascii="Arial" w:hAnsi="Arial" w:cs="Arial"/>
                <w:sz w:val="20"/>
                <w:szCs w:val="20"/>
              </w:rPr>
              <w:t>ę</w:t>
            </w:r>
            <w:r w:rsidRPr="00196A6C">
              <w:rPr>
                <w:rFonts w:ascii="Arial" w:hAnsi="Arial" w:cs="Arial"/>
                <w:sz w:val="20"/>
                <w:szCs w:val="20"/>
              </w:rPr>
              <w:t xml:space="preserve"> nie </w:t>
            </w:r>
            <w:r w:rsidR="0044575F">
              <w:rPr>
                <w:rFonts w:ascii="Arial" w:hAnsi="Arial" w:cs="Arial"/>
                <w:sz w:val="20"/>
                <w:szCs w:val="20"/>
              </w:rPr>
              <w:t>są</w:t>
            </w:r>
            <w:r w:rsidRPr="00196A6C">
              <w:rPr>
                <w:rFonts w:ascii="Arial" w:hAnsi="Arial" w:cs="Arial"/>
                <w:sz w:val="20"/>
                <w:szCs w:val="20"/>
              </w:rPr>
              <w:t xml:space="preserve"> przyjmowane odpady laboratoryjne.</w:t>
            </w:r>
          </w:p>
          <w:p w14:paraId="6B74FAC9" w14:textId="1D49C6A1" w:rsidR="00FE618D" w:rsidRPr="00196A6C" w:rsidRDefault="00FE618D" w:rsidP="00196A6C">
            <w:pPr>
              <w:jc w:val="both"/>
              <w:rPr>
                <w:rFonts w:ascii="Arial" w:hAnsi="Arial" w:cs="Arial"/>
                <w:sz w:val="20"/>
                <w:szCs w:val="20"/>
              </w:rPr>
            </w:pPr>
            <w:r w:rsidRPr="00196A6C">
              <w:rPr>
                <w:rFonts w:ascii="Arial" w:hAnsi="Arial" w:cs="Arial"/>
                <w:sz w:val="20"/>
                <w:szCs w:val="20"/>
              </w:rPr>
              <w:t>Na instalacj</w:t>
            </w:r>
            <w:r w:rsidR="0044575F">
              <w:rPr>
                <w:rFonts w:ascii="Arial" w:hAnsi="Arial" w:cs="Arial"/>
                <w:sz w:val="20"/>
                <w:szCs w:val="20"/>
              </w:rPr>
              <w:t>ę</w:t>
            </w:r>
            <w:r w:rsidRPr="00196A6C">
              <w:rPr>
                <w:rFonts w:ascii="Arial" w:hAnsi="Arial" w:cs="Arial"/>
                <w:sz w:val="20"/>
                <w:szCs w:val="20"/>
              </w:rPr>
              <w:t xml:space="preserve"> nie </w:t>
            </w:r>
            <w:r w:rsidR="0044575F">
              <w:rPr>
                <w:rFonts w:ascii="Arial" w:hAnsi="Arial" w:cs="Arial"/>
                <w:sz w:val="20"/>
                <w:szCs w:val="20"/>
              </w:rPr>
              <w:t>są</w:t>
            </w:r>
            <w:r w:rsidRPr="00196A6C">
              <w:rPr>
                <w:rFonts w:ascii="Arial" w:hAnsi="Arial" w:cs="Arial"/>
                <w:sz w:val="20"/>
                <w:szCs w:val="20"/>
              </w:rPr>
              <w:t xml:space="preserve"> przyjmowane materiały cuchnące.</w:t>
            </w:r>
          </w:p>
          <w:p w14:paraId="2B750F96" w14:textId="011A1917" w:rsidR="00FE618D" w:rsidRPr="00196A6C" w:rsidRDefault="0044575F" w:rsidP="00196A6C">
            <w:pPr>
              <w:jc w:val="both"/>
              <w:rPr>
                <w:rFonts w:ascii="Arial" w:hAnsi="Arial" w:cs="Arial"/>
                <w:sz w:val="20"/>
                <w:szCs w:val="20"/>
              </w:rPr>
            </w:pPr>
            <w:r>
              <w:rPr>
                <w:rFonts w:ascii="Arial" w:hAnsi="Arial" w:cs="Arial"/>
                <w:sz w:val="20"/>
                <w:szCs w:val="20"/>
              </w:rPr>
              <w:t>W</w:t>
            </w:r>
            <w:r w:rsidR="00FE618D" w:rsidRPr="00196A6C">
              <w:rPr>
                <w:rFonts w:ascii="Arial" w:hAnsi="Arial" w:cs="Arial"/>
                <w:sz w:val="20"/>
                <w:szCs w:val="20"/>
              </w:rPr>
              <w:t xml:space="preserve"> instalacj</w:t>
            </w:r>
            <w:r>
              <w:rPr>
                <w:rFonts w:ascii="Arial" w:hAnsi="Arial" w:cs="Arial"/>
                <w:sz w:val="20"/>
                <w:szCs w:val="20"/>
              </w:rPr>
              <w:t>i</w:t>
            </w:r>
            <w:r w:rsidR="00FE618D" w:rsidRPr="00196A6C">
              <w:rPr>
                <w:rFonts w:ascii="Arial" w:hAnsi="Arial" w:cs="Arial"/>
                <w:sz w:val="20"/>
                <w:szCs w:val="20"/>
              </w:rPr>
              <w:t xml:space="preserve"> nie </w:t>
            </w:r>
            <w:r>
              <w:rPr>
                <w:rFonts w:ascii="Arial" w:hAnsi="Arial" w:cs="Arial"/>
                <w:sz w:val="20"/>
                <w:szCs w:val="20"/>
              </w:rPr>
              <w:t>są</w:t>
            </w:r>
            <w:r w:rsidR="00FE618D" w:rsidRPr="00196A6C">
              <w:rPr>
                <w:rFonts w:ascii="Arial" w:hAnsi="Arial" w:cs="Arial"/>
                <w:sz w:val="20"/>
                <w:szCs w:val="20"/>
              </w:rPr>
              <w:t xml:space="preserve"> magazynowane odpady płynne, wymagające korzystanie z pojemników </w:t>
            </w:r>
            <w:r w:rsidR="00FE618D" w:rsidRPr="00196A6C">
              <w:rPr>
                <w:rFonts w:ascii="Arial" w:hAnsi="Arial" w:cs="Arial"/>
                <w:sz w:val="20"/>
                <w:szCs w:val="20"/>
              </w:rPr>
              <w:br/>
              <w:t>z zaworami.</w:t>
            </w:r>
          </w:p>
          <w:p w14:paraId="0BDDB36D" w14:textId="29B6D3EE"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Na instalacji nie </w:t>
            </w:r>
            <w:r w:rsidR="0044575F">
              <w:rPr>
                <w:rFonts w:ascii="Arial" w:hAnsi="Arial" w:cs="Arial"/>
                <w:sz w:val="20"/>
                <w:szCs w:val="20"/>
              </w:rPr>
              <w:t>są</w:t>
            </w:r>
            <w:r w:rsidRPr="00196A6C">
              <w:rPr>
                <w:rFonts w:ascii="Arial" w:hAnsi="Arial" w:cs="Arial"/>
                <w:sz w:val="20"/>
                <w:szCs w:val="20"/>
              </w:rPr>
              <w:t xml:space="preserve"> magazynowane odpady płynne o niskim punkcie zapłonu.</w:t>
            </w:r>
          </w:p>
        </w:tc>
      </w:tr>
      <w:tr w:rsidR="00FE618D" w:rsidRPr="00196A6C" w14:paraId="5EA4797A" w14:textId="77777777" w:rsidTr="00850343">
        <w:tc>
          <w:tcPr>
            <w:tcW w:w="533" w:type="dxa"/>
            <w:vAlign w:val="center"/>
          </w:tcPr>
          <w:p w14:paraId="50E80687" w14:textId="77777777" w:rsidR="00FE618D" w:rsidRPr="00196A6C" w:rsidRDefault="00FE618D" w:rsidP="00196A6C">
            <w:pPr>
              <w:rPr>
                <w:rFonts w:ascii="Arial" w:hAnsi="Arial" w:cs="Arial"/>
                <w:sz w:val="20"/>
                <w:szCs w:val="20"/>
              </w:rPr>
            </w:pPr>
            <w:r w:rsidRPr="00196A6C">
              <w:rPr>
                <w:rFonts w:ascii="Arial" w:hAnsi="Arial" w:cs="Arial"/>
                <w:sz w:val="20"/>
                <w:szCs w:val="20"/>
              </w:rPr>
              <w:t>25.</w:t>
            </w:r>
          </w:p>
        </w:tc>
        <w:tc>
          <w:tcPr>
            <w:tcW w:w="4180" w:type="dxa"/>
            <w:vAlign w:val="center"/>
          </w:tcPr>
          <w:p w14:paraId="704F4FD8" w14:textId="77777777" w:rsidR="00FE618D" w:rsidRPr="00196A6C" w:rsidRDefault="00FE618D" w:rsidP="00196A6C">
            <w:pPr>
              <w:tabs>
                <w:tab w:val="left" w:pos="0"/>
              </w:tabs>
              <w:jc w:val="both"/>
              <w:rPr>
                <w:rFonts w:ascii="Arial" w:hAnsi="Arial" w:cs="Arial"/>
                <w:sz w:val="20"/>
                <w:szCs w:val="20"/>
              </w:rPr>
            </w:pPr>
            <w:r w:rsidRPr="00196A6C">
              <w:rPr>
                <w:rFonts w:ascii="Arial" w:hAnsi="Arial" w:cs="Arial"/>
                <w:sz w:val="20"/>
                <w:szCs w:val="20"/>
              </w:rPr>
              <w:t xml:space="preserve">Oddzielne powiązanie ze sobą osadników płynów oraz przestrzeni magazynowych </w:t>
            </w:r>
            <w:r w:rsidRPr="00196A6C">
              <w:rPr>
                <w:rFonts w:ascii="Arial" w:hAnsi="Arial" w:cs="Arial"/>
                <w:sz w:val="20"/>
                <w:szCs w:val="20"/>
              </w:rPr>
              <w:br/>
              <w:t xml:space="preserve">z pomocą połączeń, które są szczelne </w:t>
            </w:r>
            <w:r w:rsidRPr="00196A6C">
              <w:rPr>
                <w:rFonts w:ascii="Arial" w:hAnsi="Arial" w:cs="Arial"/>
                <w:sz w:val="20"/>
                <w:szCs w:val="20"/>
              </w:rPr>
              <w:br/>
              <w:t>i odporne na przechowywane materiały.</w:t>
            </w:r>
          </w:p>
        </w:tc>
        <w:tc>
          <w:tcPr>
            <w:tcW w:w="4347" w:type="dxa"/>
            <w:vAlign w:val="center"/>
          </w:tcPr>
          <w:p w14:paraId="2DB6F367" w14:textId="49A184C7"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W instalacji nie </w:t>
            </w:r>
            <w:r w:rsidR="0044575F">
              <w:rPr>
                <w:rFonts w:ascii="Arial" w:hAnsi="Arial" w:cs="Arial"/>
                <w:sz w:val="20"/>
                <w:szCs w:val="20"/>
              </w:rPr>
              <w:t>są</w:t>
            </w:r>
            <w:r w:rsidRPr="00196A6C">
              <w:rPr>
                <w:rFonts w:ascii="Arial" w:hAnsi="Arial" w:cs="Arial"/>
                <w:sz w:val="20"/>
                <w:szCs w:val="20"/>
              </w:rPr>
              <w:t xml:space="preserve"> magazynowane substancje płynne.</w:t>
            </w:r>
          </w:p>
        </w:tc>
      </w:tr>
      <w:tr w:rsidR="00FE618D" w:rsidRPr="00196A6C" w14:paraId="57ADB251" w14:textId="77777777" w:rsidTr="00850343">
        <w:tc>
          <w:tcPr>
            <w:tcW w:w="533" w:type="dxa"/>
            <w:vAlign w:val="center"/>
          </w:tcPr>
          <w:p w14:paraId="66D52CF6" w14:textId="77777777" w:rsidR="00FE618D" w:rsidRPr="00196A6C" w:rsidRDefault="00FE618D" w:rsidP="00196A6C">
            <w:pPr>
              <w:rPr>
                <w:rFonts w:ascii="Arial" w:hAnsi="Arial" w:cs="Arial"/>
                <w:sz w:val="20"/>
                <w:szCs w:val="20"/>
              </w:rPr>
            </w:pPr>
            <w:r w:rsidRPr="00196A6C">
              <w:rPr>
                <w:rFonts w:ascii="Arial" w:hAnsi="Arial" w:cs="Arial"/>
                <w:sz w:val="20"/>
                <w:szCs w:val="20"/>
              </w:rPr>
              <w:t>26.</w:t>
            </w:r>
          </w:p>
        </w:tc>
        <w:tc>
          <w:tcPr>
            <w:tcW w:w="4180" w:type="dxa"/>
            <w:vAlign w:val="center"/>
          </w:tcPr>
          <w:p w14:paraId="1B2ACBEF" w14:textId="77777777" w:rsidR="00FE618D" w:rsidRPr="00196A6C" w:rsidRDefault="00FE618D" w:rsidP="00196A6C">
            <w:pPr>
              <w:tabs>
                <w:tab w:val="left" w:pos="33"/>
              </w:tabs>
              <w:jc w:val="both"/>
              <w:rPr>
                <w:rFonts w:ascii="Arial" w:hAnsi="Arial" w:cs="Arial"/>
                <w:sz w:val="20"/>
                <w:szCs w:val="20"/>
              </w:rPr>
            </w:pPr>
            <w:r w:rsidRPr="00196A6C">
              <w:rPr>
                <w:rFonts w:ascii="Arial" w:hAnsi="Arial" w:cs="Arial"/>
                <w:sz w:val="20"/>
                <w:szCs w:val="20"/>
              </w:rPr>
              <w:t>Zastosowanie niżej wymienionych technik oznaczania zbiorników i rur roboczych</w:t>
            </w:r>
          </w:p>
          <w:p w14:paraId="53DE5F3F" w14:textId="77777777" w:rsidR="00FE618D" w:rsidRPr="00196A6C" w:rsidRDefault="00FE618D">
            <w:pPr>
              <w:numPr>
                <w:ilvl w:val="0"/>
                <w:numId w:val="16"/>
              </w:numPr>
              <w:tabs>
                <w:tab w:val="clear" w:pos="720"/>
                <w:tab w:val="num" w:pos="0"/>
                <w:tab w:val="left" w:pos="33"/>
                <w:tab w:val="num" w:pos="862"/>
              </w:tabs>
              <w:ind w:left="33" w:hanging="141"/>
              <w:jc w:val="both"/>
              <w:rPr>
                <w:rFonts w:ascii="Arial" w:hAnsi="Arial" w:cs="Arial"/>
                <w:sz w:val="20"/>
                <w:szCs w:val="20"/>
              </w:rPr>
            </w:pPr>
            <w:r w:rsidRPr="00196A6C">
              <w:rPr>
                <w:rFonts w:ascii="Arial" w:hAnsi="Arial" w:cs="Arial"/>
                <w:sz w:val="20"/>
                <w:szCs w:val="20"/>
              </w:rPr>
              <w:t>jasne oznaczanie wszelkich pojemników odnośnie ich zawartości i pojemności oraz nadawanie im unikalnych identyfikatorów. Zbiorniki muszą charakteryzować się systemem etykiet zależnym od ich przeznaczenia i zawartości</w:t>
            </w:r>
          </w:p>
          <w:p w14:paraId="14F8E269" w14:textId="77777777" w:rsidR="00FE618D" w:rsidRPr="00196A6C" w:rsidRDefault="00FE618D">
            <w:pPr>
              <w:numPr>
                <w:ilvl w:val="0"/>
                <w:numId w:val="16"/>
              </w:numPr>
              <w:tabs>
                <w:tab w:val="clear" w:pos="720"/>
                <w:tab w:val="num" w:pos="0"/>
                <w:tab w:val="left" w:pos="33"/>
                <w:tab w:val="num" w:pos="862"/>
              </w:tabs>
              <w:ind w:left="33" w:hanging="141"/>
              <w:jc w:val="both"/>
              <w:rPr>
                <w:rFonts w:ascii="Arial" w:hAnsi="Arial" w:cs="Arial"/>
                <w:sz w:val="20"/>
                <w:szCs w:val="20"/>
              </w:rPr>
            </w:pPr>
            <w:r w:rsidRPr="00196A6C">
              <w:rPr>
                <w:rFonts w:ascii="Arial" w:hAnsi="Arial" w:cs="Arial"/>
                <w:sz w:val="20"/>
                <w:szCs w:val="20"/>
              </w:rPr>
              <w:t xml:space="preserve">zapewnienie rozróżnienia etykiet ścieków </w:t>
            </w:r>
            <w:r w:rsidRPr="00196A6C">
              <w:rPr>
                <w:rFonts w:ascii="Arial" w:hAnsi="Arial" w:cs="Arial"/>
                <w:sz w:val="20"/>
                <w:szCs w:val="20"/>
              </w:rPr>
              <w:br/>
              <w:t>i wody roboczej, płynów i par palnych oraz wskazujących kierunek przepływu (np. dopływ lub odpływ)</w:t>
            </w:r>
          </w:p>
          <w:p w14:paraId="2B12868D" w14:textId="77777777" w:rsidR="00FE618D" w:rsidRPr="00196A6C" w:rsidRDefault="00FE618D">
            <w:pPr>
              <w:numPr>
                <w:ilvl w:val="0"/>
                <w:numId w:val="16"/>
              </w:numPr>
              <w:tabs>
                <w:tab w:val="clear" w:pos="720"/>
                <w:tab w:val="num" w:pos="0"/>
                <w:tab w:val="left" w:pos="33"/>
                <w:tab w:val="num" w:pos="862"/>
              </w:tabs>
              <w:ind w:left="33" w:hanging="141"/>
              <w:jc w:val="both"/>
              <w:rPr>
                <w:rFonts w:ascii="Arial" w:hAnsi="Arial" w:cs="Arial"/>
                <w:sz w:val="20"/>
                <w:szCs w:val="20"/>
              </w:rPr>
            </w:pPr>
            <w:r w:rsidRPr="00196A6C">
              <w:rPr>
                <w:rFonts w:ascii="Arial" w:hAnsi="Arial" w:cs="Arial"/>
                <w:sz w:val="20"/>
                <w:szCs w:val="20"/>
              </w:rPr>
              <w:t xml:space="preserve">zbieranie danych o wszystkich zbiornikach, włączając w to unikalny identyfikator, pojemność, rodzaj oraz materiały użyte do jego konstrukcji, harmonogram konserwacji, wyniki inspekcji; wyposażenie, rodzaj odpadów jakie można przechowywać/ </w:t>
            </w:r>
            <w:r w:rsidRPr="00196A6C">
              <w:rPr>
                <w:rFonts w:ascii="Arial" w:hAnsi="Arial" w:cs="Arial"/>
                <w:sz w:val="20"/>
                <w:szCs w:val="20"/>
              </w:rPr>
              <w:br/>
              <w:t>w zbiorniku, włączając granice palności.</w:t>
            </w:r>
          </w:p>
        </w:tc>
        <w:tc>
          <w:tcPr>
            <w:tcW w:w="4347" w:type="dxa"/>
            <w:vAlign w:val="center"/>
          </w:tcPr>
          <w:p w14:paraId="00C08FBD" w14:textId="0515F2CD"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Pojemniki wykorzystywane do magazynowania i transportu odpadów </w:t>
            </w:r>
            <w:r w:rsidR="0044575F">
              <w:rPr>
                <w:rFonts w:ascii="Arial" w:hAnsi="Arial" w:cs="Arial"/>
                <w:sz w:val="20"/>
                <w:szCs w:val="20"/>
              </w:rPr>
              <w:t>są</w:t>
            </w:r>
            <w:r w:rsidRPr="00196A6C">
              <w:rPr>
                <w:rFonts w:ascii="Arial" w:hAnsi="Arial" w:cs="Arial"/>
                <w:sz w:val="20"/>
                <w:szCs w:val="20"/>
              </w:rPr>
              <w:t xml:space="preserve"> zamienne dla różnych  frakcji, stąd brak możliwości oddzielnego ich znakowania.</w:t>
            </w:r>
          </w:p>
          <w:p w14:paraId="325DFF7E" w14:textId="3A8E8E58"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Instalacje wewnętrzne procesowe </w:t>
            </w:r>
            <w:r w:rsidR="0044575F">
              <w:rPr>
                <w:rFonts w:ascii="Arial" w:hAnsi="Arial" w:cs="Arial"/>
                <w:sz w:val="20"/>
                <w:szCs w:val="20"/>
              </w:rPr>
              <w:t xml:space="preserve">są </w:t>
            </w:r>
            <w:r w:rsidRPr="00196A6C">
              <w:rPr>
                <w:rFonts w:ascii="Arial" w:hAnsi="Arial" w:cs="Arial"/>
                <w:sz w:val="20"/>
                <w:szCs w:val="20"/>
              </w:rPr>
              <w:t>oznakowane w sposób wskazujący kierunki przepływu.</w:t>
            </w:r>
          </w:p>
          <w:p w14:paraId="5E9A11E7" w14:textId="21353757"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W bieżącej eksploatacji instalacji nie </w:t>
            </w:r>
            <w:r w:rsidR="0044575F">
              <w:rPr>
                <w:rFonts w:ascii="Arial" w:hAnsi="Arial" w:cs="Arial"/>
                <w:sz w:val="20"/>
                <w:szCs w:val="20"/>
              </w:rPr>
              <w:t xml:space="preserve">są </w:t>
            </w:r>
            <w:r w:rsidRPr="00196A6C">
              <w:rPr>
                <w:rFonts w:ascii="Arial" w:hAnsi="Arial" w:cs="Arial"/>
                <w:sz w:val="20"/>
                <w:szCs w:val="20"/>
              </w:rPr>
              <w:t>wykorzystywane zbiorniki procesowe.</w:t>
            </w:r>
          </w:p>
        </w:tc>
      </w:tr>
      <w:tr w:rsidR="00FE618D" w:rsidRPr="00196A6C" w14:paraId="6B5A24DE" w14:textId="77777777" w:rsidTr="00850343">
        <w:tc>
          <w:tcPr>
            <w:tcW w:w="533" w:type="dxa"/>
            <w:vAlign w:val="center"/>
          </w:tcPr>
          <w:p w14:paraId="3D9EC0BE" w14:textId="77777777" w:rsidR="00FE618D" w:rsidRPr="00196A6C" w:rsidRDefault="00FE618D" w:rsidP="00196A6C">
            <w:pPr>
              <w:rPr>
                <w:rFonts w:ascii="Arial" w:hAnsi="Arial" w:cs="Arial"/>
                <w:sz w:val="20"/>
                <w:szCs w:val="20"/>
              </w:rPr>
            </w:pPr>
            <w:r w:rsidRPr="00196A6C">
              <w:rPr>
                <w:rFonts w:ascii="Arial" w:hAnsi="Arial" w:cs="Arial"/>
                <w:sz w:val="20"/>
                <w:szCs w:val="20"/>
              </w:rPr>
              <w:t>27.</w:t>
            </w:r>
          </w:p>
        </w:tc>
        <w:tc>
          <w:tcPr>
            <w:tcW w:w="4180" w:type="dxa"/>
            <w:vAlign w:val="center"/>
          </w:tcPr>
          <w:p w14:paraId="0E550168" w14:textId="77777777" w:rsidR="00FE618D" w:rsidRPr="00196A6C" w:rsidRDefault="00FE618D" w:rsidP="00196A6C">
            <w:pPr>
              <w:tabs>
                <w:tab w:val="left" w:pos="33"/>
              </w:tabs>
              <w:jc w:val="both"/>
              <w:rPr>
                <w:rFonts w:ascii="Arial" w:hAnsi="Arial" w:cs="Arial"/>
                <w:sz w:val="20"/>
                <w:szCs w:val="20"/>
              </w:rPr>
            </w:pPr>
            <w:r w:rsidRPr="00196A6C">
              <w:rPr>
                <w:rFonts w:ascii="Arial" w:hAnsi="Arial" w:cs="Arial"/>
                <w:sz w:val="20"/>
                <w:szCs w:val="20"/>
              </w:rPr>
              <w:t xml:space="preserve">Podjęcie środków zapobiegających problemom, które mogą wyniknąć </w:t>
            </w:r>
            <w:r w:rsidRPr="00196A6C">
              <w:rPr>
                <w:rFonts w:ascii="Arial" w:hAnsi="Arial" w:cs="Arial"/>
                <w:sz w:val="20"/>
                <w:szCs w:val="20"/>
              </w:rPr>
              <w:br/>
              <w:t>z przechowywania / akumulacji odpadów.</w:t>
            </w:r>
          </w:p>
        </w:tc>
        <w:tc>
          <w:tcPr>
            <w:tcW w:w="4347" w:type="dxa"/>
            <w:vAlign w:val="center"/>
          </w:tcPr>
          <w:p w14:paraId="6E23B816" w14:textId="72D6309E"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Okres przechowywania odpadów w instalacji ograniczony </w:t>
            </w:r>
            <w:r w:rsidR="0044575F">
              <w:rPr>
                <w:rFonts w:ascii="Arial" w:hAnsi="Arial" w:cs="Arial"/>
                <w:sz w:val="20"/>
                <w:szCs w:val="20"/>
              </w:rPr>
              <w:t>jest</w:t>
            </w:r>
            <w:r w:rsidRPr="00196A6C">
              <w:rPr>
                <w:rFonts w:ascii="Arial" w:hAnsi="Arial" w:cs="Arial"/>
                <w:sz w:val="20"/>
                <w:szCs w:val="20"/>
              </w:rPr>
              <w:t xml:space="preserve"> do możliwości technologicznych kompostowni. Ponadnormatywne ilości odpadów, dla których moc instalacji będzie niewystarczająca będą  kierowane do unieszkodliwienia na składowisku.</w:t>
            </w:r>
          </w:p>
        </w:tc>
      </w:tr>
      <w:tr w:rsidR="00FE618D" w:rsidRPr="00196A6C" w14:paraId="78A40CE3" w14:textId="77777777" w:rsidTr="00850343">
        <w:tc>
          <w:tcPr>
            <w:tcW w:w="533" w:type="dxa"/>
            <w:vAlign w:val="center"/>
          </w:tcPr>
          <w:p w14:paraId="7C4542AB" w14:textId="77777777" w:rsidR="00FE618D" w:rsidRPr="00196A6C" w:rsidRDefault="00FE618D" w:rsidP="00196A6C">
            <w:pPr>
              <w:rPr>
                <w:rFonts w:ascii="Arial" w:hAnsi="Arial" w:cs="Arial"/>
                <w:sz w:val="20"/>
                <w:szCs w:val="20"/>
              </w:rPr>
            </w:pPr>
            <w:r w:rsidRPr="00196A6C">
              <w:rPr>
                <w:rFonts w:ascii="Arial" w:hAnsi="Arial" w:cs="Arial"/>
                <w:sz w:val="20"/>
                <w:szCs w:val="20"/>
              </w:rPr>
              <w:t>28.</w:t>
            </w:r>
          </w:p>
        </w:tc>
        <w:tc>
          <w:tcPr>
            <w:tcW w:w="4180" w:type="dxa"/>
            <w:vAlign w:val="center"/>
          </w:tcPr>
          <w:p w14:paraId="081B9B3A" w14:textId="77777777" w:rsidR="00FE618D" w:rsidRPr="00196A6C" w:rsidRDefault="00FE618D" w:rsidP="00196A6C">
            <w:pPr>
              <w:tabs>
                <w:tab w:val="left" w:pos="33"/>
              </w:tabs>
              <w:jc w:val="both"/>
              <w:rPr>
                <w:rFonts w:ascii="Arial" w:hAnsi="Arial" w:cs="Arial"/>
                <w:sz w:val="20"/>
                <w:szCs w:val="20"/>
              </w:rPr>
            </w:pPr>
            <w:r w:rsidRPr="00196A6C">
              <w:rPr>
                <w:rFonts w:ascii="Arial" w:hAnsi="Arial" w:cs="Arial"/>
                <w:sz w:val="20"/>
                <w:szCs w:val="20"/>
              </w:rPr>
              <w:t>Stosowanie poniższych technik obchodzenia się z odpadami:</w:t>
            </w:r>
          </w:p>
          <w:p w14:paraId="261EB259" w14:textId="77777777" w:rsidR="00FE618D" w:rsidRPr="00196A6C" w:rsidRDefault="00FE618D">
            <w:pPr>
              <w:numPr>
                <w:ilvl w:val="0"/>
                <w:numId w:val="16"/>
              </w:numPr>
              <w:tabs>
                <w:tab w:val="clear" w:pos="720"/>
                <w:tab w:val="num" w:pos="33"/>
              </w:tabs>
              <w:ind w:left="33" w:hanging="141"/>
              <w:jc w:val="both"/>
              <w:rPr>
                <w:rFonts w:ascii="Arial" w:hAnsi="Arial" w:cs="Arial"/>
                <w:sz w:val="20"/>
                <w:szCs w:val="20"/>
              </w:rPr>
            </w:pPr>
            <w:r w:rsidRPr="00196A6C">
              <w:rPr>
                <w:rFonts w:ascii="Arial" w:hAnsi="Arial" w:cs="Arial"/>
                <w:sz w:val="20"/>
                <w:szCs w:val="20"/>
              </w:rPr>
              <w:t>posiadanie systemów i procedur zapewniających bezpieczny transfer odpadów do odpowiedniego magazynu</w:t>
            </w:r>
          </w:p>
          <w:p w14:paraId="02ACD59B" w14:textId="77777777" w:rsidR="00FE618D" w:rsidRPr="00196A6C" w:rsidRDefault="00FE618D">
            <w:pPr>
              <w:numPr>
                <w:ilvl w:val="0"/>
                <w:numId w:val="16"/>
              </w:numPr>
              <w:tabs>
                <w:tab w:val="clear" w:pos="720"/>
                <w:tab w:val="num" w:pos="33"/>
              </w:tabs>
              <w:ind w:left="33" w:hanging="141"/>
              <w:jc w:val="both"/>
              <w:rPr>
                <w:rFonts w:ascii="Arial" w:hAnsi="Arial" w:cs="Arial"/>
                <w:sz w:val="20"/>
                <w:szCs w:val="20"/>
              </w:rPr>
            </w:pPr>
            <w:r w:rsidRPr="00196A6C">
              <w:rPr>
                <w:rFonts w:ascii="Arial" w:hAnsi="Arial" w:cs="Arial"/>
                <w:sz w:val="20"/>
                <w:szCs w:val="20"/>
              </w:rPr>
              <w:t xml:space="preserve">posiadanie systemu zarządzania załadunkiem i rozładunkiem odpadów </w:t>
            </w:r>
            <w:r w:rsidRPr="00196A6C">
              <w:rPr>
                <w:rFonts w:ascii="Arial" w:hAnsi="Arial" w:cs="Arial"/>
                <w:sz w:val="20"/>
                <w:szCs w:val="20"/>
              </w:rPr>
              <w:br/>
              <w:t>w zakładzie, który uwzględnia także wszelkie zagrożenia mogące wynikać z tych działań. Niektóre z możliwości to system etykiet, nadzór przez personel zakładu, klucze lub kolorowe punkty / węże lub urządzenia odpowiednich rozmiarów</w:t>
            </w:r>
          </w:p>
          <w:p w14:paraId="3B8B438C" w14:textId="77777777" w:rsidR="00FE618D" w:rsidRPr="00196A6C" w:rsidRDefault="00FE618D">
            <w:pPr>
              <w:numPr>
                <w:ilvl w:val="0"/>
                <w:numId w:val="16"/>
              </w:numPr>
              <w:tabs>
                <w:tab w:val="clear" w:pos="720"/>
                <w:tab w:val="num" w:pos="33"/>
              </w:tabs>
              <w:ind w:left="33" w:hanging="141"/>
              <w:jc w:val="both"/>
              <w:rPr>
                <w:rFonts w:ascii="Arial" w:hAnsi="Arial" w:cs="Arial"/>
                <w:sz w:val="20"/>
                <w:szCs w:val="20"/>
              </w:rPr>
            </w:pPr>
            <w:r w:rsidRPr="00196A6C">
              <w:rPr>
                <w:rFonts w:ascii="Arial" w:hAnsi="Arial" w:cs="Arial"/>
                <w:sz w:val="20"/>
                <w:szCs w:val="20"/>
              </w:rPr>
              <w:t xml:space="preserve">zapewnienie nadzoru wykwalifikowanej osoby nad miejscem przechowywania odpadów celem sprawdzenia obecności </w:t>
            </w:r>
            <w:r w:rsidRPr="00196A6C">
              <w:rPr>
                <w:rFonts w:ascii="Arial" w:hAnsi="Arial" w:cs="Arial"/>
                <w:sz w:val="20"/>
                <w:szCs w:val="20"/>
              </w:rPr>
              <w:br/>
              <w:t xml:space="preserve">w nich odpadów laboratoryjnych, starych odpadów, odpadów niepewnego pochodzenia oraz niezidentyfikowanych (zwłaszcza w beczkach), aby sklasyfikowała ona odpowiednio te substancje </w:t>
            </w:r>
            <w:r w:rsidRPr="00196A6C">
              <w:rPr>
                <w:rFonts w:ascii="Arial" w:hAnsi="Arial" w:cs="Arial"/>
                <w:sz w:val="20"/>
                <w:szCs w:val="20"/>
              </w:rPr>
              <w:br/>
              <w:t xml:space="preserve">i przepakowała w odpowiednie pojemniki. </w:t>
            </w:r>
            <w:r w:rsidRPr="00196A6C">
              <w:rPr>
                <w:rFonts w:ascii="Arial" w:hAnsi="Arial" w:cs="Arial"/>
                <w:sz w:val="20"/>
                <w:szCs w:val="20"/>
              </w:rPr>
              <w:br/>
            </w:r>
            <w:r w:rsidRPr="00196A6C">
              <w:rPr>
                <w:rFonts w:ascii="Arial" w:hAnsi="Arial" w:cs="Arial"/>
                <w:sz w:val="20"/>
                <w:szCs w:val="20"/>
              </w:rPr>
              <w:lastRenderedPageBreak/>
              <w:t>W niektórych wypadkach pojedyncze pojemniki wymagać będą ochrony przed uszkodzeniem poprzez napełnienie nimi beczek wyposażonych w odpowiednie dla cech odpadów urządzenia napełniające</w:t>
            </w:r>
          </w:p>
          <w:p w14:paraId="68AB1A17" w14:textId="77777777" w:rsidR="00FE618D" w:rsidRPr="00196A6C" w:rsidRDefault="00FE618D">
            <w:pPr>
              <w:numPr>
                <w:ilvl w:val="0"/>
                <w:numId w:val="16"/>
              </w:numPr>
              <w:tabs>
                <w:tab w:val="clear" w:pos="720"/>
                <w:tab w:val="num" w:pos="33"/>
              </w:tabs>
              <w:ind w:left="33" w:hanging="141"/>
              <w:jc w:val="both"/>
              <w:rPr>
                <w:rFonts w:ascii="Arial" w:hAnsi="Arial" w:cs="Arial"/>
                <w:sz w:val="20"/>
                <w:szCs w:val="20"/>
              </w:rPr>
            </w:pPr>
            <w:r w:rsidRPr="00196A6C">
              <w:rPr>
                <w:rFonts w:ascii="Arial" w:hAnsi="Arial" w:cs="Arial"/>
                <w:sz w:val="20"/>
                <w:szCs w:val="20"/>
              </w:rPr>
              <w:t>upewnienie się, że nie są używane uszkodzone węże, zawory oraz łączniki</w:t>
            </w:r>
          </w:p>
          <w:p w14:paraId="0714D919" w14:textId="77777777" w:rsidR="00FE618D" w:rsidRPr="00196A6C" w:rsidRDefault="00FE618D">
            <w:pPr>
              <w:numPr>
                <w:ilvl w:val="0"/>
                <w:numId w:val="16"/>
              </w:numPr>
              <w:tabs>
                <w:tab w:val="clear" w:pos="720"/>
                <w:tab w:val="num" w:pos="33"/>
              </w:tabs>
              <w:ind w:left="33" w:hanging="141"/>
              <w:jc w:val="both"/>
              <w:rPr>
                <w:rFonts w:ascii="Arial" w:hAnsi="Arial" w:cs="Arial"/>
                <w:sz w:val="20"/>
                <w:szCs w:val="20"/>
              </w:rPr>
            </w:pPr>
            <w:r w:rsidRPr="00196A6C">
              <w:rPr>
                <w:rFonts w:ascii="Arial" w:hAnsi="Arial" w:cs="Arial"/>
                <w:sz w:val="20"/>
                <w:szCs w:val="20"/>
              </w:rPr>
              <w:t>zbieranie gazów z pojemników i zbiorników w trakcie obchodzenia się z odpadami płynnymi</w:t>
            </w:r>
          </w:p>
          <w:p w14:paraId="45D94768" w14:textId="77777777" w:rsidR="00FE618D" w:rsidRPr="00196A6C" w:rsidRDefault="00FE618D">
            <w:pPr>
              <w:numPr>
                <w:ilvl w:val="0"/>
                <w:numId w:val="16"/>
              </w:numPr>
              <w:tabs>
                <w:tab w:val="clear" w:pos="720"/>
                <w:tab w:val="num" w:pos="33"/>
              </w:tabs>
              <w:ind w:left="33" w:hanging="141"/>
              <w:jc w:val="both"/>
              <w:rPr>
                <w:rFonts w:ascii="Arial" w:hAnsi="Arial" w:cs="Arial"/>
                <w:sz w:val="20"/>
                <w:szCs w:val="20"/>
              </w:rPr>
            </w:pPr>
            <w:r w:rsidRPr="00196A6C">
              <w:rPr>
                <w:rFonts w:ascii="Arial" w:hAnsi="Arial" w:cs="Arial"/>
                <w:sz w:val="20"/>
                <w:szCs w:val="20"/>
              </w:rPr>
              <w:t>używanie systemu zapewniającego łączenie poszczególnych partii odpadów jedynie po testach ich kompatybilności.</w:t>
            </w:r>
          </w:p>
        </w:tc>
        <w:tc>
          <w:tcPr>
            <w:tcW w:w="4347" w:type="dxa"/>
            <w:vAlign w:val="center"/>
          </w:tcPr>
          <w:p w14:paraId="3B954AE1" w14:textId="49EADC35" w:rsidR="00FE618D" w:rsidRPr="00196A6C" w:rsidRDefault="00FE618D" w:rsidP="00196A6C">
            <w:pPr>
              <w:jc w:val="both"/>
              <w:rPr>
                <w:rFonts w:ascii="Arial" w:hAnsi="Arial" w:cs="Arial"/>
                <w:sz w:val="20"/>
                <w:szCs w:val="20"/>
              </w:rPr>
            </w:pPr>
            <w:r w:rsidRPr="00196A6C">
              <w:rPr>
                <w:rFonts w:ascii="Arial" w:hAnsi="Arial" w:cs="Arial"/>
                <w:sz w:val="20"/>
                <w:szCs w:val="20"/>
              </w:rPr>
              <w:lastRenderedPageBreak/>
              <w:t xml:space="preserve">Do obsługi instalacji stosowane </w:t>
            </w:r>
            <w:r w:rsidR="0044575F">
              <w:rPr>
                <w:rFonts w:ascii="Arial" w:hAnsi="Arial" w:cs="Arial"/>
                <w:sz w:val="20"/>
                <w:szCs w:val="20"/>
              </w:rPr>
              <w:t>są</w:t>
            </w:r>
            <w:r w:rsidRPr="00196A6C">
              <w:rPr>
                <w:rFonts w:ascii="Arial" w:hAnsi="Arial" w:cs="Arial"/>
                <w:sz w:val="20"/>
                <w:szCs w:val="20"/>
              </w:rPr>
              <w:t xml:space="preserve"> rozwiązania organizacyjne i techniczne pozwalające na właściwy transport i magazynowanie wytwarzanych odpadów</w:t>
            </w:r>
            <w:r w:rsidR="0044575F">
              <w:rPr>
                <w:rFonts w:ascii="Arial" w:hAnsi="Arial" w:cs="Arial"/>
                <w:sz w:val="20"/>
                <w:szCs w:val="20"/>
              </w:rPr>
              <w:t xml:space="preserve"> </w:t>
            </w:r>
            <w:r w:rsidRPr="00196A6C">
              <w:rPr>
                <w:rFonts w:ascii="Arial" w:hAnsi="Arial" w:cs="Arial"/>
                <w:sz w:val="20"/>
                <w:szCs w:val="20"/>
              </w:rPr>
              <w:t>i surowców.</w:t>
            </w:r>
          </w:p>
          <w:p w14:paraId="26A094B5" w14:textId="0A2BC24F"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W większości załadunek odpadów w instalacji odbywa się w sposób automatyczny. Przyjmowane odpady </w:t>
            </w:r>
            <w:r w:rsidR="0044575F">
              <w:rPr>
                <w:rFonts w:ascii="Arial" w:hAnsi="Arial" w:cs="Arial"/>
                <w:sz w:val="20"/>
                <w:szCs w:val="20"/>
              </w:rPr>
              <w:t>są</w:t>
            </w:r>
            <w:r w:rsidRPr="00196A6C">
              <w:rPr>
                <w:rFonts w:ascii="Arial" w:hAnsi="Arial" w:cs="Arial"/>
                <w:sz w:val="20"/>
                <w:szCs w:val="20"/>
              </w:rPr>
              <w:t xml:space="preserve"> kierowane do bioreaktorów a potem na plac dojrzewania przy udziale ładowarki.</w:t>
            </w:r>
          </w:p>
          <w:p w14:paraId="3350B4E7" w14:textId="0C736B3B"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Nadzór nad miejscem przechowywania odpadów </w:t>
            </w:r>
            <w:r w:rsidR="0044575F">
              <w:rPr>
                <w:rFonts w:ascii="Arial" w:hAnsi="Arial" w:cs="Arial"/>
                <w:sz w:val="20"/>
                <w:szCs w:val="20"/>
              </w:rPr>
              <w:t>jest</w:t>
            </w:r>
            <w:r w:rsidRPr="00196A6C">
              <w:rPr>
                <w:rFonts w:ascii="Arial" w:hAnsi="Arial" w:cs="Arial"/>
                <w:sz w:val="20"/>
                <w:szCs w:val="20"/>
              </w:rPr>
              <w:t xml:space="preserve"> nadzorowany przez kadrę kierowniczą. Pracownicy </w:t>
            </w:r>
            <w:r w:rsidR="0044575F">
              <w:rPr>
                <w:rFonts w:ascii="Arial" w:hAnsi="Arial" w:cs="Arial"/>
                <w:sz w:val="20"/>
                <w:szCs w:val="20"/>
              </w:rPr>
              <w:t>mają</w:t>
            </w:r>
            <w:r w:rsidRPr="00196A6C">
              <w:rPr>
                <w:rFonts w:ascii="Arial" w:hAnsi="Arial" w:cs="Arial"/>
                <w:sz w:val="20"/>
                <w:szCs w:val="20"/>
              </w:rPr>
              <w:t xml:space="preserve"> obowiązek powiadamiania o wszelkiego rodzaju odpadach nie spełniających norm jakości lub rodzajach odpadów dopuszczonych do przetwarzania </w:t>
            </w:r>
            <w:r w:rsidRPr="00196A6C">
              <w:rPr>
                <w:rFonts w:ascii="Arial" w:hAnsi="Arial" w:cs="Arial"/>
                <w:sz w:val="20"/>
                <w:szCs w:val="20"/>
              </w:rPr>
              <w:br/>
              <w:t>w instalacji. W takich przypadkach pracownicy zakładu podejm</w:t>
            </w:r>
            <w:r w:rsidR="0044575F">
              <w:rPr>
                <w:rFonts w:ascii="Arial" w:hAnsi="Arial" w:cs="Arial"/>
                <w:sz w:val="20"/>
                <w:szCs w:val="20"/>
              </w:rPr>
              <w:t>ują</w:t>
            </w:r>
            <w:r w:rsidRPr="00196A6C">
              <w:rPr>
                <w:rFonts w:ascii="Arial" w:hAnsi="Arial" w:cs="Arial"/>
                <w:sz w:val="20"/>
                <w:szCs w:val="20"/>
              </w:rPr>
              <w:t xml:space="preserve"> stosowne działania mające na celu zabezpieczenia tych odpadów lub całej ich partii w sposób bezpiecznych dla środowiska i pracowników.</w:t>
            </w:r>
          </w:p>
          <w:p w14:paraId="3A38D35E" w14:textId="77777777" w:rsidR="00FE618D" w:rsidRPr="00196A6C" w:rsidRDefault="00FE618D" w:rsidP="00196A6C">
            <w:pPr>
              <w:jc w:val="both"/>
              <w:rPr>
                <w:rFonts w:ascii="Arial" w:hAnsi="Arial" w:cs="Arial"/>
                <w:sz w:val="20"/>
                <w:szCs w:val="20"/>
              </w:rPr>
            </w:pPr>
          </w:p>
          <w:p w14:paraId="311181A2" w14:textId="77777777" w:rsidR="00FE618D" w:rsidRPr="00196A6C" w:rsidRDefault="00FE618D" w:rsidP="00196A6C">
            <w:pPr>
              <w:jc w:val="both"/>
              <w:rPr>
                <w:rFonts w:ascii="Arial" w:hAnsi="Arial" w:cs="Arial"/>
                <w:sz w:val="20"/>
                <w:szCs w:val="20"/>
              </w:rPr>
            </w:pPr>
          </w:p>
          <w:p w14:paraId="07A6FE72" w14:textId="3EF1CEBA" w:rsidR="00FE618D" w:rsidRPr="00196A6C" w:rsidRDefault="00FE618D" w:rsidP="00196A6C">
            <w:pPr>
              <w:jc w:val="both"/>
              <w:rPr>
                <w:rFonts w:ascii="Arial" w:hAnsi="Arial" w:cs="Arial"/>
                <w:sz w:val="20"/>
                <w:szCs w:val="20"/>
              </w:rPr>
            </w:pPr>
            <w:r w:rsidRPr="00196A6C">
              <w:rPr>
                <w:rFonts w:ascii="Arial" w:hAnsi="Arial" w:cs="Arial"/>
                <w:sz w:val="20"/>
                <w:szCs w:val="20"/>
              </w:rPr>
              <w:lastRenderedPageBreak/>
              <w:t xml:space="preserve">W procesach technologicznych instalacji nie </w:t>
            </w:r>
            <w:r w:rsidR="0044575F">
              <w:rPr>
                <w:rFonts w:ascii="Arial" w:hAnsi="Arial" w:cs="Arial"/>
                <w:sz w:val="20"/>
                <w:szCs w:val="20"/>
              </w:rPr>
              <w:t>są</w:t>
            </w:r>
            <w:r w:rsidRPr="00196A6C">
              <w:rPr>
                <w:rFonts w:ascii="Arial" w:hAnsi="Arial" w:cs="Arial"/>
                <w:sz w:val="20"/>
                <w:szCs w:val="20"/>
              </w:rPr>
              <w:t xml:space="preserve"> stosowane węże, zawory ani łączniki.</w:t>
            </w:r>
          </w:p>
          <w:p w14:paraId="2C7BFFAE" w14:textId="052A1AF8" w:rsidR="00FE618D" w:rsidRPr="00196A6C" w:rsidRDefault="0044575F" w:rsidP="00196A6C">
            <w:pPr>
              <w:jc w:val="both"/>
              <w:rPr>
                <w:rFonts w:ascii="Arial" w:hAnsi="Arial" w:cs="Arial"/>
                <w:sz w:val="20"/>
                <w:szCs w:val="20"/>
              </w:rPr>
            </w:pPr>
            <w:r>
              <w:rPr>
                <w:rFonts w:ascii="Arial" w:hAnsi="Arial" w:cs="Arial"/>
                <w:sz w:val="20"/>
                <w:szCs w:val="20"/>
              </w:rPr>
              <w:t>Do</w:t>
            </w:r>
            <w:r w:rsidR="00FE618D" w:rsidRPr="00196A6C">
              <w:rPr>
                <w:rFonts w:ascii="Arial" w:hAnsi="Arial" w:cs="Arial"/>
                <w:sz w:val="20"/>
                <w:szCs w:val="20"/>
              </w:rPr>
              <w:t xml:space="preserve"> instalacji nie </w:t>
            </w:r>
            <w:r>
              <w:rPr>
                <w:rFonts w:ascii="Arial" w:hAnsi="Arial" w:cs="Arial"/>
                <w:sz w:val="20"/>
                <w:szCs w:val="20"/>
              </w:rPr>
              <w:t>są</w:t>
            </w:r>
            <w:r w:rsidR="00FE618D" w:rsidRPr="00196A6C">
              <w:rPr>
                <w:rFonts w:ascii="Arial" w:hAnsi="Arial" w:cs="Arial"/>
                <w:sz w:val="20"/>
                <w:szCs w:val="20"/>
              </w:rPr>
              <w:t xml:space="preserve"> przetwarzane odpady zawierające gazy w pojemnikach lub odpady płynne.</w:t>
            </w:r>
          </w:p>
          <w:p w14:paraId="78809A15" w14:textId="73B2B1E6"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Do przetworzenia kierowane </w:t>
            </w:r>
            <w:r w:rsidR="0044575F">
              <w:rPr>
                <w:rFonts w:ascii="Arial" w:hAnsi="Arial" w:cs="Arial"/>
                <w:sz w:val="20"/>
                <w:szCs w:val="20"/>
              </w:rPr>
              <w:t>są</w:t>
            </w:r>
            <w:r w:rsidRPr="00196A6C">
              <w:rPr>
                <w:rFonts w:ascii="Arial" w:hAnsi="Arial" w:cs="Arial"/>
                <w:sz w:val="20"/>
                <w:szCs w:val="20"/>
              </w:rPr>
              <w:t xml:space="preserve"> wydzielone wcześniej odpady frakcji podsitowej. Odpady poddawane </w:t>
            </w:r>
            <w:r w:rsidR="0044575F">
              <w:rPr>
                <w:rFonts w:ascii="Arial" w:hAnsi="Arial" w:cs="Arial"/>
                <w:sz w:val="20"/>
                <w:szCs w:val="20"/>
              </w:rPr>
              <w:t>są</w:t>
            </w:r>
            <w:r w:rsidRPr="00196A6C">
              <w:rPr>
                <w:rFonts w:ascii="Arial" w:hAnsi="Arial" w:cs="Arial"/>
                <w:sz w:val="20"/>
                <w:szCs w:val="20"/>
              </w:rPr>
              <w:t xml:space="preserve">  testowi zgodności.</w:t>
            </w:r>
          </w:p>
        </w:tc>
      </w:tr>
      <w:tr w:rsidR="00FE618D" w:rsidRPr="00196A6C" w14:paraId="2ADA5CD0" w14:textId="77777777" w:rsidTr="00850343">
        <w:tc>
          <w:tcPr>
            <w:tcW w:w="533" w:type="dxa"/>
            <w:vAlign w:val="center"/>
          </w:tcPr>
          <w:p w14:paraId="488F6B02" w14:textId="77777777" w:rsidR="00FE618D" w:rsidRPr="00196A6C" w:rsidRDefault="00FE618D" w:rsidP="00196A6C">
            <w:pPr>
              <w:rPr>
                <w:rFonts w:ascii="Arial" w:hAnsi="Arial" w:cs="Arial"/>
                <w:sz w:val="20"/>
                <w:szCs w:val="20"/>
              </w:rPr>
            </w:pPr>
            <w:r w:rsidRPr="00196A6C">
              <w:rPr>
                <w:rFonts w:ascii="Arial" w:hAnsi="Arial" w:cs="Arial"/>
                <w:sz w:val="20"/>
                <w:szCs w:val="20"/>
              </w:rPr>
              <w:lastRenderedPageBreak/>
              <w:t>29.</w:t>
            </w:r>
          </w:p>
        </w:tc>
        <w:tc>
          <w:tcPr>
            <w:tcW w:w="4180" w:type="dxa"/>
            <w:vAlign w:val="center"/>
          </w:tcPr>
          <w:p w14:paraId="41090005" w14:textId="77777777" w:rsidR="00FE618D" w:rsidRPr="00196A6C" w:rsidRDefault="00FE618D" w:rsidP="00196A6C">
            <w:pPr>
              <w:tabs>
                <w:tab w:val="left" w:pos="33"/>
              </w:tabs>
              <w:jc w:val="both"/>
              <w:rPr>
                <w:rFonts w:ascii="Arial" w:hAnsi="Arial" w:cs="Arial"/>
                <w:sz w:val="20"/>
                <w:szCs w:val="20"/>
              </w:rPr>
            </w:pPr>
            <w:r w:rsidRPr="00196A6C">
              <w:rPr>
                <w:rFonts w:ascii="Arial" w:hAnsi="Arial" w:cs="Arial"/>
                <w:sz w:val="20"/>
                <w:szCs w:val="20"/>
              </w:rPr>
              <w:t>Zapewnienie, że łączenie / mieszanie odpadów pakowanych ma miejsce jedynie pod odpowiednim nadzorem i będzie przeprowadzane przez przeszkolony personel. Dla niektórych typów odpadów takie łączenie / mieszanie musi odbywać się w miejscach wyposażonych w wentylację wyciągową.</w:t>
            </w:r>
          </w:p>
        </w:tc>
        <w:tc>
          <w:tcPr>
            <w:tcW w:w="4347" w:type="dxa"/>
            <w:vAlign w:val="center"/>
          </w:tcPr>
          <w:p w14:paraId="1152A6EC" w14:textId="641E5FAD"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Do przetworzenia kierowane </w:t>
            </w:r>
            <w:r w:rsidR="0044575F">
              <w:rPr>
                <w:rFonts w:ascii="Arial" w:hAnsi="Arial" w:cs="Arial"/>
                <w:sz w:val="20"/>
                <w:szCs w:val="20"/>
              </w:rPr>
              <w:t>są</w:t>
            </w:r>
            <w:r w:rsidRPr="00196A6C">
              <w:rPr>
                <w:rFonts w:ascii="Arial" w:hAnsi="Arial" w:cs="Arial"/>
                <w:sz w:val="20"/>
                <w:szCs w:val="20"/>
              </w:rPr>
              <w:t xml:space="preserve"> wydzielone wcześniej odpady frakcji podsitowej. Odpady poddawane </w:t>
            </w:r>
            <w:r w:rsidR="0044575F">
              <w:rPr>
                <w:rFonts w:ascii="Arial" w:hAnsi="Arial" w:cs="Arial"/>
                <w:sz w:val="20"/>
                <w:szCs w:val="20"/>
              </w:rPr>
              <w:t>są</w:t>
            </w:r>
            <w:r w:rsidRPr="00196A6C">
              <w:rPr>
                <w:rFonts w:ascii="Arial" w:hAnsi="Arial" w:cs="Arial"/>
                <w:sz w:val="20"/>
                <w:szCs w:val="20"/>
              </w:rPr>
              <w:t xml:space="preserve">  testowi zgodności</w:t>
            </w:r>
            <w:r w:rsidR="0044575F">
              <w:rPr>
                <w:rFonts w:ascii="Arial" w:hAnsi="Arial" w:cs="Arial"/>
                <w:sz w:val="20"/>
                <w:szCs w:val="20"/>
              </w:rPr>
              <w:t>.</w:t>
            </w:r>
          </w:p>
        </w:tc>
      </w:tr>
      <w:tr w:rsidR="00FE618D" w:rsidRPr="00196A6C" w14:paraId="75E47D6B" w14:textId="77777777" w:rsidTr="00850343">
        <w:tc>
          <w:tcPr>
            <w:tcW w:w="533" w:type="dxa"/>
            <w:vAlign w:val="center"/>
          </w:tcPr>
          <w:p w14:paraId="1627706E" w14:textId="77777777" w:rsidR="00FE618D" w:rsidRPr="00196A6C" w:rsidRDefault="00FE618D" w:rsidP="00196A6C">
            <w:pPr>
              <w:rPr>
                <w:rFonts w:ascii="Arial" w:hAnsi="Arial" w:cs="Arial"/>
                <w:sz w:val="20"/>
                <w:szCs w:val="20"/>
              </w:rPr>
            </w:pPr>
            <w:r w:rsidRPr="00196A6C">
              <w:rPr>
                <w:rFonts w:ascii="Arial" w:hAnsi="Arial" w:cs="Arial"/>
                <w:sz w:val="20"/>
                <w:szCs w:val="20"/>
              </w:rPr>
              <w:t>31.</w:t>
            </w:r>
          </w:p>
        </w:tc>
        <w:tc>
          <w:tcPr>
            <w:tcW w:w="4180" w:type="dxa"/>
            <w:vAlign w:val="center"/>
          </w:tcPr>
          <w:p w14:paraId="0210EFC6" w14:textId="77777777" w:rsidR="00FE618D" w:rsidRPr="00196A6C" w:rsidRDefault="00FE618D" w:rsidP="00196A6C">
            <w:pPr>
              <w:tabs>
                <w:tab w:val="left" w:pos="462"/>
              </w:tabs>
              <w:jc w:val="both"/>
              <w:rPr>
                <w:rFonts w:ascii="Arial" w:hAnsi="Arial" w:cs="Arial"/>
                <w:sz w:val="20"/>
                <w:szCs w:val="20"/>
              </w:rPr>
            </w:pPr>
            <w:r w:rsidRPr="00196A6C">
              <w:rPr>
                <w:rFonts w:ascii="Arial" w:hAnsi="Arial" w:cs="Arial"/>
                <w:sz w:val="20"/>
                <w:szCs w:val="20"/>
              </w:rPr>
              <w:t>Stosowanie poniżej wymienionych technik obchodzenia się z odpadami w pojemnikach:</w:t>
            </w:r>
          </w:p>
          <w:p w14:paraId="5ECB412A" w14:textId="77777777" w:rsidR="00FE618D" w:rsidRPr="00196A6C" w:rsidRDefault="00FE618D">
            <w:pPr>
              <w:numPr>
                <w:ilvl w:val="0"/>
                <w:numId w:val="16"/>
              </w:numPr>
              <w:tabs>
                <w:tab w:val="clear" w:pos="720"/>
                <w:tab w:val="left" w:pos="-108"/>
                <w:tab w:val="num" w:pos="0"/>
                <w:tab w:val="num" w:pos="33"/>
              </w:tabs>
              <w:ind w:left="0" w:hanging="108"/>
              <w:jc w:val="both"/>
              <w:rPr>
                <w:rFonts w:ascii="Arial" w:hAnsi="Arial" w:cs="Arial"/>
                <w:sz w:val="20"/>
                <w:szCs w:val="20"/>
              </w:rPr>
            </w:pPr>
            <w:r w:rsidRPr="00196A6C">
              <w:rPr>
                <w:rFonts w:ascii="Arial" w:hAnsi="Arial" w:cs="Arial"/>
                <w:sz w:val="20"/>
                <w:szCs w:val="20"/>
              </w:rPr>
              <w:t>przechowywanie odpadów w pojemnikach pod przykryciem. Może mieć to także zastosowanie do każdego pojemnika oczekującego na pobranie próbek lub opróżnienie. Wyjątek w zastosowaniu tej techniki stanowią te pojemniki lub odpady, które zidentyfikowano, jako odporne na warunki otoczenia (np. światło słoneczne, temperaturę, wodę). Przykryte przestrzenie powinny być odpowiednio wentylowane</w:t>
            </w:r>
          </w:p>
          <w:p w14:paraId="368FD7FB" w14:textId="77777777" w:rsidR="00FE618D" w:rsidRPr="00196A6C" w:rsidRDefault="00FE618D">
            <w:pPr>
              <w:numPr>
                <w:ilvl w:val="0"/>
                <w:numId w:val="16"/>
              </w:numPr>
              <w:tabs>
                <w:tab w:val="clear" w:pos="720"/>
                <w:tab w:val="left" w:pos="-108"/>
                <w:tab w:val="num" w:pos="0"/>
                <w:tab w:val="num" w:pos="33"/>
              </w:tabs>
              <w:ind w:left="0" w:hanging="108"/>
              <w:jc w:val="both"/>
              <w:rPr>
                <w:rFonts w:ascii="Arial" w:hAnsi="Arial" w:cs="Arial"/>
                <w:sz w:val="20"/>
                <w:szCs w:val="20"/>
              </w:rPr>
            </w:pPr>
            <w:r w:rsidRPr="00196A6C">
              <w:rPr>
                <w:rFonts w:ascii="Arial" w:hAnsi="Arial" w:cs="Arial"/>
                <w:sz w:val="20"/>
                <w:szCs w:val="20"/>
              </w:rPr>
              <w:t xml:space="preserve">utrzymywanie dostępu do przestrzeni magazynowych dla pojemników przechowujących substancje, o których wiadomo będzie, że mogą być wrażliwe na ciepło, światło i wodę, pod przykryciem </w:t>
            </w:r>
            <w:r w:rsidRPr="00196A6C">
              <w:rPr>
                <w:rFonts w:ascii="Arial" w:hAnsi="Arial" w:cs="Arial"/>
                <w:sz w:val="20"/>
                <w:szCs w:val="20"/>
              </w:rPr>
              <w:br/>
              <w:t>i w warunkach zapewniających ochronę przed ciepłem i bezpośrednim dostępem promieni słonecznych.</w:t>
            </w:r>
          </w:p>
        </w:tc>
        <w:tc>
          <w:tcPr>
            <w:tcW w:w="4347" w:type="dxa"/>
            <w:vAlign w:val="center"/>
          </w:tcPr>
          <w:p w14:paraId="475D7BFE" w14:textId="5F7C6A13"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Przechowywanie odpadów na terenie zakładu odbywa się w sposób ograniczający negatywny wpływ środowiska na ich strukturę. Odpady narażone na negatywne oddziaływanie wody </w:t>
            </w:r>
            <w:r w:rsidR="0044575F">
              <w:rPr>
                <w:rFonts w:ascii="Arial" w:hAnsi="Arial" w:cs="Arial"/>
                <w:sz w:val="20"/>
                <w:szCs w:val="20"/>
              </w:rPr>
              <w:t>są</w:t>
            </w:r>
            <w:r w:rsidRPr="00196A6C">
              <w:rPr>
                <w:rFonts w:ascii="Arial" w:hAnsi="Arial" w:cs="Arial"/>
                <w:sz w:val="20"/>
                <w:szCs w:val="20"/>
              </w:rPr>
              <w:t xml:space="preserve"> magazynowane w zadaszonym, otwartym magazynie. W instalacji nie </w:t>
            </w:r>
            <w:r w:rsidR="0044575F">
              <w:rPr>
                <w:rFonts w:ascii="Arial" w:hAnsi="Arial" w:cs="Arial"/>
                <w:sz w:val="20"/>
                <w:szCs w:val="20"/>
              </w:rPr>
              <w:t>są</w:t>
            </w:r>
            <w:r w:rsidRPr="00196A6C">
              <w:rPr>
                <w:rFonts w:ascii="Arial" w:hAnsi="Arial" w:cs="Arial"/>
                <w:sz w:val="20"/>
                <w:szCs w:val="20"/>
              </w:rPr>
              <w:t xml:space="preserve"> magazynowane odpady nieodporne na temperaturę i światło słoneczne.</w:t>
            </w:r>
          </w:p>
          <w:p w14:paraId="46DBB611" w14:textId="76942267"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Odpady takie magazynowane </w:t>
            </w:r>
            <w:r w:rsidR="0044575F">
              <w:rPr>
                <w:rFonts w:ascii="Arial" w:hAnsi="Arial" w:cs="Arial"/>
                <w:sz w:val="20"/>
                <w:szCs w:val="20"/>
              </w:rPr>
              <w:t>są</w:t>
            </w:r>
            <w:r w:rsidRPr="00196A6C">
              <w:rPr>
                <w:rFonts w:ascii="Arial" w:hAnsi="Arial" w:cs="Arial"/>
                <w:sz w:val="20"/>
                <w:szCs w:val="20"/>
              </w:rPr>
              <w:br/>
              <w:t xml:space="preserve">w specjalnie do tego celu przeznaczonym magazynie, w sposób umożliwiający łatwy </w:t>
            </w:r>
            <w:r w:rsidRPr="00196A6C">
              <w:rPr>
                <w:rFonts w:ascii="Arial" w:hAnsi="Arial" w:cs="Arial"/>
                <w:sz w:val="20"/>
                <w:szCs w:val="20"/>
              </w:rPr>
              <w:br/>
              <w:t>i bezpieczny do nich dostęp.</w:t>
            </w:r>
          </w:p>
        </w:tc>
      </w:tr>
      <w:tr w:rsidR="00FE618D" w:rsidRPr="00196A6C" w14:paraId="467EC1C9" w14:textId="77777777" w:rsidTr="00850343">
        <w:tc>
          <w:tcPr>
            <w:tcW w:w="9060" w:type="dxa"/>
            <w:gridSpan w:val="3"/>
            <w:vAlign w:val="center"/>
          </w:tcPr>
          <w:p w14:paraId="59AC6A81" w14:textId="77777777" w:rsidR="00FE618D" w:rsidRPr="00196A6C" w:rsidRDefault="00FE618D" w:rsidP="00196A6C">
            <w:pPr>
              <w:jc w:val="both"/>
              <w:rPr>
                <w:rFonts w:ascii="Arial" w:hAnsi="Arial" w:cs="Arial"/>
                <w:sz w:val="20"/>
                <w:szCs w:val="20"/>
              </w:rPr>
            </w:pPr>
            <w:r w:rsidRPr="00196A6C">
              <w:rPr>
                <w:rFonts w:ascii="Arial" w:hAnsi="Arial" w:cs="Arial"/>
                <w:b/>
                <w:sz w:val="20"/>
                <w:szCs w:val="20"/>
              </w:rPr>
              <w:t>Inne powszechne techniki niewymienione powyżej</w:t>
            </w:r>
          </w:p>
        </w:tc>
      </w:tr>
      <w:tr w:rsidR="00FE618D" w:rsidRPr="00196A6C" w14:paraId="5E9ACDC8" w14:textId="77777777" w:rsidTr="00850343">
        <w:tc>
          <w:tcPr>
            <w:tcW w:w="533" w:type="dxa"/>
            <w:vAlign w:val="center"/>
          </w:tcPr>
          <w:p w14:paraId="07DD1D94" w14:textId="77777777" w:rsidR="00FE618D" w:rsidRPr="00196A6C" w:rsidRDefault="00FE618D" w:rsidP="00196A6C">
            <w:pPr>
              <w:rPr>
                <w:rFonts w:ascii="Arial" w:hAnsi="Arial" w:cs="Arial"/>
                <w:sz w:val="20"/>
                <w:szCs w:val="20"/>
              </w:rPr>
            </w:pPr>
            <w:r w:rsidRPr="00196A6C">
              <w:rPr>
                <w:rFonts w:ascii="Arial" w:hAnsi="Arial" w:cs="Arial"/>
                <w:sz w:val="20"/>
                <w:szCs w:val="20"/>
              </w:rPr>
              <w:t>32.</w:t>
            </w:r>
          </w:p>
        </w:tc>
        <w:tc>
          <w:tcPr>
            <w:tcW w:w="4180" w:type="dxa"/>
            <w:vAlign w:val="center"/>
          </w:tcPr>
          <w:p w14:paraId="48C47D46" w14:textId="77777777" w:rsidR="00FE618D" w:rsidRPr="00196A6C" w:rsidRDefault="00FE618D" w:rsidP="00196A6C">
            <w:pPr>
              <w:tabs>
                <w:tab w:val="left" w:pos="462"/>
              </w:tabs>
              <w:jc w:val="both"/>
              <w:rPr>
                <w:rFonts w:ascii="Arial" w:hAnsi="Arial" w:cs="Arial"/>
                <w:sz w:val="20"/>
                <w:szCs w:val="20"/>
              </w:rPr>
            </w:pPr>
            <w:r w:rsidRPr="00196A6C">
              <w:rPr>
                <w:rFonts w:ascii="Arial" w:hAnsi="Arial" w:cs="Arial"/>
                <w:sz w:val="20"/>
                <w:szCs w:val="20"/>
              </w:rPr>
              <w:t xml:space="preserve">Przeprowadzania operacji zgniatania/ rozdrabniania w obszarach zaopatrzonych </w:t>
            </w:r>
            <w:r w:rsidRPr="00196A6C">
              <w:rPr>
                <w:rFonts w:ascii="Arial" w:hAnsi="Arial" w:cs="Arial"/>
                <w:sz w:val="20"/>
                <w:szCs w:val="20"/>
              </w:rPr>
              <w:br/>
              <w:t>w systemy wentylacji wyciągowej połączone z wyposażeniem filtrującym w wypadku obróbki materiałów mogących powodować emisje atmosferyczne.</w:t>
            </w:r>
          </w:p>
        </w:tc>
        <w:tc>
          <w:tcPr>
            <w:tcW w:w="4347" w:type="dxa"/>
            <w:vAlign w:val="center"/>
          </w:tcPr>
          <w:p w14:paraId="3506BD59" w14:textId="6B11F266"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Na kompostowni nie </w:t>
            </w:r>
            <w:r w:rsidR="0044575F">
              <w:rPr>
                <w:rFonts w:ascii="Arial" w:hAnsi="Arial" w:cs="Arial"/>
                <w:sz w:val="20"/>
                <w:szCs w:val="20"/>
              </w:rPr>
              <w:t>są</w:t>
            </w:r>
            <w:r w:rsidRPr="00196A6C">
              <w:rPr>
                <w:rFonts w:ascii="Arial" w:hAnsi="Arial" w:cs="Arial"/>
                <w:sz w:val="20"/>
                <w:szCs w:val="20"/>
              </w:rPr>
              <w:t xml:space="preserve"> prowadzone   procesy zgniatania i rozdrabniania</w:t>
            </w:r>
            <w:r w:rsidR="0044575F">
              <w:rPr>
                <w:rFonts w:ascii="Arial" w:hAnsi="Arial" w:cs="Arial"/>
                <w:sz w:val="20"/>
                <w:szCs w:val="20"/>
              </w:rPr>
              <w:t xml:space="preserve"> </w:t>
            </w:r>
            <w:r w:rsidRPr="00196A6C">
              <w:rPr>
                <w:rFonts w:ascii="Arial" w:hAnsi="Arial" w:cs="Arial"/>
                <w:sz w:val="20"/>
                <w:szCs w:val="20"/>
              </w:rPr>
              <w:t xml:space="preserve">odpadów. Odpady dostarczane do przetwarzania kierowane </w:t>
            </w:r>
            <w:r w:rsidR="0044575F">
              <w:rPr>
                <w:rFonts w:ascii="Arial" w:hAnsi="Arial" w:cs="Arial"/>
                <w:sz w:val="20"/>
                <w:szCs w:val="20"/>
              </w:rPr>
              <w:t>są</w:t>
            </w:r>
            <w:r w:rsidRPr="00196A6C">
              <w:rPr>
                <w:rFonts w:ascii="Arial" w:hAnsi="Arial" w:cs="Arial"/>
                <w:sz w:val="20"/>
                <w:szCs w:val="20"/>
              </w:rPr>
              <w:t xml:space="preserve"> do zamykanego bioreaktora z odciągiem do biofiltra.</w:t>
            </w:r>
          </w:p>
        </w:tc>
      </w:tr>
      <w:tr w:rsidR="00FE618D" w:rsidRPr="00196A6C" w14:paraId="16234F68" w14:textId="77777777" w:rsidTr="00850343">
        <w:tc>
          <w:tcPr>
            <w:tcW w:w="533" w:type="dxa"/>
            <w:vAlign w:val="center"/>
          </w:tcPr>
          <w:p w14:paraId="73D55250" w14:textId="77777777" w:rsidR="00FE618D" w:rsidRPr="00196A6C" w:rsidRDefault="00FE618D" w:rsidP="00196A6C">
            <w:pPr>
              <w:rPr>
                <w:rFonts w:ascii="Arial" w:hAnsi="Arial" w:cs="Arial"/>
                <w:sz w:val="20"/>
                <w:szCs w:val="20"/>
              </w:rPr>
            </w:pPr>
            <w:r w:rsidRPr="00196A6C">
              <w:rPr>
                <w:rFonts w:ascii="Arial" w:hAnsi="Arial" w:cs="Arial"/>
                <w:sz w:val="20"/>
                <w:szCs w:val="20"/>
              </w:rPr>
              <w:t>33.</w:t>
            </w:r>
          </w:p>
        </w:tc>
        <w:tc>
          <w:tcPr>
            <w:tcW w:w="4180" w:type="dxa"/>
            <w:vAlign w:val="center"/>
          </w:tcPr>
          <w:p w14:paraId="59C3AD0A" w14:textId="77777777" w:rsidR="00FE618D" w:rsidRPr="00196A6C" w:rsidRDefault="00FE618D" w:rsidP="00196A6C">
            <w:pPr>
              <w:tabs>
                <w:tab w:val="left" w:pos="462"/>
              </w:tabs>
              <w:jc w:val="both"/>
              <w:rPr>
                <w:rFonts w:ascii="Arial" w:hAnsi="Arial" w:cs="Arial"/>
                <w:sz w:val="20"/>
                <w:szCs w:val="20"/>
              </w:rPr>
            </w:pPr>
            <w:r w:rsidRPr="00196A6C">
              <w:rPr>
                <w:rFonts w:ascii="Arial" w:hAnsi="Arial" w:cs="Arial"/>
                <w:sz w:val="20"/>
                <w:szCs w:val="20"/>
              </w:rPr>
              <w:t>Przeprowadzanie operacji zgniatania/ rozdrabniania w pełnej izolacji i w atmosferze z gazów obojętnych dla beczek / pojemników zawierających łatwopalne albo bardzo lotne substancje. Celem będzie zapobieżenie zapłonowi. Ta obojętna atmosfera musi być filtrowana.</w:t>
            </w:r>
          </w:p>
        </w:tc>
        <w:tc>
          <w:tcPr>
            <w:tcW w:w="4347" w:type="dxa"/>
            <w:vAlign w:val="center"/>
          </w:tcPr>
          <w:p w14:paraId="42D23AB7" w14:textId="2A2208A5"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W instalacji nie </w:t>
            </w:r>
            <w:r w:rsidR="0044575F">
              <w:rPr>
                <w:rFonts w:ascii="Arial" w:hAnsi="Arial" w:cs="Arial"/>
                <w:sz w:val="20"/>
                <w:szCs w:val="20"/>
              </w:rPr>
              <w:t xml:space="preserve">są </w:t>
            </w:r>
            <w:r w:rsidRPr="00196A6C">
              <w:rPr>
                <w:rFonts w:ascii="Arial" w:hAnsi="Arial" w:cs="Arial"/>
                <w:sz w:val="20"/>
                <w:szCs w:val="20"/>
              </w:rPr>
              <w:t>prowadzone procesy zgniatania beczek/pojemników zawierających łatwopalne albo bardzo lotne substancje.</w:t>
            </w:r>
          </w:p>
        </w:tc>
      </w:tr>
      <w:tr w:rsidR="00FE618D" w:rsidRPr="00196A6C" w14:paraId="79CE5848" w14:textId="77777777" w:rsidTr="00850343">
        <w:tc>
          <w:tcPr>
            <w:tcW w:w="533" w:type="dxa"/>
            <w:vAlign w:val="center"/>
          </w:tcPr>
          <w:p w14:paraId="63AA02D9" w14:textId="77777777" w:rsidR="00FE618D" w:rsidRPr="00196A6C" w:rsidRDefault="00FE618D" w:rsidP="00196A6C">
            <w:pPr>
              <w:rPr>
                <w:rFonts w:ascii="Arial" w:hAnsi="Arial" w:cs="Arial"/>
                <w:sz w:val="20"/>
                <w:szCs w:val="20"/>
              </w:rPr>
            </w:pPr>
            <w:r w:rsidRPr="00196A6C">
              <w:rPr>
                <w:rFonts w:ascii="Arial" w:hAnsi="Arial" w:cs="Arial"/>
                <w:sz w:val="20"/>
                <w:szCs w:val="20"/>
              </w:rPr>
              <w:t>34.</w:t>
            </w:r>
          </w:p>
        </w:tc>
        <w:tc>
          <w:tcPr>
            <w:tcW w:w="4180" w:type="dxa"/>
            <w:vAlign w:val="center"/>
          </w:tcPr>
          <w:p w14:paraId="0C3C3645" w14:textId="7BBE07B8" w:rsidR="00FE618D" w:rsidRPr="00196A6C" w:rsidRDefault="00FE618D" w:rsidP="00196A6C">
            <w:pPr>
              <w:tabs>
                <w:tab w:val="left" w:pos="426"/>
              </w:tabs>
              <w:jc w:val="both"/>
              <w:rPr>
                <w:rFonts w:ascii="Arial" w:hAnsi="Arial" w:cs="Arial"/>
                <w:sz w:val="20"/>
                <w:szCs w:val="20"/>
              </w:rPr>
            </w:pPr>
            <w:r w:rsidRPr="00196A6C">
              <w:rPr>
                <w:rFonts w:ascii="Arial" w:hAnsi="Arial" w:cs="Arial"/>
                <w:sz w:val="20"/>
                <w:szCs w:val="20"/>
              </w:rPr>
              <w:t>Procesy mycia przeprowadzać mając na względzie:</w:t>
            </w:r>
          </w:p>
          <w:p w14:paraId="7CFABD12" w14:textId="77777777" w:rsidR="00FE618D" w:rsidRPr="00196A6C" w:rsidRDefault="00FE618D">
            <w:pPr>
              <w:numPr>
                <w:ilvl w:val="0"/>
                <w:numId w:val="16"/>
              </w:numPr>
              <w:tabs>
                <w:tab w:val="clear" w:pos="720"/>
                <w:tab w:val="left" w:pos="33"/>
              </w:tabs>
              <w:ind w:left="33" w:hanging="141"/>
              <w:jc w:val="both"/>
              <w:rPr>
                <w:rFonts w:ascii="Arial" w:hAnsi="Arial" w:cs="Arial"/>
                <w:sz w:val="20"/>
                <w:szCs w:val="20"/>
              </w:rPr>
            </w:pPr>
            <w:r w:rsidRPr="00196A6C">
              <w:rPr>
                <w:rFonts w:ascii="Arial" w:hAnsi="Arial" w:cs="Arial"/>
                <w:sz w:val="20"/>
                <w:szCs w:val="20"/>
              </w:rPr>
              <w:lastRenderedPageBreak/>
              <w:t>identyfikację zmywalnych składników, które mogą być obecne w przedmiotach poddawanych myciu (np. rozcieńczalników)</w:t>
            </w:r>
          </w:p>
          <w:p w14:paraId="3A344ABC" w14:textId="77777777" w:rsidR="00FE618D" w:rsidRPr="00196A6C" w:rsidRDefault="00FE618D">
            <w:pPr>
              <w:numPr>
                <w:ilvl w:val="0"/>
                <w:numId w:val="16"/>
              </w:numPr>
              <w:tabs>
                <w:tab w:val="clear" w:pos="720"/>
                <w:tab w:val="left" w:pos="33"/>
              </w:tabs>
              <w:ind w:left="33" w:hanging="141"/>
              <w:jc w:val="both"/>
              <w:rPr>
                <w:rFonts w:ascii="Arial" w:hAnsi="Arial" w:cs="Arial"/>
                <w:sz w:val="20"/>
                <w:szCs w:val="20"/>
              </w:rPr>
            </w:pPr>
            <w:r w:rsidRPr="00196A6C">
              <w:rPr>
                <w:rFonts w:ascii="Arial" w:hAnsi="Arial" w:cs="Arial"/>
                <w:sz w:val="20"/>
                <w:szCs w:val="20"/>
              </w:rPr>
              <w:t>przekazywanie umytych odpadów do odpowiedniego magazynu i ich obróbkę tymi samymi metodami jak odpady, z których powstały</w:t>
            </w:r>
          </w:p>
          <w:p w14:paraId="0323D70E" w14:textId="77777777" w:rsidR="00FE618D" w:rsidRPr="00196A6C" w:rsidRDefault="00FE618D">
            <w:pPr>
              <w:numPr>
                <w:ilvl w:val="0"/>
                <w:numId w:val="16"/>
              </w:numPr>
              <w:tabs>
                <w:tab w:val="clear" w:pos="720"/>
                <w:tab w:val="left" w:pos="33"/>
              </w:tabs>
              <w:ind w:left="33" w:hanging="141"/>
              <w:jc w:val="both"/>
              <w:rPr>
                <w:rFonts w:ascii="Arial" w:hAnsi="Arial" w:cs="Arial"/>
                <w:sz w:val="20"/>
                <w:szCs w:val="20"/>
              </w:rPr>
            </w:pPr>
            <w:r w:rsidRPr="00196A6C">
              <w:rPr>
                <w:rFonts w:ascii="Arial" w:hAnsi="Arial" w:cs="Arial"/>
                <w:sz w:val="20"/>
                <w:szCs w:val="20"/>
              </w:rPr>
              <w:t>zastosowanie do mycia oczyszczonej wody z zakładu obróbki odpadów miast wody czystej. Powstałe ścieki można poddać obróbce w zakładzie obróbki ścieków lub wykorzystać ponownie w obrębie instalacji.</w:t>
            </w:r>
          </w:p>
        </w:tc>
        <w:tc>
          <w:tcPr>
            <w:tcW w:w="4347" w:type="dxa"/>
            <w:vAlign w:val="center"/>
          </w:tcPr>
          <w:p w14:paraId="10FDF5E0" w14:textId="15C385AD" w:rsidR="00FE618D" w:rsidRPr="00196A6C" w:rsidRDefault="00FE618D" w:rsidP="00196A6C">
            <w:pPr>
              <w:jc w:val="both"/>
              <w:rPr>
                <w:rFonts w:ascii="Arial" w:hAnsi="Arial" w:cs="Arial"/>
                <w:sz w:val="20"/>
                <w:szCs w:val="20"/>
              </w:rPr>
            </w:pPr>
            <w:r w:rsidRPr="00196A6C">
              <w:rPr>
                <w:rFonts w:ascii="Arial" w:hAnsi="Arial" w:cs="Arial"/>
                <w:sz w:val="20"/>
                <w:szCs w:val="20"/>
              </w:rPr>
              <w:lastRenderedPageBreak/>
              <w:t xml:space="preserve">W instalacji nie </w:t>
            </w:r>
            <w:r w:rsidR="0044575F">
              <w:rPr>
                <w:rFonts w:ascii="Arial" w:hAnsi="Arial" w:cs="Arial"/>
                <w:sz w:val="20"/>
                <w:szCs w:val="20"/>
              </w:rPr>
              <w:t>są</w:t>
            </w:r>
            <w:r w:rsidRPr="00196A6C">
              <w:rPr>
                <w:rFonts w:ascii="Arial" w:hAnsi="Arial" w:cs="Arial"/>
                <w:sz w:val="20"/>
                <w:szCs w:val="20"/>
              </w:rPr>
              <w:t xml:space="preserve"> prowadzone procesy mycia dostarczanych ani odzyskanych odpadów.</w:t>
            </w:r>
          </w:p>
        </w:tc>
      </w:tr>
      <w:tr w:rsidR="00FE618D" w:rsidRPr="00196A6C" w14:paraId="1D1D9084" w14:textId="77777777" w:rsidTr="00850343">
        <w:tc>
          <w:tcPr>
            <w:tcW w:w="9060" w:type="dxa"/>
            <w:gridSpan w:val="3"/>
            <w:vAlign w:val="center"/>
          </w:tcPr>
          <w:p w14:paraId="7C1DC50D" w14:textId="77777777" w:rsidR="00FE618D" w:rsidRPr="00196A6C" w:rsidRDefault="00FE618D" w:rsidP="00196A6C">
            <w:pPr>
              <w:jc w:val="both"/>
              <w:rPr>
                <w:rFonts w:ascii="Arial" w:hAnsi="Arial" w:cs="Arial"/>
                <w:sz w:val="20"/>
                <w:szCs w:val="20"/>
              </w:rPr>
            </w:pPr>
            <w:r w:rsidRPr="00196A6C">
              <w:rPr>
                <w:rFonts w:ascii="Arial" w:hAnsi="Arial" w:cs="Arial"/>
                <w:b/>
                <w:sz w:val="20"/>
                <w:szCs w:val="20"/>
              </w:rPr>
              <w:t>Postępowanie z wodą odpadową</w:t>
            </w:r>
          </w:p>
        </w:tc>
      </w:tr>
      <w:tr w:rsidR="00FE618D" w:rsidRPr="00196A6C" w14:paraId="381F25E7" w14:textId="77777777" w:rsidTr="00850343">
        <w:tc>
          <w:tcPr>
            <w:tcW w:w="533" w:type="dxa"/>
            <w:vAlign w:val="center"/>
          </w:tcPr>
          <w:p w14:paraId="123DD71F" w14:textId="77777777" w:rsidR="00FE618D" w:rsidRPr="00196A6C" w:rsidRDefault="00FE618D" w:rsidP="00196A6C">
            <w:pPr>
              <w:rPr>
                <w:rFonts w:ascii="Arial" w:hAnsi="Arial" w:cs="Arial"/>
                <w:sz w:val="20"/>
                <w:szCs w:val="20"/>
              </w:rPr>
            </w:pPr>
            <w:r w:rsidRPr="00196A6C">
              <w:rPr>
                <w:rFonts w:ascii="Arial" w:hAnsi="Arial" w:cs="Arial"/>
                <w:sz w:val="20"/>
                <w:szCs w:val="20"/>
              </w:rPr>
              <w:t>35.</w:t>
            </w:r>
          </w:p>
        </w:tc>
        <w:tc>
          <w:tcPr>
            <w:tcW w:w="4180" w:type="dxa"/>
            <w:vAlign w:val="center"/>
          </w:tcPr>
          <w:p w14:paraId="69727875" w14:textId="443B0A1D" w:rsidR="00FE618D" w:rsidRPr="00196A6C" w:rsidRDefault="00FE618D" w:rsidP="00196A6C">
            <w:pPr>
              <w:tabs>
                <w:tab w:val="left" w:pos="426"/>
              </w:tabs>
              <w:jc w:val="both"/>
              <w:rPr>
                <w:rFonts w:ascii="Arial" w:hAnsi="Arial" w:cs="Arial"/>
                <w:sz w:val="20"/>
                <w:szCs w:val="20"/>
              </w:rPr>
            </w:pPr>
            <w:r w:rsidRPr="00196A6C">
              <w:rPr>
                <w:rFonts w:ascii="Arial" w:hAnsi="Arial" w:cs="Arial"/>
                <w:sz w:val="20"/>
                <w:szCs w:val="20"/>
              </w:rPr>
              <w:t>Redukcja zużycia wody i jej skażenia poprzez:</w:t>
            </w:r>
          </w:p>
          <w:p w14:paraId="6784032F" w14:textId="77777777" w:rsidR="00FE618D" w:rsidRPr="00196A6C" w:rsidRDefault="00FE618D">
            <w:pPr>
              <w:numPr>
                <w:ilvl w:val="0"/>
                <w:numId w:val="16"/>
              </w:numPr>
              <w:tabs>
                <w:tab w:val="clear" w:pos="720"/>
                <w:tab w:val="left" w:pos="-108"/>
                <w:tab w:val="num" w:pos="33"/>
              </w:tabs>
              <w:ind w:left="0" w:hanging="108"/>
              <w:jc w:val="both"/>
              <w:rPr>
                <w:rFonts w:ascii="Arial" w:hAnsi="Arial" w:cs="Arial"/>
                <w:sz w:val="20"/>
                <w:szCs w:val="20"/>
              </w:rPr>
            </w:pPr>
            <w:r w:rsidRPr="00196A6C">
              <w:rPr>
                <w:rFonts w:ascii="Arial" w:hAnsi="Arial" w:cs="Arial"/>
                <w:sz w:val="20"/>
                <w:szCs w:val="20"/>
              </w:rPr>
              <w:t>wodoszczelność zakładu i metody przechowywania opadów retencyjnych</w:t>
            </w:r>
          </w:p>
          <w:p w14:paraId="4E7B0461" w14:textId="77777777" w:rsidR="00FE618D" w:rsidRPr="00196A6C" w:rsidRDefault="00FE618D">
            <w:pPr>
              <w:numPr>
                <w:ilvl w:val="0"/>
                <w:numId w:val="16"/>
              </w:numPr>
              <w:tabs>
                <w:tab w:val="clear" w:pos="720"/>
                <w:tab w:val="left" w:pos="-108"/>
                <w:tab w:val="num" w:pos="33"/>
              </w:tabs>
              <w:ind w:left="0" w:hanging="108"/>
              <w:jc w:val="both"/>
              <w:rPr>
                <w:rFonts w:ascii="Arial" w:hAnsi="Arial" w:cs="Arial"/>
                <w:sz w:val="20"/>
                <w:szCs w:val="20"/>
              </w:rPr>
            </w:pPr>
            <w:r w:rsidRPr="00196A6C">
              <w:rPr>
                <w:rFonts w:ascii="Arial" w:hAnsi="Arial" w:cs="Arial"/>
                <w:sz w:val="20"/>
                <w:szCs w:val="20"/>
              </w:rPr>
              <w:t>regularne sprawdzanie zbiorników i rowów zwłaszcza znajdujących się poniżej poziomu ziemi</w:t>
            </w:r>
          </w:p>
          <w:p w14:paraId="6063E310" w14:textId="77777777" w:rsidR="00FE618D" w:rsidRPr="00196A6C" w:rsidRDefault="00FE618D">
            <w:pPr>
              <w:numPr>
                <w:ilvl w:val="0"/>
                <w:numId w:val="16"/>
              </w:numPr>
              <w:tabs>
                <w:tab w:val="clear" w:pos="720"/>
                <w:tab w:val="left" w:pos="-108"/>
                <w:tab w:val="num" w:pos="33"/>
              </w:tabs>
              <w:ind w:left="0" w:hanging="108"/>
              <w:jc w:val="both"/>
              <w:rPr>
                <w:rFonts w:ascii="Arial" w:hAnsi="Arial" w:cs="Arial"/>
                <w:sz w:val="20"/>
                <w:szCs w:val="20"/>
              </w:rPr>
            </w:pPr>
            <w:r w:rsidRPr="00196A6C">
              <w:rPr>
                <w:rFonts w:ascii="Arial" w:hAnsi="Arial" w:cs="Arial"/>
                <w:sz w:val="20"/>
                <w:szCs w:val="20"/>
              </w:rPr>
              <w:t>zastosowanie oddzielnych systemów ściekowych ze względu na poziom skażenia (woda deszczowa z dachu, deszczówka gruntowa, woda używana w procesie)</w:t>
            </w:r>
          </w:p>
          <w:p w14:paraId="55710A5B" w14:textId="77777777" w:rsidR="00FE618D" w:rsidRPr="00196A6C" w:rsidRDefault="00FE618D">
            <w:pPr>
              <w:numPr>
                <w:ilvl w:val="0"/>
                <w:numId w:val="16"/>
              </w:numPr>
              <w:tabs>
                <w:tab w:val="clear" w:pos="720"/>
                <w:tab w:val="left" w:pos="-108"/>
                <w:tab w:val="num" w:pos="33"/>
              </w:tabs>
              <w:ind w:left="0" w:hanging="108"/>
              <w:jc w:val="both"/>
              <w:rPr>
                <w:rFonts w:ascii="Arial" w:hAnsi="Arial" w:cs="Arial"/>
                <w:sz w:val="20"/>
                <w:szCs w:val="20"/>
              </w:rPr>
            </w:pPr>
            <w:r w:rsidRPr="00196A6C">
              <w:rPr>
                <w:rFonts w:ascii="Arial" w:hAnsi="Arial" w:cs="Arial"/>
                <w:sz w:val="20"/>
                <w:szCs w:val="20"/>
              </w:rPr>
              <w:t>wprowadzenie zabezpieczającego basenu zbiorczego</w:t>
            </w:r>
          </w:p>
          <w:p w14:paraId="6CA72F4E" w14:textId="77777777" w:rsidR="00FE618D" w:rsidRPr="00196A6C" w:rsidRDefault="00FE618D">
            <w:pPr>
              <w:numPr>
                <w:ilvl w:val="0"/>
                <w:numId w:val="16"/>
              </w:numPr>
              <w:tabs>
                <w:tab w:val="clear" w:pos="720"/>
                <w:tab w:val="left" w:pos="-108"/>
                <w:tab w:val="num" w:pos="33"/>
              </w:tabs>
              <w:ind w:left="0" w:hanging="108"/>
              <w:jc w:val="both"/>
              <w:rPr>
                <w:rFonts w:ascii="Arial" w:hAnsi="Arial" w:cs="Arial"/>
                <w:sz w:val="20"/>
                <w:szCs w:val="20"/>
              </w:rPr>
            </w:pPr>
            <w:r w:rsidRPr="00196A6C">
              <w:rPr>
                <w:rFonts w:ascii="Arial" w:hAnsi="Arial" w:cs="Arial"/>
                <w:sz w:val="20"/>
                <w:szCs w:val="20"/>
              </w:rPr>
              <w:t>regularne audyty zużycia wody mające na celu redukcję jej zużycia i zapobieganie skażeniu wody</w:t>
            </w:r>
          </w:p>
          <w:p w14:paraId="64CEB2E7" w14:textId="77777777" w:rsidR="00FE618D" w:rsidRPr="00196A6C" w:rsidRDefault="00FE618D">
            <w:pPr>
              <w:numPr>
                <w:ilvl w:val="0"/>
                <w:numId w:val="16"/>
              </w:numPr>
              <w:tabs>
                <w:tab w:val="clear" w:pos="720"/>
                <w:tab w:val="left" w:pos="-108"/>
                <w:tab w:val="num" w:pos="33"/>
              </w:tabs>
              <w:ind w:left="0" w:hanging="108"/>
              <w:jc w:val="both"/>
              <w:rPr>
                <w:rFonts w:ascii="Arial" w:hAnsi="Arial" w:cs="Arial"/>
                <w:sz w:val="20"/>
                <w:szCs w:val="20"/>
              </w:rPr>
            </w:pPr>
            <w:r w:rsidRPr="00196A6C">
              <w:rPr>
                <w:rFonts w:ascii="Arial" w:hAnsi="Arial" w:cs="Arial"/>
                <w:sz w:val="20"/>
                <w:szCs w:val="20"/>
              </w:rPr>
              <w:t>selektywne odzyskiwanie wody z deszczówki</w:t>
            </w:r>
          </w:p>
        </w:tc>
        <w:tc>
          <w:tcPr>
            <w:tcW w:w="4347" w:type="dxa"/>
            <w:vAlign w:val="center"/>
          </w:tcPr>
          <w:p w14:paraId="68B23396" w14:textId="5C6A6B89"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Poprzez odpowiednio ukształtowaną  powierzchnię placów ścieki </w:t>
            </w:r>
            <w:r w:rsidR="0044575F">
              <w:rPr>
                <w:rFonts w:ascii="Arial" w:hAnsi="Arial" w:cs="Arial"/>
                <w:sz w:val="20"/>
                <w:szCs w:val="20"/>
              </w:rPr>
              <w:t xml:space="preserve">są </w:t>
            </w:r>
            <w:r w:rsidRPr="00196A6C">
              <w:rPr>
                <w:rFonts w:ascii="Arial" w:hAnsi="Arial" w:cs="Arial"/>
                <w:sz w:val="20"/>
                <w:szCs w:val="20"/>
              </w:rPr>
              <w:t>odprowadzane powierzchniowo do odwodnień liniowych, a</w:t>
            </w:r>
            <w:r w:rsidR="0044575F">
              <w:rPr>
                <w:rFonts w:ascii="Arial" w:hAnsi="Arial" w:cs="Arial"/>
                <w:sz w:val="20"/>
                <w:szCs w:val="20"/>
              </w:rPr>
              <w:t> </w:t>
            </w:r>
            <w:r w:rsidRPr="00196A6C">
              <w:rPr>
                <w:rFonts w:ascii="Arial" w:hAnsi="Arial" w:cs="Arial"/>
                <w:sz w:val="20"/>
                <w:szCs w:val="20"/>
              </w:rPr>
              <w:t>następnie przewodami kanalizacyjnymi grawitacyjnie spływa</w:t>
            </w:r>
            <w:r w:rsidR="0044575F">
              <w:rPr>
                <w:rFonts w:ascii="Arial" w:hAnsi="Arial" w:cs="Arial"/>
                <w:sz w:val="20"/>
                <w:szCs w:val="20"/>
              </w:rPr>
              <w:t>ją</w:t>
            </w:r>
            <w:r w:rsidRPr="00196A6C">
              <w:rPr>
                <w:rFonts w:ascii="Arial" w:hAnsi="Arial" w:cs="Arial"/>
                <w:sz w:val="20"/>
                <w:szCs w:val="20"/>
              </w:rPr>
              <w:t xml:space="preserve"> do odmulaczy, w</w:t>
            </w:r>
            <w:r w:rsidR="0044575F">
              <w:rPr>
                <w:rFonts w:ascii="Arial" w:hAnsi="Arial" w:cs="Arial"/>
                <w:sz w:val="20"/>
                <w:szCs w:val="20"/>
              </w:rPr>
              <w:t> </w:t>
            </w:r>
            <w:r w:rsidRPr="00196A6C">
              <w:rPr>
                <w:rFonts w:ascii="Arial" w:hAnsi="Arial" w:cs="Arial"/>
                <w:sz w:val="20"/>
                <w:szCs w:val="20"/>
              </w:rPr>
              <w:t xml:space="preserve"> których zostaną oczyszczone z zawiesin </w:t>
            </w:r>
            <w:proofErr w:type="spellStart"/>
            <w:r w:rsidRPr="00196A6C">
              <w:rPr>
                <w:rFonts w:ascii="Arial" w:hAnsi="Arial" w:cs="Arial"/>
                <w:sz w:val="20"/>
                <w:szCs w:val="20"/>
              </w:rPr>
              <w:t>łatwoopadających</w:t>
            </w:r>
            <w:proofErr w:type="spellEnd"/>
            <w:r w:rsidRPr="00196A6C">
              <w:rPr>
                <w:rFonts w:ascii="Arial" w:hAnsi="Arial" w:cs="Arial"/>
                <w:sz w:val="20"/>
                <w:szCs w:val="20"/>
              </w:rPr>
              <w:t>. Z odmulaczy ścieki spływa</w:t>
            </w:r>
            <w:r w:rsidR="0044575F">
              <w:rPr>
                <w:rFonts w:ascii="Arial" w:hAnsi="Arial" w:cs="Arial"/>
                <w:sz w:val="20"/>
                <w:szCs w:val="20"/>
              </w:rPr>
              <w:t>ją</w:t>
            </w:r>
            <w:r w:rsidRPr="00196A6C">
              <w:rPr>
                <w:rFonts w:ascii="Arial" w:hAnsi="Arial" w:cs="Arial"/>
                <w:sz w:val="20"/>
                <w:szCs w:val="20"/>
              </w:rPr>
              <w:t xml:space="preserve"> do dwóch zbiorników retencyjnych Z1 i Z2, stanowiących rezerwę wody technologicznej do dowilżania pryzm kompostowych. Zbiornik Z2 służy również jako zasobnik wody do nawadniania kompostu w</w:t>
            </w:r>
            <w:r w:rsidR="00776554">
              <w:rPr>
                <w:rFonts w:ascii="Arial" w:hAnsi="Arial" w:cs="Arial"/>
                <w:sz w:val="20"/>
                <w:szCs w:val="20"/>
              </w:rPr>
              <w:t> </w:t>
            </w:r>
            <w:r w:rsidRPr="00196A6C">
              <w:rPr>
                <w:rFonts w:ascii="Arial" w:hAnsi="Arial" w:cs="Arial"/>
                <w:sz w:val="20"/>
                <w:szCs w:val="20"/>
              </w:rPr>
              <w:t>bioreaktorach. Przewidziano możliwość uzupełnienia wody w tym zbiorniku ze  zbiornika Z1, w  którym gromadzone są wody z</w:t>
            </w:r>
            <w:r w:rsidR="00776554">
              <w:rPr>
                <w:rFonts w:ascii="Arial" w:hAnsi="Arial" w:cs="Arial"/>
                <w:sz w:val="20"/>
                <w:szCs w:val="20"/>
              </w:rPr>
              <w:t> </w:t>
            </w:r>
            <w:r w:rsidRPr="00196A6C">
              <w:rPr>
                <w:rFonts w:ascii="Arial" w:hAnsi="Arial" w:cs="Arial"/>
                <w:sz w:val="20"/>
                <w:szCs w:val="20"/>
              </w:rPr>
              <w:t xml:space="preserve"> placu kompostowania.</w:t>
            </w:r>
          </w:p>
          <w:p w14:paraId="1772025F" w14:textId="1F3AD941" w:rsidR="00FE618D" w:rsidRPr="00196A6C" w:rsidRDefault="00FE618D" w:rsidP="00196A6C">
            <w:pPr>
              <w:jc w:val="both"/>
              <w:rPr>
                <w:rFonts w:ascii="Arial" w:hAnsi="Arial" w:cs="Arial"/>
                <w:sz w:val="20"/>
                <w:szCs w:val="20"/>
              </w:rPr>
            </w:pPr>
            <w:r w:rsidRPr="00196A6C">
              <w:rPr>
                <w:rFonts w:ascii="Arial" w:hAnsi="Arial" w:cs="Arial"/>
                <w:sz w:val="20"/>
                <w:szCs w:val="20"/>
              </w:rPr>
              <w:t>Nie przewiduje się emisji ścieków z bioreaktorów. Wody te będą wykorzystywane do celów prowadzenia procesu.</w:t>
            </w:r>
          </w:p>
          <w:p w14:paraId="07E004A7" w14:textId="1C336819"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Poziom zużycia </w:t>
            </w:r>
            <w:r w:rsidR="00776554">
              <w:rPr>
                <w:rFonts w:ascii="Arial" w:hAnsi="Arial" w:cs="Arial"/>
                <w:sz w:val="20"/>
                <w:szCs w:val="20"/>
              </w:rPr>
              <w:t>wody jest</w:t>
            </w:r>
            <w:r w:rsidRPr="00196A6C">
              <w:rPr>
                <w:rFonts w:ascii="Arial" w:hAnsi="Arial" w:cs="Arial"/>
                <w:sz w:val="20"/>
                <w:szCs w:val="20"/>
              </w:rPr>
              <w:t xml:space="preserve"> kontrolowany </w:t>
            </w:r>
            <w:r w:rsidRPr="00196A6C">
              <w:rPr>
                <w:rFonts w:ascii="Arial" w:hAnsi="Arial" w:cs="Arial"/>
                <w:sz w:val="20"/>
                <w:szCs w:val="20"/>
              </w:rPr>
              <w:br/>
              <w:t xml:space="preserve">i analizowany w odstępach czasu zgodnych </w:t>
            </w:r>
            <w:r w:rsidRPr="00196A6C">
              <w:rPr>
                <w:rFonts w:ascii="Arial" w:hAnsi="Arial" w:cs="Arial"/>
                <w:sz w:val="20"/>
                <w:szCs w:val="20"/>
              </w:rPr>
              <w:br/>
              <w:t>z odczytami wodomierza. W instalacji nie ma ryzyka skażenia wody.</w:t>
            </w:r>
          </w:p>
        </w:tc>
      </w:tr>
      <w:tr w:rsidR="00FE618D" w:rsidRPr="00196A6C" w14:paraId="0EAB08DF" w14:textId="77777777" w:rsidTr="00850343">
        <w:tc>
          <w:tcPr>
            <w:tcW w:w="533" w:type="dxa"/>
            <w:vAlign w:val="center"/>
          </w:tcPr>
          <w:p w14:paraId="1DFDE157" w14:textId="77777777" w:rsidR="00FE618D" w:rsidRPr="00196A6C" w:rsidRDefault="00FE618D" w:rsidP="00196A6C">
            <w:pPr>
              <w:rPr>
                <w:rFonts w:ascii="Arial" w:hAnsi="Arial" w:cs="Arial"/>
                <w:sz w:val="20"/>
                <w:szCs w:val="20"/>
              </w:rPr>
            </w:pPr>
            <w:r w:rsidRPr="00196A6C">
              <w:rPr>
                <w:rFonts w:ascii="Arial" w:hAnsi="Arial" w:cs="Arial"/>
                <w:sz w:val="20"/>
                <w:szCs w:val="20"/>
              </w:rPr>
              <w:t>36.</w:t>
            </w:r>
          </w:p>
        </w:tc>
        <w:tc>
          <w:tcPr>
            <w:tcW w:w="4180" w:type="dxa"/>
            <w:vAlign w:val="center"/>
          </w:tcPr>
          <w:p w14:paraId="2FBA98F4" w14:textId="77777777" w:rsidR="00FE618D" w:rsidRPr="00196A6C" w:rsidRDefault="00FE618D" w:rsidP="00196A6C">
            <w:pPr>
              <w:tabs>
                <w:tab w:val="left" w:pos="426"/>
              </w:tabs>
              <w:jc w:val="both"/>
              <w:rPr>
                <w:rFonts w:ascii="Arial" w:hAnsi="Arial" w:cs="Arial"/>
                <w:sz w:val="20"/>
                <w:szCs w:val="20"/>
              </w:rPr>
            </w:pPr>
            <w:r w:rsidRPr="00196A6C">
              <w:rPr>
                <w:rFonts w:ascii="Arial" w:hAnsi="Arial" w:cs="Arial"/>
                <w:sz w:val="20"/>
                <w:szCs w:val="20"/>
              </w:rPr>
              <w:t>Posiadanie procedur zapewniających, że specyfikacja ścieków będzie odpowiednia dla systemu oczyszczania lub pozbywania się ścieków obecnego w zakładzie.</w:t>
            </w:r>
          </w:p>
        </w:tc>
        <w:tc>
          <w:tcPr>
            <w:tcW w:w="4347" w:type="dxa"/>
            <w:vAlign w:val="center"/>
          </w:tcPr>
          <w:p w14:paraId="248A9405" w14:textId="255B328C" w:rsidR="00FE618D" w:rsidRPr="00196A6C" w:rsidRDefault="00FE618D" w:rsidP="00196A6C">
            <w:pPr>
              <w:jc w:val="both"/>
              <w:rPr>
                <w:rFonts w:ascii="Arial" w:hAnsi="Arial" w:cs="Arial"/>
                <w:sz w:val="20"/>
                <w:szCs w:val="20"/>
              </w:rPr>
            </w:pPr>
            <w:r w:rsidRPr="00196A6C">
              <w:rPr>
                <w:rFonts w:ascii="Arial" w:hAnsi="Arial" w:cs="Arial"/>
                <w:sz w:val="20"/>
                <w:szCs w:val="20"/>
              </w:rPr>
              <w:t>Brak odprowadzania zanieczyszczonych ścieków deszczowych, technologicznych i bytowo – socjalnych do ziemi.</w:t>
            </w:r>
          </w:p>
          <w:p w14:paraId="735D5350" w14:textId="36AEE85F" w:rsidR="00FE618D" w:rsidRPr="00196A6C" w:rsidRDefault="00FE618D" w:rsidP="00196A6C">
            <w:pPr>
              <w:jc w:val="both"/>
              <w:rPr>
                <w:rFonts w:ascii="Arial" w:hAnsi="Arial" w:cs="Arial"/>
                <w:sz w:val="20"/>
                <w:szCs w:val="20"/>
              </w:rPr>
            </w:pPr>
            <w:r w:rsidRPr="00196A6C">
              <w:rPr>
                <w:rFonts w:ascii="Arial" w:hAnsi="Arial" w:cs="Arial"/>
                <w:sz w:val="20"/>
                <w:szCs w:val="20"/>
              </w:rPr>
              <w:t>Zastosowanie separatorów-odmulaczy na sieci wód opadowych i odcieków „brudnych” i oczyszczanie tych wód przed odprowadzeniem do zbiornika retencyjnego (wykorzystanie wód po oczyszczeniu w procesie technologicznym).</w:t>
            </w:r>
          </w:p>
          <w:p w14:paraId="5E52198C" w14:textId="6F15513C" w:rsidR="00FE618D" w:rsidRPr="00196A6C" w:rsidRDefault="00FE618D" w:rsidP="00196A6C">
            <w:pPr>
              <w:jc w:val="both"/>
              <w:rPr>
                <w:rFonts w:ascii="Arial" w:hAnsi="Arial" w:cs="Arial"/>
                <w:sz w:val="20"/>
                <w:szCs w:val="20"/>
              </w:rPr>
            </w:pPr>
            <w:r w:rsidRPr="00196A6C">
              <w:rPr>
                <w:rFonts w:ascii="Arial" w:hAnsi="Arial" w:cs="Arial"/>
                <w:sz w:val="20"/>
                <w:szCs w:val="20"/>
              </w:rPr>
              <w:t>Zamknięty obieg „zraszanie-odcieki”</w:t>
            </w:r>
          </w:p>
        </w:tc>
      </w:tr>
      <w:tr w:rsidR="00FE618D" w:rsidRPr="00196A6C" w14:paraId="7B221855" w14:textId="77777777" w:rsidTr="00850343">
        <w:tc>
          <w:tcPr>
            <w:tcW w:w="533" w:type="dxa"/>
            <w:vAlign w:val="center"/>
          </w:tcPr>
          <w:p w14:paraId="528013E6" w14:textId="77777777" w:rsidR="00FE618D" w:rsidRPr="00196A6C" w:rsidRDefault="00FE618D" w:rsidP="00196A6C">
            <w:pPr>
              <w:rPr>
                <w:rFonts w:ascii="Arial" w:hAnsi="Arial" w:cs="Arial"/>
                <w:sz w:val="20"/>
                <w:szCs w:val="20"/>
              </w:rPr>
            </w:pPr>
            <w:r w:rsidRPr="00196A6C">
              <w:rPr>
                <w:rFonts w:ascii="Arial" w:hAnsi="Arial" w:cs="Arial"/>
                <w:sz w:val="20"/>
                <w:szCs w:val="20"/>
              </w:rPr>
              <w:t>37.</w:t>
            </w:r>
          </w:p>
        </w:tc>
        <w:tc>
          <w:tcPr>
            <w:tcW w:w="4180" w:type="dxa"/>
            <w:vAlign w:val="center"/>
          </w:tcPr>
          <w:p w14:paraId="168843EF" w14:textId="77777777" w:rsidR="00FE618D" w:rsidRPr="00196A6C" w:rsidRDefault="00FE618D" w:rsidP="00196A6C">
            <w:pPr>
              <w:tabs>
                <w:tab w:val="left" w:pos="426"/>
              </w:tabs>
              <w:jc w:val="both"/>
              <w:rPr>
                <w:rFonts w:ascii="Arial" w:hAnsi="Arial" w:cs="Arial"/>
                <w:sz w:val="20"/>
                <w:szCs w:val="20"/>
              </w:rPr>
            </w:pPr>
            <w:r w:rsidRPr="00196A6C">
              <w:rPr>
                <w:rFonts w:ascii="Arial" w:hAnsi="Arial" w:cs="Arial"/>
                <w:sz w:val="20"/>
                <w:szCs w:val="20"/>
              </w:rPr>
              <w:t>Zapobieganie omijania zakładowych urządzeń oczyszczania ścieków przez ścieki.</w:t>
            </w:r>
          </w:p>
        </w:tc>
        <w:tc>
          <w:tcPr>
            <w:tcW w:w="4347" w:type="dxa"/>
            <w:vAlign w:val="center"/>
          </w:tcPr>
          <w:p w14:paraId="04A2F873" w14:textId="13B47594" w:rsidR="00FE618D" w:rsidRPr="00196A6C" w:rsidRDefault="00FE618D" w:rsidP="00196A6C">
            <w:pPr>
              <w:jc w:val="both"/>
              <w:rPr>
                <w:rFonts w:ascii="Arial" w:hAnsi="Arial" w:cs="Arial"/>
                <w:sz w:val="20"/>
                <w:szCs w:val="20"/>
              </w:rPr>
            </w:pPr>
            <w:r w:rsidRPr="00196A6C">
              <w:rPr>
                <w:rFonts w:ascii="Arial" w:hAnsi="Arial" w:cs="Arial"/>
                <w:sz w:val="20"/>
                <w:szCs w:val="20"/>
              </w:rPr>
              <w:t>Ścieki spływa</w:t>
            </w:r>
            <w:r w:rsidR="00776554">
              <w:rPr>
                <w:rFonts w:ascii="Arial" w:hAnsi="Arial" w:cs="Arial"/>
                <w:sz w:val="20"/>
                <w:szCs w:val="20"/>
              </w:rPr>
              <w:t>ją</w:t>
            </w:r>
            <w:r w:rsidRPr="00196A6C">
              <w:rPr>
                <w:rFonts w:ascii="Arial" w:hAnsi="Arial" w:cs="Arial"/>
                <w:sz w:val="20"/>
                <w:szCs w:val="20"/>
              </w:rPr>
              <w:t xml:space="preserve"> grawitacyjnie poprzez odwodnienia liniowe do odmulaczy a potem do zbiorników retencyjnych. Nie </w:t>
            </w:r>
            <w:r w:rsidR="00776554">
              <w:rPr>
                <w:rFonts w:ascii="Arial" w:hAnsi="Arial" w:cs="Arial"/>
                <w:sz w:val="20"/>
                <w:szCs w:val="20"/>
              </w:rPr>
              <w:t xml:space="preserve">ma </w:t>
            </w:r>
            <w:r w:rsidRPr="00196A6C">
              <w:rPr>
                <w:rFonts w:ascii="Arial" w:hAnsi="Arial" w:cs="Arial"/>
                <w:sz w:val="20"/>
                <w:szCs w:val="20"/>
              </w:rPr>
              <w:t>możliwości ich ominięcia. Cały teren</w:t>
            </w:r>
            <w:r w:rsidR="00776554">
              <w:rPr>
                <w:rFonts w:ascii="Arial" w:hAnsi="Arial" w:cs="Arial"/>
                <w:sz w:val="20"/>
                <w:szCs w:val="20"/>
              </w:rPr>
              <w:t xml:space="preserve"> instalacji jest</w:t>
            </w:r>
            <w:r w:rsidRPr="00196A6C">
              <w:rPr>
                <w:rFonts w:ascii="Arial" w:hAnsi="Arial" w:cs="Arial"/>
                <w:sz w:val="20"/>
                <w:szCs w:val="20"/>
              </w:rPr>
              <w:t xml:space="preserve"> skanalizowany. Zbiorniki połączone </w:t>
            </w:r>
            <w:r w:rsidR="00776554">
              <w:rPr>
                <w:rFonts w:ascii="Arial" w:hAnsi="Arial" w:cs="Arial"/>
                <w:sz w:val="20"/>
                <w:szCs w:val="20"/>
              </w:rPr>
              <w:t>są</w:t>
            </w:r>
            <w:r w:rsidRPr="00196A6C">
              <w:rPr>
                <w:rFonts w:ascii="Arial" w:hAnsi="Arial" w:cs="Arial"/>
                <w:sz w:val="20"/>
                <w:szCs w:val="20"/>
              </w:rPr>
              <w:t xml:space="preserve"> rurociągiem wyrównawczym PCV 250. Nadmiar ścieków wywożony </w:t>
            </w:r>
            <w:r w:rsidR="00776554">
              <w:rPr>
                <w:rFonts w:ascii="Arial" w:hAnsi="Arial" w:cs="Arial"/>
                <w:sz w:val="20"/>
                <w:szCs w:val="20"/>
              </w:rPr>
              <w:t>jest</w:t>
            </w:r>
            <w:r w:rsidRPr="00196A6C">
              <w:rPr>
                <w:rFonts w:ascii="Arial" w:hAnsi="Arial" w:cs="Arial"/>
                <w:sz w:val="20"/>
                <w:szCs w:val="20"/>
              </w:rPr>
              <w:t xml:space="preserve"> wozami asenizacyjnymi na oczyszczalnię, a</w:t>
            </w:r>
            <w:r w:rsidR="00776554">
              <w:rPr>
                <w:rFonts w:ascii="Arial" w:hAnsi="Arial" w:cs="Arial"/>
                <w:sz w:val="20"/>
                <w:szCs w:val="20"/>
              </w:rPr>
              <w:t> </w:t>
            </w:r>
            <w:r w:rsidRPr="00196A6C">
              <w:rPr>
                <w:rFonts w:ascii="Arial" w:hAnsi="Arial" w:cs="Arial"/>
                <w:sz w:val="20"/>
                <w:szCs w:val="20"/>
              </w:rPr>
              <w:t xml:space="preserve"> w</w:t>
            </w:r>
            <w:r w:rsidR="00776554">
              <w:rPr>
                <w:rFonts w:ascii="Arial" w:hAnsi="Arial" w:cs="Arial"/>
                <w:sz w:val="20"/>
                <w:szCs w:val="20"/>
              </w:rPr>
              <w:t> </w:t>
            </w:r>
            <w:r w:rsidRPr="00196A6C">
              <w:rPr>
                <w:rFonts w:ascii="Arial" w:hAnsi="Arial" w:cs="Arial"/>
                <w:sz w:val="20"/>
                <w:szCs w:val="20"/>
              </w:rPr>
              <w:t xml:space="preserve"> późniejszym czasie po wybudowaniu sieci odprowadzany do kanalizacji.</w:t>
            </w:r>
          </w:p>
        </w:tc>
      </w:tr>
      <w:tr w:rsidR="00FE618D" w:rsidRPr="00196A6C" w14:paraId="3C7405AD" w14:textId="77777777" w:rsidTr="00850343">
        <w:tc>
          <w:tcPr>
            <w:tcW w:w="533" w:type="dxa"/>
            <w:vAlign w:val="center"/>
          </w:tcPr>
          <w:p w14:paraId="660C7CCC" w14:textId="77777777" w:rsidR="00FE618D" w:rsidRPr="00196A6C" w:rsidRDefault="00FE618D" w:rsidP="00196A6C">
            <w:pPr>
              <w:rPr>
                <w:rFonts w:ascii="Arial" w:hAnsi="Arial" w:cs="Arial"/>
                <w:sz w:val="20"/>
                <w:szCs w:val="20"/>
              </w:rPr>
            </w:pPr>
            <w:r w:rsidRPr="00196A6C">
              <w:rPr>
                <w:rFonts w:ascii="Arial" w:hAnsi="Arial" w:cs="Arial"/>
                <w:sz w:val="20"/>
                <w:szCs w:val="20"/>
              </w:rPr>
              <w:t>38.</w:t>
            </w:r>
          </w:p>
        </w:tc>
        <w:tc>
          <w:tcPr>
            <w:tcW w:w="4180" w:type="dxa"/>
            <w:vAlign w:val="center"/>
          </w:tcPr>
          <w:p w14:paraId="081C8B22" w14:textId="77777777" w:rsidR="00FE618D" w:rsidRPr="00196A6C" w:rsidRDefault="00FE618D" w:rsidP="00196A6C">
            <w:pPr>
              <w:tabs>
                <w:tab w:val="left" w:pos="426"/>
              </w:tabs>
              <w:jc w:val="both"/>
              <w:rPr>
                <w:rFonts w:ascii="Arial" w:hAnsi="Arial" w:cs="Arial"/>
                <w:sz w:val="20"/>
                <w:szCs w:val="20"/>
              </w:rPr>
            </w:pPr>
            <w:r w:rsidRPr="00196A6C">
              <w:rPr>
                <w:rFonts w:ascii="Arial" w:hAnsi="Arial" w:cs="Arial"/>
                <w:sz w:val="20"/>
                <w:szCs w:val="20"/>
              </w:rPr>
              <w:t xml:space="preserve">Posiadanie na miejscu i użytkowanie zamkniętego systemu, w którym deszczówka dostająca się do obszarów roboczych </w:t>
            </w:r>
            <w:r w:rsidRPr="00196A6C">
              <w:rPr>
                <w:rFonts w:ascii="Arial" w:hAnsi="Arial" w:cs="Arial"/>
                <w:sz w:val="20"/>
                <w:szCs w:val="20"/>
              </w:rPr>
              <w:lastRenderedPageBreak/>
              <w:t>zbierana będzie wraz z popłuczynami ze zbiorników, przypadkowymi wyciekami, popłuczynami z beczek itp. i przekazywana do zakładu obróbki lub też zbierana we wspólnym kolektorze</w:t>
            </w:r>
          </w:p>
        </w:tc>
        <w:tc>
          <w:tcPr>
            <w:tcW w:w="4347" w:type="dxa"/>
            <w:vAlign w:val="center"/>
          </w:tcPr>
          <w:p w14:paraId="4A1255D7" w14:textId="4E203FFD" w:rsidR="00FE618D" w:rsidRPr="00196A6C" w:rsidRDefault="00FE618D" w:rsidP="00196A6C">
            <w:pPr>
              <w:jc w:val="both"/>
              <w:rPr>
                <w:rFonts w:ascii="Arial" w:hAnsi="Arial" w:cs="Arial"/>
                <w:sz w:val="20"/>
                <w:szCs w:val="20"/>
              </w:rPr>
            </w:pPr>
            <w:r w:rsidRPr="00196A6C">
              <w:rPr>
                <w:rFonts w:ascii="Arial" w:hAnsi="Arial" w:cs="Arial"/>
                <w:sz w:val="20"/>
                <w:szCs w:val="20"/>
              </w:rPr>
              <w:lastRenderedPageBreak/>
              <w:t xml:space="preserve">Woda deszczowa </w:t>
            </w:r>
            <w:r w:rsidR="00776554">
              <w:rPr>
                <w:rFonts w:ascii="Arial" w:hAnsi="Arial" w:cs="Arial"/>
                <w:sz w:val="20"/>
                <w:szCs w:val="20"/>
              </w:rPr>
              <w:t>stanowi</w:t>
            </w:r>
            <w:r w:rsidRPr="00196A6C">
              <w:rPr>
                <w:rFonts w:ascii="Arial" w:hAnsi="Arial" w:cs="Arial"/>
                <w:sz w:val="20"/>
                <w:szCs w:val="20"/>
              </w:rPr>
              <w:t xml:space="preserve"> ścieki technologiczne z placu kompostowania i magazynów oraz wody czyste z dachów </w:t>
            </w:r>
            <w:r w:rsidRPr="00196A6C">
              <w:rPr>
                <w:rFonts w:ascii="Arial" w:hAnsi="Arial" w:cs="Arial"/>
                <w:sz w:val="20"/>
                <w:szCs w:val="20"/>
              </w:rPr>
              <w:lastRenderedPageBreak/>
              <w:t xml:space="preserve">bioreaktorów. Wody czyste i ścieki  technologiczne będą  </w:t>
            </w:r>
            <w:r w:rsidR="00776554">
              <w:rPr>
                <w:rFonts w:ascii="Arial" w:hAnsi="Arial" w:cs="Arial"/>
                <w:sz w:val="20"/>
                <w:szCs w:val="20"/>
              </w:rPr>
              <w:t xml:space="preserve">ujmowane </w:t>
            </w:r>
            <w:r w:rsidRPr="00196A6C">
              <w:rPr>
                <w:rFonts w:ascii="Arial" w:hAnsi="Arial" w:cs="Arial"/>
                <w:sz w:val="20"/>
                <w:szCs w:val="20"/>
              </w:rPr>
              <w:t xml:space="preserve"> </w:t>
            </w:r>
            <w:r w:rsidR="00776554">
              <w:rPr>
                <w:rFonts w:ascii="Arial" w:hAnsi="Arial" w:cs="Arial"/>
                <w:sz w:val="20"/>
                <w:szCs w:val="20"/>
              </w:rPr>
              <w:t xml:space="preserve">odrębnie i spływały </w:t>
            </w:r>
            <w:r w:rsidRPr="00196A6C">
              <w:rPr>
                <w:rFonts w:ascii="Arial" w:hAnsi="Arial" w:cs="Arial"/>
                <w:sz w:val="20"/>
                <w:szCs w:val="20"/>
              </w:rPr>
              <w:t>do dwóch zbiorników retencyjnych stanowiących rezerwę wody technologicznej do dowilżania pryzm kompostowych. Nadmiar</w:t>
            </w:r>
            <w:r w:rsidR="00776554">
              <w:rPr>
                <w:rFonts w:ascii="Arial" w:hAnsi="Arial" w:cs="Arial"/>
                <w:sz w:val="20"/>
                <w:szCs w:val="20"/>
              </w:rPr>
              <w:t> </w:t>
            </w:r>
            <w:r w:rsidRPr="00196A6C">
              <w:rPr>
                <w:rFonts w:ascii="Arial" w:hAnsi="Arial" w:cs="Arial"/>
                <w:sz w:val="20"/>
                <w:szCs w:val="20"/>
              </w:rPr>
              <w:t xml:space="preserve"> ścieków wywożony </w:t>
            </w:r>
            <w:r w:rsidR="00776554">
              <w:rPr>
                <w:rFonts w:ascii="Arial" w:hAnsi="Arial" w:cs="Arial"/>
                <w:sz w:val="20"/>
                <w:szCs w:val="20"/>
              </w:rPr>
              <w:t>jest</w:t>
            </w:r>
            <w:r w:rsidRPr="00196A6C">
              <w:rPr>
                <w:rFonts w:ascii="Arial" w:hAnsi="Arial" w:cs="Arial"/>
                <w:sz w:val="20"/>
                <w:szCs w:val="20"/>
              </w:rPr>
              <w:t xml:space="preserve"> wozami asenizacyjnymi na oczyszczalnię, a</w:t>
            </w:r>
            <w:r w:rsidR="00776554">
              <w:rPr>
                <w:rFonts w:ascii="Arial" w:hAnsi="Arial" w:cs="Arial"/>
                <w:sz w:val="20"/>
                <w:szCs w:val="20"/>
              </w:rPr>
              <w:t> </w:t>
            </w:r>
            <w:r w:rsidRPr="00196A6C">
              <w:rPr>
                <w:rFonts w:ascii="Arial" w:hAnsi="Arial" w:cs="Arial"/>
                <w:sz w:val="20"/>
                <w:szCs w:val="20"/>
              </w:rPr>
              <w:t xml:space="preserve"> w</w:t>
            </w:r>
            <w:r w:rsidR="00776554">
              <w:rPr>
                <w:rFonts w:ascii="Arial" w:hAnsi="Arial" w:cs="Arial"/>
                <w:sz w:val="20"/>
                <w:szCs w:val="20"/>
              </w:rPr>
              <w:t> </w:t>
            </w:r>
            <w:r w:rsidRPr="00196A6C">
              <w:rPr>
                <w:rFonts w:ascii="Arial" w:hAnsi="Arial" w:cs="Arial"/>
                <w:sz w:val="20"/>
                <w:szCs w:val="20"/>
              </w:rPr>
              <w:t xml:space="preserve"> późniejszym czasie po wybudowaniu sieci odprowadzany do kanalizacji.</w:t>
            </w:r>
          </w:p>
        </w:tc>
      </w:tr>
      <w:tr w:rsidR="00FE618D" w:rsidRPr="00196A6C" w14:paraId="220F5685" w14:textId="77777777" w:rsidTr="00850343">
        <w:tc>
          <w:tcPr>
            <w:tcW w:w="533" w:type="dxa"/>
            <w:vAlign w:val="center"/>
          </w:tcPr>
          <w:p w14:paraId="4A0A9F41" w14:textId="77777777" w:rsidR="00FE618D" w:rsidRPr="00196A6C" w:rsidRDefault="00FE618D" w:rsidP="00196A6C">
            <w:pPr>
              <w:rPr>
                <w:rFonts w:ascii="Arial" w:hAnsi="Arial" w:cs="Arial"/>
                <w:sz w:val="20"/>
                <w:szCs w:val="20"/>
              </w:rPr>
            </w:pPr>
            <w:r w:rsidRPr="00196A6C">
              <w:rPr>
                <w:rFonts w:ascii="Arial" w:hAnsi="Arial" w:cs="Arial"/>
                <w:sz w:val="20"/>
                <w:szCs w:val="20"/>
              </w:rPr>
              <w:lastRenderedPageBreak/>
              <w:t>39.</w:t>
            </w:r>
          </w:p>
        </w:tc>
        <w:tc>
          <w:tcPr>
            <w:tcW w:w="4180" w:type="dxa"/>
            <w:vAlign w:val="center"/>
          </w:tcPr>
          <w:p w14:paraId="148C5F8D" w14:textId="77777777" w:rsidR="00FE618D" w:rsidRPr="00196A6C" w:rsidRDefault="00FE618D" w:rsidP="00196A6C">
            <w:pPr>
              <w:tabs>
                <w:tab w:val="left" w:pos="426"/>
              </w:tabs>
              <w:jc w:val="both"/>
              <w:rPr>
                <w:rFonts w:ascii="Arial" w:hAnsi="Arial" w:cs="Arial"/>
                <w:sz w:val="20"/>
                <w:szCs w:val="20"/>
              </w:rPr>
            </w:pPr>
            <w:r w:rsidRPr="00196A6C">
              <w:rPr>
                <w:rFonts w:ascii="Arial" w:hAnsi="Arial" w:cs="Arial"/>
                <w:sz w:val="20"/>
                <w:szCs w:val="20"/>
              </w:rPr>
              <w:t>Odsegregowanie w systemach zbierania wody bardziej od wody mniej skażonej.</w:t>
            </w:r>
          </w:p>
        </w:tc>
        <w:tc>
          <w:tcPr>
            <w:tcW w:w="4347" w:type="dxa"/>
            <w:vAlign w:val="center"/>
          </w:tcPr>
          <w:p w14:paraId="683A5D04" w14:textId="64EFE1C2"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W instalacji nie </w:t>
            </w:r>
            <w:r w:rsidR="00776554">
              <w:rPr>
                <w:rFonts w:ascii="Arial" w:hAnsi="Arial" w:cs="Arial"/>
                <w:sz w:val="20"/>
                <w:szCs w:val="20"/>
              </w:rPr>
              <w:t>występuje</w:t>
            </w:r>
            <w:r w:rsidRPr="00196A6C">
              <w:rPr>
                <w:rFonts w:ascii="Arial" w:hAnsi="Arial" w:cs="Arial"/>
                <w:sz w:val="20"/>
                <w:szCs w:val="20"/>
              </w:rPr>
              <w:t xml:space="preserve"> woda skażona.</w:t>
            </w:r>
          </w:p>
        </w:tc>
      </w:tr>
      <w:tr w:rsidR="00FE618D" w:rsidRPr="00196A6C" w14:paraId="56CD2813" w14:textId="77777777" w:rsidTr="00850343">
        <w:tc>
          <w:tcPr>
            <w:tcW w:w="533" w:type="dxa"/>
            <w:vAlign w:val="center"/>
          </w:tcPr>
          <w:p w14:paraId="4176EDA7" w14:textId="77777777" w:rsidR="00FE618D" w:rsidRPr="00196A6C" w:rsidRDefault="00FE618D" w:rsidP="00196A6C">
            <w:pPr>
              <w:rPr>
                <w:rFonts w:ascii="Arial" w:hAnsi="Arial" w:cs="Arial"/>
                <w:sz w:val="20"/>
                <w:szCs w:val="20"/>
              </w:rPr>
            </w:pPr>
            <w:r w:rsidRPr="00196A6C">
              <w:rPr>
                <w:rFonts w:ascii="Arial" w:hAnsi="Arial" w:cs="Arial"/>
                <w:sz w:val="20"/>
                <w:szCs w:val="20"/>
              </w:rPr>
              <w:t>40.</w:t>
            </w:r>
          </w:p>
        </w:tc>
        <w:tc>
          <w:tcPr>
            <w:tcW w:w="4180" w:type="dxa"/>
            <w:vAlign w:val="center"/>
          </w:tcPr>
          <w:p w14:paraId="0A88087F" w14:textId="3C613338" w:rsidR="00FE618D" w:rsidRPr="00196A6C" w:rsidRDefault="00FE618D" w:rsidP="00196A6C">
            <w:pPr>
              <w:tabs>
                <w:tab w:val="left" w:pos="426"/>
              </w:tabs>
              <w:jc w:val="both"/>
              <w:rPr>
                <w:rFonts w:ascii="Arial" w:hAnsi="Arial" w:cs="Arial"/>
                <w:sz w:val="20"/>
                <w:szCs w:val="20"/>
              </w:rPr>
            </w:pPr>
            <w:r w:rsidRPr="00196A6C">
              <w:rPr>
                <w:rFonts w:ascii="Arial" w:hAnsi="Arial" w:cs="Arial"/>
                <w:sz w:val="20"/>
                <w:szCs w:val="20"/>
              </w:rPr>
              <w:t xml:space="preserve">Posiadanie pełnej podbudowy betonowej na całym obszarze obróbki, połączonej </w:t>
            </w:r>
            <w:r w:rsidRPr="00196A6C">
              <w:rPr>
                <w:rFonts w:ascii="Arial" w:hAnsi="Arial" w:cs="Arial"/>
                <w:sz w:val="20"/>
                <w:szCs w:val="20"/>
              </w:rPr>
              <w:br/>
              <w:t>z systemami zbierania ścieków, połączonymi ze zbiornikami magazynowymi lub kolektorami zbierającymi wodę deszczową</w:t>
            </w:r>
            <w:r w:rsidRPr="00196A6C">
              <w:rPr>
                <w:rFonts w:ascii="Arial" w:hAnsi="Arial" w:cs="Arial"/>
                <w:sz w:val="20"/>
                <w:szCs w:val="20"/>
              </w:rPr>
              <w:br/>
              <w:t xml:space="preserve">i wszelkie wycieki. Kolektory z kanałami </w:t>
            </w:r>
            <w:proofErr w:type="spellStart"/>
            <w:r w:rsidRPr="00196A6C">
              <w:rPr>
                <w:rFonts w:ascii="Arial" w:hAnsi="Arial" w:cs="Arial"/>
                <w:sz w:val="20"/>
                <w:szCs w:val="20"/>
              </w:rPr>
              <w:t>przepełnieniowym</w:t>
            </w:r>
            <w:proofErr w:type="spellEnd"/>
            <w:r w:rsidR="00626F0C">
              <w:rPr>
                <w:rFonts w:ascii="Arial" w:hAnsi="Arial" w:cs="Arial"/>
                <w:sz w:val="20"/>
                <w:szCs w:val="20"/>
              </w:rPr>
              <w:t xml:space="preserve"> </w:t>
            </w:r>
            <w:r w:rsidRPr="00196A6C">
              <w:rPr>
                <w:rFonts w:ascii="Arial" w:hAnsi="Arial" w:cs="Arial"/>
                <w:sz w:val="20"/>
                <w:szCs w:val="20"/>
              </w:rPr>
              <w:t xml:space="preserve">i prowadzącymi do ścieków zazwyczaj wymagają zainstalowania automatycznych systemów monitorujących między innymi </w:t>
            </w:r>
            <w:proofErr w:type="spellStart"/>
            <w:r w:rsidRPr="00196A6C">
              <w:rPr>
                <w:rFonts w:ascii="Arial" w:hAnsi="Arial" w:cs="Arial"/>
                <w:sz w:val="20"/>
                <w:szCs w:val="20"/>
              </w:rPr>
              <w:t>pH</w:t>
            </w:r>
            <w:proofErr w:type="spellEnd"/>
            <w:r w:rsidRPr="00196A6C">
              <w:rPr>
                <w:rFonts w:ascii="Arial" w:hAnsi="Arial" w:cs="Arial"/>
                <w:sz w:val="20"/>
                <w:szCs w:val="20"/>
              </w:rPr>
              <w:t xml:space="preserve">, które są w stanie </w:t>
            </w:r>
            <w:r w:rsidRPr="00196A6C">
              <w:rPr>
                <w:rFonts w:ascii="Arial" w:hAnsi="Arial" w:cs="Arial"/>
                <w:sz w:val="20"/>
                <w:szCs w:val="20"/>
              </w:rPr>
              <w:br/>
              <w:t xml:space="preserve">w razie konieczności zamknąć kanały </w:t>
            </w:r>
            <w:proofErr w:type="spellStart"/>
            <w:r w:rsidRPr="00196A6C">
              <w:rPr>
                <w:rFonts w:ascii="Arial" w:hAnsi="Arial" w:cs="Arial"/>
                <w:sz w:val="20"/>
                <w:szCs w:val="20"/>
              </w:rPr>
              <w:t>przepełnieniowe</w:t>
            </w:r>
            <w:proofErr w:type="spellEnd"/>
            <w:r w:rsidRPr="00196A6C">
              <w:rPr>
                <w:rFonts w:ascii="Arial" w:hAnsi="Arial" w:cs="Arial"/>
                <w:sz w:val="20"/>
                <w:szCs w:val="20"/>
              </w:rPr>
              <w:t>.</w:t>
            </w:r>
          </w:p>
        </w:tc>
        <w:tc>
          <w:tcPr>
            <w:tcW w:w="4347" w:type="dxa"/>
            <w:vAlign w:val="center"/>
          </w:tcPr>
          <w:p w14:paraId="1FBAA809" w14:textId="47F61532"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Teren, na którym prowadzone </w:t>
            </w:r>
            <w:r w:rsidR="00776554">
              <w:rPr>
                <w:rFonts w:ascii="Arial" w:hAnsi="Arial" w:cs="Arial"/>
                <w:sz w:val="20"/>
                <w:szCs w:val="20"/>
              </w:rPr>
              <w:t>są</w:t>
            </w:r>
            <w:r w:rsidRPr="00196A6C">
              <w:rPr>
                <w:rFonts w:ascii="Arial" w:hAnsi="Arial" w:cs="Arial"/>
                <w:sz w:val="20"/>
                <w:szCs w:val="20"/>
              </w:rPr>
              <w:t xml:space="preserve"> procesy przetwarzania i magazynowania </w:t>
            </w:r>
            <w:r w:rsidR="00776554">
              <w:rPr>
                <w:rFonts w:ascii="Arial" w:hAnsi="Arial" w:cs="Arial"/>
                <w:sz w:val="20"/>
                <w:szCs w:val="20"/>
              </w:rPr>
              <w:t>ma</w:t>
            </w:r>
            <w:r w:rsidRPr="00196A6C">
              <w:rPr>
                <w:rFonts w:ascii="Arial" w:hAnsi="Arial" w:cs="Arial"/>
                <w:sz w:val="20"/>
                <w:szCs w:val="20"/>
              </w:rPr>
              <w:t xml:space="preserve"> podbudowę szczelną – betonową. Urządzeniami służącymi podczyszczaniu ścieków powstających w zakładzie </w:t>
            </w:r>
            <w:r w:rsidR="00776554">
              <w:rPr>
                <w:rFonts w:ascii="Arial" w:hAnsi="Arial" w:cs="Arial"/>
                <w:sz w:val="20"/>
                <w:szCs w:val="20"/>
              </w:rPr>
              <w:t xml:space="preserve">są </w:t>
            </w:r>
            <w:r w:rsidRPr="00196A6C">
              <w:rPr>
                <w:rFonts w:ascii="Arial" w:hAnsi="Arial" w:cs="Arial"/>
                <w:sz w:val="20"/>
                <w:szCs w:val="20"/>
              </w:rPr>
              <w:t xml:space="preserve">separatory odmulacze, wbudowane w system ujmowania ścieków. Z uwagi na przyjęte rozwiązania brak </w:t>
            </w:r>
            <w:r w:rsidR="00776554">
              <w:rPr>
                <w:rFonts w:ascii="Arial" w:hAnsi="Arial" w:cs="Arial"/>
                <w:sz w:val="20"/>
                <w:szCs w:val="20"/>
              </w:rPr>
              <w:t>jest</w:t>
            </w:r>
            <w:r w:rsidRPr="00196A6C">
              <w:rPr>
                <w:rFonts w:ascii="Arial" w:hAnsi="Arial" w:cs="Arial"/>
                <w:sz w:val="20"/>
                <w:szCs w:val="20"/>
              </w:rPr>
              <w:t xml:space="preserve"> możliwości montażu urządzeń monitorujących, jak również regulujących przepływ.</w:t>
            </w:r>
          </w:p>
        </w:tc>
      </w:tr>
      <w:tr w:rsidR="00FE618D" w:rsidRPr="00196A6C" w14:paraId="0E9424D6" w14:textId="77777777" w:rsidTr="00850343">
        <w:tc>
          <w:tcPr>
            <w:tcW w:w="533" w:type="dxa"/>
            <w:vAlign w:val="center"/>
          </w:tcPr>
          <w:p w14:paraId="178753B2" w14:textId="77777777" w:rsidR="00FE618D" w:rsidRPr="00196A6C" w:rsidRDefault="00FE618D" w:rsidP="00196A6C">
            <w:pPr>
              <w:rPr>
                <w:rFonts w:ascii="Arial" w:hAnsi="Arial" w:cs="Arial"/>
                <w:sz w:val="20"/>
                <w:szCs w:val="20"/>
              </w:rPr>
            </w:pPr>
            <w:r w:rsidRPr="00196A6C">
              <w:rPr>
                <w:rFonts w:ascii="Arial" w:hAnsi="Arial" w:cs="Arial"/>
                <w:sz w:val="20"/>
                <w:szCs w:val="20"/>
              </w:rPr>
              <w:t>41.</w:t>
            </w:r>
          </w:p>
        </w:tc>
        <w:tc>
          <w:tcPr>
            <w:tcW w:w="4180" w:type="dxa"/>
            <w:vAlign w:val="center"/>
          </w:tcPr>
          <w:p w14:paraId="3DA291A1" w14:textId="77777777" w:rsidR="00FE618D" w:rsidRPr="00196A6C" w:rsidRDefault="00FE618D" w:rsidP="00196A6C">
            <w:pPr>
              <w:tabs>
                <w:tab w:val="left" w:pos="426"/>
              </w:tabs>
              <w:jc w:val="both"/>
              <w:rPr>
                <w:rFonts w:ascii="Arial" w:hAnsi="Arial" w:cs="Arial"/>
                <w:sz w:val="20"/>
                <w:szCs w:val="20"/>
              </w:rPr>
            </w:pPr>
            <w:r w:rsidRPr="00196A6C">
              <w:rPr>
                <w:rFonts w:ascii="Arial" w:hAnsi="Arial" w:cs="Arial"/>
                <w:sz w:val="20"/>
                <w:szCs w:val="20"/>
              </w:rPr>
              <w:t>Zbieranie wody deszczowej w specjalnym zbiorniku dla testów, obróbki, gdy będzie ona skażona i dalszego zastosowania.</w:t>
            </w:r>
          </w:p>
        </w:tc>
        <w:tc>
          <w:tcPr>
            <w:tcW w:w="4347" w:type="dxa"/>
            <w:vAlign w:val="center"/>
          </w:tcPr>
          <w:p w14:paraId="20B9AFA6" w14:textId="61F4A156"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Woda deszczowa </w:t>
            </w:r>
            <w:r w:rsidR="00776554">
              <w:rPr>
                <w:rFonts w:ascii="Arial" w:hAnsi="Arial" w:cs="Arial"/>
                <w:sz w:val="20"/>
                <w:szCs w:val="20"/>
              </w:rPr>
              <w:t>jest</w:t>
            </w:r>
            <w:r w:rsidRPr="00196A6C">
              <w:rPr>
                <w:rFonts w:ascii="Arial" w:hAnsi="Arial" w:cs="Arial"/>
                <w:sz w:val="20"/>
                <w:szCs w:val="20"/>
              </w:rPr>
              <w:t xml:space="preserve"> zbierana w zbiorniku retencyjnym. Mając na uwadze jej pochodzenie, sposób podczyszczania jak również sposób wykorzystania, </w:t>
            </w:r>
            <w:r w:rsidR="00776554">
              <w:rPr>
                <w:rFonts w:ascii="Arial" w:hAnsi="Arial" w:cs="Arial"/>
                <w:sz w:val="20"/>
                <w:szCs w:val="20"/>
              </w:rPr>
              <w:t>jest</w:t>
            </w:r>
            <w:r w:rsidRPr="00196A6C">
              <w:rPr>
                <w:rFonts w:ascii="Arial" w:hAnsi="Arial" w:cs="Arial"/>
                <w:sz w:val="20"/>
                <w:szCs w:val="20"/>
              </w:rPr>
              <w:t xml:space="preserve"> ona poddawana badaniom.</w:t>
            </w:r>
          </w:p>
        </w:tc>
      </w:tr>
      <w:tr w:rsidR="00FE618D" w:rsidRPr="00196A6C" w14:paraId="738C9062" w14:textId="77777777" w:rsidTr="00850343">
        <w:tc>
          <w:tcPr>
            <w:tcW w:w="533" w:type="dxa"/>
            <w:vAlign w:val="center"/>
          </w:tcPr>
          <w:p w14:paraId="6455DBB0" w14:textId="77777777" w:rsidR="00FE618D" w:rsidRPr="00196A6C" w:rsidRDefault="00FE618D" w:rsidP="00196A6C">
            <w:pPr>
              <w:rPr>
                <w:rFonts w:ascii="Arial" w:hAnsi="Arial" w:cs="Arial"/>
                <w:sz w:val="20"/>
                <w:szCs w:val="20"/>
              </w:rPr>
            </w:pPr>
            <w:r w:rsidRPr="00196A6C">
              <w:rPr>
                <w:rFonts w:ascii="Arial" w:hAnsi="Arial" w:cs="Arial"/>
                <w:sz w:val="20"/>
                <w:szCs w:val="20"/>
              </w:rPr>
              <w:t>42.</w:t>
            </w:r>
          </w:p>
        </w:tc>
        <w:tc>
          <w:tcPr>
            <w:tcW w:w="4180" w:type="dxa"/>
            <w:vAlign w:val="center"/>
          </w:tcPr>
          <w:p w14:paraId="4CD9E6BF" w14:textId="77777777" w:rsidR="00FE618D" w:rsidRPr="00196A6C" w:rsidRDefault="00FE618D" w:rsidP="00196A6C">
            <w:pPr>
              <w:tabs>
                <w:tab w:val="left" w:pos="426"/>
              </w:tabs>
              <w:jc w:val="both"/>
              <w:rPr>
                <w:rFonts w:ascii="Arial" w:hAnsi="Arial" w:cs="Arial"/>
                <w:sz w:val="20"/>
                <w:szCs w:val="20"/>
              </w:rPr>
            </w:pPr>
            <w:r w:rsidRPr="00196A6C">
              <w:rPr>
                <w:rFonts w:ascii="Arial" w:hAnsi="Arial" w:cs="Arial"/>
                <w:sz w:val="20"/>
                <w:szCs w:val="20"/>
              </w:rPr>
              <w:t>Maksymalizacja powtórnego wykorzystania oczyszczonych wód odpadowych oraz zastosowanie w instalacji wody deszczowej.</w:t>
            </w:r>
          </w:p>
        </w:tc>
        <w:tc>
          <w:tcPr>
            <w:tcW w:w="4347" w:type="dxa"/>
            <w:vAlign w:val="center"/>
          </w:tcPr>
          <w:p w14:paraId="5E76183C" w14:textId="4150FF0E"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Woda deszczowa technologiczna </w:t>
            </w:r>
            <w:r w:rsidR="00776554">
              <w:rPr>
                <w:rFonts w:ascii="Arial" w:hAnsi="Arial" w:cs="Arial"/>
                <w:sz w:val="20"/>
                <w:szCs w:val="20"/>
              </w:rPr>
              <w:t>jest</w:t>
            </w:r>
            <w:r w:rsidRPr="00196A6C">
              <w:rPr>
                <w:rFonts w:ascii="Arial" w:hAnsi="Arial" w:cs="Arial"/>
                <w:sz w:val="20"/>
                <w:szCs w:val="20"/>
              </w:rPr>
              <w:t xml:space="preserve"> wykorzystywana do </w:t>
            </w:r>
            <w:r w:rsidR="00776554">
              <w:rPr>
                <w:rFonts w:ascii="Arial" w:hAnsi="Arial" w:cs="Arial"/>
                <w:sz w:val="20"/>
                <w:szCs w:val="20"/>
              </w:rPr>
              <w:t>z</w:t>
            </w:r>
            <w:r w:rsidRPr="00196A6C">
              <w:rPr>
                <w:rFonts w:ascii="Arial" w:hAnsi="Arial" w:cs="Arial"/>
                <w:sz w:val="20"/>
                <w:szCs w:val="20"/>
              </w:rPr>
              <w:t>wilżania pryzm kompostowych.</w:t>
            </w:r>
          </w:p>
        </w:tc>
      </w:tr>
      <w:tr w:rsidR="00FE618D" w:rsidRPr="00196A6C" w14:paraId="540B7168" w14:textId="77777777" w:rsidTr="00850343">
        <w:tc>
          <w:tcPr>
            <w:tcW w:w="533" w:type="dxa"/>
            <w:vAlign w:val="center"/>
          </w:tcPr>
          <w:p w14:paraId="728BF097" w14:textId="77777777" w:rsidR="00FE618D" w:rsidRPr="00196A6C" w:rsidRDefault="00FE618D" w:rsidP="00196A6C">
            <w:pPr>
              <w:rPr>
                <w:rFonts w:ascii="Arial" w:hAnsi="Arial" w:cs="Arial"/>
                <w:sz w:val="20"/>
                <w:szCs w:val="20"/>
              </w:rPr>
            </w:pPr>
            <w:r w:rsidRPr="00196A6C">
              <w:rPr>
                <w:rFonts w:ascii="Arial" w:hAnsi="Arial" w:cs="Arial"/>
                <w:sz w:val="20"/>
                <w:szCs w:val="20"/>
              </w:rPr>
              <w:t>43.</w:t>
            </w:r>
          </w:p>
        </w:tc>
        <w:tc>
          <w:tcPr>
            <w:tcW w:w="4180" w:type="dxa"/>
            <w:vAlign w:val="center"/>
          </w:tcPr>
          <w:p w14:paraId="7D99CDC2" w14:textId="77777777" w:rsidR="00FE618D" w:rsidRPr="00196A6C" w:rsidRDefault="00FE618D" w:rsidP="00196A6C">
            <w:pPr>
              <w:tabs>
                <w:tab w:val="left" w:pos="426"/>
              </w:tabs>
              <w:jc w:val="both"/>
              <w:rPr>
                <w:rFonts w:ascii="Arial" w:hAnsi="Arial" w:cs="Arial"/>
                <w:sz w:val="20"/>
                <w:szCs w:val="20"/>
              </w:rPr>
            </w:pPr>
            <w:r w:rsidRPr="00196A6C">
              <w:rPr>
                <w:rFonts w:ascii="Arial" w:hAnsi="Arial" w:cs="Arial"/>
                <w:sz w:val="20"/>
                <w:szCs w:val="20"/>
              </w:rPr>
              <w:t>Sprawdzanie systemu zarządzania ściekami</w:t>
            </w:r>
            <w:r w:rsidRPr="00196A6C">
              <w:rPr>
                <w:rFonts w:ascii="Arial" w:hAnsi="Arial" w:cs="Arial"/>
                <w:sz w:val="20"/>
                <w:szCs w:val="20"/>
              </w:rPr>
              <w:br/>
              <w:t>i prowadzenie dziennika wszystkich przeprowadzonych testów, lub też posiadanie systemu monitoringu odprowadzanych ścieków oraz ilości osadu.</w:t>
            </w:r>
          </w:p>
        </w:tc>
        <w:tc>
          <w:tcPr>
            <w:tcW w:w="4347" w:type="dxa"/>
            <w:vAlign w:val="center"/>
          </w:tcPr>
          <w:p w14:paraId="107783E4" w14:textId="3D8969F9"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Woda deszczowa </w:t>
            </w:r>
            <w:r w:rsidR="00776554">
              <w:rPr>
                <w:rFonts w:ascii="Arial" w:hAnsi="Arial" w:cs="Arial"/>
                <w:sz w:val="20"/>
                <w:szCs w:val="20"/>
              </w:rPr>
              <w:t>jest</w:t>
            </w:r>
            <w:r w:rsidRPr="00196A6C">
              <w:rPr>
                <w:rFonts w:ascii="Arial" w:hAnsi="Arial" w:cs="Arial"/>
                <w:sz w:val="20"/>
                <w:szCs w:val="20"/>
              </w:rPr>
              <w:t xml:space="preserve"> zbierana w zbiorniku retencyjnym. Mając na uwadze jej pochodzenie, sposób podczyszczania jak również sposób wykorzystania, </w:t>
            </w:r>
            <w:r w:rsidR="00776554">
              <w:rPr>
                <w:rFonts w:ascii="Arial" w:hAnsi="Arial" w:cs="Arial"/>
                <w:sz w:val="20"/>
                <w:szCs w:val="20"/>
              </w:rPr>
              <w:t>jest</w:t>
            </w:r>
            <w:r w:rsidRPr="00196A6C">
              <w:rPr>
                <w:rFonts w:ascii="Arial" w:hAnsi="Arial" w:cs="Arial"/>
                <w:sz w:val="20"/>
                <w:szCs w:val="20"/>
              </w:rPr>
              <w:t xml:space="preserve"> ona poddawana badaniom.</w:t>
            </w:r>
          </w:p>
        </w:tc>
      </w:tr>
      <w:tr w:rsidR="00FE618D" w:rsidRPr="00196A6C" w14:paraId="21F5B631" w14:textId="77777777" w:rsidTr="00850343">
        <w:tc>
          <w:tcPr>
            <w:tcW w:w="533" w:type="dxa"/>
            <w:vAlign w:val="center"/>
          </w:tcPr>
          <w:p w14:paraId="560A89BB" w14:textId="77777777" w:rsidR="00FE618D" w:rsidRPr="00196A6C" w:rsidRDefault="00FE618D" w:rsidP="00196A6C">
            <w:pPr>
              <w:rPr>
                <w:rFonts w:ascii="Arial" w:hAnsi="Arial" w:cs="Arial"/>
                <w:sz w:val="20"/>
                <w:szCs w:val="20"/>
              </w:rPr>
            </w:pPr>
            <w:r w:rsidRPr="00196A6C">
              <w:rPr>
                <w:rFonts w:ascii="Arial" w:hAnsi="Arial" w:cs="Arial"/>
                <w:sz w:val="20"/>
                <w:szCs w:val="20"/>
              </w:rPr>
              <w:t>44.</w:t>
            </w:r>
          </w:p>
        </w:tc>
        <w:tc>
          <w:tcPr>
            <w:tcW w:w="4180" w:type="dxa"/>
            <w:vAlign w:val="center"/>
          </w:tcPr>
          <w:p w14:paraId="6D52BACD" w14:textId="77777777" w:rsidR="00FE618D" w:rsidRPr="00196A6C" w:rsidRDefault="00FE618D" w:rsidP="00196A6C">
            <w:pPr>
              <w:tabs>
                <w:tab w:val="left" w:pos="426"/>
              </w:tabs>
              <w:jc w:val="both"/>
              <w:rPr>
                <w:rFonts w:ascii="Arial" w:hAnsi="Arial" w:cs="Arial"/>
                <w:sz w:val="20"/>
                <w:szCs w:val="20"/>
              </w:rPr>
            </w:pPr>
            <w:r w:rsidRPr="00196A6C">
              <w:rPr>
                <w:rFonts w:ascii="Arial" w:hAnsi="Arial" w:cs="Arial"/>
                <w:sz w:val="20"/>
                <w:szCs w:val="20"/>
              </w:rPr>
              <w:t xml:space="preserve">Identyfikacja w pierwszej kolejności wód odpadowych mogących zawierać związki niebezpieczne (np. przywierające do cząstek organicznych halogeny (AOX); cyjanki; siarczki; węglowodory aromatyczne; benzen lub węglowodory (rozpuszczone, zemulgowane lub nierozpuszczone) oraz metale takie jak rtęć, kadm, ołów, miedź, nikiel, chrom, arsen i cynk). Po drugie segregowanie uprzednio zidentyfikowanych strumieni wody odpadowej na miejscu. </w:t>
            </w:r>
            <w:r w:rsidRPr="00196A6C">
              <w:rPr>
                <w:rFonts w:ascii="Arial" w:hAnsi="Arial" w:cs="Arial"/>
                <w:sz w:val="20"/>
                <w:szCs w:val="20"/>
              </w:rPr>
              <w:br/>
              <w:t>Po trzecie wyspecjalizowana obróbka tychże w zakładzie lub też poza nim.</w:t>
            </w:r>
          </w:p>
        </w:tc>
        <w:tc>
          <w:tcPr>
            <w:tcW w:w="4347" w:type="dxa"/>
            <w:vAlign w:val="center"/>
          </w:tcPr>
          <w:p w14:paraId="19D52B95" w14:textId="54BCBF6B"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Woda deszczowa z placu kompostowania może zawierać węglowodory ropopochodne, dlatego </w:t>
            </w:r>
            <w:r w:rsidR="00776554">
              <w:rPr>
                <w:rFonts w:ascii="Arial" w:hAnsi="Arial" w:cs="Arial"/>
                <w:sz w:val="20"/>
                <w:szCs w:val="20"/>
              </w:rPr>
              <w:t xml:space="preserve">jest </w:t>
            </w:r>
            <w:r w:rsidRPr="00196A6C">
              <w:rPr>
                <w:rFonts w:ascii="Arial" w:hAnsi="Arial" w:cs="Arial"/>
                <w:sz w:val="20"/>
                <w:szCs w:val="20"/>
              </w:rPr>
              <w:t xml:space="preserve">podczyszczana w separatorach – odmulaczach. Po podczyszczeniu woda deszczowa </w:t>
            </w:r>
            <w:r w:rsidR="00776554">
              <w:rPr>
                <w:rFonts w:ascii="Arial" w:hAnsi="Arial" w:cs="Arial"/>
                <w:sz w:val="20"/>
                <w:szCs w:val="20"/>
              </w:rPr>
              <w:t>jest</w:t>
            </w:r>
            <w:r w:rsidRPr="00196A6C">
              <w:rPr>
                <w:rFonts w:ascii="Arial" w:hAnsi="Arial" w:cs="Arial"/>
                <w:sz w:val="20"/>
                <w:szCs w:val="20"/>
              </w:rPr>
              <w:t xml:space="preserve"> wykorzystywana w procesie technologicznym a nadmiar kierowany na oczyszczalnię.</w:t>
            </w:r>
          </w:p>
        </w:tc>
      </w:tr>
      <w:tr w:rsidR="00FE618D" w:rsidRPr="00196A6C" w14:paraId="498FD4D5" w14:textId="77777777" w:rsidTr="00850343">
        <w:tc>
          <w:tcPr>
            <w:tcW w:w="9060" w:type="dxa"/>
            <w:gridSpan w:val="3"/>
            <w:vAlign w:val="center"/>
          </w:tcPr>
          <w:p w14:paraId="6A5B3F14" w14:textId="77777777" w:rsidR="00FE618D" w:rsidRPr="00196A6C" w:rsidRDefault="00FE618D" w:rsidP="00196A6C">
            <w:pPr>
              <w:jc w:val="both"/>
              <w:rPr>
                <w:rFonts w:ascii="Arial" w:hAnsi="Arial" w:cs="Arial"/>
                <w:sz w:val="20"/>
                <w:szCs w:val="20"/>
              </w:rPr>
            </w:pPr>
            <w:r w:rsidRPr="00196A6C">
              <w:rPr>
                <w:rFonts w:ascii="Arial" w:hAnsi="Arial" w:cs="Arial"/>
                <w:b/>
                <w:sz w:val="20"/>
                <w:szCs w:val="20"/>
              </w:rPr>
              <w:t>Zarządzanie pozostałościami wytworzonymi w procesie obróbki</w:t>
            </w:r>
          </w:p>
        </w:tc>
      </w:tr>
      <w:tr w:rsidR="00FE618D" w:rsidRPr="00196A6C" w14:paraId="27915D83" w14:textId="77777777" w:rsidTr="00850343">
        <w:tc>
          <w:tcPr>
            <w:tcW w:w="533" w:type="dxa"/>
            <w:vAlign w:val="center"/>
          </w:tcPr>
          <w:p w14:paraId="2DE4BECE" w14:textId="77777777" w:rsidR="00FE618D" w:rsidRPr="00196A6C" w:rsidRDefault="00FE618D" w:rsidP="00196A6C">
            <w:pPr>
              <w:rPr>
                <w:rFonts w:ascii="Arial" w:hAnsi="Arial" w:cs="Arial"/>
                <w:sz w:val="20"/>
                <w:szCs w:val="20"/>
              </w:rPr>
            </w:pPr>
            <w:r w:rsidRPr="00196A6C">
              <w:rPr>
                <w:rFonts w:ascii="Arial" w:hAnsi="Arial" w:cs="Arial"/>
                <w:sz w:val="20"/>
                <w:szCs w:val="20"/>
              </w:rPr>
              <w:t>45.</w:t>
            </w:r>
          </w:p>
        </w:tc>
        <w:tc>
          <w:tcPr>
            <w:tcW w:w="4180" w:type="dxa"/>
            <w:vAlign w:val="center"/>
          </w:tcPr>
          <w:p w14:paraId="3B78ACFE" w14:textId="77777777" w:rsidR="00FE618D" w:rsidRPr="00196A6C" w:rsidRDefault="00FE618D" w:rsidP="00196A6C">
            <w:pPr>
              <w:tabs>
                <w:tab w:val="left" w:pos="426"/>
              </w:tabs>
              <w:jc w:val="both"/>
              <w:rPr>
                <w:rFonts w:ascii="Arial" w:hAnsi="Arial" w:cs="Arial"/>
                <w:sz w:val="20"/>
                <w:szCs w:val="20"/>
              </w:rPr>
            </w:pPr>
            <w:r w:rsidRPr="00196A6C">
              <w:rPr>
                <w:rFonts w:ascii="Arial" w:hAnsi="Arial" w:cs="Arial"/>
                <w:sz w:val="20"/>
                <w:szCs w:val="20"/>
              </w:rPr>
              <w:t>Maksymalizacja zastosowania opakowań wielokrotnego użytku (beczki, pojemniki, palety itp.)</w:t>
            </w:r>
          </w:p>
        </w:tc>
        <w:tc>
          <w:tcPr>
            <w:tcW w:w="4347" w:type="dxa"/>
            <w:vAlign w:val="center"/>
          </w:tcPr>
          <w:p w14:paraId="1F91630B" w14:textId="3A976F77"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W gospodarowaniu odpadami nie </w:t>
            </w:r>
            <w:r w:rsidR="00776554">
              <w:rPr>
                <w:rFonts w:ascii="Arial" w:hAnsi="Arial" w:cs="Arial"/>
                <w:sz w:val="20"/>
                <w:szCs w:val="20"/>
              </w:rPr>
              <w:t xml:space="preserve">są </w:t>
            </w:r>
            <w:r w:rsidRPr="00196A6C">
              <w:rPr>
                <w:rFonts w:ascii="Arial" w:hAnsi="Arial" w:cs="Arial"/>
                <w:sz w:val="20"/>
                <w:szCs w:val="20"/>
              </w:rPr>
              <w:t xml:space="preserve">wykorzystywane opakowania. Wytworzone odpady </w:t>
            </w:r>
            <w:r w:rsidR="00776554">
              <w:rPr>
                <w:rFonts w:ascii="Arial" w:hAnsi="Arial" w:cs="Arial"/>
                <w:sz w:val="20"/>
                <w:szCs w:val="20"/>
              </w:rPr>
              <w:t>są</w:t>
            </w:r>
            <w:r w:rsidRPr="00196A6C">
              <w:rPr>
                <w:rFonts w:ascii="Arial" w:hAnsi="Arial" w:cs="Arial"/>
                <w:sz w:val="20"/>
                <w:szCs w:val="20"/>
              </w:rPr>
              <w:t xml:space="preserve"> magazynowane w boksach, kontenerach lub kierowane bezpośrednio na składowisko bądź też przekazywane innym posiadaczom luzem.</w:t>
            </w:r>
          </w:p>
        </w:tc>
      </w:tr>
      <w:tr w:rsidR="00FE618D" w:rsidRPr="00196A6C" w14:paraId="0A4A12B1" w14:textId="77777777" w:rsidTr="00850343">
        <w:tc>
          <w:tcPr>
            <w:tcW w:w="533" w:type="dxa"/>
            <w:vAlign w:val="center"/>
          </w:tcPr>
          <w:p w14:paraId="0EBD2D21" w14:textId="77777777" w:rsidR="00FE618D" w:rsidRPr="00196A6C" w:rsidRDefault="00FE618D" w:rsidP="00196A6C">
            <w:pPr>
              <w:rPr>
                <w:rFonts w:ascii="Arial" w:hAnsi="Arial" w:cs="Arial"/>
                <w:sz w:val="20"/>
                <w:szCs w:val="20"/>
              </w:rPr>
            </w:pPr>
            <w:r w:rsidRPr="00196A6C">
              <w:rPr>
                <w:rFonts w:ascii="Arial" w:hAnsi="Arial" w:cs="Arial"/>
                <w:sz w:val="20"/>
                <w:szCs w:val="20"/>
              </w:rPr>
              <w:t>46.</w:t>
            </w:r>
          </w:p>
        </w:tc>
        <w:tc>
          <w:tcPr>
            <w:tcW w:w="4180" w:type="dxa"/>
            <w:vAlign w:val="center"/>
          </w:tcPr>
          <w:p w14:paraId="0A7909DB" w14:textId="77777777" w:rsidR="00FE618D" w:rsidRPr="00196A6C" w:rsidRDefault="00FE618D" w:rsidP="00196A6C">
            <w:pPr>
              <w:tabs>
                <w:tab w:val="left" w:pos="426"/>
              </w:tabs>
              <w:jc w:val="both"/>
              <w:rPr>
                <w:rFonts w:ascii="Arial" w:hAnsi="Arial" w:cs="Arial"/>
                <w:sz w:val="20"/>
                <w:szCs w:val="20"/>
              </w:rPr>
            </w:pPr>
            <w:r w:rsidRPr="00196A6C">
              <w:rPr>
                <w:rFonts w:ascii="Arial" w:hAnsi="Arial" w:cs="Arial"/>
                <w:sz w:val="20"/>
                <w:szCs w:val="20"/>
              </w:rPr>
              <w:t xml:space="preserve">Utrzymywanie bieżącego inwentarza odpadów znajdujących się terenie zakładu poprzez zastosowanie danych na temat ilości </w:t>
            </w:r>
            <w:r w:rsidRPr="00196A6C">
              <w:rPr>
                <w:rFonts w:ascii="Arial" w:hAnsi="Arial" w:cs="Arial"/>
                <w:sz w:val="20"/>
                <w:szCs w:val="20"/>
              </w:rPr>
              <w:lastRenderedPageBreak/>
              <w:t>otrzymanych odpadów oraz ilości odpadów przetworzonych.</w:t>
            </w:r>
          </w:p>
        </w:tc>
        <w:tc>
          <w:tcPr>
            <w:tcW w:w="4347" w:type="dxa"/>
            <w:vAlign w:val="center"/>
          </w:tcPr>
          <w:p w14:paraId="607BD93E" w14:textId="352618BA" w:rsidR="00FE618D" w:rsidRPr="00196A6C" w:rsidRDefault="00FE618D" w:rsidP="00196A6C">
            <w:pPr>
              <w:jc w:val="both"/>
              <w:rPr>
                <w:rFonts w:ascii="Arial" w:hAnsi="Arial" w:cs="Arial"/>
                <w:sz w:val="20"/>
                <w:szCs w:val="20"/>
              </w:rPr>
            </w:pPr>
            <w:r w:rsidRPr="00196A6C">
              <w:rPr>
                <w:rFonts w:ascii="Arial" w:hAnsi="Arial" w:cs="Arial"/>
                <w:sz w:val="20"/>
                <w:szCs w:val="20"/>
              </w:rPr>
              <w:lastRenderedPageBreak/>
              <w:t xml:space="preserve">Ewidencja ilości przyjmowanych </w:t>
            </w:r>
            <w:r w:rsidRPr="00196A6C">
              <w:rPr>
                <w:rFonts w:ascii="Arial" w:hAnsi="Arial" w:cs="Arial"/>
                <w:sz w:val="20"/>
                <w:szCs w:val="20"/>
              </w:rPr>
              <w:br/>
              <w:t xml:space="preserve">i wytwarzanych odpadów </w:t>
            </w:r>
            <w:r w:rsidR="00776554">
              <w:rPr>
                <w:rFonts w:ascii="Arial" w:hAnsi="Arial" w:cs="Arial"/>
                <w:sz w:val="20"/>
                <w:szCs w:val="20"/>
              </w:rPr>
              <w:t>jest</w:t>
            </w:r>
            <w:r w:rsidRPr="00196A6C">
              <w:rPr>
                <w:rFonts w:ascii="Arial" w:hAnsi="Arial" w:cs="Arial"/>
                <w:sz w:val="20"/>
                <w:szCs w:val="20"/>
              </w:rPr>
              <w:t xml:space="preserve"> realizowana na bieżąco, przy użyciu wagi samochodowej </w:t>
            </w:r>
            <w:r w:rsidRPr="00196A6C">
              <w:rPr>
                <w:rFonts w:ascii="Arial" w:hAnsi="Arial" w:cs="Arial"/>
                <w:sz w:val="20"/>
                <w:szCs w:val="20"/>
              </w:rPr>
              <w:lastRenderedPageBreak/>
              <w:t xml:space="preserve">najazdowej. Odpady </w:t>
            </w:r>
            <w:r w:rsidR="00776554">
              <w:rPr>
                <w:rFonts w:ascii="Arial" w:hAnsi="Arial" w:cs="Arial"/>
                <w:sz w:val="20"/>
                <w:szCs w:val="20"/>
              </w:rPr>
              <w:t>są</w:t>
            </w:r>
            <w:r w:rsidRPr="00196A6C">
              <w:rPr>
                <w:rFonts w:ascii="Arial" w:hAnsi="Arial" w:cs="Arial"/>
                <w:sz w:val="20"/>
                <w:szCs w:val="20"/>
              </w:rPr>
              <w:t xml:space="preserve"> identyfikowane wg kodów odpadów.</w:t>
            </w:r>
          </w:p>
        </w:tc>
      </w:tr>
      <w:tr w:rsidR="00FE618D" w:rsidRPr="00196A6C" w14:paraId="7D5DCEEF" w14:textId="77777777" w:rsidTr="00850343">
        <w:tc>
          <w:tcPr>
            <w:tcW w:w="9060" w:type="dxa"/>
            <w:gridSpan w:val="3"/>
            <w:vAlign w:val="center"/>
          </w:tcPr>
          <w:p w14:paraId="56BBCABE" w14:textId="77777777" w:rsidR="00FE618D" w:rsidRPr="00196A6C" w:rsidRDefault="00FE618D" w:rsidP="00196A6C">
            <w:pPr>
              <w:jc w:val="both"/>
              <w:rPr>
                <w:rFonts w:ascii="Arial" w:hAnsi="Arial" w:cs="Arial"/>
                <w:sz w:val="20"/>
                <w:szCs w:val="20"/>
              </w:rPr>
            </w:pPr>
            <w:r w:rsidRPr="00196A6C">
              <w:rPr>
                <w:rFonts w:ascii="Arial" w:hAnsi="Arial" w:cs="Arial"/>
                <w:b/>
                <w:sz w:val="20"/>
                <w:szCs w:val="20"/>
              </w:rPr>
              <w:lastRenderedPageBreak/>
              <w:t>Obróbka fizykochemiczna – dla odpadów stałych</w:t>
            </w:r>
          </w:p>
        </w:tc>
      </w:tr>
      <w:tr w:rsidR="00FE618D" w:rsidRPr="00196A6C" w14:paraId="4EEB7A51" w14:textId="77777777" w:rsidTr="00850343">
        <w:tc>
          <w:tcPr>
            <w:tcW w:w="533" w:type="dxa"/>
            <w:vAlign w:val="center"/>
          </w:tcPr>
          <w:p w14:paraId="12D8A6F4" w14:textId="77777777" w:rsidR="00FE618D" w:rsidRPr="00196A6C" w:rsidRDefault="00FE618D" w:rsidP="00196A6C">
            <w:pPr>
              <w:rPr>
                <w:rFonts w:ascii="Arial" w:hAnsi="Arial" w:cs="Arial"/>
                <w:sz w:val="20"/>
                <w:szCs w:val="20"/>
              </w:rPr>
            </w:pPr>
            <w:r w:rsidRPr="00196A6C">
              <w:rPr>
                <w:rFonts w:ascii="Arial" w:hAnsi="Arial" w:cs="Arial"/>
                <w:sz w:val="20"/>
                <w:szCs w:val="20"/>
              </w:rPr>
              <w:t>47.</w:t>
            </w:r>
          </w:p>
        </w:tc>
        <w:tc>
          <w:tcPr>
            <w:tcW w:w="4180" w:type="dxa"/>
            <w:vAlign w:val="center"/>
          </w:tcPr>
          <w:p w14:paraId="1C89A97F" w14:textId="77777777" w:rsidR="00FE618D" w:rsidRPr="00196A6C" w:rsidRDefault="00FE618D" w:rsidP="00196A6C">
            <w:pPr>
              <w:tabs>
                <w:tab w:val="left" w:pos="426"/>
              </w:tabs>
              <w:jc w:val="both"/>
              <w:rPr>
                <w:rFonts w:ascii="Arial" w:hAnsi="Arial" w:cs="Arial"/>
                <w:sz w:val="20"/>
                <w:szCs w:val="20"/>
              </w:rPr>
            </w:pPr>
            <w:r w:rsidRPr="00196A6C">
              <w:rPr>
                <w:rFonts w:ascii="Arial" w:hAnsi="Arial" w:cs="Arial"/>
                <w:sz w:val="20"/>
                <w:szCs w:val="20"/>
              </w:rPr>
              <w:t xml:space="preserve">Ograniczenie przyjmowania odpadów do obróbki przez </w:t>
            </w:r>
            <w:proofErr w:type="spellStart"/>
            <w:r w:rsidRPr="00196A6C">
              <w:rPr>
                <w:rFonts w:ascii="Arial" w:hAnsi="Arial" w:cs="Arial"/>
                <w:sz w:val="20"/>
                <w:szCs w:val="20"/>
              </w:rPr>
              <w:t>solidyfikację</w:t>
            </w:r>
            <w:proofErr w:type="spellEnd"/>
            <w:r w:rsidRPr="00196A6C">
              <w:rPr>
                <w:rFonts w:ascii="Arial" w:hAnsi="Arial" w:cs="Arial"/>
                <w:sz w:val="20"/>
                <w:szCs w:val="20"/>
              </w:rPr>
              <w:t xml:space="preserve"> / unieruchomienie do takich, które nie zawierają dużej ilości VOC, związków cuchnących, stałych cyjanków, czynników utleniających, </w:t>
            </w:r>
            <w:proofErr w:type="spellStart"/>
            <w:r w:rsidRPr="00196A6C">
              <w:rPr>
                <w:rFonts w:ascii="Arial" w:hAnsi="Arial" w:cs="Arial"/>
                <w:sz w:val="20"/>
                <w:szCs w:val="20"/>
              </w:rPr>
              <w:t>helacyjnych</w:t>
            </w:r>
            <w:proofErr w:type="spellEnd"/>
            <w:r w:rsidRPr="00196A6C">
              <w:rPr>
                <w:rFonts w:ascii="Arial" w:hAnsi="Arial" w:cs="Arial"/>
                <w:sz w:val="20"/>
                <w:szCs w:val="20"/>
              </w:rPr>
              <w:t xml:space="preserve">, odpadów o wysokim TOC </w:t>
            </w:r>
            <w:r w:rsidRPr="00196A6C">
              <w:rPr>
                <w:rFonts w:ascii="Arial" w:hAnsi="Arial" w:cs="Arial"/>
                <w:sz w:val="20"/>
                <w:szCs w:val="20"/>
              </w:rPr>
              <w:br/>
              <w:t>i pojemników z gazami</w:t>
            </w:r>
          </w:p>
        </w:tc>
        <w:tc>
          <w:tcPr>
            <w:tcW w:w="4347" w:type="dxa"/>
            <w:vAlign w:val="center"/>
          </w:tcPr>
          <w:p w14:paraId="2444C5B6" w14:textId="77777777" w:rsidR="00FE618D" w:rsidRDefault="00FE618D" w:rsidP="00196A6C">
            <w:pPr>
              <w:jc w:val="both"/>
              <w:rPr>
                <w:rFonts w:ascii="Arial" w:hAnsi="Arial" w:cs="Arial"/>
                <w:sz w:val="20"/>
                <w:szCs w:val="20"/>
              </w:rPr>
            </w:pPr>
            <w:r w:rsidRPr="00196A6C">
              <w:rPr>
                <w:rFonts w:ascii="Arial" w:hAnsi="Arial" w:cs="Arial"/>
                <w:sz w:val="20"/>
                <w:szCs w:val="20"/>
              </w:rPr>
              <w:t xml:space="preserve">Do instalacji przyjmowane </w:t>
            </w:r>
            <w:r w:rsidR="00776554">
              <w:rPr>
                <w:rFonts w:ascii="Arial" w:hAnsi="Arial" w:cs="Arial"/>
                <w:sz w:val="20"/>
                <w:szCs w:val="20"/>
              </w:rPr>
              <w:t>są</w:t>
            </w:r>
            <w:r w:rsidRPr="00196A6C">
              <w:rPr>
                <w:rFonts w:ascii="Arial" w:hAnsi="Arial" w:cs="Arial"/>
                <w:sz w:val="20"/>
                <w:szCs w:val="20"/>
              </w:rPr>
              <w:t xml:space="preserve"> wyłącznie odpady pochodzenia komunalnego.</w:t>
            </w:r>
          </w:p>
          <w:p w14:paraId="68383238" w14:textId="080789F9" w:rsidR="00776554" w:rsidRPr="00196A6C" w:rsidRDefault="00776554" w:rsidP="00196A6C">
            <w:pPr>
              <w:jc w:val="both"/>
              <w:rPr>
                <w:rFonts w:ascii="Arial" w:hAnsi="Arial" w:cs="Arial"/>
                <w:sz w:val="20"/>
                <w:szCs w:val="20"/>
              </w:rPr>
            </w:pPr>
          </w:p>
        </w:tc>
      </w:tr>
      <w:tr w:rsidR="00FE618D" w:rsidRPr="00196A6C" w14:paraId="0EDADD85" w14:textId="77777777" w:rsidTr="00850343">
        <w:tc>
          <w:tcPr>
            <w:tcW w:w="533" w:type="dxa"/>
            <w:vAlign w:val="center"/>
          </w:tcPr>
          <w:p w14:paraId="3AC04573" w14:textId="77777777" w:rsidR="00FE618D" w:rsidRPr="00196A6C" w:rsidRDefault="00FE618D" w:rsidP="00196A6C">
            <w:pPr>
              <w:rPr>
                <w:rFonts w:ascii="Arial" w:hAnsi="Arial" w:cs="Arial"/>
                <w:sz w:val="20"/>
                <w:szCs w:val="20"/>
              </w:rPr>
            </w:pPr>
            <w:r w:rsidRPr="00196A6C">
              <w:rPr>
                <w:rFonts w:ascii="Arial" w:hAnsi="Arial" w:cs="Arial"/>
                <w:sz w:val="20"/>
                <w:szCs w:val="20"/>
              </w:rPr>
              <w:t>48.</w:t>
            </w:r>
          </w:p>
        </w:tc>
        <w:tc>
          <w:tcPr>
            <w:tcW w:w="4180" w:type="dxa"/>
            <w:vAlign w:val="center"/>
          </w:tcPr>
          <w:p w14:paraId="7D352650" w14:textId="77777777" w:rsidR="00FE618D" w:rsidRPr="00196A6C" w:rsidRDefault="00FE618D" w:rsidP="00196A6C">
            <w:pPr>
              <w:tabs>
                <w:tab w:val="left" w:pos="426"/>
              </w:tabs>
              <w:jc w:val="both"/>
              <w:rPr>
                <w:rFonts w:ascii="Arial" w:hAnsi="Arial" w:cs="Arial"/>
                <w:sz w:val="20"/>
                <w:szCs w:val="20"/>
              </w:rPr>
            </w:pPr>
            <w:r w:rsidRPr="00196A6C">
              <w:rPr>
                <w:rFonts w:ascii="Arial" w:hAnsi="Arial" w:cs="Arial"/>
                <w:sz w:val="20"/>
                <w:szCs w:val="20"/>
              </w:rPr>
              <w:t>Stosowanie technik kontroli i odizolowania przy załadunku / wyładunku oraz zamkniętych systemów przenośników.</w:t>
            </w:r>
          </w:p>
        </w:tc>
        <w:tc>
          <w:tcPr>
            <w:tcW w:w="4347" w:type="dxa"/>
            <w:vAlign w:val="center"/>
          </w:tcPr>
          <w:p w14:paraId="7B0BCD96" w14:textId="237C3E5F" w:rsidR="00FE618D" w:rsidRPr="00196A6C" w:rsidRDefault="00FE618D" w:rsidP="00196A6C">
            <w:pPr>
              <w:pStyle w:val="Akapitzlist"/>
              <w:spacing w:after="0" w:line="240" w:lineRule="auto"/>
              <w:ind w:left="0"/>
              <w:jc w:val="both"/>
              <w:rPr>
                <w:rFonts w:ascii="Arial" w:hAnsi="Arial" w:cs="Arial"/>
                <w:sz w:val="20"/>
                <w:szCs w:val="20"/>
              </w:rPr>
            </w:pPr>
            <w:r w:rsidRPr="00196A6C">
              <w:rPr>
                <w:rFonts w:ascii="Arial" w:hAnsi="Arial" w:cs="Arial"/>
                <w:bCs/>
                <w:sz w:val="20"/>
                <w:szCs w:val="20"/>
              </w:rPr>
              <w:t xml:space="preserve">W trakcie załadunku i rozładunku prowadzone </w:t>
            </w:r>
            <w:r w:rsidR="0095642A">
              <w:rPr>
                <w:rFonts w:ascii="Arial" w:hAnsi="Arial" w:cs="Arial"/>
                <w:bCs/>
                <w:sz w:val="20"/>
                <w:szCs w:val="20"/>
              </w:rPr>
              <w:t>jest</w:t>
            </w:r>
            <w:r w:rsidRPr="00196A6C">
              <w:rPr>
                <w:rFonts w:ascii="Arial" w:hAnsi="Arial" w:cs="Arial"/>
                <w:bCs/>
                <w:sz w:val="20"/>
                <w:szCs w:val="20"/>
              </w:rPr>
              <w:t xml:space="preserve"> wietrzenie bioreaktora przez odsysanie powietrza i otwarcie bramy przynajmniej na godzinę przed rozładunkiem. </w:t>
            </w:r>
            <w:r w:rsidRPr="00196A6C">
              <w:rPr>
                <w:rFonts w:ascii="Arial" w:hAnsi="Arial" w:cs="Arial"/>
                <w:sz w:val="20"/>
                <w:szCs w:val="20"/>
              </w:rPr>
              <w:t xml:space="preserve">Materiał, którym napełniany będzie bioreaktor, dla zapewnienia równomiernego rozkładu na całej powierzchni </w:t>
            </w:r>
            <w:r w:rsidR="0095642A">
              <w:rPr>
                <w:rFonts w:ascii="Arial" w:hAnsi="Arial" w:cs="Arial"/>
                <w:sz w:val="20"/>
                <w:szCs w:val="20"/>
              </w:rPr>
              <w:t>jest</w:t>
            </w:r>
            <w:r w:rsidRPr="00196A6C">
              <w:rPr>
                <w:rFonts w:ascii="Arial" w:hAnsi="Arial" w:cs="Arial"/>
                <w:sz w:val="20"/>
                <w:szCs w:val="20"/>
              </w:rPr>
              <w:t xml:space="preserve"> jednorodny. Instalacja stanowi system zamknięty. Wysokość zasypu w bioreaktorze nie przekracza 2,7 m.</w:t>
            </w:r>
            <w:r w:rsidR="0095642A">
              <w:rPr>
                <w:rFonts w:ascii="Arial" w:hAnsi="Arial" w:cs="Arial"/>
                <w:sz w:val="20"/>
                <w:szCs w:val="20"/>
              </w:rPr>
              <w:t xml:space="preserve"> </w:t>
            </w:r>
            <w:r w:rsidRPr="00196A6C">
              <w:rPr>
                <w:rFonts w:ascii="Arial" w:hAnsi="Arial" w:cs="Arial"/>
                <w:sz w:val="20"/>
                <w:szCs w:val="20"/>
              </w:rPr>
              <w:t xml:space="preserve">Istotne </w:t>
            </w:r>
            <w:r w:rsidR="0095642A">
              <w:rPr>
                <w:rFonts w:ascii="Arial" w:hAnsi="Arial" w:cs="Arial"/>
                <w:sz w:val="20"/>
                <w:szCs w:val="20"/>
              </w:rPr>
              <w:t>jest</w:t>
            </w:r>
            <w:r w:rsidRPr="00196A6C">
              <w:rPr>
                <w:rFonts w:ascii="Arial" w:hAnsi="Arial" w:cs="Arial"/>
                <w:sz w:val="20"/>
                <w:szCs w:val="20"/>
              </w:rPr>
              <w:t xml:space="preserve">, aby podczas załadunku ładowarką kołową, materiał nie był upychany, ubijany, a jedynie luźno zasypywany oraz równomiernie usypywany na całej długości bioreaktora. Konieczne </w:t>
            </w:r>
            <w:r w:rsidR="0095642A">
              <w:rPr>
                <w:rFonts w:ascii="Arial" w:hAnsi="Arial" w:cs="Arial"/>
                <w:sz w:val="20"/>
                <w:szCs w:val="20"/>
              </w:rPr>
              <w:t>jest</w:t>
            </w:r>
            <w:r w:rsidRPr="00196A6C">
              <w:rPr>
                <w:rFonts w:ascii="Arial" w:hAnsi="Arial" w:cs="Arial"/>
                <w:sz w:val="20"/>
                <w:szCs w:val="20"/>
              </w:rPr>
              <w:t>, aby przed załadunkiem oczyścić system napowietrzający (wyczyścić otwory kanałów i co pewien okres skontrolować kanał i w razie konieczności oczyścić) oraz skontrolować wlot systemu obierającego powietrze (czy nie jest zatkany).</w:t>
            </w:r>
          </w:p>
        </w:tc>
      </w:tr>
      <w:tr w:rsidR="00FE618D" w:rsidRPr="00196A6C" w14:paraId="31BAEBD1" w14:textId="77777777" w:rsidTr="00850343">
        <w:tc>
          <w:tcPr>
            <w:tcW w:w="533" w:type="dxa"/>
            <w:vAlign w:val="center"/>
          </w:tcPr>
          <w:p w14:paraId="7D70EBB0" w14:textId="77777777" w:rsidR="00FE618D" w:rsidRPr="00196A6C" w:rsidRDefault="00FE618D" w:rsidP="00196A6C">
            <w:pPr>
              <w:rPr>
                <w:rFonts w:ascii="Arial" w:hAnsi="Arial" w:cs="Arial"/>
                <w:sz w:val="20"/>
                <w:szCs w:val="20"/>
              </w:rPr>
            </w:pPr>
            <w:r w:rsidRPr="00196A6C">
              <w:rPr>
                <w:rFonts w:ascii="Arial" w:hAnsi="Arial" w:cs="Arial"/>
                <w:sz w:val="20"/>
                <w:szCs w:val="20"/>
              </w:rPr>
              <w:t>49.</w:t>
            </w:r>
          </w:p>
        </w:tc>
        <w:tc>
          <w:tcPr>
            <w:tcW w:w="4180" w:type="dxa"/>
            <w:vAlign w:val="center"/>
          </w:tcPr>
          <w:p w14:paraId="700EBDDD" w14:textId="77777777" w:rsidR="00FE618D" w:rsidRPr="00196A6C" w:rsidRDefault="00FE618D" w:rsidP="00196A6C">
            <w:pPr>
              <w:tabs>
                <w:tab w:val="left" w:pos="426"/>
              </w:tabs>
              <w:jc w:val="both"/>
              <w:rPr>
                <w:rFonts w:ascii="Arial" w:hAnsi="Arial" w:cs="Arial"/>
                <w:sz w:val="20"/>
                <w:szCs w:val="20"/>
              </w:rPr>
            </w:pPr>
            <w:r w:rsidRPr="00196A6C">
              <w:rPr>
                <w:rFonts w:ascii="Arial" w:hAnsi="Arial" w:cs="Arial"/>
                <w:sz w:val="20"/>
                <w:szCs w:val="20"/>
              </w:rPr>
              <w:t>Posiadanie systemów filtracji zdatnych do obsługi przepływu powietrza a także do obciążeń szczytowych związanych z operacjami załadunku i rozładunku.</w:t>
            </w:r>
          </w:p>
        </w:tc>
        <w:tc>
          <w:tcPr>
            <w:tcW w:w="4347" w:type="dxa"/>
            <w:vAlign w:val="center"/>
          </w:tcPr>
          <w:p w14:paraId="0096BC1A" w14:textId="0BA0DE55" w:rsidR="00FE618D" w:rsidRPr="00196A6C" w:rsidRDefault="00FE618D" w:rsidP="00196A6C">
            <w:pPr>
              <w:jc w:val="both"/>
              <w:rPr>
                <w:rFonts w:ascii="Arial" w:hAnsi="Arial" w:cs="Arial"/>
                <w:sz w:val="20"/>
                <w:szCs w:val="20"/>
              </w:rPr>
            </w:pPr>
            <w:r w:rsidRPr="00196A6C">
              <w:rPr>
                <w:rFonts w:ascii="Arial" w:hAnsi="Arial" w:cs="Arial"/>
                <w:sz w:val="20"/>
                <w:szCs w:val="20"/>
              </w:rPr>
              <w:t xml:space="preserve">Przewidziany proces kompostowania </w:t>
            </w:r>
            <w:r w:rsidR="0095642A">
              <w:rPr>
                <w:rFonts w:ascii="Arial" w:hAnsi="Arial" w:cs="Arial"/>
                <w:sz w:val="20"/>
                <w:szCs w:val="20"/>
              </w:rPr>
              <w:t>jest</w:t>
            </w:r>
            <w:r w:rsidRPr="00196A6C">
              <w:rPr>
                <w:rFonts w:ascii="Arial" w:hAnsi="Arial" w:cs="Arial"/>
                <w:sz w:val="20"/>
                <w:szCs w:val="20"/>
              </w:rPr>
              <w:t xml:space="preserve"> prowadzony przez pierwsze 3 tygodnie w zamkniętych bioreaktorach, z których odsysane powietrze </w:t>
            </w:r>
            <w:r w:rsidR="00FB3511">
              <w:rPr>
                <w:rFonts w:ascii="Arial" w:hAnsi="Arial" w:cs="Arial"/>
                <w:sz w:val="20"/>
                <w:szCs w:val="20"/>
              </w:rPr>
              <w:t>jest</w:t>
            </w:r>
            <w:r w:rsidRPr="00196A6C">
              <w:rPr>
                <w:rFonts w:ascii="Arial" w:hAnsi="Arial" w:cs="Arial"/>
                <w:sz w:val="20"/>
                <w:szCs w:val="20"/>
              </w:rPr>
              <w:t xml:space="preserve"> przed uwolnieniem do atmosfery oczyszczane w biofiltrze, co zapobiegnie zanieczyszczeniu powietrza. Biofiltr otwarty o powierzchni  warunkującej  oczyszczenie  powietrza,  składa się    ze  ścian, rusztu i warstwy filtrującej. Wnętrze biofiltr</w:t>
            </w:r>
            <w:r w:rsidR="00FB3511">
              <w:rPr>
                <w:rFonts w:ascii="Arial" w:hAnsi="Arial" w:cs="Arial"/>
                <w:sz w:val="20"/>
                <w:szCs w:val="20"/>
              </w:rPr>
              <w:t>a</w:t>
            </w:r>
            <w:r w:rsidRPr="00196A6C">
              <w:rPr>
                <w:rFonts w:ascii="Arial" w:hAnsi="Arial" w:cs="Arial"/>
                <w:sz w:val="20"/>
                <w:szCs w:val="20"/>
              </w:rPr>
              <w:t xml:space="preserve"> wyłożone </w:t>
            </w:r>
            <w:r w:rsidR="00FB3511">
              <w:rPr>
                <w:rFonts w:ascii="Arial" w:hAnsi="Arial" w:cs="Arial"/>
                <w:sz w:val="20"/>
                <w:szCs w:val="20"/>
              </w:rPr>
              <w:t>zostało</w:t>
            </w:r>
            <w:r w:rsidRPr="00196A6C">
              <w:rPr>
                <w:rFonts w:ascii="Arial" w:hAnsi="Arial" w:cs="Arial"/>
                <w:sz w:val="20"/>
                <w:szCs w:val="20"/>
              </w:rPr>
              <w:t xml:space="preserve"> specjalną podłogą technologiczną, pozwalającą na równomierne rozprowadzenie powietrza procesowego pod całym złożem i powolne  przenikalnie przez  materiał filtrujący do atmosfery. Filtr  gwarantuje  redukcję odoru w 96%. Dla procesów załadunku i wyładunku nie </w:t>
            </w:r>
            <w:r w:rsidR="00FB3511">
              <w:rPr>
                <w:rFonts w:ascii="Arial" w:hAnsi="Arial" w:cs="Arial"/>
                <w:sz w:val="20"/>
                <w:szCs w:val="20"/>
              </w:rPr>
              <w:t xml:space="preserve">są </w:t>
            </w:r>
            <w:r w:rsidRPr="00196A6C">
              <w:rPr>
                <w:rFonts w:ascii="Arial" w:hAnsi="Arial" w:cs="Arial"/>
                <w:sz w:val="20"/>
                <w:szCs w:val="20"/>
              </w:rPr>
              <w:t>stosowan</w:t>
            </w:r>
            <w:r w:rsidR="00FB3511">
              <w:rPr>
                <w:rFonts w:ascii="Arial" w:hAnsi="Arial" w:cs="Arial"/>
                <w:sz w:val="20"/>
                <w:szCs w:val="20"/>
              </w:rPr>
              <w:t>e</w:t>
            </w:r>
            <w:r w:rsidRPr="00196A6C">
              <w:rPr>
                <w:rFonts w:ascii="Arial" w:hAnsi="Arial" w:cs="Arial"/>
                <w:sz w:val="20"/>
                <w:szCs w:val="20"/>
              </w:rPr>
              <w:t xml:space="preserve"> systemy filtracji.</w:t>
            </w:r>
          </w:p>
        </w:tc>
      </w:tr>
    </w:tbl>
    <w:p w14:paraId="65F69F9C" w14:textId="19882797" w:rsidR="00FE618D" w:rsidRDefault="00FE618D" w:rsidP="00FB3511">
      <w:pPr>
        <w:pStyle w:val="Akapitzlist"/>
        <w:autoSpaceDE w:val="0"/>
        <w:autoSpaceDN w:val="0"/>
        <w:adjustRightInd w:val="0"/>
        <w:spacing w:before="120" w:after="120" w:line="240" w:lineRule="auto"/>
        <w:ind w:left="0"/>
        <w:jc w:val="both"/>
        <w:rPr>
          <w:rFonts w:ascii="Arial" w:hAnsi="Arial" w:cs="Arial"/>
          <w:sz w:val="24"/>
          <w:szCs w:val="24"/>
        </w:rPr>
      </w:pPr>
      <w:r w:rsidRPr="0081567C">
        <w:rPr>
          <w:rFonts w:ascii="Arial" w:hAnsi="Arial" w:cs="Arial"/>
          <w:sz w:val="24"/>
          <w:szCs w:val="24"/>
        </w:rPr>
        <w:t>Przy wyborze technologii i  wymagań do procesu mechaniczno – biologicznego przetwarzania odpadów w procesie tlenowym, uwzględnione zostały również obowiązujące wytyczne Ministerstwa Środowiska opublikowane w grudniu 2008 r.</w:t>
      </w:r>
      <w:r w:rsidR="00FB3511">
        <w:rPr>
          <w:rFonts w:ascii="Arial" w:hAnsi="Arial" w:cs="Arial"/>
          <w:sz w:val="24"/>
          <w:szCs w:val="24"/>
        </w:rPr>
        <w:t>,</w:t>
      </w:r>
      <w:r w:rsidRPr="0081567C">
        <w:rPr>
          <w:rFonts w:ascii="Arial" w:hAnsi="Arial" w:cs="Arial"/>
          <w:sz w:val="24"/>
          <w:szCs w:val="24"/>
        </w:rPr>
        <w:t xml:space="preserve"> tj.  </w:t>
      </w:r>
      <w:r w:rsidRPr="0081567C">
        <w:rPr>
          <w:rFonts w:ascii="Arial" w:hAnsi="Arial" w:cs="Arial"/>
          <w:iCs/>
          <w:sz w:val="24"/>
          <w:szCs w:val="24"/>
        </w:rPr>
        <w:t xml:space="preserve">„Wytyczne dotyczące wymagań dla procesów kompostowania, fermentacji i mechaniczno – biologicznego przetwarzania odpadów” </w:t>
      </w:r>
      <w:r w:rsidRPr="0081567C">
        <w:rPr>
          <w:rFonts w:ascii="Arial" w:hAnsi="Arial" w:cs="Arial"/>
          <w:sz w:val="24"/>
          <w:szCs w:val="24"/>
        </w:rPr>
        <w:t>(</w:t>
      </w:r>
      <w:proofErr w:type="spellStart"/>
      <w:r w:rsidRPr="0081567C">
        <w:rPr>
          <w:rFonts w:ascii="Arial" w:hAnsi="Arial" w:cs="Arial"/>
          <w:sz w:val="24"/>
          <w:szCs w:val="24"/>
        </w:rPr>
        <w:t>Jedrczak</w:t>
      </w:r>
      <w:proofErr w:type="spellEnd"/>
      <w:r w:rsidRPr="0081567C">
        <w:rPr>
          <w:rFonts w:ascii="Arial" w:hAnsi="Arial" w:cs="Arial"/>
          <w:sz w:val="24"/>
          <w:szCs w:val="24"/>
        </w:rPr>
        <w:t xml:space="preserve"> A., </w:t>
      </w:r>
      <w:proofErr w:type="spellStart"/>
      <w:r w:rsidRPr="0081567C">
        <w:rPr>
          <w:rFonts w:ascii="Arial" w:hAnsi="Arial" w:cs="Arial"/>
          <w:sz w:val="24"/>
          <w:szCs w:val="24"/>
        </w:rPr>
        <w:t>Szpadt</w:t>
      </w:r>
      <w:proofErr w:type="spellEnd"/>
      <w:r w:rsidRPr="0081567C">
        <w:rPr>
          <w:rFonts w:ascii="Arial" w:hAnsi="Arial" w:cs="Arial"/>
          <w:sz w:val="24"/>
          <w:szCs w:val="24"/>
        </w:rPr>
        <w:t xml:space="preserve"> R., Warszawa 2008). </w:t>
      </w:r>
      <w:r w:rsidRPr="0081567C">
        <w:rPr>
          <w:rFonts w:ascii="Arial" w:hAnsi="Arial" w:cs="Arial"/>
          <w:sz w:val="24"/>
          <w:szCs w:val="24"/>
        </w:rPr>
        <w:tab/>
      </w:r>
    </w:p>
    <w:tbl>
      <w:tblPr>
        <w:tblStyle w:val="Tabela-Siatka1"/>
        <w:tblW w:w="9180" w:type="dxa"/>
        <w:tblLayout w:type="fixed"/>
        <w:tblLook w:val="00A0" w:firstRow="1" w:lastRow="0" w:firstColumn="1" w:lastColumn="0" w:noHBand="0" w:noVBand="0"/>
        <w:tblDescription w:val="Zastosowane w instalacji rozwiazania w odniesieniu do wytycznych rozporzadzenia w sprawie mchaniczno-bilogicznego przetwarzania odpadów."/>
      </w:tblPr>
      <w:tblGrid>
        <w:gridCol w:w="534"/>
        <w:gridCol w:w="4110"/>
        <w:gridCol w:w="4536"/>
      </w:tblGrid>
      <w:tr w:rsidR="00FE618D" w:rsidRPr="002A3C2F" w14:paraId="2684DC4C" w14:textId="77777777" w:rsidTr="00662CE0">
        <w:trPr>
          <w:trHeight w:val="302"/>
          <w:tblHeader/>
        </w:trPr>
        <w:tc>
          <w:tcPr>
            <w:tcW w:w="534" w:type="dxa"/>
          </w:tcPr>
          <w:p w14:paraId="1052F4D8" w14:textId="000043F4" w:rsidR="00FE618D" w:rsidRPr="002A3C2F" w:rsidRDefault="00FE618D" w:rsidP="002A3C2F">
            <w:pPr>
              <w:autoSpaceDE w:val="0"/>
              <w:autoSpaceDN w:val="0"/>
              <w:adjustRightInd w:val="0"/>
              <w:jc w:val="center"/>
              <w:rPr>
                <w:rFonts w:ascii="Arial" w:hAnsi="Arial" w:cs="Arial"/>
                <w:b/>
                <w:bCs/>
                <w:sz w:val="20"/>
                <w:szCs w:val="20"/>
              </w:rPr>
            </w:pPr>
            <w:r w:rsidRPr="002A3C2F">
              <w:rPr>
                <w:rFonts w:ascii="Arial" w:hAnsi="Arial" w:cs="Arial"/>
                <w:b/>
                <w:bCs/>
                <w:sz w:val="20"/>
                <w:szCs w:val="20"/>
              </w:rPr>
              <w:t>Lp.</w:t>
            </w:r>
          </w:p>
        </w:tc>
        <w:tc>
          <w:tcPr>
            <w:tcW w:w="4110" w:type="dxa"/>
          </w:tcPr>
          <w:p w14:paraId="0AB50E52" w14:textId="253B9D11" w:rsidR="00FE618D" w:rsidRPr="002A3C2F" w:rsidRDefault="00FE618D" w:rsidP="002A3C2F">
            <w:pPr>
              <w:autoSpaceDE w:val="0"/>
              <w:autoSpaceDN w:val="0"/>
              <w:adjustRightInd w:val="0"/>
              <w:jc w:val="center"/>
              <w:rPr>
                <w:rFonts w:ascii="Arial" w:hAnsi="Arial" w:cs="Arial"/>
                <w:b/>
                <w:bCs/>
                <w:sz w:val="20"/>
                <w:szCs w:val="20"/>
              </w:rPr>
            </w:pPr>
            <w:r w:rsidRPr="002A3C2F">
              <w:rPr>
                <w:rFonts w:ascii="Arial" w:hAnsi="Arial" w:cs="Arial"/>
                <w:b/>
                <w:bCs/>
                <w:sz w:val="20"/>
                <w:szCs w:val="20"/>
              </w:rPr>
              <w:t>Rozwiązania zalecane</w:t>
            </w:r>
          </w:p>
        </w:tc>
        <w:tc>
          <w:tcPr>
            <w:tcW w:w="4536" w:type="dxa"/>
          </w:tcPr>
          <w:p w14:paraId="58BB5A52" w14:textId="7B055C35" w:rsidR="00FE618D" w:rsidRPr="002A3C2F" w:rsidRDefault="00FE618D" w:rsidP="002A3C2F">
            <w:pPr>
              <w:autoSpaceDE w:val="0"/>
              <w:autoSpaceDN w:val="0"/>
              <w:adjustRightInd w:val="0"/>
              <w:jc w:val="center"/>
              <w:rPr>
                <w:rFonts w:ascii="Arial" w:hAnsi="Arial" w:cs="Arial"/>
                <w:b/>
                <w:bCs/>
                <w:sz w:val="20"/>
                <w:szCs w:val="20"/>
              </w:rPr>
            </w:pPr>
            <w:r w:rsidRPr="002A3C2F">
              <w:rPr>
                <w:rFonts w:ascii="Arial" w:hAnsi="Arial" w:cs="Arial"/>
                <w:b/>
                <w:bCs/>
                <w:sz w:val="20"/>
                <w:szCs w:val="20"/>
              </w:rPr>
              <w:t>Rozwiązania zastosowane w instalacji</w:t>
            </w:r>
          </w:p>
        </w:tc>
      </w:tr>
      <w:tr w:rsidR="00FE618D" w:rsidRPr="002A3C2F" w14:paraId="32865992" w14:textId="77777777" w:rsidTr="00662CE0">
        <w:trPr>
          <w:trHeight w:val="688"/>
        </w:trPr>
        <w:tc>
          <w:tcPr>
            <w:tcW w:w="534" w:type="dxa"/>
          </w:tcPr>
          <w:p w14:paraId="520427A6" w14:textId="77777777" w:rsidR="00FE618D" w:rsidRPr="002A3C2F" w:rsidRDefault="00FE618D" w:rsidP="002A3C2F">
            <w:pPr>
              <w:autoSpaceDE w:val="0"/>
              <w:autoSpaceDN w:val="0"/>
              <w:adjustRightInd w:val="0"/>
              <w:rPr>
                <w:rFonts w:ascii="Arial" w:hAnsi="Arial" w:cs="Arial"/>
                <w:sz w:val="20"/>
                <w:szCs w:val="20"/>
              </w:rPr>
            </w:pPr>
            <w:r w:rsidRPr="002A3C2F">
              <w:rPr>
                <w:rFonts w:ascii="Arial" w:hAnsi="Arial" w:cs="Arial"/>
                <w:sz w:val="20"/>
                <w:szCs w:val="20"/>
              </w:rPr>
              <w:t xml:space="preserve">1. </w:t>
            </w:r>
          </w:p>
        </w:tc>
        <w:tc>
          <w:tcPr>
            <w:tcW w:w="4110" w:type="dxa"/>
          </w:tcPr>
          <w:p w14:paraId="0471F58F" w14:textId="77777777" w:rsidR="00FE618D" w:rsidRPr="002A3C2F" w:rsidRDefault="00FE618D" w:rsidP="002A3C2F">
            <w:pPr>
              <w:autoSpaceDE w:val="0"/>
              <w:autoSpaceDN w:val="0"/>
              <w:adjustRightInd w:val="0"/>
              <w:jc w:val="both"/>
              <w:rPr>
                <w:rFonts w:ascii="Arial" w:hAnsi="Arial" w:cs="Arial"/>
                <w:sz w:val="20"/>
                <w:szCs w:val="20"/>
              </w:rPr>
            </w:pPr>
            <w:r w:rsidRPr="002A3C2F">
              <w:rPr>
                <w:rFonts w:ascii="Arial" w:hAnsi="Arial" w:cs="Arial"/>
                <w:bCs/>
                <w:iCs/>
                <w:sz w:val="20"/>
                <w:szCs w:val="20"/>
              </w:rPr>
              <w:t xml:space="preserve">Gromadzenie i postępowanie w przypadku systemów biologicznych: </w:t>
            </w:r>
          </w:p>
          <w:p w14:paraId="22E611CB" w14:textId="77777777" w:rsidR="00FE618D" w:rsidRPr="002A3C2F" w:rsidRDefault="00FE618D">
            <w:pPr>
              <w:pStyle w:val="Default"/>
              <w:numPr>
                <w:ilvl w:val="0"/>
                <w:numId w:val="42"/>
              </w:numPr>
              <w:tabs>
                <w:tab w:val="left" w:pos="33"/>
              </w:tabs>
              <w:ind w:left="33" w:hanging="110"/>
              <w:jc w:val="both"/>
              <w:rPr>
                <w:rFonts w:ascii="Arial" w:hAnsi="Arial" w:cs="Arial"/>
                <w:color w:val="auto"/>
                <w:sz w:val="20"/>
                <w:szCs w:val="20"/>
              </w:rPr>
            </w:pPr>
            <w:r w:rsidRPr="002A3C2F">
              <w:rPr>
                <w:rFonts w:ascii="Arial" w:hAnsi="Arial" w:cs="Arial"/>
                <w:color w:val="auto"/>
                <w:sz w:val="20"/>
                <w:szCs w:val="20"/>
              </w:rPr>
              <w:t xml:space="preserve"> w celu zmniejszenia emisji odorów w halach należy stosować automatyczne, </w:t>
            </w:r>
            <w:r w:rsidRPr="002A3C2F">
              <w:rPr>
                <w:rFonts w:ascii="Arial" w:hAnsi="Arial" w:cs="Arial"/>
                <w:color w:val="auto"/>
                <w:sz w:val="20"/>
                <w:szCs w:val="20"/>
              </w:rPr>
              <w:lastRenderedPageBreak/>
              <w:t>szybko zamykające się drzwi (czas otwarcia drzwi należy ograniczyć do minimum)</w:t>
            </w:r>
          </w:p>
          <w:p w14:paraId="6F455DFA" w14:textId="77777777" w:rsidR="00FE618D" w:rsidRPr="002A3C2F" w:rsidRDefault="00FE618D">
            <w:pPr>
              <w:numPr>
                <w:ilvl w:val="0"/>
                <w:numId w:val="42"/>
              </w:numPr>
              <w:autoSpaceDE w:val="0"/>
              <w:autoSpaceDN w:val="0"/>
              <w:adjustRightInd w:val="0"/>
              <w:ind w:left="33" w:hanging="110"/>
              <w:jc w:val="both"/>
              <w:rPr>
                <w:rFonts w:ascii="Arial" w:hAnsi="Arial" w:cs="Arial"/>
                <w:sz w:val="20"/>
                <w:szCs w:val="20"/>
              </w:rPr>
            </w:pPr>
            <w:r w:rsidRPr="002A3C2F">
              <w:rPr>
                <w:rFonts w:ascii="Arial" w:hAnsi="Arial" w:cs="Arial"/>
                <w:sz w:val="20"/>
                <w:szCs w:val="20"/>
              </w:rPr>
              <w:t>odpady o wysokim potencjale odrowym należy rozładowywać do zamkniętych zasobni ze śluzą dla pojazdów</w:t>
            </w:r>
          </w:p>
          <w:p w14:paraId="533339BA" w14:textId="77777777" w:rsidR="00FE618D" w:rsidRPr="002A3C2F" w:rsidRDefault="00FE618D">
            <w:pPr>
              <w:numPr>
                <w:ilvl w:val="0"/>
                <w:numId w:val="42"/>
              </w:numPr>
              <w:autoSpaceDE w:val="0"/>
              <w:autoSpaceDN w:val="0"/>
              <w:adjustRightInd w:val="0"/>
              <w:ind w:left="33" w:hanging="110"/>
              <w:jc w:val="both"/>
              <w:rPr>
                <w:rFonts w:ascii="Arial" w:hAnsi="Arial" w:cs="Arial"/>
                <w:sz w:val="20"/>
                <w:szCs w:val="20"/>
              </w:rPr>
            </w:pPr>
            <w:r w:rsidRPr="002A3C2F">
              <w:rPr>
                <w:rFonts w:ascii="Arial" w:hAnsi="Arial" w:cs="Arial"/>
                <w:sz w:val="20"/>
                <w:szCs w:val="20"/>
              </w:rPr>
              <w:t>powietrze z hal i zasobni należy ujmować pod niewielkim podciśnieniem i oczyszczać</w:t>
            </w:r>
          </w:p>
          <w:p w14:paraId="6F3A82CA" w14:textId="77777777" w:rsidR="00FE618D" w:rsidRPr="002A3C2F" w:rsidRDefault="00FE618D" w:rsidP="002A3C2F">
            <w:pPr>
              <w:autoSpaceDE w:val="0"/>
              <w:autoSpaceDN w:val="0"/>
              <w:adjustRightInd w:val="0"/>
              <w:rPr>
                <w:rFonts w:ascii="Arial" w:hAnsi="Arial" w:cs="Arial"/>
                <w:sz w:val="20"/>
                <w:szCs w:val="20"/>
              </w:rPr>
            </w:pPr>
          </w:p>
          <w:p w14:paraId="32B860A4" w14:textId="77777777" w:rsidR="00FE618D" w:rsidRPr="002A3C2F" w:rsidRDefault="00FE618D" w:rsidP="002A3C2F">
            <w:pPr>
              <w:autoSpaceDE w:val="0"/>
              <w:autoSpaceDN w:val="0"/>
              <w:adjustRightInd w:val="0"/>
              <w:rPr>
                <w:rFonts w:ascii="Arial" w:hAnsi="Arial" w:cs="Arial"/>
                <w:sz w:val="20"/>
                <w:szCs w:val="20"/>
              </w:rPr>
            </w:pPr>
          </w:p>
        </w:tc>
        <w:tc>
          <w:tcPr>
            <w:tcW w:w="4536" w:type="dxa"/>
          </w:tcPr>
          <w:p w14:paraId="666044B9" w14:textId="657FC9BB" w:rsidR="00FE618D" w:rsidRPr="002A3C2F" w:rsidRDefault="00FE618D" w:rsidP="002A3C2F">
            <w:pPr>
              <w:pStyle w:val="Akapitzlist"/>
              <w:spacing w:after="0" w:line="240" w:lineRule="auto"/>
              <w:ind w:left="0"/>
              <w:jc w:val="both"/>
              <w:rPr>
                <w:rFonts w:ascii="Arial" w:hAnsi="Arial" w:cs="Arial"/>
                <w:bCs/>
                <w:sz w:val="20"/>
                <w:szCs w:val="20"/>
              </w:rPr>
            </w:pPr>
            <w:r w:rsidRPr="002A3C2F">
              <w:rPr>
                <w:rFonts w:ascii="Arial" w:hAnsi="Arial" w:cs="Arial"/>
                <w:sz w:val="20"/>
                <w:szCs w:val="20"/>
              </w:rPr>
              <w:lastRenderedPageBreak/>
              <w:t xml:space="preserve">W instalacji stosowane </w:t>
            </w:r>
            <w:r w:rsidR="002A3C2F">
              <w:rPr>
                <w:rFonts w:ascii="Arial" w:hAnsi="Arial" w:cs="Arial"/>
                <w:sz w:val="20"/>
                <w:szCs w:val="20"/>
              </w:rPr>
              <w:t>są</w:t>
            </w:r>
            <w:r w:rsidRPr="002A3C2F">
              <w:rPr>
                <w:rFonts w:ascii="Arial" w:hAnsi="Arial" w:cs="Arial"/>
                <w:sz w:val="20"/>
                <w:szCs w:val="20"/>
              </w:rPr>
              <w:t xml:space="preserve"> automatyczne bramy segmentowe z segmentami składanymi pionowo. </w:t>
            </w:r>
            <w:r w:rsidRPr="002A3C2F">
              <w:rPr>
                <w:rFonts w:ascii="Arial" w:hAnsi="Arial" w:cs="Arial"/>
                <w:bCs/>
                <w:sz w:val="20"/>
                <w:szCs w:val="20"/>
              </w:rPr>
              <w:t xml:space="preserve">Przed załadunkiem i rozładunkiem prowadzone </w:t>
            </w:r>
            <w:r w:rsidR="002A3C2F">
              <w:rPr>
                <w:rFonts w:ascii="Arial" w:hAnsi="Arial" w:cs="Arial"/>
                <w:bCs/>
                <w:sz w:val="20"/>
                <w:szCs w:val="20"/>
              </w:rPr>
              <w:t>jest</w:t>
            </w:r>
            <w:r w:rsidRPr="002A3C2F">
              <w:rPr>
                <w:rFonts w:ascii="Arial" w:hAnsi="Arial" w:cs="Arial"/>
                <w:bCs/>
                <w:sz w:val="20"/>
                <w:szCs w:val="20"/>
              </w:rPr>
              <w:t xml:space="preserve"> odsysanie powietrza, które kierowane </w:t>
            </w:r>
            <w:r w:rsidR="002A3C2F">
              <w:rPr>
                <w:rFonts w:ascii="Arial" w:hAnsi="Arial" w:cs="Arial"/>
                <w:bCs/>
                <w:sz w:val="20"/>
                <w:szCs w:val="20"/>
              </w:rPr>
              <w:t>jest</w:t>
            </w:r>
            <w:r w:rsidRPr="002A3C2F">
              <w:rPr>
                <w:rFonts w:ascii="Arial" w:hAnsi="Arial" w:cs="Arial"/>
                <w:bCs/>
                <w:sz w:val="20"/>
                <w:szCs w:val="20"/>
              </w:rPr>
              <w:t xml:space="preserve"> do </w:t>
            </w:r>
            <w:r w:rsidRPr="002A3C2F">
              <w:rPr>
                <w:rFonts w:ascii="Arial" w:hAnsi="Arial" w:cs="Arial"/>
                <w:bCs/>
                <w:sz w:val="20"/>
                <w:szCs w:val="20"/>
              </w:rPr>
              <w:lastRenderedPageBreak/>
              <w:t>oczyszczenia na biofiltr. Instalacja prac</w:t>
            </w:r>
            <w:r w:rsidR="002A3C2F">
              <w:rPr>
                <w:rFonts w:ascii="Arial" w:hAnsi="Arial" w:cs="Arial"/>
                <w:bCs/>
                <w:sz w:val="20"/>
                <w:szCs w:val="20"/>
              </w:rPr>
              <w:t>uje</w:t>
            </w:r>
            <w:r w:rsidRPr="002A3C2F">
              <w:rPr>
                <w:rFonts w:ascii="Arial" w:hAnsi="Arial" w:cs="Arial"/>
                <w:bCs/>
                <w:sz w:val="20"/>
                <w:szCs w:val="20"/>
              </w:rPr>
              <w:t xml:space="preserve"> </w:t>
            </w:r>
            <w:r w:rsidR="002A3C2F">
              <w:rPr>
                <w:rFonts w:ascii="Arial" w:hAnsi="Arial" w:cs="Arial"/>
                <w:bCs/>
                <w:sz w:val="20"/>
                <w:szCs w:val="20"/>
              </w:rPr>
              <w:t>na</w:t>
            </w:r>
            <w:r w:rsidRPr="002A3C2F">
              <w:rPr>
                <w:rFonts w:ascii="Arial" w:hAnsi="Arial" w:cs="Arial"/>
                <w:bCs/>
                <w:sz w:val="20"/>
                <w:szCs w:val="20"/>
              </w:rPr>
              <w:t xml:space="preserve"> podciśnieniu. </w:t>
            </w:r>
          </w:p>
          <w:p w14:paraId="1639628C" w14:textId="7A344F48" w:rsidR="00FE618D" w:rsidRPr="002A3C2F" w:rsidRDefault="00FE618D" w:rsidP="002A3C2F">
            <w:pPr>
              <w:pStyle w:val="Akapitzlist"/>
              <w:spacing w:after="0" w:line="240" w:lineRule="auto"/>
              <w:ind w:left="0"/>
              <w:jc w:val="both"/>
              <w:rPr>
                <w:rFonts w:ascii="Arial" w:hAnsi="Arial" w:cs="Arial"/>
                <w:sz w:val="20"/>
                <w:szCs w:val="20"/>
              </w:rPr>
            </w:pPr>
            <w:r w:rsidRPr="002A3C2F">
              <w:rPr>
                <w:rFonts w:ascii="Arial" w:hAnsi="Arial" w:cs="Arial"/>
                <w:sz w:val="20"/>
                <w:szCs w:val="20"/>
              </w:rPr>
              <w:t xml:space="preserve">Materiał, którym napełniany </w:t>
            </w:r>
            <w:r w:rsidR="005F41B5">
              <w:rPr>
                <w:rFonts w:ascii="Arial" w:hAnsi="Arial" w:cs="Arial"/>
                <w:sz w:val="20"/>
                <w:szCs w:val="20"/>
              </w:rPr>
              <w:t>jest</w:t>
            </w:r>
            <w:r w:rsidRPr="002A3C2F">
              <w:rPr>
                <w:rFonts w:ascii="Arial" w:hAnsi="Arial" w:cs="Arial"/>
                <w:sz w:val="20"/>
                <w:szCs w:val="20"/>
              </w:rPr>
              <w:t xml:space="preserve">  bioreaktor dla zapewnienia równomiernego rozkładu na całej powierzchni </w:t>
            </w:r>
            <w:r w:rsidR="005F41B5">
              <w:rPr>
                <w:rFonts w:ascii="Arial" w:hAnsi="Arial" w:cs="Arial"/>
                <w:sz w:val="20"/>
                <w:szCs w:val="20"/>
              </w:rPr>
              <w:t>jest</w:t>
            </w:r>
            <w:r w:rsidRPr="002A3C2F">
              <w:rPr>
                <w:rFonts w:ascii="Arial" w:hAnsi="Arial" w:cs="Arial"/>
                <w:sz w:val="20"/>
                <w:szCs w:val="20"/>
              </w:rPr>
              <w:t xml:space="preserve"> jednorodny. Instalacja stanowi system zamknięty. Podstawowa konstrukcja bioreaktorów wykonana </w:t>
            </w:r>
            <w:r w:rsidR="005F41B5">
              <w:rPr>
                <w:rFonts w:ascii="Arial" w:hAnsi="Arial" w:cs="Arial"/>
                <w:sz w:val="20"/>
                <w:szCs w:val="20"/>
              </w:rPr>
              <w:t xml:space="preserve">jest </w:t>
            </w:r>
            <w:r w:rsidRPr="002A3C2F">
              <w:rPr>
                <w:rFonts w:ascii="Arial" w:hAnsi="Arial" w:cs="Arial"/>
                <w:sz w:val="20"/>
                <w:szCs w:val="20"/>
              </w:rPr>
              <w:t>z konstrukcji żelbetowej. Ustawienia systemu napowietrzania i</w:t>
            </w:r>
            <w:r w:rsidR="005F41B5">
              <w:rPr>
                <w:rFonts w:ascii="Arial" w:hAnsi="Arial" w:cs="Arial"/>
                <w:sz w:val="20"/>
                <w:szCs w:val="20"/>
              </w:rPr>
              <w:t> </w:t>
            </w:r>
            <w:r w:rsidRPr="002A3C2F">
              <w:rPr>
                <w:rFonts w:ascii="Arial" w:hAnsi="Arial" w:cs="Arial"/>
                <w:sz w:val="20"/>
                <w:szCs w:val="20"/>
              </w:rPr>
              <w:t>odbioru powietrza zapewnia</w:t>
            </w:r>
            <w:r w:rsidR="005F41B5">
              <w:rPr>
                <w:rFonts w:ascii="Arial" w:hAnsi="Arial" w:cs="Arial"/>
                <w:sz w:val="20"/>
                <w:szCs w:val="20"/>
              </w:rPr>
              <w:t>ją</w:t>
            </w:r>
            <w:r w:rsidRPr="002A3C2F">
              <w:rPr>
                <w:rFonts w:ascii="Arial" w:hAnsi="Arial" w:cs="Arial"/>
                <w:sz w:val="20"/>
                <w:szCs w:val="20"/>
              </w:rPr>
              <w:t xml:space="preserve"> utrzymywanie stanu lekkiego podciśnienia w komorze, gdzie występ</w:t>
            </w:r>
            <w:r w:rsidR="005F41B5">
              <w:rPr>
                <w:rFonts w:ascii="Arial" w:hAnsi="Arial" w:cs="Arial"/>
                <w:sz w:val="20"/>
                <w:szCs w:val="20"/>
              </w:rPr>
              <w:t>uje</w:t>
            </w:r>
            <w:r w:rsidRPr="002A3C2F">
              <w:rPr>
                <w:rFonts w:ascii="Arial" w:hAnsi="Arial" w:cs="Arial"/>
                <w:sz w:val="20"/>
                <w:szCs w:val="20"/>
              </w:rPr>
              <w:t xml:space="preserve"> proces przyspieszonego rozkładu, co eliminować będzie niekontrolowaną emisję odorów. Podciśnienie wymusza również ruch powietrza w bioreaktorze (przepływ powietrza </w:t>
            </w:r>
            <w:r w:rsidRPr="002A3C2F">
              <w:rPr>
                <w:rFonts w:ascii="Arial" w:hAnsi="Arial" w:cs="Arial"/>
                <w:sz w:val="20"/>
                <w:szCs w:val="20"/>
              </w:rPr>
              <w:br/>
              <w:t>z przedniej części bioreaktora do tylnej).</w:t>
            </w:r>
          </w:p>
        </w:tc>
      </w:tr>
      <w:tr w:rsidR="00FE618D" w:rsidRPr="002A3C2F" w14:paraId="4D20311A" w14:textId="77777777" w:rsidTr="00662CE0">
        <w:trPr>
          <w:trHeight w:val="1535"/>
        </w:trPr>
        <w:tc>
          <w:tcPr>
            <w:tcW w:w="534" w:type="dxa"/>
          </w:tcPr>
          <w:p w14:paraId="6726FF2B" w14:textId="77777777" w:rsidR="00FE618D" w:rsidRPr="002A3C2F" w:rsidRDefault="00FE618D" w:rsidP="002A3C2F">
            <w:pPr>
              <w:autoSpaceDE w:val="0"/>
              <w:autoSpaceDN w:val="0"/>
              <w:adjustRightInd w:val="0"/>
              <w:jc w:val="center"/>
              <w:rPr>
                <w:rFonts w:ascii="Arial" w:hAnsi="Arial" w:cs="Arial"/>
                <w:sz w:val="20"/>
                <w:szCs w:val="20"/>
              </w:rPr>
            </w:pPr>
            <w:r w:rsidRPr="002A3C2F">
              <w:rPr>
                <w:rFonts w:ascii="Arial" w:hAnsi="Arial" w:cs="Arial"/>
                <w:sz w:val="20"/>
                <w:szCs w:val="20"/>
              </w:rPr>
              <w:lastRenderedPageBreak/>
              <w:t>2.</w:t>
            </w:r>
          </w:p>
        </w:tc>
        <w:tc>
          <w:tcPr>
            <w:tcW w:w="4110" w:type="dxa"/>
          </w:tcPr>
          <w:p w14:paraId="5E17F940" w14:textId="77777777" w:rsidR="00FE618D" w:rsidRPr="002A3C2F" w:rsidRDefault="00FE618D" w:rsidP="002A3C2F">
            <w:pPr>
              <w:autoSpaceDE w:val="0"/>
              <w:autoSpaceDN w:val="0"/>
              <w:adjustRightInd w:val="0"/>
              <w:jc w:val="both"/>
              <w:rPr>
                <w:rFonts w:ascii="Arial" w:hAnsi="Arial" w:cs="Arial"/>
                <w:sz w:val="20"/>
                <w:szCs w:val="20"/>
              </w:rPr>
            </w:pPr>
            <w:r w:rsidRPr="002A3C2F">
              <w:rPr>
                <w:rFonts w:ascii="Arial" w:hAnsi="Arial" w:cs="Arial"/>
                <w:bCs/>
                <w:iCs/>
                <w:sz w:val="20"/>
                <w:szCs w:val="20"/>
              </w:rPr>
              <w:t xml:space="preserve">Rodzaje oraz procesy segregacji odpadów. </w:t>
            </w:r>
          </w:p>
          <w:p w14:paraId="58C1E3EA" w14:textId="77777777" w:rsidR="00FE618D" w:rsidRPr="002A3C2F" w:rsidRDefault="00FE618D" w:rsidP="002A3C2F">
            <w:pPr>
              <w:autoSpaceDE w:val="0"/>
              <w:autoSpaceDN w:val="0"/>
              <w:adjustRightInd w:val="0"/>
              <w:jc w:val="both"/>
              <w:rPr>
                <w:rFonts w:ascii="Arial" w:hAnsi="Arial" w:cs="Arial"/>
                <w:sz w:val="20"/>
                <w:szCs w:val="20"/>
              </w:rPr>
            </w:pPr>
            <w:r w:rsidRPr="002A3C2F">
              <w:rPr>
                <w:rFonts w:ascii="Arial" w:hAnsi="Arial" w:cs="Arial"/>
                <w:sz w:val="20"/>
                <w:szCs w:val="20"/>
              </w:rPr>
              <w:t xml:space="preserve">Należy dostosować dopuszczalne rodzaje odpadów i procesy separacji do typu procesów biologicznego przetwarzania </w:t>
            </w:r>
            <w:r w:rsidRPr="002A3C2F">
              <w:rPr>
                <w:rFonts w:ascii="Arial" w:hAnsi="Arial" w:cs="Arial"/>
                <w:sz w:val="20"/>
                <w:szCs w:val="20"/>
              </w:rPr>
              <w:br/>
              <w:t xml:space="preserve">i  możliwej do zastosowania techniki ograniczenia emisji (np. w zależności od zawartości odpadów nierozkładalnych). </w:t>
            </w:r>
          </w:p>
        </w:tc>
        <w:tc>
          <w:tcPr>
            <w:tcW w:w="4536" w:type="dxa"/>
          </w:tcPr>
          <w:p w14:paraId="215175C8" w14:textId="4615BE80" w:rsidR="00FE618D" w:rsidRPr="002A3C2F" w:rsidRDefault="00FE618D" w:rsidP="002A3C2F">
            <w:pPr>
              <w:autoSpaceDE w:val="0"/>
              <w:autoSpaceDN w:val="0"/>
              <w:adjustRightInd w:val="0"/>
              <w:jc w:val="both"/>
              <w:rPr>
                <w:rFonts w:ascii="Arial" w:hAnsi="Arial" w:cs="Arial"/>
                <w:sz w:val="20"/>
                <w:szCs w:val="20"/>
              </w:rPr>
            </w:pPr>
            <w:r w:rsidRPr="002A3C2F">
              <w:rPr>
                <w:rFonts w:ascii="Arial" w:hAnsi="Arial" w:cs="Arial"/>
                <w:sz w:val="20"/>
                <w:szCs w:val="20"/>
              </w:rPr>
              <w:t xml:space="preserve">Celem procesu mechaniczno - biologicznego przetwarzania odpadów </w:t>
            </w:r>
            <w:r w:rsidR="005F41B5">
              <w:rPr>
                <w:rFonts w:ascii="Arial" w:hAnsi="Arial" w:cs="Arial"/>
                <w:sz w:val="20"/>
                <w:szCs w:val="20"/>
              </w:rPr>
              <w:t>jest</w:t>
            </w:r>
            <w:r w:rsidRPr="002A3C2F">
              <w:rPr>
                <w:rFonts w:ascii="Arial" w:hAnsi="Arial" w:cs="Arial"/>
                <w:sz w:val="20"/>
                <w:szCs w:val="20"/>
              </w:rPr>
              <w:t xml:space="preserve"> stabilizacja frakcji organicznej. Do procesu kierowane </w:t>
            </w:r>
            <w:r w:rsidR="005F41B5">
              <w:rPr>
                <w:rFonts w:ascii="Arial" w:hAnsi="Arial" w:cs="Arial"/>
                <w:sz w:val="20"/>
                <w:szCs w:val="20"/>
              </w:rPr>
              <w:t>są</w:t>
            </w:r>
            <w:r w:rsidRPr="002A3C2F">
              <w:rPr>
                <w:rFonts w:ascii="Arial" w:hAnsi="Arial" w:cs="Arial"/>
                <w:sz w:val="20"/>
                <w:szCs w:val="20"/>
              </w:rPr>
              <w:t xml:space="preserve"> odpady, które nie zakłóca</w:t>
            </w:r>
            <w:r w:rsidR="005F41B5">
              <w:rPr>
                <w:rFonts w:ascii="Arial" w:hAnsi="Arial" w:cs="Arial"/>
                <w:sz w:val="20"/>
                <w:szCs w:val="20"/>
              </w:rPr>
              <w:t>ją</w:t>
            </w:r>
            <w:r w:rsidRPr="002A3C2F">
              <w:rPr>
                <w:rFonts w:ascii="Arial" w:hAnsi="Arial" w:cs="Arial"/>
                <w:sz w:val="20"/>
                <w:szCs w:val="20"/>
              </w:rPr>
              <w:t xml:space="preserve"> procesu tj.  pozostałości z</w:t>
            </w:r>
            <w:r w:rsidR="005F41B5">
              <w:rPr>
                <w:rFonts w:ascii="Arial" w:hAnsi="Arial" w:cs="Arial"/>
                <w:sz w:val="20"/>
                <w:szCs w:val="20"/>
              </w:rPr>
              <w:t> </w:t>
            </w:r>
            <w:r w:rsidRPr="002A3C2F">
              <w:rPr>
                <w:rFonts w:ascii="Arial" w:hAnsi="Arial" w:cs="Arial"/>
                <w:sz w:val="20"/>
                <w:szCs w:val="20"/>
              </w:rPr>
              <w:t xml:space="preserve">sortowania zmieszanych odpadów komunalnych. </w:t>
            </w:r>
          </w:p>
        </w:tc>
      </w:tr>
      <w:tr w:rsidR="00FE618D" w:rsidRPr="002A3C2F" w14:paraId="417E812F" w14:textId="77777777" w:rsidTr="00662CE0">
        <w:trPr>
          <w:trHeight w:val="1113"/>
        </w:trPr>
        <w:tc>
          <w:tcPr>
            <w:tcW w:w="534" w:type="dxa"/>
          </w:tcPr>
          <w:p w14:paraId="67089C2B" w14:textId="77777777" w:rsidR="00FE618D" w:rsidRPr="002A3C2F" w:rsidRDefault="00FE618D" w:rsidP="002A3C2F">
            <w:pPr>
              <w:autoSpaceDE w:val="0"/>
              <w:autoSpaceDN w:val="0"/>
              <w:adjustRightInd w:val="0"/>
              <w:jc w:val="center"/>
              <w:rPr>
                <w:rFonts w:ascii="Arial" w:hAnsi="Arial" w:cs="Arial"/>
                <w:sz w:val="20"/>
                <w:szCs w:val="20"/>
              </w:rPr>
            </w:pPr>
            <w:r w:rsidRPr="002A3C2F">
              <w:rPr>
                <w:rFonts w:ascii="Arial" w:hAnsi="Arial" w:cs="Arial"/>
                <w:sz w:val="20"/>
                <w:szCs w:val="20"/>
              </w:rPr>
              <w:t>3.</w:t>
            </w:r>
          </w:p>
        </w:tc>
        <w:tc>
          <w:tcPr>
            <w:tcW w:w="4110" w:type="dxa"/>
          </w:tcPr>
          <w:p w14:paraId="505C02C6" w14:textId="77777777" w:rsidR="00FE618D" w:rsidRPr="002A3C2F" w:rsidRDefault="00FE618D" w:rsidP="002A3C2F">
            <w:pPr>
              <w:autoSpaceDE w:val="0"/>
              <w:autoSpaceDN w:val="0"/>
              <w:adjustRightInd w:val="0"/>
              <w:jc w:val="both"/>
              <w:rPr>
                <w:rFonts w:ascii="Arial" w:hAnsi="Arial" w:cs="Arial"/>
                <w:sz w:val="20"/>
                <w:szCs w:val="20"/>
              </w:rPr>
            </w:pPr>
            <w:r w:rsidRPr="002A3C2F">
              <w:rPr>
                <w:rFonts w:ascii="Arial" w:hAnsi="Arial" w:cs="Arial"/>
                <w:bCs/>
                <w:iCs/>
                <w:sz w:val="20"/>
                <w:szCs w:val="20"/>
              </w:rPr>
              <w:t xml:space="preserve">Techniki rozkładu beztlenowego. </w:t>
            </w:r>
          </w:p>
          <w:p w14:paraId="74E34802" w14:textId="77777777" w:rsidR="00FE618D" w:rsidRPr="002A3C2F" w:rsidRDefault="00FE618D" w:rsidP="002A3C2F">
            <w:pPr>
              <w:autoSpaceDE w:val="0"/>
              <w:autoSpaceDN w:val="0"/>
              <w:adjustRightInd w:val="0"/>
              <w:jc w:val="both"/>
              <w:rPr>
                <w:rFonts w:ascii="Arial" w:hAnsi="Arial" w:cs="Arial"/>
                <w:sz w:val="20"/>
                <w:szCs w:val="20"/>
              </w:rPr>
            </w:pPr>
            <w:r w:rsidRPr="002A3C2F">
              <w:rPr>
                <w:rFonts w:ascii="Arial" w:hAnsi="Arial" w:cs="Arial"/>
                <w:sz w:val="20"/>
                <w:szCs w:val="20"/>
              </w:rPr>
              <w:t xml:space="preserve">Stosowanie następujących technik rozkładu beztlenowego: </w:t>
            </w:r>
          </w:p>
          <w:p w14:paraId="4E4E6C03" w14:textId="77777777" w:rsidR="00FE618D" w:rsidRPr="002A3C2F" w:rsidRDefault="00FE618D">
            <w:pPr>
              <w:pStyle w:val="Akapitzlist"/>
              <w:numPr>
                <w:ilvl w:val="0"/>
                <w:numId w:val="44"/>
              </w:numPr>
              <w:autoSpaceDE w:val="0"/>
              <w:autoSpaceDN w:val="0"/>
              <w:adjustRightInd w:val="0"/>
              <w:spacing w:after="0" w:line="240" w:lineRule="auto"/>
              <w:ind w:left="33" w:hanging="141"/>
              <w:jc w:val="both"/>
              <w:rPr>
                <w:rFonts w:ascii="Arial" w:hAnsi="Arial" w:cs="Arial"/>
                <w:sz w:val="20"/>
                <w:szCs w:val="20"/>
              </w:rPr>
            </w:pPr>
            <w:r w:rsidRPr="002A3C2F">
              <w:rPr>
                <w:rFonts w:ascii="Arial" w:hAnsi="Arial" w:cs="Arial"/>
                <w:sz w:val="20"/>
                <w:szCs w:val="20"/>
              </w:rPr>
              <w:t xml:space="preserve">ścisła integracja procesu z gospodarką wodno-ściekową, </w:t>
            </w:r>
          </w:p>
          <w:p w14:paraId="31928F86" w14:textId="77777777" w:rsidR="00FE618D" w:rsidRPr="002A3C2F" w:rsidRDefault="00FE618D">
            <w:pPr>
              <w:pStyle w:val="Akapitzlist"/>
              <w:numPr>
                <w:ilvl w:val="0"/>
                <w:numId w:val="44"/>
              </w:numPr>
              <w:autoSpaceDE w:val="0"/>
              <w:autoSpaceDN w:val="0"/>
              <w:adjustRightInd w:val="0"/>
              <w:spacing w:after="0" w:line="240" w:lineRule="auto"/>
              <w:ind w:left="33" w:hanging="141"/>
              <w:jc w:val="both"/>
              <w:rPr>
                <w:rFonts w:ascii="Arial" w:hAnsi="Arial" w:cs="Arial"/>
                <w:sz w:val="20"/>
                <w:szCs w:val="20"/>
              </w:rPr>
            </w:pPr>
            <w:r w:rsidRPr="002A3C2F">
              <w:rPr>
                <w:rFonts w:ascii="Arial" w:hAnsi="Arial" w:cs="Arial"/>
                <w:sz w:val="20"/>
                <w:szCs w:val="20"/>
              </w:rPr>
              <w:t xml:space="preserve">recyrkulacja możliwie największych ilości ścieków do reaktora </w:t>
            </w:r>
          </w:p>
          <w:p w14:paraId="5E98D8C0" w14:textId="77777777" w:rsidR="00FE618D" w:rsidRPr="002A3C2F" w:rsidRDefault="00FE618D">
            <w:pPr>
              <w:pStyle w:val="Akapitzlist"/>
              <w:numPr>
                <w:ilvl w:val="0"/>
                <w:numId w:val="44"/>
              </w:numPr>
              <w:autoSpaceDE w:val="0"/>
              <w:autoSpaceDN w:val="0"/>
              <w:adjustRightInd w:val="0"/>
              <w:spacing w:after="0" w:line="240" w:lineRule="auto"/>
              <w:ind w:left="33" w:hanging="141"/>
              <w:jc w:val="both"/>
              <w:rPr>
                <w:rFonts w:ascii="Arial" w:hAnsi="Arial" w:cs="Arial"/>
                <w:sz w:val="20"/>
                <w:szCs w:val="20"/>
              </w:rPr>
            </w:pPr>
            <w:r w:rsidRPr="002A3C2F">
              <w:rPr>
                <w:rFonts w:ascii="Arial" w:hAnsi="Arial" w:cs="Arial"/>
                <w:sz w:val="20"/>
                <w:szCs w:val="20"/>
              </w:rPr>
              <w:t xml:space="preserve">prowadzenie procesu w warunkach termofilnych, jednak dla niektórych typów odpadów proces ten nie może być stosowany, </w:t>
            </w:r>
          </w:p>
          <w:p w14:paraId="28C02C1F" w14:textId="77777777" w:rsidR="00FE618D" w:rsidRPr="002A3C2F" w:rsidRDefault="00FE618D">
            <w:pPr>
              <w:pStyle w:val="Akapitzlist"/>
              <w:numPr>
                <w:ilvl w:val="0"/>
                <w:numId w:val="44"/>
              </w:numPr>
              <w:autoSpaceDE w:val="0"/>
              <w:autoSpaceDN w:val="0"/>
              <w:adjustRightInd w:val="0"/>
              <w:spacing w:after="0" w:line="240" w:lineRule="auto"/>
              <w:ind w:left="33" w:hanging="141"/>
              <w:jc w:val="both"/>
              <w:rPr>
                <w:rFonts w:ascii="Arial" w:hAnsi="Arial" w:cs="Arial"/>
                <w:sz w:val="20"/>
                <w:szCs w:val="20"/>
              </w:rPr>
            </w:pPr>
            <w:r w:rsidRPr="002A3C2F">
              <w:rPr>
                <w:rFonts w:ascii="Arial" w:hAnsi="Arial" w:cs="Arial"/>
                <w:sz w:val="20"/>
                <w:szCs w:val="20"/>
              </w:rPr>
              <w:t xml:space="preserve">mierzenie wartości TOC, </w:t>
            </w:r>
            <w:proofErr w:type="spellStart"/>
            <w:r w:rsidRPr="002A3C2F">
              <w:rPr>
                <w:rFonts w:ascii="Arial" w:hAnsi="Arial" w:cs="Arial"/>
                <w:sz w:val="20"/>
                <w:szCs w:val="20"/>
              </w:rPr>
              <w:t>ChZT</w:t>
            </w:r>
            <w:proofErr w:type="spellEnd"/>
            <w:r w:rsidRPr="002A3C2F">
              <w:rPr>
                <w:rFonts w:ascii="Arial" w:hAnsi="Arial" w:cs="Arial"/>
                <w:sz w:val="20"/>
                <w:szCs w:val="20"/>
              </w:rPr>
              <w:t xml:space="preserve">, N, P i Cl" w dopływie i odpływie reaktora, jeśli to będzie potrzebne należy zwiększyć liczbę monitorowanych parametrów, </w:t>
            </w:r>
          </w:p>
          <w:p w14:paraId="6F696A17" w14:textId="77777777" w:rsidR="00FE618D" w:rsidRPr="002A3C2F" w:rsidRDefault="00FE618D">
            <w:pPr>
              <w:pStyle w:val="Akapitzlist"/>
              <w:numPr>
                <w:ilvl w:val="0"/>
                <w:numId w:val="44"/>
              </w:numPr>
              <w:autoSpaceDE w:val="0"/>
              <w:autoSpaceDN w:val="0"/>
              <w:adjustRightInd w:val="0"/>
              <w:spacing w:after="0" w:line="240" w:lineRule="auto"/>
              <w:ind w:left="33" w:hanging="141"/>
              <w:jc w:val="both"/>
              <w:rPr>
                <w:rFonts w:ascii="Arial" w:hAnsi="Arial" w:cs="Arial"/>
                <w:sz w:val="20"/>
                <w:szCs w:val="20"/>
              </w:rPr>
            </w:pPr>
            <w:r w:rsidRPr="002A3C2F">
              <w:rPr>
                <w:rFonts w:ascii="Arial" w:hAnsi="Arial" w:cs="Arial"/>
                <w:sz w:val="20"/>
                <w:szCs w:val="20"/>
              </w:rPr>
              <w:t xml:space="preserve"> należy maksymalizować produkcję biogazu, sprawdzając jednak jak to wpływa na jakość fermentu</w:t>
            </w:r>
          </w:p>
        </w:tc>
        <w:tc>
          <w:tcPr>
            <w:tcW w:w="4536" w:type="dxa"/>
          </w:tcPr>
          <w:p w14:paraId="3A17E37A" w14:textId="0C001FE5" w:rsidR="00FE618D" w:rsidRPr="002A3C2F" w:rsidRDefault="00FE618D" w:rsidP="002A3C2F">
            <w:pPr>
              <w:autoSpaceDE w:val="0"/>
              <w:autoSpaceDN w:val="0"/>
              <w:adjustRightInd w:val="0"/>
              <w:jc w:val="both"/>
              <w:rPr>
                <w:rFonts w:ascii="Arial" w:hAnsi="Arial" w:cs="Arial"/>
                <w:sz w:val="20"/>
                <w:szCs w:val="20"/>
              </w:rPr>
            </w:pPr>
            <w:r w:rsidRPr="002A3C2F">
              <w:rPr>
                <w:rFonts w:ascii="Arial" w:hAnsi="Arial" w:cs="Arial"/>
                <w:sz w:val="20"/>
                <w:szCs w:val="20"/>
              </w:rPr>
              <w:t>W  instalacji nie zachodzi proces rozkładu beztlenowego.</w:t>
            </w:r>
          </w:p>
        </w:tc>
      </w:tr>
      <w:tr w:rsidR="00FE618D" w:rsidRPr="002A3C2F" w14:paraId="7B1439E6" w14:textId="77777777" w:rsidTr="00662CE0">
        <w:trPr>
          <w:trHeight w:val="1286"/>
        </w:trPr>
        <w:tc>
          <w:tcPr>
            <w:tcW w:w="534" w:type="dxa"/>
          </w:tcPr>
          <w:p w14:paraId="2D2EB4F4" w14:textId="77777777" w:rsidR="00FE618D" w:rsidRPr="002A3C2F" w:rsidRDefault="00FE618D" w:rsidP="002A3C2F">
            <w:pPr>
              <w:autoSpaceDE w:val="0"/>
              <w:autoSpaceDN w:val="0"/>
              <w:adjustRightInd w:val="0"/>
              <w:jc w:val="center"/>
              <w:rPr>
                <w:rFonts w:ascii="Arial" w:hAnsi="Arial" w:cs="Arial"/>
                <w:sz w:val="20"/>
                <w:szCs w:val="20"/>
              </w:rPr>
            </w:pPr>
            <w:r w:rsidRPr="002A3C2F">
              <w:rPr>
                <w:rFonts w:ascii="Arial" w:hAnsi="Arial" w:cs="Arial"/>
                <w:sz w:val="20"/>
                <w:szCs w:val="20"/>
              </w:rPr>
              <w:t>4.</w:t>
            </w:r>
          </w:p>
        </w:tc>
        <w:tc>
          <w:tcPr>
            <w:tcW w:w="4110" w:type="dxa"/>
          </w:tcPr>
          <w:p w14:paraId="73E0B60D" w14:textId="77777777" w:rsidR="00FE618D" w:rsidRPr="002A3C2F" w:rsidRDefault="00FE618D" w:rsidP="002A3C2F">
            <w:pPr>
              <w:autoSpaceDE w:val="0"/>
              <w:autoSpaceDN w:val="0"/>
              <w:adjustRightInd w:val="0"/>
              <w:rPr>
                <w:rFonts w:ascii="Arial" w:hAnsi="Arial" w:cs="Arial"/>
                <w:sz w:val="20"/>
                <w:szCs w:val="20"/>
              </w:rPr>
            </w:pPr>
            <w:r w:rsidRPr="002A3C2F">
              <w:rPr>
                <w:rFonts w:ascii="Arial" w:hAnsi="Arial" w:cs="Arial"/>
                <w:bCs/>
                <w:iCs/>
                <w:sz w:val="20"/>
                <w:szCs w:val="20"/>
              </w:rPr>
              <w:t xml:space="preserve">Zmniejszenie emisji do powietrza: </w:t>
            </w:r>
          </w:p>
          <w:p w14:paraId="0EB50085" w14:textId="77777777" w:rsidR="00FE618D" w:rsidRPr="002A3C2F" w:rsidRDefault="00FE618D" w:rsidP="002A3C2F">
            <w:pPr>
              <w:autoSpaceDE w:val="0"/>
              <w:autoSpaceDN w:val="0"/>
              <w:adjustRightInd w:val="0"/>
              <w:jc w:val="both"/>
              <w:rPr>
                <w:rFonts w:ascii="Arial" w:hAnsi="Arial" w:cs="Arial"/>
                <w:bCs/>
                <w:iCs/>
                <w:sz w:val="20"/>
                <w:szCs w:val="20"/>
              </w:rPr>
            </w:pPr>
            <w:r w:rsidRPr="002A3C2F">
              <w:rPr>
                <w:rFonts w:ascii="Arial" w:hAnsi="Arial" w:cs="Arial"/>
                <w:sz w:val="20"/>
                <w:szCs w:val="20"/>
              </w:rPr>
              <w:t>pyłu, tlenków azotu, tlenków siarki, tlenku węgla, siarkowodoru oraz lotnych związków organicznych w przypadku użycia biogazu jako paliwa.</w:t>
            </w:r>
          </w:p>
        </w:tc>
        <w:tc>
          <w:tcPr>
            <w:tcW w:w="4536" w:type="dxa"/>
          </w:tcPr>
          <w:p w14:paraId="50E1A217" w14:textId="6C012F6F" w:rsidR="00FE618D" w:rsidRPr="002A3C2F" w:rsidRDefault="00FE618D" w:rsidP="002A3C2F">
            <w:pPr>
              <w:autoSpaceDE w:val="0"/>
              <w:autoSpaceDN w:val="0"/>
              <w:adjustRightInd w:val="0"/>
              <w:jc w:val="both"/>
              <w:rPr>
                <w:rFonts w:ascii="Arial" w:hAnsi="Arial" w:cs="Arial"/>
                <w:sz w:val="20"/>
                <w:szCs w:val="20"/>
              </w:rPr>
            </w:pPr>
            <w:r w:rsidRPr="002A3C2F">
              <w:rPr>
                <w:rFonts w:ascii="Arial" w:hAnsi="Arial" w:cs="Arial"/>
                <w:sz w:val="20"/>
                <w:szCs w:val="20"/>
              </w:rPr>
              <w:t xml:space="preserve">Dla zapewnienia dezodoryzacji gazów odlotowych, powietrze poprocesowe oczyszczane </w:t>
            </w:r>
            <w:r w:rsidR="005F41B5">
              <w:rPr>
                <w:rFonts w:ascii="Arial" w:hAnsi="Arial" w:cs="Arial"/>
                <w:sz w:val="20"/>
                <w:szCs w:val="20"/>
              </w:rPr>
              <w:t>jest</w:t>
            </w:r>
            <w:r w:rsidRPr="002A3C2F">
              <w:rPr>
                <w:rFonts w:ascii="Arial" w:hAnsi="Arial" w:cs="Arial"/>
                <w:sz w:val="20"/>
                <w:szCs w:val="20"/>
              </w:rPr>
              <w:t xml:space="preserve"> na złożu biologicznym zdeponowanym w biofiltrze, poprzez zachodzące w nim biologiczne procesy utleniania i redukcji.</w:t>
            </w:r>
            <w:r w:rsidR="005F41B5">
              <w:rPr>
                <w:rFonts w:ascii="Arial" w:hAnsi="Arial" w:cs="Arial"/>
                <w:sz w:val="20"/>
                <w:szCs w:val="20"/>
              </w:rPr>
              <w:t xml:space="preserve"> </w:t>
            </w:r>
          </w:p>
        </w:tc>
      </w:tr>
      <w:tr w:rsidR="00FE618D" w:rsidRPr="002A3C2F" w14:paraId="2AA4E416" w14:textId="77777777" w:rsidTr="00662CE0">
        <w:trPr>
          <w:trHeight w:val="694"/>
        </w:trPr>
        <w:tc>
          <w:tcPr>
            <w:tcW w:w="534" w:type="dxa"/>
          </w:tcPr>
          <w:p w14:paraId="51FE1BD3" w14:textId="77777777" w:rsidR="00FE618D" w:rsidRPr="002A3C2F" w:rsidRDefault="00FE618D" w:rsidP="002A3C2F">
            <w:pPr>
              <w:autoSpaceDE w:val="0"/>
              <w:autoSpaceDN w:val="0"/>
              <w:adjustRightInd w:val="0"/>
              <w:jc w:val="center"/>
              <w:rPr>
                <w:rFonts w:ascii="Arial" w:hAnsi="Arial" w:cs="Arial"/>
                <w:sz w:val="20"/>
                <w:szCs w:val="20"/>
              </w:rPr>
            </w:pPr>
            <w:r w:rsidRPr="002A3C2F">
              <w:rPr>
                <w:rFonts w:ascii="Arial" w:hAnsi="Arial" w:cs="Arial"/>
                <w:sz w:val="20"/>
                <w:szCs w:val="20"/>
              </w:rPr>
              <w:t>5.</w:t>
            </w:r>
          </w:p>
        </w:tc>
        <w:tc>
          <w:tcPr>
            <w:tcW w:w="4110" w:type="dxa"/>
          </w:tcPr>
          <w:p w14:paraId="1C7E3D74" w14:textId="77777777" w:rsidR="00FE618D" w:rsidRPr="002A3C2F" w:rsidRDefault="00FE618D" w:rsidP="002A3C2F">
            <w:pPr>
              <w:autoSpaceDE w:val="0"/>
              <w:autoSpaceDN w:val="0"/>
              <w:adjustRightInd w:val="0"/>
              <w:jc w:val="both"/>
              <w:rPr>
                <w:rFonts w:ascii="Arial" w:hAnsi="Arial" w:cs="Arial"/>
                <w:sz w:val="20"/>
                <w:szCs w:val="20"/>
              </w:rPr>
            </w:pPr>
            <w:r w:rsidRPr="002A3C2F">
              <w:rPr>
                <w:rFonts w:ascii="Arial" w:hAnsi="Arial" w:cs="Arial"/>
                <w:bCs/>
                <w:iCs/>
                <w:sz w:val="20"/>
                <w:szCs w:val="20"/>
              </w:rPr>
              <w:t xml:space="preserve">Techniki mechanicznej obróbki biologicznej. </w:t>
            </w:r>
          </w:p>
          <w:p w14:paraId="32084FC7" w14:textId="77777777" w:rsidR="00FE618D" w:rsidRPr="002A3C2F" w:rsidRDefault="00FE618D" w:rsidP="002A3C2F">
            <w:pPr>
              <w:autoSpaceDE w:val="0"/>
              <w:autoSpaceDN w:val="0"/>
              <w:adjustRightInd w:val="0"/>
              <w:jc w:val="both"/>
              <w:rPr>
                <w:rFonts w:ascii="Arial" w:hAnsi="Arial" w:cs="Arial"/>
                <w:sz w:val="20"/>
                <w:szCs w:val="20"/>
              </w:rPr>
            </w:pPr>
            <w:r w:rsidRPr="002A3C2F">
              <w:rPr>
                <w:rFonts w:ascii="Arial" w:hAnsi="Arial" w:cs="Arial"/>
                <w:sz w:val="20"/>
                <w:szCs w:val="20"/>
              </w:rPr>
              <w:t>Należy optymalizować mechaniczno -biologiczne przetwarzanie odpadów poprzez:</w:t>
            </w:r>
          </w:p>
          <w:p w14:paraId="03E94775" w14:textId="77777777" w:rsidR="00FE618D" w:rsidRPr="002A3C2F" w:rsidRDefault="00FE618D">
            <w:pPr>
              <w:pStyle w:val="Akapitzlist"/>
              <w:numPr>
                <w:ilvl w:val="0"/>
                <w:numId w:val="45"/>
              </w:numPr>
              <w:autoSpaceDE w:val="0"/>
              <w:autoSpaceDN w:val="0"/>
              <w:adjustRightInd w:val="0"/>
              <w:spacing w:after="0" w:line="240" w:lineRule="auto"/>
              <w:ind w:left="33" w:hanging="141"/>
              <w:jc w:val="both"/>
              <w:rPr>
                <w:rFonts w:ascii="Arial" w:hAnsi="Arial" w:cs="Arial"/>
                <w:sz w:val="20"/>
                <w:szCs w:val="20"/>
              </w:rPr>
            </w:pPr>
            <w:r w:rsidRPr="002A3C2F">
              <w:rPr>
                <w:rFonts w:ascii="Arial" w:hAnsi="Arial" w:cs="Arial"/>
                <w:sz w:val="20"/>
                <w:szCs w:val="20"/>
              </w:rPr>
              <w:t xml:space="preserve">stosowanie w pełni zamkniętych bioreaktorów, </w:t>
            </w:r>
          </w:p>
          <w:p w14:paraId="276715E4" w14:textId="77777777" w:rsidR="00FE618D" w:rsidRPr="002A3C2F" w:rsidRDefault="00FE618D">
            <w:pPr>
              <w:pStyle w:val="Akapitzlist"/>
              <w:numPr>
                <w:ilvl w:val="0"/>
                <w:numId w:val="45"/>
              </w:numPr>
              <w:autoSpaceDE w:val="0"/>
              <w:autoSpaceDN w:val="0"/>
              <w:adjustRightInd w:val="0"/>
              <w:spacing w:after="0" w:line="240" w:lineRule="auto"/>
              <w:ind w:left="33" w:hanging="141"/>
              <w:jc w:val="both"/>
              <w:rPr>
                <w:rFonts w:ascii="Arial" w:hAnsi="Arial" w:cs="Arial"/>
                <w:sz w:val="20"/>
                <w:szCs w:val="20"/>
              </w:rPr>
            </w:pPr>
            <w:r w:rsidRPr="002A3C2F">
              <w:rPr>
                <w:rFonts w:ascii="Arial" w:hAnsi="Arial" w:cs="Arial"/>
                <w:sz w:val="20"/>
                <w:szCs w:val="20"/>
              </w:rPr>
              <w:t xml:space="preserve">zapewnienie jednorodnego składu wsadu do procesu, </w:t>
            </w:r>
          </w:p>
          <w:p w14:paraId="38BFA31F" w14:textId="77777777" w:rsidR="00FE618D" w:rsidRPr="002A3C2F" w:rsidRDefault="00FE618D">
            <w:pPr>
              <w:pStyle w:val="Akapitzlist"/>
              <w:numPr>
                <w:ilvl w:val="0"/>
                <w:numId w:val="45"/>
              </w:numPr>
              <w:autoSpaceDE w:val="0"/>
              <w:autoSpaceDN w:val="0"/>
              <w:adjustRightInd w:val="0"/>
              <w:spacing w:after="0" w:line="240" w:lineRule="auto"/>
              <w:ind w:left="33" w:hanging="141"/>
              <w:jc w:val="both"/>
              <w:rPr>
                <w:rFonts w:ascii="Arial" w:hAnsi="Arial" w:cs="Arial"/>
                <w:sz w:val="20"/>
                <w:szCs w:val="20"/>
              </w:rPr>
            </w:pPr>
            <w:r w:rsidRPr="002A3C2F">
              <w:rPr>
                <w:rFonts w:ascii="Arial" w:hAnsi="Arial" w:cs="Arial"/>
                <w:sz w:val="20"/>
                <w:szCs w:val="20"/>
              </w:rPr>
              <w:t xml:space="preserve">minimalizację emisji związków azotu przez optymalizacje stosunku C:N w przetwarzanych odpadach, </w:t>
            </w:r>
          </w:p>
          <w:p w14:paraId="2AE1A731" w14:textId="77777777" w:rsidR="00FE618D" w:rsidRPr="002A3C2F" w:rsidRDefault="00FE618D">
            <w:pPr>
              <w:pStyle w:val="Akapitzlist"/>
              <w:numPr>
                <w:ilvl w:val="0"/>
                <w:numId w:val="45"/>
              </w:numPr>
              <w:autoSpaceDE w:val="0"/>
              <w:autoSpaceDN w:val="0"/>
              <w:adjustRightInd w:val="0"/>
              <w:spacing w:after="0" w:line="240" w:lineRule="auto"/>
              <w:ind w:left="33" w:hanging="141"/>
              <w:jc w:val="both"/>
              <w:rPr>
                <w:rFonts w:ascii="Arial" w:hAnsi="Arial" w:cs="Arial"/>
                <w:sz w:val="20"/>
                <w:szCs w:val="20"/>
              </w:rPr>
            </w:pPr>
            <w:r w:rsidRPr="002A3C2F">
              <w:rPr>
                <w:rFonts w:ascii="Arial" w:hAnsi="Arial" w:cs="Arial"/>
                <w:sz w:val="20"/>
                <w:szCs w:val="20"/>
              </w:rPr>
              <w:t xml:space="preserve">izolowanie termiczne stropu hali (reaktorów) biologicznej stabilizacji, </w:t>
            </w:r>
          </w:p>
          <w:p w14:paraId="2DD7CEDB" w14:textId="77777777" w:rsidR="00FE618D" w:rsidRPr="002A3C2F" w:rsidRDefault="00FE618D">
            <w:pPr>
              <w:pStyle w:val="Akapitzlist"/>
              <w:numPr>
                <w:ilvl w:val="0"/>
                <w:numId w:val="45"/>
              </w:numPr>
              <w:autoSpaceDE w:val="0"/>
              <w:autoSpaceDN w:val="0"/>
              <w:adjustRightInd w:val="0"/>
              <w:spacing w:after="0" w:line="240" w:lineRule="auto"/>
              <w:ind w:left="33" w:hanging="141"/>
              <w:jc w:val="both"/>
              <w:rPr>
                <w:rFonts w:ascii="Arial" w:hAnsi="Arial" w:cs="Arial"/>
                <w:sz w:val="20"/>
                <w:szCs w:val="20"/>
              </w:rPr>
            </w:pPr>
            <w:r w:rsidRPr="002A3C2F">
              <w:rPr>
                <w:rFonts w:ascii="Arial" w:hAnsi="Arial" w:cs="Arial"/>
                <w:sz w:val="20"/>
                <w:szCs w:val="20"/>
              </w:rPr>
              <w:lastRenderedPageBreak/>
              <w:t xml:space="preserve">unikanie warunków beztlenowych podczas procesu tlenowej stabilizacji poprzez kontrolę przebiegu procesu </w:t>
            </w:r>
            <w:r w:rsidRPr="002A3C2F">
              <w:rPr>
                <w:rFonts w:ascii="Arial" w:hAnsi="Arial" w:cs="Arial"/>
                <w:sz w:val="20"/>
                <w:szCs w:val="20"/>
              </w:rPr>
              <w:br/>
              <w:t xml:space="preserve">i  ilości wprowadzanego powietrza oraz dostosowanie napowietrzania do aktualnej intensywności biodegradacji, </w:t>
            </w:r>
          </w:p>
          <w:p w14:paraId="4B27690C" w14:textId="77777777" w:rsidR="00FE618D" w:rsidRPr="002A3C2F" w:rsidRDefault="00FE618D">
            <w:pPr>
              <w:pStyle w:val="Akapitzlist"/>
              <w:numPr>
                <w:ilvl w:val="0"/>
                <w:numId w:val="45"/>
              </w:numPr>
              <w:autoSpaceDE w:val="0"/>
              <w:autoSpaceDN w:val="0"/>
              <w:adjustRightInd w:val="0"/>
              <w:spacing w:after="0" w:line="240" w:lineRule="auto"/>
              <w:ind w:left="33" w:hanging="141"/>
              <w:jc w:val="both"/>
              <w:rPr>
                <w:rFonts w:ascii="Arial" w:hAnsi="Arial" w:cs="Arial"/>
                <w:sz w:val="20"/>
                <w:szCs w:val="20"/>
              </w:rPr>
            </w:pPr>
            <w:r w:rsidRPr="002A3C2F">
              <w:rPr>
                <w:rFonts w:ascii="Arial" w:hAnsi="Arial" w:cs="Arial"/>
                <w:sz w:val="20"/>
                <w:szCs w:val="20"/>
              </w:rPr>
              <w:t xml:space="preserve">efektywne gospodarowanie wodą, </w:t>
            </w:r>
          </w:p>
          <w:p w14:paraId="41F5C1C2" w14:textId="77777777" w:rsidR="00FE618D" w:rsidRPr="002A3C2F" w:rsidRDefault="00FE618D">
            <w:pPr>
              <w:pStyle w:val="Akapitzlist"/>
              <w:numPr>
                <w:ilvl w:val="0"/>
                <w:numId w:val="45"/>
              </w:numPr>
              <w:autoSpaceDE w:val="0"/>
              <w:autoSpaceDN w:val="0"/>
              <w:adjustRightInd w:val="0"/>
              <w:spacing w:after="0" w:line="240" w:lineRule="auto"/>
              <w:ind w:left="33" w:hanging="141"/>
              <w:jc w:val="both"/>
              <w:rPr>
                <w:rFonts w:ascii="Arial" w:hAnsi="Arial" w:cs="Arial"/>
                <w:sz w:val="20"/>
                <w:szCs w:val="20"/>
              </w:rPr>
            </w:pPr>
            <w:r w:rsidRPr="002A3C2F">
              <w:rPr>
                <w:rFonts w:ascii="Arial" w:hAnsi="Arial" w:cs="Arial"/>
                <w:sz w:val="20"/>
                <w:szCs w:val="20"/>
              </w:rPr>
              <w:t xml:space="preserve">recyrkulacja wody </w:t>
            </w:r>
            <w:proofErr w:type="spellStart"/>
            <w:r w:rsidRPr="002A3C2F">
              <w:rPr>
                <w:rFonts w:ascii="Arial" w:hAnsi="Arial" w:cs="Arial"/>
                <w:sz w:val="20"/>
                <w:szCs w:val="20"/>
              </w:rPr>
              <w:t>poprocesowej</w:t>
            </w:r>
            <w:proofErr w:type="spellEnd"/>
            <w:r w:rsidRPr="002A3C2F">
              <w:rPr>
                <w:rFonts w:ascii="Arial" w:hAnsi="Arial" w:cs="Arial"/>
                <w:sz w:val="20"/>
                <w:szCs w:val="20"/>
              </w:rPr>
              <w:t xml:space="preserve"> lub osadów w ramach instalacji tlenowej stabilizacji dla wyeliminowania emisji tych wód na zewnątrz, </w:t>
            </w:r>
          </w:p>
          <w:p w14:paraId="0C17057F" w14:textId="77777777" w:rsidR="00FE618D" w:rsidRPr="002A3C2F" w:rsidRDefault="00FE618D">
            <w:pPr>
              <w:pStyle w:val="Akapitzlist"/>
              <w:numPr>
                <w:ilvl w:val="0"/>
                <w:numId w:val="45"/>
              </w:numPr>
              <w:autoSpaceDE w:val="0"/>
              <w:autoSpaceDN w:val="0"/>
              <w:adjustRightInd w:val="0"/>
              <w:spacing w:after="0" w:line="240" w:lineRule="auto"/>
              <w:ind w:left="33" w:hanging="141"/>
              <w:jc w:val="both"/>
              <w:rPr>
                <w:rFonts w:ascii="Arial" w:hAnsi="Arial" w:cs="Arial"/>
                <w:sz w:val="20"/>
                <w:szCs w:val="20"/>
              </w:rPr>
            </w:pPr>
            <w:r w:rsidRPr="002A3C2F">
              <w:rPr>
                <w:rFonts w:ascii="Arial" w:hAnsi="Arial" w:cs="Arial"/>
                <w:sz w:val="20"/>
                <w:szCs w:val="20"/>
              </w:rPr>
              <w:t>minimalizacja ilości wytwarzanych gazów odlotowych do 2500-8000 m</w:t>
            </w:r>
            <w:r w:rsidRPr="002A3C2F">
              <w:rPr>
                <w:rFonts w:ascii="Arial" w:hAnsi="Arial" w:cs="Arial"/>
                <w:sz w:val="20"/>
                <w:szCs w:val="20"/>
                <w:vertAlign w:val="superscript"/>
              </w:rPr>
              <w:t>3</w:t>
            </w:r>
            <w:r w:rsidRPr="002A3C2F">
              <w:rPr>
                <w:rFonts w:ascii="Arial" w:hAnsi="Arial" w:cs="Arial"/>
                <w:sz w:val="20"/>
                <w:szCs w:val="20"/>
              </w:rPr>
              <w:t xml:space="preserve">/Mg odpadów, </w:t>
            </w:r>
          </w:p>
          <w:p w14:paraId="6A3AA0B1" w14:textId="77777777" w:rsidR="00FE618D" w:rsidRPr="002A3C2F" w:rsidRDefault="00FE618D">
            <w:pPr>
              <w:pStyle w:val="Akapitzlist"/>
              <w:numPr>
                <w:ilvl w:val="0"/>
                <w:numId w:val="45"/>
              </w:numPr>
              <w:autoSpaceDE w:val="0"/>
              <w:autoSpaceDN w:val="0"/>
              <w:adjustRightInd w:val="0"/>
              <w:spacing w:after="0" w:line="240" w:lineRule="auto"/>
              <w:ind w:left="33" w:hanging="141"/>
              <w:jc w:val="both"/>
              <w:rPr>
                <w:rFonts w:ascii="Arial" w:hAnsi="Arial" w:cs="Arial"/>
                <w:sz w:val="20"/>
                <w:szCs w:val="20"/>
              </w:rPr>
            </w:pPr>
            <w:r w:rsidRPr="002A3C2F">
              <w:rPr>
                <w:rFonts w:ascii="Arial" w:hAnsi="Arial" w:cs="Arial"/>
                <w:sz w:val="20"/>
                <w:szCs w:val="20"/>
              </w:rPr>
              <w:t xml:space="preserve">prowadzenie ciągłego monitoringu korelacji pomiędzy kontrolowanymi parametrami biodegradacji i mierzonymi emisjami gazowymi, </w:t>
            </w:r>
          </w:p>
          <w:p w14:paraId="6633920C" w14:textId="77777777" w:rsidR="00FE618D" w:rsidRPr="002A3C2F" w:rsidRDefault="00FE618D">
            <w:pPr>
              <w:pStyle w:val="Akapitzlist"/>
              <w:numPr>
                <w:ilvl w:val="0"/>
                <w:numId w:val="45"/>
              </w:numPr>
              <w:autoSpaceDE w:val="0"/>
              <w:autoSpaceDN w:val="0"/>
              <w:adjustRightInd w:val="0"/>
              <w:spacing w:after="0" w:line="240" w:lineRule="auto"/>
              <w:ind w:left="33" w:hanging="141"/>
              <w:jc w:val="both"/>
              <w:rPr>
                <w:rFonts w:ascii="Arial" w:hAnsi="Arial" w:cs="Arial"/>
                <w:sz w:val="20"/>
                <w:szCs w:val="20"/>
              </w:rPr>
            </w:pPr>
            <w:r w:rsidRPr="002A3C2F">
              <w:rPr>
                <w:rFonts w:ascii="Arial" w:hAnsi="Arial" w:cs="Arial"/>
                <w:sz w:val="20"/>
                <w:szCs w:val="20"/>
              </w:rPr>
              <w:t xml:space="preserve">ograniczanie emisji z instalacji mechaniczno - biologicznej do </w:t>
            </w:r>
            <w:r w:rsidRPr="002A3C2F">
              <w:rPr>
                <w:rFonts w:ascii="Arial" w:hAnsi="Arial" w:cs="Arial"/>
                <w:sz w:val="20"/>
                <w:szCs w:val="20"/>
              </w:rPr>
              <w:br/>
              <w:t xml:space="preserve">&lt;500-6000 </w:t>
            </w:r>
            <w:proofErr w:type="spellStart"/>
            <w:r w:rsidRPr="002A3C2F">
              <w:rPr>
                <w:rFonts w:ascii="Arial" w:hAnsi="Arial" w:cs="Arial"/>
                <w:sz w:val="20"/>
                <w:szCs w:val="20"/>
              </w:rPr>
              <w:t>j.o</w:t>
            </w:r>
            <w:proofErr w:type="spellEnd"/>
            <w:r w:rsidRPr="002A3C2F">
              <w:rPr>
                <w:rFonts w:ascii="Arial" w:hAnsi="Arial" w:cs="Arial"/>
                <w:sz w:val="20"/>
                <w:szCs w:val="20"/>
              </w:rPr>
              <w:t>./m</w:t>
            </w:r>
            <w:r w:rsidRPr="002A3C2F">
              <w:rPr>
                <w:rFonts w:ascii="Arial" w:hAnsi="Arial" w:cs="Arial"/>
                <w:sz w:val="20"/>
                <w:szCs w:val="20"/>
                <w:vertAlign w:val="superscript"/>
              </w:rPr>
              <w:t>3</w:t>
            </w:r>
            <w:r w:rsidRPr="002A3C2F">
              <w:rPr>
                <w:rFonts w:ascii="Arial" w:hAnsi="Arial" w:cs="Arial"/>
                <w:sz w:val="20"/>
                <w:szCs w:val="20"/>
              </w:rPr>
              <w:t xml:space="preserve"> dla odorów oraz do </w:t>
            </w:r>
            <w:r w:rsidRPr="002A3C2F">
              <w:rPr>
                <w:rFonts w:ascii="Arial" w:hAnsi="Arial" w:cs="Arial"/>
                <w:sz w:val="20"/>
                <w:szCs w:val="20"/>
              </w:rPr>
              <w:br/>
              <w:t>1-20 mg NH3/m</w:t>
            </w:r>
            <w:r w:rsidRPr="002A3C2F">
              <w:rPr>
                <w:rFonts w:ascii="Arial" w:hAnsi="Arial" w:cs="Arial"/>
                <w:sz w:val="20"/>
                <w:szCs w:val="20"/>
                <w:vertAlign w:val="superscript"/>
              </w:rPr>
              <w:t>3.</w:t>
            </w:r>
          </w:p>
          <w:p w14:paraId="6376B7D7" w14:textId="77777777" w:rsidR="00FE618D" w:rsidRPr="002A3C2F" w:rsidRDefault="00FE618D" w:rsidP="002A3C2F">
            <w:pPr>
              <w:autoSpaceDE w:val="0"/>
              <w:autoSpaceDN w:val="0"/>
              <w:adjustRightInd w:val="0"/>
              <w:jc w:val="both"/>
              <w:rPr>
                <w:rFonts w:ascii="Arial" w:hAnsi="Arial" w:cs="Arial"/>
                <w:bCs/>
                <w:iCs/>
                <w:sz w:val="20"/>
                <w:szCs w:val="20"/>
              </w:rPr>
            </w:pPr>
          </w:p>
        </w:tc>
        <w:tc>
          <w:tcPr>
            <w:tcW w:w="4536" w:type="dxa"/>
          </w:tcPr>
          <w:p w14:paraId="5C779902" w14:textId="0E6A1F90" w:rsidR="00FE618D" w:rsidRPr="002A3C2F" w:rsidRDefault="00FE618D" w:rsidP="002A3C2F">
            <w:pPr>
              <w:autoSpaceDE w:val="0"/>
              <w:autoSpaceDN w:val="0"/>
              <w:adjustRightInd w:val="0"/>
              <w:jc w:val="both"/>
              <w:rPr>
                <w:rFonts w:ascii="Arial" w:hAnsi="Arial" w:cs="Arial"/>
                <w:sz w:val="20"/>
                <w:szCs w:val="20"/>
              </w:rPr>
            </w:pPr>
            <w:r w:rsidRPr="002A3C2F">
              <w:rPr>
                <w:rFonts w:ascii="Arial" w:hAnsi="Arial" w:cs="Arial"/>
                <w:sz w:val="20"/>
                <w:szCs w:val="20"/>
              </w:rPr>
              <w:lastRenderedPageBreak/>
              <w:t xml:space="preserve">Bioreaktory, w których prowadzony </w:t>
            </w:r>
            <w:r w:rsidR="005F41B5">
              <w:rPr>
                <w:rFonts w:ascii="Arial" w:hAnsi="Arial" w:cs="Arial"/>
                <w:sz w:val="20"/>
                <w:szCs w:val="20"/>
              </w:rPr>
              <w:t xml:space="preserve">jest </w:t>
            </w:r>
            <w:r w:rsidRPr="002A3C2F">
              <w:rPr>
                <w:rFonts w:ascii="Arial" w:hAnsi="Arial" w:cs="Arial"/>
                <w:sz w:val="20"/>
                <w:szCs w:val="20"/>
              </w:rPr>
              <w:t xml:space="preserve">proces obróbki biologicznej, zamykane </w:t>
            </w:r>
            <w:r w:rsidR="005F41B5">
              <w:rPr>
                <w:rFonts w:ascii="Arial" w:hAnsi="Arial" w:cs="Arial"/>
                <w:sz w:val="20"/>
                <w:szCs w:val="20"/>
              </w:rPr>
              <w:t>są</w:t>
            </w:r>
            <w:r w:rsidRPr="002A3C2F">
              <w:rPr>
                <w:rFonts w:ascii="Arial" w:hAnsi="Arial" w:cs="Arial"/>
                <w:sz w:val="20"/>
                <w:szCs w:val="20"/>
              </w:rPr>
              <w:t xml:space="preserve"> przy pomocy bram segmentowych z segmentami składanymi pionowo indywidualnymi dla każdego bioreaktora. Instalacja stanowi  system zamknięty. Zastosowane rozwiązanie technologiczne zapewni</w:t>
            </w:r>
            <w:r w:rsidR="005F41B5">
              <w:rPr>
                <w:rFonts w:ascii="Arial" w:hAnsi="Arial" w:cs="Arial"/>
                <w:sz w:val="20"/>
                <w:szCs w:val="20"/>
              </w:rPr>
              <w:t>ają</w:t>
            </w:r>
            <w:r w:rsidRPr="002A3C2F">
              <w:rPr>
                <w:rFonts w:ascii="Arial" w:hAnsi="Arial" w:cs="Arial"/>
                <w:sz w:val="20"/>
                <w:szCs w:val="20"/>
              </w:rPr>
              <w:t xml:space="preserve"> możliwość kompostowania odpadów w przeciągu całego roku tj. również</w:t>
            </w:r>
            <w:r w:rsidR="005F41B5">
              <w:rPr>
                <w:rFonts w:ascii="Arial" w:hAnsi="Arial" w:cs="Arial"/>
                <w:sz w:val="20"/>
                <w:szCs w:val="20"/>
              </w:rPr>
              <w:t xml:space="preserve"> </w:t>
            </w:r>
            <w:r w:rsidRPr="002A3C2F">
              <w:rPr>
                <w:rFonts w:ascii="Arial" w:hAnsi="Arial" w:cs="Arial"/>
                <w:sz w:val="20"/>
                <w:szCs w:val="20"/>
              </w:rPr>
              <w:t>w okresie zimowym, gdy temperatura otoczenia spada do -10° C.</w:t>
            </w:r>
          </w:p>
          <w:p w14:paraId="7335BCC3" w14:textId="5578FD74" w:rsidR="00FE618D" w:rsidRPr="002A3C2F" w:rsidRDefault="00FE618D" w:rsidP="002A3C2F">
            <w:pPr>
              <w:autoSpaceDE w:val="0"/>
              <w:autoSpaceDN w:val="0"/>
              <w:adjustRightInd w:val="0"/>
              <w:jc w:val="both"/>
              <w:rPr>
                <w:rFonts w:ascii="Arial" w:hAnsi="Arial" w:cs="Arial"/>
                <w:sz w:val="20"/>
                <w:szCs w:val="20"/>
              </w:rPr>
            </w:pPr>
            <w:r w:rsidRPr="002A3C2F">
              <w:rPr>
                <w:rFonts w:ascii="Arial" w:hAnsi="Arial" w:cs="Arial"/>
                <w:sz w:val="20"/>
                <w:szCs w:val="20"/>
              </w:rPr>
              <w:t xml:space="preserve">W celu uzyskania materiału wsadowego o stosunkowo jednorodnej konsystencji przed procesem biologicznej stabilizacji zmieszane </w:t>
            </w:r>
            <w:r w:rsidRPr="002A3C2F">
              <w:rPr>
                <w:rFonts w:ascii="Arial" w:hAnsi="Arial" w:cs="Arial"/>
                <w:sz w:val="20"/>
                <w:szCs w:val="20"/>
              </w:rPr>
              <w:lastRenderedPageBreak/>
              <w:t>odpady komunalne zosta</w:t>
            </w:r>
            <w:r w:rsidR="005F41B5">
              <w:rPr>
                <w:rFonts w:ascii="Arial" w:hAnsi="Arial" w:cs="Arial"/>
                <w:sz w:val="20"/>
                <w:szCs w:val="20"/>
              </w:rPr>
              <w:t>ją</w:t>
            </w:r>
            <w:r w:rsidRPr="002A3C2F">
              <w:rPr>
                <w:rFonts w:ascii="Arial" w:hAnsi="Arial" w:cs="Arial"/>
                <w:sz w:val="20"/>
                <w:szCs w:val="20"/>
              </w:rPr>
              <w:t xml:space="preserve"> poddane wydzieleniu na sicie obrotowym frakcji podsitowej. </w:t>
            </w:r>
          </w:p>
          <w:p w14:paraId="6F977947" w14:textId="4DC8DCAF" w:rsidR="00FE618D" w:rsidRPr="002A3C2F" w:rsidRDefault="00FE618D" w:rsidP="002A3C2F">
            <w:pPr>
              <w:autoSpaceDE w:val="0"/>
              <w:autoSpaceDN w:val="0"/>
              <w:adjustRightInd w:val="0"/>
              <w:jc w:val="both"/>
              <w:rPr>
                <w:rFonts w:ascii="Arial" w:hAnsi="Arial" w:cs="Arial"/>
                <w:sz w:val="20"/>
                <w:szCs w:val="20"/>
              </w:rPr>
            </w:pPr>
            <w:r w:rsidRPr="002A3C2F">
              <w:rPr>
                <w:rFonts w:ascii="Arial" w:hAnsi="Arial" w:cs="Arial"/>
                <w:sz w:val="20"/>
                <w:szCs w:val="20"/>
              </w:rPr>
              <w:t>Zastosowany komputerowy system sterowania pozw</w:t>
            </w:r>
            <w:r w:rsidR="005F41B5">
              <w:rPr>
                <w:rFonts w:ascii="Arial" w:hAnsi="Arial" w:cs="Arial"/>
                <w:sz w:val="20"/>
                <w:szCs w:val="20"/>
              </w:rPr>
              <w:t>ala</w:t>
            </w:r>
            <w:r w:rsidRPr="002A3C2F">
              <w:rPr>
                <w:rFonts w:ascii="Arial" w:hAnsi="Arial" w:cs="Arial"/>
                <w:sz w:val="20"/>
                <w:szCs w:val="20"/>
              </w:rPr>
              <w:t xml:space="preserve"> na regulację intensywności przebiegu procesu napowietrzania i nawilżania wsadu oraz kontrolę temperatury procesu w taki sposób, aby zapewnić całkowitą higienizację materiału wsadowego w fazie intensywnej.</w:t>
            </w:r>
          </w:p>
          <w:p w14:paraId="21147D20" w14:textId="7B493C93" w:rsidR="00FE618D" w:rsidRPr="002A3C2F" w:rsidRDefault="00FE618D" w:rsidP="002A3C2F">
            <w:pPr>
              <w:autoSpaceDE w:val="0"/>
              <w:autoSpaceDN w:val="0"/>
              <w:adjustRightInd w:val="0"/>
              <w:jc w:val="both"/>
              <w:rPr>
                <w:rFonts w:ascii="Arial" w:hAnsi="Arial" w:cs="Arial"/>
                <w:sz w:val="20"/>
                <w:szCs w:val="20"/>
              </w:rPr>
            </w:pPr>
            <w:r w:rsidRPr="002A3C2F">
              <w:rPr>
                <w:rFonts w:ascii="Arial" w:hAnsi="Arial" w:cs="Arial"/>
                <w:sz w:val="20"/>
                <w:szCs w:val="20"/>
              </w:rPr>
              <w:t xml:space="preserve">Każdy bioreaktor </w:t>
            </w:r>
            <w:r w:rsidR="005F41B5">
              <w:rPr>
                <w:rFonts w:ascii="Arial" w:hAnsi="Arial" w:cs="Arial"/>
                <w:sz w:val="20"/>
                <w:szCs w:val="20"/>
              </w:rPr>
              <w:t>ma</w:t>
            </w:r>
            <w:r w:rsidRPr="002A3C2F">
              <w:rPr>
                <w:rFonts w:ascii="Arial" w:hAnsi="Arial" w:cs="Arial"/>
                <w:sz w:val="20"/>
                <w:szCs w:val="20"/>
              </w:rPr>
              <w:t xml:space="preserve"> możliwość indywidualnego sterowania pracą w oparciu o badanie takich parametrów jak: ilość przepływającego powietrza, ciśnienie, temperatura, wilgotność.</w:t>
            </w:r>
          </w:p>
          <w:p w14:paraId="2A10F07F" w14:textId="4C772A43" w:rsidR="00FE618D" w:rsidRPr="002A3C2F" w:rsidRDefault="00FE618D" w:rsidP="002A3C2F">
            <w:pPr>
              <w:autoSpaceDE w:val="0"/>
              <w:autoSpaceDN w:val="0"/>
              <w:adjustRightInd w:val="0"/>
              <w:jc w:val="both"/>
              <w:rPr>
                <w:rFonts w:ascii="Arial" w:hAnsi="Arial" w:cs="Arial"/>
                <w:sz w:val="20"/>
                <w:szCs w:val="20"/>
              </w:rPr>
            </w:pPr>
            <w:r w:rsidRPr="002A3C2F">
              <w:rPr>
                <w:rFonts w:ascii="Arial" w:hAnsi="Arial" w:cs="Arial"/>
                <w:sz w:val="20"/>
                <w:szCs w:val="20"/>
              </w:rPr>
              <w:t>Załadunek i wyładunek odpadów odbywa się przy pomocy ładowarki kołowej.</w:t>
            </w:r>
          </w:p>
          <w:p w14:paraId="66E6F0A1" w14:textId="7062EFCA" w:rsidR="00FE618D" w:rsidRPr="002A3C2F" w:rsidRDefault="00FE618D" w:rsidP="002A3C2F">
            <w:pPr>
              <w:autoSpaceDE w:val="0"/>
              <w:autoSpaceDN w:val="0"/>
              <w:adjustRightInd w:val="0"/>
              <w:jc w:val="both"/>
              <w:rPr>
                <w:rFonts w:ascii="Arial" w:hAnsi="Arial" w:cs="Arial"/>
                <w:sz w:val="20"/>
                <w:szCs w:val="20"/>
              </w:rPr>
            </w:pPr>
            <w:r w:rsidRPr="002A3C2F">
              <w:rPr>
                <w:rFonts w:ascii="Arial" w:hAnsi="Arial" w:cs="Arial"/>
                <w:sz w:val="20"/>
                <w:szCs w:val="20"/>
              </w:rPr>
              <w:t xml:space="preserve">Każdy segment kompostowania intensywnego wyposażony </w:t>
            </w:r>
            <w:r w:rsidR="005F41B5">
              <w:rPr>
                <w:rFonts w:ascii="Arial" w:hAnsi="Arial" w:cs="Arial"/>
                <w:sz w:val="20"/>
                <w:szCs w:val="20"/>
              </w:rPr>
              <w:t>jest</w:t>
            </w:r>
            <w:r w:rsidRPr="002A3C2F">
              <w:rPr>
                <w:rFonts w:ascii="Arial" w:hAnsi="Arial" w:cs="Arial"/>
                <w:sz w:val="20"/>
                <w:szCs w:val="20"/>
              </w:rPr>
              <w:t xml:space="preserve"> w następujące instalacje:</w:t>
            </w:r>
          </w:p>
          <w:p w14:paraId="44AA4F0B" w14:textId="77777777" w:rsidR="00FE618D" w:rsidRPr="002A3C2F" w:rsidRDefault="00FE618D">
            <w:pPr>
              <w:numPr>
                <w:ilvl w:val="0"/>
                <w:numId w:val="43"/>
              </w:numPr>
              <w:autoSpaceDE w:val="0"/>
              <w:autoSpaceDN w:val="0"/>
              <w:adjustRightInd w:val="0"/>
              <w:ind w:left="176" w:hanging="253"/>
              <w:jc w:val="both"/>
              <w:rPr>
                <w:rFonts w:ascii="Arial" w:hAnsi="Arial" w:cs="Arial"/>
                <w:sz w:val="20"/>
                <w:szCs w:val="20"/>
              </w:rPr>
            </w:pPr>
            <w:r w:rsidRPr="002A3C2F">
              <w:rPr>
                <w:rFonts w:ascii="Arial" w:hAnsi="Arial" w:cs="Arial"/>
                <w:sz w:val="20"/>
                <w:szCs w:val="20"/>
              </w:rPr>
              <w:t>instalację napowietrzania złoża odpadów biodegradowalnych,</w:t>
            </w:r>
          </w:p>
          <w:p w14:paraId="54A72AD1" w14:textId="77777777" w:rsidR="00FE618D" w:rsidRPr="002A3C2F" w:rsidRDefault="00FE618D">
            <w:pPr>
              <w:numPr>
                <w:ilvl w:val="0"/>
                <w:numId w:val="43"/>
              </w:numPr>
              <w:autoSpaceDE w:val="0"/>
              <w:autoSpaceDN w:val="0"/>
              <w:adjustRightInd w:val="0"/>
              <w:ind w:left="176" w:hanging="253"/>
              <w:jc w:val="both"/>
              <w:rPr>
                <w:rFonts w:ascii="Arial" w:hAnsi="Arial" w:cs="Arial"/>
                <w:sz w:val="20"/>
                <w:szCs w:val="20"/>
              </w:rPr>
            </w:pPr>
            <w:r w:rsidRPr="002A3C2F">
              <w:rPr>
                <w:rFonts w:ascii="Arial" w:hAnsi="Arial" w:cs="Arial"/>
                <w:sz w:val="20"/>
                <w:szCs w:val="20"/>
              </w:rPr>
              <w:t>instalację nawilżania zlokalizowaną wewnątrz każdego bioreaktora,</w:t>
            </w:r>
          </w:p>
          <w:p w14:paraId="2C227B41" w14:textId="1965C55C" w:rsidR="00FE618D" w:rsidRPr="002A3C2F" w:rsidRDefault="00FE618D">
            <w:pPr>
              <w:numPr>
                <w:ilvl w:val="0"/>
                <w:numId w:val="43"/>
              </w:numPr>
              <w:autoSpaceDE w:val="0"/>
              <w:autoSpaceDN w:val="0"/>
              <w:adjustRightInd w:val="0"/>
              <w:ind w:left="176" w:hanging="253"/>
              <w:jc w:val="both"/>
              <w:rPr>
                <w:rFonts w:ascii="Arial" w:hAnsi="Arial" w:cs="Arial"/>
                <w:sz w:val="20"/>
                <w:szCs w:val="20"/>
              </w:rPr>
            </w:pPr>
            <w:r w:rsidRPr="002A3C2F">
              <w:rPr>
                <w:rFonts w:ascii="Arial" w:hAnsi="Arial" w:cs="Arial"/>
                <w:sz w:val="20"/>
                <w:szCs w:val="20"/>
              </w:rPr>
              <w:t xml:space="preserve">instalację odprowadzania wody </w:t>
            </w:r>
            <w:proofErr w:type="spellStart"/>
            <w:r w:rsidRPr="002A3C2F">
              <w:rPr>
                <w:rFonts w:ascii="Arial" w:hAnsi="Arial" w:cs="Arial"/>
                <w:sz w:val="20"/>
                <w:szCs w:val="20"/>
              </w:rPr>
              <w:t>poprocesowej</w:t>
            </w:r>
            <w:proofErr w:type="spellEnd"/>
            <w:r w:rsidRPr="002A3C2F">
              <w:rPr>
                <w:rFonts w:ascii="Arial" w:hAnsi="Arial" w:cs="Arial"/>
                <w:sz w:val="20"/>
                <w:szCs w:val="20"/>
              </w:rPr>
              <w:t xml:space="preserve"> z poszczególnych segmentów </w:t>
            </w:r>
            <w:proofErr w:type="spellStart"/>
            <w:r w:rsidR="005F41B5">
              <w:rPr>
                <w:rFonts w:ascii="Arial" w:hAnsi="Arial" w:cs="Arial"/>
                <w:sz w:val="20"/>
                <w:szCs w:val="20"/>
              </w:rPr>
              <w:t>k</w:t>
            </w:r>
            <w:r w:rsidRPr="002A3C2F">
              <w:rPr>
                <w:rFonts w:ascii="Arial" w:hAnsi="Arial" w:cs="Arial"/>
                <w:sz w:val="20"/>
                <w:szCs w:val="20"/>
              </w:rPr>
              <w:t>ompostowniczych</w:t>
            </w:r>
            <w:proofErr w:type="spellEnd"/>
            <w:r w:rsidRPr="002A3C2F">
              <w:rPr>
                <w:rFonts w:ascii="Arial" w:hAnsi="Arial" w:cs="Arial"/>
                <w:sz w:val="20"/>
                <w:szCs w:val="20"/>
              </w:rPr>
              <w:t>.</w:t>
            </w:r>
          </w:p>
          <w:p w14:paraId="41DF3299" w14:textId="5AFF6112" w:rsidR="00FE618D" w:rsidRPr="002A3C2F" w:rsidRDefault="00FE618D" w:rsidP="002A3C2F">
            <w:pPr>
              <w:autoSpaceDE w:val="0"/>
              <w:autoSpaceDN w:val="0"/>
              <w:adjustRightInd w:val="0"/>
              <w:jc w:val="both"/>
              <w:rPr>
                <w:rFonts w:ascii="Arial" w:hAnsi="Arial" w:cs="Arial"/>
                <w:sz w:val="20"/>
                <w:szCs w:val="20"/>
              </w:rPr>
            </w:pPr>
            <w:r w:rsidRPr="002A3C2F">
              <w:rPr>
                <w:rFonts w:ascii="Arial" w:hAnsi="Arial" w:cs="Arial"/>
                <w:sz w:val="20"/>
                <w:szCs w:val="20"/>
              </w:rPr>
              <w:t xml:space="preserve">Instalacja wyposażona </w:t>
            </w:r>
            <w:r w:rsidR="005F41B5">
              <w:rPr>
                <w:rFonts w:ascii="Arial" w:hAnsi="Arial" w:cs="Arial"/>
                <w:sz w:val="20"/>
                <w:szCs w:val="20"/>
              </w:rPr>
              <w:t>została</w:t>
            </w:r>
            <w:r w:rsidRPr="002A3C2F">
              <w:rPr>
                <w:rFonts w:ascii="Arial" w:hAnsi="Arial" w:cs="Arial"/>
                <w:sz w:val="20"/>
                <w:szCs w:val="20"/>
              </w:rPr>
              <w:t xml:space="preserve"> w urządzenia do pomiaru w powietrzu poprocesowym, temperatury, wilgotności i ciśnienia. </w:t>
            </w:r>
          </w:p>
        </w:tc>
      </w:tr>
      <w:tr w:rsidR="00FE618D" w:rsidRPr="002A3C2F" w14:paraId="35CA1C30" w14:textId="77777777" w:rsidTr="00662CE0">
        <w:trPr>
          <w:trHeight w:val="411"/>
        </w:trPr>
        <w:tc>
          <w:tcPr>
            <w:tcW w:w="534" w:type="dxa"/>
          </w:tcPr>
          <w:p w14:paraId="12CEE4EE" w14:textId="77777777" w:rsidR="00FE618D" w:rsidRPr="002A3C2F" w:rsidRDefault="00FE618D" w:rsidP="002A3C2F">
            <w:pPr>
              <w:autoSpaceDE w:val="0"/>
              <w:autoSpaceDN w:val="0"/>
              <w:adjustRightInd w:val="0"/>
              <w:jc w:val="center"/>
              <w:rPr>
                <w:rFonts w:ascii="Arial" w:hAnsi="Arial" w:cs="Arial"/>
                <w:sz w:val="20"/>
                <w:szCs w:val="20"/>
              </w:rPr>
            </w:pPr>
            <w:r w:rsidRPr="002A3C2F">
              <w:rPr>
                <w:rFonts w:ascii="Arial" w:hAnsi="Arial" w:cs="Arial"/>
                <w:sz w:val="20"/>
                <w:szCs w:val="20"/>
              </w:rPr>
              <w:lastRenderedPageBreak/>
              <w:t>6.</w:t>
            </w:r>
          </w:p>
        </w:tc>
        <w:tc>
          <w:tcPr>
            <w:tcW w:w="4110" w:type="dxa"/>
          </w:tcPr>
          <w:p w14:paraId="26313622" w14:textId="77777777" w:rsidR="00FE618D" w:rsidRPr="002A3C2F" w:rsidRDefault="00FE618D" w:rsidP="002A3C2F">
            <w:pPr>
              <w:autoSpaceDE w:val="0"/>
              <w:autoSpaceDN w:val="0"/>
              <w:adjustRightInd w:val="0"/>
              <w:jc w:val="both"/>
              <w:rPr>
                <w:rFonts w:ascii="Arial" w:hAnsi="Arial" w:cs="Arial"/>
                <w:sz w:val="20"/>
                <w:szCs w:val="20"/>
              </w:rPr>
            </w:pPr>
            <w:r w:rsidRPr="002A3C2F">
              <w:rPr>
                <w:rFonts w:ascii="Arial" w:hAnsi="Arial" w:cs="Arial"/>
                <w:bCs/>
                <w:iCs/>
                <w:sz w:val="20"/>
                <w:szCs w:val="20"/>
              </w:rPr>
              <w:t>Zmniejszenie emisji zapachów amoniaku, podtlenku azotu oraz rtęci z biologicznej obróbki mechanicznej</w:t>
            </w:r>
            <w:r w:rsidRPr="002A3C2F">
              <w:rPr>
                <w:rFonts w:ascii="Arial" w:hAnsi="Arial" w:cs="Arial"/>
                <w:sz w:val="20"/>
                <w:szCs w:val="20"/>
              </w:rPr>
              <w:t>.</w:t>
            </w:r>
          </w:p>
        </w:tc>
        <w:tc>
          <w:tcPr>
            <w:tcW w:w="4536" w:type="dxa"/>
          </w:tcPr>
          <w:p w14:paraId="48F68E9E" w14:textId="7502AAEC" w:rsidR="00FE618D" w:rsidRPr="002A3C2F" w:rsidRDefault="00FE618D" w:rsidP="002A3C2F">
            <w:pPr>
              <w:pStyle w:val="Akapitzlist"/>
              <w:spacing w:after="0" w:line="240" w:lineRule="auto"/>
              <w:ind w:left="0"/>
              <w:jc w:val="both"/>
              <w:rPr>
                <w:rFonts w:ascii="Arial" w:hAnsi="Arial" w:cs="Arial"/>
                <w:sz w:val="20"/>
                <w:szCs w:val="20"/>
              </w:rPr>
            </w:pPr>
            <w:r w:rsidRPr="002A3C2F">
              <w:rPr>
                <w:rFonts w:ascii="Arial" w:hAnsi="Arial" w:cs="Arial"/>
                <w:sz w:val="20"/>
                <w:szCs w:val="20"/>
              </w:rPr>
              <w:t xml:space="preserve">Dla zapewnienia dezodoryzacji gazów odlotowych, powietrze poprocesowe oczyszczane </w:t>
            </w:r>
            <w:r w:rsidR="005F41B5">
              <w:rPr>
                <w:rFonts w:ascii="Arial" w:hAnsi="Arial" w:cs="Arial"/>
                <w:sz w:val="20"/>
                <w:szCs w:val="20"/>
              </w:rPr>
              <w:t>jest</w:t>
            </w:r>
            <w:r w:rsidRPr="002A3C2F">
              <w:rPr>
                <w:rFonts w:ascii="Arial" w:hAnsi="Arial" w:cs="Arial"/>
                <w:sz w:val="20"/>
                <w:szCs w:val="20"/>
              </w:rPr>
              <w:t xml:space="preserve"> na złożu biologicznym zdeponowanym w biofiltrze, poprzez zachodzące w nim biologiczne procesy utleniania i redukcji. Biofiltr otwarty o pow.</w:t>
            </w:r>
            <w:r w:rsidR="005F41B5">
              <w:rPr>
                <w:rFonts w:ascii="Arial" w:hAnsi="Arial" w:cs="Arial"/>
                <w:sz w:val="20"/>
                <w:szCs w:val="20"/>
              </w:rPr>
              <w:t xml:space="preserve"> </w:t>
            </w:r>
            <w:r w:rsidRPr="002A3C2F">
              <w:rPr>
                <w:rFonts w:ascii="Arial" w:hAnsi="Arial" w:cs="Arial"/>
                <w:sz w:val="20"/>
                <w:szCs w:val="20"/>
              </w:rPr>
              <w:t>130 m</w:t>
            </w:r>
            <w:r w:rsidRPr="002A3C2F">
              <w:rPr>
                <w:rFonts w:ascii="Arial" w:hAnsi="Arial" w:cs="Arial"/>
                <w:sz w:val="20"/>
                <w:szCs w:val="20"/>
                <w:vertAlign w:val="superscript"/>
              </w:rPr>
              <w:t>2</w:t>
            </w:r>
            <w:r w:rsidRPr="002A3C2F">
              <w:rPr>
                <w:rFonts w:ascii="Arial" w:hAnsi="Arial" w:cs="Arial"/>
                <w:sz w:val="20"/>
                <w:szCs w:val="20"/>
              </w:rPr>
              <w:t xml:space="preserve"> składa się z rusztu tworzywowego i warstwy filtrującej (kora, karpina z drzew liściastych i iglastych) o miąższości 1,5 – 1,6 m.</w:t>
            </w:r>
          </w:p>
        </w:tc>
      </w:tr>
      <w:tr w:rsidR="00FE618D" w:rsidRPr="002A3C2F" w14:paraId="7D6DF154" w14:textId="77777777" w:rsidTr="00662CE0">
        <w:trPr>
          <w:trHeight w:val="980"/>
        </w:trPr>
        <w:tc>
          <w:tcPr>
            <w:tcW w:w="534" w:type="dxa"/>
          </w:tcPr>
          <w:p w14:paraId="25A840A5" w14:textId="77777777" w:rsidR="00FE618D" w:rsidRPr="002A3C2F" w:rsidRDefault="00FE618D" w:rsidP="002A3C2F">
            <w:pPr>
              <w:autoSpaceDE w:val="0"/>
              <w:autoSpaceDN w:val="0"/>
              <w:adjustRightInd w:val="0"/>
              <w:jc w:val="center"/>
              <w:rPr>
                <w:rFonts w:ascii="Arial" w:hAnsi="Arial" w:cs="Arial"/>
                <w:sz w:val="20"/>
                <w:szCs w:val="20"/>
              </w:rPr>
            </w:pPr>
            <w:r w:rsidRPr="002A3C2F">
              <w:rPr>
                <w:rFonts w:ascii="Arial" w:hAnsi="Arial" w:cs="Arial"/>
                <w:sz w:val="20"/>
                <w:szCs w:val="20"/>
              </w:rPr>
              <w:t>7.</w:t>
            </w:r>
          </w:p>
        </w:tc>
        <w:tc>
          <w:tcPr>
            <w:tcW w:w="4110" w:type="dxa"/>
          </w:tcPr>
          <w:p w14:paraId="42C4C04D" w14:textId="77777777" w:rsidR="00FE618D" w:rsidRPr="002A3C2F" w:rsidRDefault="00FE618D" w:rsidP="002A3C2F">
            <w:pPr>
              <w:autoSpaceDE w:val="0"/>
              <w:autoSpaceDN w:val="0"/>
              <w:adjustRightInd w:val="0"/>
              <w:jc w:val="both"/>
              <w:rPr>
                <w:rFonts w:ascii="Arial" w:hAnsi="Arial" w:cs="Arial"/>
                <w:bCs/>
                <w:iCs/>
                <w:sz w:val="20"/>
                <w:szCs w:val="20"/>
              </w:rPr>
            </w:pPr>
            <w:r w:rsidRPr="002A3C2F">
              <w:rPr>
                <w:rFonts w:ascii="Arial" w:hAnsi="Arial" w:cs="Arial"/>
                <w:bCs/>
                <w:iCs/>
                <w:sz w:val="20"/>
                <w:szCs w:val="20"/>
              </w:rPr>
              <w:t>Zmniejszenie emisji związków azotu do wody.</w:t>
            </w:r>
          </w:p>
        </w:tc>
        <w:tc>
          <w:tcPr>
            <w:tcW w:w="4536" w:type="dxa"/>
          </w:tcPr>
          <w:p w14:paraId="111212F5" w14:textId="4E85BD10" w:rsidR="00FE618D" w:rsidRPr="002A3C2F" w:rsidRDefault="00FE618D" w:rsidP="002A3C2F">
            <w:pPr>
              <w:autoSpaceDE w:val="0"/>
              <w:autoSpaceDN w:val="0"/>
              <w:adjustRightInd w:val="0"/>
              <w:jc w:val="both"/>
              <w:rPr>
                <w:rFonts w:ascii="Arial" w:hAnsi="Arial" w:cs="Arial"/>
                <w:sz w:val="20"/>
                <w:szCs w:val="20"/>
              </w:rPr>
            </w:pPr>
            <w:r w:rsidRPr="002A3C2F">
              <w:rPr>
                <w:rFonts w:ascii="Arial" w:hAnsi="Arial" w:cs="Arial"/>
                <w:sz w:val="20"/>
                <w:szCs w:val="20"/>
              </w:rPr>
              <w:t>Ścieki technologiczne, które powsta</w:t>
            </w:r>
            <w:r w:rsidR="005F41B5">
              <w:rPr>
                <w:rFonts w:ascii="Arial" w:hAnsi="Arial" w:cs="Arial"/>
                <w:sz w:val="20"/>
                <w:szCs w:val="20"/>
              </w:rPr>
              <w:t>ją</w:t>
            </w:r>
            <w:r w:rsidRPr="002A3C2F">
              <w:rPr>
                <w:rFonts w:ascii="Arial" w:hAnsi="Arial" w:cs="Arial"/>
                <w:sz w:val="20"/>
                <w:szCs w:val="20"/>
              </w:rPr>
              <w:t xml:space="preserve"> z opadów atmosferycznych i roztopów na placu kompostowania oraz magazynie gotowego kompostu poprzez odpowiednio ukształtowaną powierzchnię placów</w:t>
            </w:r>
            <w:r w:rsidR="005F41B5">
              <w:rPr>
                <w:rFonts w:ascii="Arial" w:hAnsi="Arial" w:cs="Arial"/>
                <w:sz w:val="20"/>
                <w:szCs w:val="20"/>
              </w:rPr>
              <w:t xml:space="preserve"> </w:t>
            </w:r>
            <w:r w:rsidRPr="002A3C2F">
              <w:rPr>
                <w:rFonts w:ascii="Arial" w:hAnsi="Arial" w:cs="Arial"/>
                <w:sz w:val="20"/>
                <w:szCs w:val="20"/>
              </w:rPr>
              <w:t>odprowadzane</w:t>
            </w:r>
            <w:r w:rsidR="005F41B5">
              <w:rPr>
                <w:rFonts w:ascii="Arial" w:hAnsi="Arial" w:cs="Arial"/>
                <w:sz w:val="20"/>
                <w:szCs w:val="20"/>
              </w:rPr>
              <w:t xml:space="preserve"> są</w:t>
            </w:r>
            <w:r w:rsidRPr="002A3C2F">
              <w:rPr>
                <w:rFonts w:ascii="Arial" w:hAnsi="Arial" w:cs="Arial"/>
                <w:sz w:val="20"/>
                <w:szCs w:val="20"/>
              </w:rPr>
              <w:t xml:space="preserve"> powierzchniowo do odwodnień liniowych, </w:t>
            </w:r>
            <w:r w:rsidRPr="002A3C2F">
              <w:rPr>
                <w:rFonts w:ascii="Arial" w:hAnsi="Arial" w:cs="Arial"/>
                <w:sz w:val="20"/>
                <w:szCs w:val="20"/>
              </w:rPr>
              <w:br/>
              <w:t xml:space="preserve">a następnie przewodami kanalizacyjnymi grawitacyjnie do odmulaczy, w których zostaną oczyszczone z zawiesin </w:t>
            </w:r>
            <w:proofErr w:type="spellStart"/>
            <w:r w:rsidRPr="002A3C2F">
              <w:rPr>
                <w:rFonts w:ascii="Arial" w:hAnsi="Arial" w:cs="Arial"/>
                <w:sz w:val="20"/>
                <w:szCs w:val="20"/>
              </w:rPr>
              <w:t>łatwoopadających</w:t>
            </w:r>
            <w:proofErr w:type="spellEnd"/>
            <w:r w:rsidRPr="002A3C2F">
              <w:rPr>
                <w:rFonts w:ascii="Arial" w:hAnsi="Arial" w:cs="Arial"/>
                <w:sz w:val="20"/>
                <w:szCs w:val="20"/>
              </w:rPr>
              <w:t xml:space="preserve">. Z </w:t>
            </w:r>
            <w:r w:rsidR="005F41B5">
              <w:rPr>
                <w:rFonts w:ascii="Arial" w:hAnsi="Arial" w:cs="Arial"/>
                <w:sz w:val="20"/>
                <w:szCs w:val="20"/>
              </w:rPr>
              <w:t> </w:t>
            </w:r>
            <w:r w:rsidRPr="002A3C2F">
              <w:rPr>
                <w:rFonts w:ascii="Arial" w:hAnsi="Arial" w:cs="Arial"/>
                <w:sz w:val="20"/>
                <w:szCs w:val="20"/>
              </w:rPr>
              <w:t>odmulaczy ścieki technologiczne spływa</w:t>
            </w:r>
            <w:r w:rsidR="005F41B5">
              <w:rPr>
                <w:rFonts w:ascii="Arial" w:hAnsi="Arial" w:cs="Arial"/>
                <w:sz w:val="20"/>
                <w:szCs w:val="20"/>
              </w:rPr>
              <w:t>ją</w:t>
            </w:r>
            <w:r w:rsidRPr="002A3C2F">
              <w:rPr>
                <w:rFonts w:ascii="Arial" w:hAnsi="Arial" w:cs="Arial"/>
                <w:sz w:val="20"/>
                <w:szCs w:val="20"/>
              </w:rPr>
              <w:t xml:space="preserve"> do dwóch zbiorników retencyjnych, stanowiących rezerwę wody technologicznej do dowilżania pryzm kompostowych w okresie suszy. Nadmiar </w:t>
            </w:r>
            <w:r w:rsidR="00662CE0">
              <w:rPr>
                <w:rFonts w:ascii="Arial" w:hAnsi="Arial" w:cs="Arial"/>
                <w:sz w:val="20"/>
                <w:szCs w:val="20"/>
              </w:rPr>
              <w:t>jest</w:t>
            </w:r>
            <w:r w:rsidRPr="002A3C2F">
              <w:rPr>
                <w:rFonts w:ascii="Arial" w:hAnsi="Arial" w:cs="Arial"/>
                <w:sz w:val="20"/>
                <w:szCs w:val="20"/>
              </w:rPr>
              <w:t xml:space="preserve"> wywożony wozami asenizacyjnymi na oczyszczalnię, a po wybudowaniu sieci odprowadzany do kanalizacji. </w:t>
            </w:r>
          </w:p>
        </w:tc>
      </w:tr>
      <w:tr w:rsidR="00FE618D" w:rsidRPr="002A3C2F" w14:paraId="02F5EE7E" w14:textId="77777777" w:rsidTr="00662CE0">
        <w:trPr>
          <w:trHeight w:val="980"/>
        </w:trPr>
        <w:tc>
          <w:tcPr>
            <w:tcW w:w="534" w:type="dxa"/>
          </w:tcPr>
          <w:p w14:paraId="7DD029C9" w14:textId="77777777" w:rsidR="00FE618D" w:rsidRPr="002A3C2F" w:rsidRDefault="00FE618D" w:rsidP="002A3C2F">
            <w:pPr>
              <w:autoSpaceDE w:val="0"/>
              <w:autoSpaceDN w:val="0"/>
              <w:adjustRightInd w:val="0"/>
              <w:jc w:val="center"/>
              <w:rPr>
                <w:rFonts w:ascii="Arial" w:hAnsi="Arial" w:cs="Arial"/>
                <w:sz w:val="20"/>
                <w:szCs w:val="20"/>
              </w:rPr>
            </w:pPr>
            <w:r w:rsidRPr="002A3C2F">
              <w:rPr>
                <w:rFonts w:ascii="Arial" w:hAnsi="Arial" w:cs="Arial"/>
                <w:sz w:val="20"/>
                <w:szCs w:val="20"/>
              </w:rPr>
              <w:t>8.</w:t>
            </w:r>
          </w:p>
        </w:tc>
        <w:tc>
          <w:tcPr>
            <w:tcW w:w="4110" w:type="dxa"/>
          </w:tcPr>
          <w:p w14:paraId="35DFF10B" w14:textId="77777777" w:rsidR="00FE618D" w:rsidRPr="002A3C2F" w:rsidRDefault="00FE618D" w:rsidP="002A3C2F">
            <w:pPr>
              <w:jc w:val="both"/>
              <w:rPr>
                <w:rFonts w:ascii="Arial" w:hAnsi="Arial" w:cs="Arial"/>
                <w:sz w:val="20"/>
                <w:szCs w:val="20"/>
              </w:rPr>
            </w:pPr>
            <w:r w:rsidRPr="002A3C2F">
              <w:rPr>
                <w:rFonts w:ascii="Arial" w:hAnsi="Arial" w:cs="Arial"/>
                <w:sz w:val="20"/>
                <w:szCs w:val="20"/>
              </w:rPr>
              <w:t xml:space="preserve">Zdolność przetwarzania części biologicznej zakładu mechaniczno biologicznego przetwarzania odpadów powinna być tak dobrana, aby zapewnić przetworzenie całej frakcji podsitowej (składowane mogą być wyłącznie opady przetworzone). </w:t>
            </w:r>
          </w:p>
        </w:tc>
        <w:tc>
          <w:tcPr>
            <w:tcW w:w="4536" w:type="dxa"/>
          </w:tcPr>
          <w:p w14:paraId="6B2EF18F" w14:textId="0D9255B8" w:rsidR="00FE618D" w:rsidRPr="002A3C2F" w:rsidRDefault="00FE618D" w:rsidP="002A3C2F">
            <w:pPr>
              <w:autoSpaceDE w:val="0"/>
              <w:autoSpaceDN w:val="0"/>
              <w:adjustRightInd w:val="0"/>
              <w:jc w:val="both"/>
              <w:rPr>
                <w:rFonts w:ascii="Arial" w:hAnsi="Arial" w:cs="Arial"/>
                <w:sz w:val="20"/>
                <w:szCs w:val="20"/>
              </w:rPr>
            </w:pPr>
            <w:r w:rsidRPr="002A3C2F">
              <w:rPr>
                <w:rFonts w:ascii="Arial" w:hAnsi="Arial" w:cs="Arial"/>
                <w:sz w:val="20"/>
                <w:szCs w:val="20"/>
              </w:rPr>
              <w:t xml:space="preserve">Biologicznemu przetworzeniu podawana </w:t>
            </w:r>
            <w:r w:rsidR="00662CE0">
              <w:rPr>
                <w:rFonts w:ascii="Arial" w:hAnsi="Arial" w:cs="Arial"/>
                <w:sz w:val="20"/>
                <w:szCs w:val="20"/>
              </w:rPr>
              <w:t xml:space="preserve">jest </w:t>
            </w:r>
            <w:r w:rsidRPr="002A3C2F">
              <w:rPr>
                <w:rFonts w:ascii="Arial" w:hAnsi="Arial" w:cs="Arial"/>
                <w:sz w:val="20"/>
                <w:szCs w:val="20"/>
              </w:rPr>
              <w:t xml:space="preserve">cała </w:t>
            </w:r>
            <w:r w:rsidR="00662CE0">
              <w:rPr>
                <w:rFonts w:ascii="Arial" w:hAnsi="Arial" w:cs="Arial"/>
                <w:sz w:val="20"/>
                <w:szCs w:val="20"/>
              </w:rPr>
              <w:t xml:space="preserve">wytworzona w instalacji </w:t>
            </w:r>
            <w:r w:rsidRPr="002A3C2F">
              <w:rPr>
                <w:rFonts w:ascii="Arial" w:hAnsi="Arial" w:cs="Arial"/>
                <w:sz w:val="20"/>
                <w:szCs w:val="20"/>
              </w:rPr>
              <w:t>frakcja odpadów o</w:t>
            </w:r>
            <w:r w:rsidR="00662CE0">
              <w:rPr>
                <w:rFonts w:ascii="Arial" w:hAnsi="Arial" w:cs="Arial"/>
                <w:sz w:val="20"/>
                <w:szCs w:val="20"/>
              </w:rPr>
              <w:t> </w:t>
            </w:r>
            <w:r w:rsidRPr="002A3C2F">
              <w:rPr>
                <w:rFonts w:ascii="Arial" w:hAnsi="Arial" w:cs="Arial"/>
                <w:sz w:val="20"/>
                <w:szCs w:val="20"/>
              </w:rPr>
              <w:t xml:space="preserve">uziarnieniu 0-80/100 m. </w:t>
            </w:r>
          </w:p>
        </w:tc>
      </w:tr>
    </w:tbl>
    <w:p w14:paraId="1C0561B8" w14:textId="6E8921C7" w:rsidR="00FE618D" w:rsidRDefault="00FE618D" w:rsidP="00673036">
      <w:pPr>
        <w:autoSpaceDE w:val="0"/>
        <w:autoSpaceDN w:val="0"/>
        <w:adjustRightInd w:val="0"/>
        <w:spacing w:before="240" w:after="240"/>
        <w:jc w:val="both"/>
        <w:rPr>
          <w:rFonts w:ascii="Arial" w:hAnsi="Arial" w:cs="Arial"/>
        </w:rPr>
      </w:pPr>
      <w:r w:rsidRPr="0081567C">
        <w:rPr>
          <w:rFonts w:ascii="Arial" w:hAnsi="Arial" w:cs="Arial"/>
        </w:rPr>
        <w:lastRenderedPageBreak/>
        <w:t xml:space="preserve">Przebieg procesu biologicznego przetwarzania odpadów przeanalizowano również pod kątem spełniania wymagań zawartych w </w:t>
      </w:r>
      <w:r w:rsidR="00160B32">
        <w:rPr>
          <w:rFonts w:ascii="Arial" w:hAnsi="Arial" w:cs="Arial"/>
        </w:rPr>
        <w:t xml:space="preserve">obowiązującym wówczas </w:t>
      </w:r>
      <w:r w:rsidRPr="0081567C">
        <w:rPr>
          <w:rFonts w:ascii="Arial" w:hAnsi="Arial" w:cs="Arial"/>
        </w:rPr>
        <w:t>Rozporządzeniu Ministra Środowiska  </w:t>
      </w:r>
      <w:r w:rsidR="00662CE0">
        <w:rPr>
          <w:rFonts w:ascii="Arial" w:hAnsi="Arial" w:cs="Arial"/>
        </w:rPr>
        <w:t> </w:t>
      </w:r>
      <w:r w:rsidRPr="0081567C">
        <w:rPr>
          <w:rFonts w:ascii="Arial" w:hAnsi="Arial" w:cs="Arial"/>
        </w:rPr>
        <w:t>z</w:t>
      </w:r>
      <w:r w:rsidR="00662CE0">
        <w:rPr>
          <w:rFonts w:ascii="Arial" w:hAnsi="Arial" w:cs="Arial"/>
        </w:rPr>
        <w:t> </w:t>
      </w:r>
      <w:r w:rsidRPr="0081567C">
        <w:rPr>
          <w:rFonts w:ascii="Arial" w:hAnsi="Arial" w:cs="Arial"/>
        </w:rPr>
        <w:t xml:space="preserve"> dnia 11 września 2012r. w sprawie mechaniczno - biologicznego przetwarzania  zmieszanych odpadów komunalnych (Dz. U. 2012., poz.1052).</w:t>
      </w:r>
    </w:p>
    <w:tbl>
      <w:tblPr>
        <w:tblStyle w:val="Tabela-Siatka1"/>
        <w:tblW w:w="9180" w:type="dxa"/>
        <w:tblLayout w:type="fixed"/>
        <w:tblLook w:val="00A0" w:firstRow="1" w:lastRow="0" w:firstColumn="1" w:lastColumn="0" w:noHBand="0" w:noVBand="0"/>
        <w:tblDescription w:val="Zastosowane w instalacji rozwiazania w odniesieniu do rozporzadzenia w sprawie mchaniczno-bilogicznego przetwarzania odpadów."/>
      </w:tblPr>
      <w:tblGrid>
        <w:gridCol w:w="534"/>
        <w:gridCol w:w="4110"/>
        <w:gridCol w:w="4536"/>
      </w:tblGrid>
      <w:tr w:rsidR="00FE618D" w:rsidRPr="00662CE0" w14:paraId="7FD5D3D3" w14:textId="77777777" w:rsidTr="00662CE0">
        <w:trPr>
          <w:trHeight w:val="243"/>
        </w:trPr>
        <w:tc>
          <w:tcPr>
            <w:tcW w:w="534" w:type="dxa"/>
          </w:tcPr>
          <w:p w14:paraId="25C91904" w14:textId="27D26D65" w:rsidR="00FE618D" w:rsidRPr="00662CE0" w:rsidRDefault="00FE618D" w:rsidP="00662CE0">
            <w:pPr>
              <w:autoSpaceDE w:val="0"/>
              <w:autoSpaceDN w:val="0"/>
              <w:adjustRightInd w:val="0"/>
              <w:jc w:val="center"/>
              <w:rPr>
                <w:rFonts w:ascii="Arial" w:hAnsi="Arial" w:cs="Arial"/>
                <w:b/>
                <w:bCs/>
                <w:sz w:val="20"/>
                <w:szCs w:val="20"/>
              </w:rPr>
            </w:pPr>
            <w:r w:rsidRPr="00662CE0">
              <w:rPr>
                <w:rFonts w:ascii="Arial" w:hAnsi="Arial" w:cs="Arial"/>
                <w:b/>
                <w:bCs/>
                <w:sz w:val="20"/>
                <w:szCs w:val="20"/>
              </w:rPr>
              <w:t>Lp.</w:t>
            </w:r>
          </w:p>
        </w:tc>
        <w:tc>
          <w:tcPr>
            <w:tcW w:w="4110" w:type="dxa"/>
          </w:tcPr>
          <w:p w14:paraId="22C85D64" w14:textId="13D7D368" w:rsidR="00FE618D" w:rsidRPr="00662CE0" w:rsidRDefault="00FE618D" w:rsidP="00662CE0">
            <w:pPr>
              <w:autoSpaceDE w:val="0"/>
              <w:autoSpaceDN w:val="0"/>
              <w:adjustRightInd w:val="0"/>
              <w:jc w:val="center"/>
              <w:rPr>
                <w:rFonts w:ascii="Arial" w:hAnsi="Arial" w:cs="Arial"/>
                <w:b/>
                <w:bCs/>
                <w:sz w:val="20"/>
                <w:szCs w:val="20"/>
              </w:rPr>
            </w:pPr>
            <w:r w:rsidRPr="00662CE0">
              <w:rPr>
                <w:rFonts w:ascii="Arial" w:hAnsi="Arial" w:cs="Arial"/>
                <w:b/>
                <w:bCs/>
                <w:sz w:val="20"/>
                <w:szCs w:val="20"/>
              </w:rPr>
              <w:t>Rozwiązania zalecane</w:t>
            </w:r>
          </w:p>
        </w:tc>
        <w:tc>
          <w:tcPr>
            <w:tcW w:w="4536" w:type="dxa"/>
          </w:tcPr>
          <w:p w14:paraId="0596A8C9" w14:textId="39094AD0" w:rsidR="00FE618D" w:rsidRPr="00662CE0" w:rsidRDefault="00FE618D" w:rsidP="00662CE0">
            <w:pPr>
              <w:autoSpaceDE w:val="0"/>
              <w:autoSpaceDN w:val="0"/>
              <w:adjustRightInd w:val="0"/>
              <w:jc w:val="center"/>
              <w:rPr>
                <w:rFonts w:ascii="Arial" w:hAnsi="Arial" w:cs="Arial"/>
                <w:b/>
                <w:bCs/>
                <w:sz w:val="20"/>
                <w:szCs w:val="20"/>
              </w:rPr>
            </w:pPr>
            <w:r w:rsidRPr="00662CE0">
              <w:rPr>
                <w:rFonts w:ascii="Arial" w:hAnsi="Arial" w:cs="Arial"/>
                <w:b/>
                <w:bCs/>
                <w:sz w:val="20"/>
                <w:szCs w:val="20"/>
              </w:rPr>
              <w:t>Rozwiązania zastosowane w instalacji</w:t>
            </w:r>
          </w:p>
        </w:tc>
      </w:tr>
      <w:tr w:rsidR="00FE618D" w:rsidRPr="00662CE0" w14:paraId="5DA19845" w14:textId="77777777" w:rsidTr="00662CE0">
        <w:trPr>
          <w:trHeight w:val="688"/>
        </w:trPr>
        <w:tc>
          <w:tcPr>
            <w:tcW w:w="534" w:type="dxa"/>
          </w:tcPr>
          <w:p w14:paraId="492C3751" w14:textId="77777777" w:rsidR="00FE618D" w:rsidRPr="00662CE0" w:rsidRDefault="00FE618D">
            <w:pPr>
              <w:numPr>
                <w:ilvl w:val="0"/>
                <w:numId w:val="49"/>
              </w:numPr>
              <w:autoSpaceDE w:val="0"/>
              <w:autoSpaceDN w:val="0"/>
              <w:adjustRightInd w:val="0"/>
              <w:ind w:left="454"/>
              <w:jc w:val="both"/>
              <w:rPr>
                <w:rFonts w:ascii="Arial" w:hAnsi="Arial" w:cs="Arial"/>
                <w:sz w:val="20"/>
                <w:szCs w:val="20"/>
              </w:rPr>
            </w:pPr>
          </w:p>
        </w:tc>
        <w:tc>
          <w:tcPr>
            <w:tcW w:w="4110" w:type="dxa"/>
          </w:tcPr>
          <w:p w14:paraId="4D35B5E8" w14:textId="724C0CAF"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W procesie mechanicznego przetwarzania zmieszanych odpadów komunalnych wydziela się frakcję o wielkości co najmniej 0–80 mm ulegającą biodegradacji oznaczoną kodem 19 12 12, wymagającą zastosowania procesów biologicznego</w:t>
            </w:r>
            <w:r w:rsidR="00662CE0">
              <w:rPr>
                <w:rFonts w:ascii="Arial" w:hAnsi="Arial" w:cs="Arial"/>
                <w:sz w:val="20"/>
                <w:szCs w:val="20"/>
              </w:rPr>
              <w:t xml:space="preserve"> </w:t>
            </w:r>
            <w:r w:rsidRPr="00662CE0">
              <w:rPr>
                <w:rFonts w:ascii="Arial" w:hAnsi="Arial" w:cs="Arial"/>
                <w:sz w:val="20"/>
                <w:szCs w:val="20"/>
              </w:rPr>
              <w:t>przetwarzania, przez które rozumie się procesy prowadzone w warunkach tlenowych lub beztlenowych z udziałem</w:t>
            </w:r>
          </w:p>
          <w:p w14:paraId="2090536F" w14:textId="77777777"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mikroorganizmów, w wyniku których następują zmiany właściwości fizycznych, chemicznych lub biologicznych odpadów.</w:t>
            </w:r>
          </w:p>
        </w:tc>
        <w:tc>
          <w:tcPr>
            <w:tcW w:w="4536" w:type="dxa"/>
          </w:tcPr>
          <w:p w14:paraId="5BDD8E1B" w14:textId="56B5DD96"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 xml:space="preserve">Na instalację do biologicznego przetwarzania odpadów biodegradowalnych kierowana </w:t>
            </w:r>
            <w:r w:rsidR="00662CE0">
              <w:rPr>
                <w:rFonts w:ascii="Arial" w:hAnsi="Arial" w:cs="Arial"/>
                <w:sz w:val="20"/>
                <w:szCs w:val="20"/>
              </w:rPr>
              <w:t xml:space="preserve">jest </w:t>
            </w:r>
            <w:r w:rsidRPr="00662CE0">
              <w:rPr>
                <w:rFonts w:ascii="Arial" w:eastAsia="F4" w:hAnsi="Arial" w:cs="Arial"/>
                <w:sz w:val="20"/>
                <w:szCs w:val="20"/>
              </w:rPr>
              <w:t xml:space="preserve">frakcja zawierająca odpady ulegające biodegradacji, która została wydzielona we wcześniejszych procesach mechanicznego przetwarzania zmieszanych odpadów komunalnych (frakcja podsitowa </w:t>
            </w:r>
            <w:r w:rsidR="00662CE0">
              <w:rPr>
                <w:rFonts w:ascii="Arial" w:eastAsia="F4" w:hAnsi="Arial" w:cs="Arial"/>
                <w:sz w:val="20"/>
                <w:szCs w:val="20"/>
              </w:rPr>
              <w:t xml:space="preserve">o uziarnieniu </w:t>
            </w:r>
            <w:r w:rsidR="00662CE0">
              <w:rPr>
                <w:rFonts w:ascii="Arial" w:eastAsia="F4" w:hAnsi="Arial" w:cs="Arial"/>
                <w:sz w:val="20"/>
                <w:szCs w:val="20"/>
              </w:rPr>
              <w:br/>
            </w:r>
            <w:r w:rsidRPr="00662CE0">
              <w:rPr>
                <w:rFonts w:ascii="Arial" w:eastAsia="F4" w:hAnsi="Arial" w:cs="Arial"/>
                <w:sz w:val="20"/>
                <w:szCs w:val="20"/>
              </w:rPr>
              <w:t xml:space="preserve">0 -80 mm). </w:t>
            </w:r>
          </w:p>
        </w:tc>
      </w:tr>
      <w:tr w:rsidR="00FE618D" w:rsidRPr="00662CE0" w14:paraId="17643BB2" w14:textId="77777777" w:rsidTr="00662CE0">
        <w:trPr>
          <w:trHeight w:val="688"/>
        </w:trPr>
        <w:tc>
          <w:tcPr>
            <w:tcW w:w="534" w:type="dxa"/>
          </w:tcPr>
          <w:p w14:paraId="1B5B6F94" w14:textId="77777777" w:rsidR="00FE618D" w:rsidRPr="00662CE0" w:rsidRDefault="00FE618D">
            <w:pPr>
              <w:numPr>
                <w:ilvl w:val="0"/>
                <w:numId w:val="49"/>
              </w:numPr>
              <w:autoSpaceDE w:val="0"/>
              <w:autoSpaceDN w:val="0"/>
              <w:adjustRightInd w:val="0"/>
              <w:ind w:left="454"/>
              <w:jc w:val="both"/>
              <w:rPr>
                <w:rFonts w:ascii="Arial" w:hAnsi="Arial" w:cs="Arial"/>
                <w:sz w:val="20"/>
                <w:szCs w:val="20"/>
              </w:rPr>
            </w:pPr>
          </w:p>
        </w:tc>
        <w:tc>
          <w:tcPr>
            <w:tcW w:w="4110" w:type="dxa"/>
          </w:tcPr>
          <w:p w14:paraId="1DD43272" w14:textId="77777777"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Procesy biologicznego przetwarzania odpadów w warunkach tlenowych prowadzi się zgodnie z następującymi wymaganiami:</w:t>
            </w:r>
          </w:p>
          <w:p w14:paraId="70A0034C" w14:textId="77777777"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1) odpady, o których mowa w ust. 1, są przetwarzane z przerzucaniem odpadów przez okres od 8 do 12 tygodni łącznie;</w:t>
            </w:r>
          </w:p>
          <w:p w14:paraId="45AB6A2D" w14:textId="77777777"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2) przez co najmniej pierwsze 2 tygodnie proces odbywa się w zamkniętym reaktorze lub w hali, z aktywnym napowietrzaniem,</w:t>
            </w:r>
          </w:p>
          <w:p w14:paraId="5C152C05" w14:textId="77777777"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z zabezpieczeniem uniemożliwiającym przedostawanie się nieoczyszczonego powietrza procesowego do atmosfery,</w:t>
            </w:r>
          </w:p>
          <w:p w14:paraId="33469655" w14:textId="77777777"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do czasu osiągnięcia wartości AT4 (rozumianej jako aktywność oddychania – parametr wyrażający zapotrzebowanie</w:t>
            </w:r>
          </w:p>
          <w:p w14:paraId="3601FE8A" w14:textId="77777777"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tlenu przez próbkę odpadów w ciągu 4 dni) poniżej 20 mg O2/g suchej masy;</w:t>
            </w:r>
          </w:p>
          <w:p w14:paraId="058ECECD" w14:textId="77777777"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3) łączny czas przetwarzania, o którym mowa w pkt 1, może zostać skrócony lub wydłużony, pod warunkiem uzyskania</w:t>
            </w:r>
          </w:p>
          <w:p w14:paraId="52A039B5" w14:textId="77777777"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parametrów określonych w § 6 ust. 1.</w:t>
            </w:r>
          </w:p>
        </w:tc>
        <w:tc>
          <w:tcPr>
            <w:tcW w:w="4536" w:type="dxa"/>
          </w:tcPr>
          <w:p w14:paraId="67D2A72C" w14:textId="4BD1527E"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bCs/>
                <w:sz w:val="20"/>
                <w:szCs w:val="20"/>
              </w:rPr>
              <w:t xml:space="preserve">Proces </w:t>
            </w:r>
            <w:r w:rsidRPr="00662CE0">
              <w:rPr>
                <w:rFonts w:ascii="Arial" w:hAnsi="Arial" w:cs="Arial"/>
                <w:sz w:val="20"/>
                <w:szCs w:val="20"/>
              </w:rPr>
              <w:t xml:space="preserve">kompostowania </w:t>
            </w:r>
            <w:r w:rsidRPr="00662CE0">
              <w:rPr>
                <w:rFonts w:ascii="Arial" w:hAnsi="Arial" w:cs="Arial"/>
                <w:bCs/>
                <w:sz w:val="20"/>
                <w:szCs w:val="20"/>
              </w:rPr>
              <w:t>i</w:t>
            </w:r>
            <w:r w:rsidRPr="00662CE0">
              <w:rPr>
                <w:rFonts w:ascii="Arial" w:hAnsi="Arial" w:cs="Arial"/>
                <w:sz w:val="20"/>
                <w:szCs w:val="20"/>
              </w:rPr>
              <w:t xml:space="preserve">ntensywnego prowadzony </w:t>
            </w:r>
            <w:r w:rsidR="00662CE0">
              <w:rPr>
                <w:rFonts w:ascii="Arial" w:hAnsi="Arial" w:cs="Arial"/>
                <w:sz w:val="20"/>
                <w:szCs w:val="20"/>
              </w:rPr>
              <w:t>jest</w:t>
            </w:r>
            <w:r w:rsidRPr="00662CE0">
              <w:rPr>
                <w:rFonts w:ascii="Arial" w:hAnsi="Arial" w:cs="Arial"/>
                <w:sz w:val="20"/>
                <w:szCs w:val="20"/>
              </w:rPr>
              <w:t xml:space="preserve"> w trzech hermetycznie zamkniętych bioreaktorach, gdzie </w:t>
            </w:r>
            <w:r w:rsidRPr="00662CE0">
              <w:rPr>
                <w:rFonts w:ascii="Arial" w:hAnsi="Arial" w:cs="Arial"/>
                <w:sz w:val="20"/>
                <w:szCs w:val="20"/>
              </w:rPr>
              <w:br/>
              <w:t xml:space="preserve">w temperaturze 55 – 60 </w:t>
            </w:r>
            <w:proofErr w:type="spellStart"/>
            <w:r w:rsidRPr="00662CE0">
              <w:rPr>
                <w:rFonts w:ascii="Arial" w:hAnsi="Arial" w:cs="Arial"/>
                <w:sz w:val="20"/>
                <w:szCs w:val="20"/>
                <w:vertAlign w:val="superscript"/>
              </w:rPr>
              <w:t>o</w:t>
            </w:r>
            <w:r w:rsidRPr="00662CE0">
              <w:rPr>
                <w:rFonts w:ascii="Arial" w:hAnsi="Arial" w:cs="Arial"/>
                <w:sz w:val="20"/>
                <w:szCs w:val="20"/>
              </w:rPr>
              <w:t>C</w:t>
            </w:r>
            <w:proofErr w:type="spellEnd"/>
            <w:r w:rsidRPr="00662CE0">
              <w:rPr>
                <w:rFonts w:ascii="Arial" w:hAnsi="Arial" w:cs="Arial"/>
                <w:sz w:val="20"/>
                <w:szCs w:val="20"/>
              </w:rPr>
              <w:t xml:space="preserve"> następ</w:t>
            </w:r>
            <w:r w:rsidR="00662CE0">
              <w:rPr>
                <w:rFonts w:ascii="Arial" w:hAnsi="Arial" w:cs="Arial"/>
                <w:sz w:val="20"/>
                <w:szCs w:val="20"/>
              </w:rPr>
              <w:t>uje</w:t>
            </w:r>
            <w:r w:rsidRPr="00662CE0">
              <w:rPr>
                <w:rFonts w:ascii="Arial" w:hAnsi="Arial" w:cs="Arial"/>
                <w:sz w:val="20"/>
                <w:szCs w:val="20"/>
              </w:rPr>
              <w:t xml:space="preserve"> trwający co najmniej 21 dni tlenowy, biologiczny rozkład substancji organicznej. Mieszanka kompostowa przez cały okres kompostowania intensywnego </w:t>
            </w:r>
            <w:r w:rsidR="00662CE0">
              <w:rPr>
                <w:rFonts w:ascii="Arial" w:hAnsi="Arial" w:cs="Arial"/>
                <w:sz w:val="20"/>
                <w:szCs w:val="20"/>
              </w:rPr>
              <w:t>jest</w:t>
            </w:r>
            <w:r w:rsidRPr="00662CE0">
              <w:rPr>
                <w:rFonts w:ascii="Arial" w:hAnsi="Arial" w:cs="Arial"/>
                <w:sz w:val="20"/>
                <w:szCs w:val="20"/>
              </w:rPr>
              <w:t xml:space="preserve"> napowietrzana oraz nasycana wilgocią przez strumień powietrza przepływającego przez przetwarzany materiał. Powietrze wydostające się do atmosfery </w:t>
            </w:r>
            <w:r w:rsidR="00662CE0">
              <w:rPr>
                <w:rFonts w:ascii="Arial" w:hAnsi="Arial" w:cs="Arial"/>
                <w:sz w:val="20"/>
                <w:szCs w:val="20"/>
              </w:rPr>
              <w:t>jest</w:t>
            </w:r>
            <w:r w:rsidRPr="00662CE0">
              <w:rPr>
                <w:rFonts w:ascii="Arial" w:hAnsi="Arial" w:cs="Arial"/>
                <w:sz w:val="20"/>
                <w:szCs w:val="20"/>
              </w:rPr>
              <w:t xml:space="preserve"> oczyszczone na biofiltrze. Czas przetrzymania wsadu w  bioreaktorze w</w:t>
            </w:r>
            <w:r w:rsidR="00662CE0">
              <w:rPr>
                <w:rFonts w:ascii="Arial" w:hAnsi="Arial" w:cs="Arial"/>
                <w:sz w:val="20"/>
                <w:szCs w:val="20"/>
              </w:rPr>
              <w:t> </w:t>
            </w:r>
            <w:r w:rsidRPr="00662CE0">
              <w:rPr>
                <w:rFonts w:ascii="Arial" w:hAnsi="Arial" w:cs="Arial"/>
                <w:sz w:val="20"/>
                <w:szCs w:val="20"/>
              </w:rPr>
              <w:t>przypadku frakcji podsitowej wyznacza uzyskanie parametru AT4 na poziomie &lt; 20 mg O</w:t>
            </w:r>
            <w:r w:rsidRPr="00662CE0">
              <w:rPr>
                <w:rFonts w:ascii="Arial" w:hAnsi="Arial" w:cs="Arial"/>
                <w:sz w:val="20"/>
                <w:szCs w:val="20"/>
                <w:vertAlign w:val="subscript"/>
              </w:rPr>
              <w:t>2</w:t>
            </w:r>
            <w:r w:rsidRPr="00662CE0">
              <w:rPr>
                <w:rFonts w:ascii="Arial" w:hAnsi="Arial" w:cs="Arial"/>
                <w:sz w:val="20"/>
                <w:szCs w:val="20"/>
              </w:rPr>
              <w:t xml:space="preserve">/g suchej masy; przy czym faza kompostowania intensywnego </w:t>
            </w:r>
            <w:r w:rsidR="00662CE0">
              <w:rPr>
                <w:rFonts w:ascii="Arial" w:hAnsi="Arial" w:cs="Arial"/>
                <w:sz w:val="20"/>
                <w:szCs w:val="20"/>
              </w:rPr>
              <w:t xml:space="preserve">winna być </w:t>
            </w:r>
            <w:r w:rsidRPr="00662CE0">
              <w:rPr>
                <w:rFonts w:ascii="Arial" w:hAnsi="Arial" w:cs="Arial"/>
                <w:sz w:val="20"/>
                <w:szCs w:val="20"/>
              </w:rPr>
              <w:t>prowadzona przez co najmniej 3 tygodnie. Proces dojrzewania trwa od 5 do 9 tygodni w</w:t>
            </w:r>
            <w:r w:rsidR="00662CE0">
              <w:rPr>
                <w:rFonts w:ascii="Arial" w:hAnsi="Arial" w:cs="Arial"/>
                <w:sz w:val="20"/>
                <w:szCs w:val="20"/>
              </w:rPr>
              <w:t> </w:t>
            </w:r>
            <w:r w:rsidRPr="00662CE0">
              <w:rPr>
                <w:rFonts w:ascii="Arial" w:hAnsi="Arial" w:cs="Arial"/>
                <w:sz w:val="20"/>
                <w:szCs w:val="20"/>
              </w:rPr>
              <w:t xml:space="preserve">zależności od uzyskania końcowych wartości parametrów dla stabilizatu. W sumie </w:t>
            </w:r>
            <w:r w:rsidR="00662CE0">
              <w:rPr>
                <w:rFonts w:ascii="Arial" w:hAnsi="Arial" w:cs="Arial"/>
                <w:sz w:val="20"/>
                <w:szCs w:val="20"/>
              </w:rPr>
              <w:t xml:space="preserve">cały </w:t>
            </w:r>
            <w:r w:rsidRPr="00662CE0">
              <w:rPr>
                <w:rFonts w:ascii="Arial" w:hAnsi="Arial" w:cs="Arial"/>
                <w:sz w:val="20"/>
                <w:szCs w:val="20"/>
              </w:rPr>
              <w:t xml:space="preserve">proces przetwarzania trwa od 8 do 12 tygodni. </w:t>
            </w:r>
          </w:p>
        </w:tc>
      </w:tr>
      <w:tr w:rsidR="00FE618D" w:rsidRPr="00662CE0" w14:paraId="1ADC6EA2" w14:textId="77777777" w:rsidTr="00662CE0">
        <w:trPr>
          <w:trHeight w:val="688"/>
        </w:trPr>
        <w:tc>
          <w:tcPr>
            <w:tcW w:w="534" w:type="dxa"/>
          </w:tcPr>
          <w:p w14:paraId="7B52E70A" w14:textId="77777777" w:rsidR="00FE618D" w:rsidRPr="00662CE0" w:rsidRDefault="00FE618D">
            <w:pPr>
              <w:numPr>
                <w:ilvl w:val="0"/>
                <w:numId w:val="49"/>
              </w:numPr>
              <w:autoSpaceDE w:val="0"/>
              <w:autoSpaceDN w:val="0"/>
              <w:adjustRightInd w:val="0"/>
              <w:ind w:left="454"/>
              <w:jc w:val="both"/>
              <w:rPr>
                <w:rFonts w:ascii="Arial" w:hAnsi="Arial" w:cs="Arial"/>
                <w:sz w:val="20"/>
                <w:szCs w:val="20"/>
              </w:rPr>
            </w:pPr>
          </w:p>
        </w:tc>
        <w:tc>
          <w:tcPr>
            <w:tcW w:w="4110" w:type="dxa"/>
          </w:tcPr>
          <w:p w14:paraId="3676607F" w14:textId="77777777"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Odpady wytwarzane w procesach  biologicznego przetwarzania odpadów, o których mowa w § 4 ust. 2 i 3, zwane dalej „stabilizatem”, spełniające wymagania określone w § 6 ust. 1, klasyfikuje się jako odpady o kodzie 19 05 99.</w:t>
            </w:r>
          </w:p>
          <w:p w14:paraId="7660B755" w14:textId="77777777"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Odpady wytwarzane w procesie biologicznego przetwarzania odpadów są kierowane zgodnie z hierarchią postępowania z odpadami do odzysku albo do unieszkodliwiania.</w:t>
            </w:r>
          </w:p>
          <w:p w14:paraId="776637DA" w14:textId="77777777"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Odpady stabilizatu po przesianiu na sicie o prześwicie oczek o wielkości do 20 mm mogą być stosowane do odzysku jako odpady o kodzie 19 05 03.</w:t>
            </w:r>
          </w:p>
        </w:tc>
        <w:tc>
          <w:tcPr>
            <w:tcW w:w="4536" w:type="dxa"/>
          </w:tcPr>
          <w:p w14:paraId="2779AFB1" w14:textId="2B05D0D4" w:rsidR="00FE618D" w:rsidRPr="00662CE0" w:rsidRDefault="00FE618D" w:rsidP="00662CE0">
            <w:pPr>
              <w:pStyle w:val="Akapitzlist4"/>
              <w:spacing w:after="0" w:line="240" w:lineRule="auto"/>
              <w:ind w:left="0"/>
              <w:jc w:val="both"/>
              <w:rPr>
                <w:rFonts w:ascii="Arial" w:hAnsi="Arial" w:cs="Arial"/>
                <w:b/>
                <w:bCs/>
                <w:sz w:val="20"/>
                <w:szCs w:val="20"/>
              </w:rPr>
            </w:pPr>
            <w:r w:rsidRPr="00662CE0">
              <w:rPr>
                <w:rFonts w:ascii="Arial" w:hAnsi="Arial" w:cs="Arial"/>
                <w:sz w:val="20"/>
                <w:szCs w:val="20"/>
              </w:rPr>
              <w:t>Powstały po procesie kompostowania stabilizat o</w:t>
            </w:r>
            <w:r w:rsidR="00160B32">
              <w:rPr>
                <w:rFonts w:ascii="Arial" w:hAnsi="Arial" w:cs="Arial"/>
                <w:sz w:val="20"/>
                <w:szCs w:val="20"/>
              </w:rPr>
              <w:t> </w:t>
            </w:r>
            <w:r w:rsidRPr="00662CE0">
              <w:rPr>
                <w:rFonts w:ascii="Arial" w:hAnsi="Arial" w:cs="Arial"/>
                <w:sz w:val="20"/>
                <w:szCs w:val="20"/>
              </w:rPr>
              <w:t>kodzie 19 05 99,</w:t>
            </w:r>
            <w:r w:rsidRPr="00662CE0">
              <w:rPr>
                <w:rFonts w:ascii="Arial" w:hAnsi="Arial" w:cs="Arial"/>
                <w:b/>
                <w:sz w:val="20"/>
                <w:szCs w:val="20"/>
              </w:rPr>
              <w:t xml:space="preserve"> </w:t>
            </w:r>
            <w:r w:rsidRPr="00662CE0">
              <w:rPr>
                <w:rFonts w:ascii="Arial" w:hAnsi="Arial" w:cs="Arial"/>
                <w:sz w:val="20"/>
                <w:szCs w:val="20"/>
              </w:rPr>
              <w:t xml:space="preserve">kierowany </w:t>
            </w:r>
            <w:r w:rsidR="00160B32">
              <w:rPr>
                <w:rFonts w:ascii="Arial" w:hAnsi="Arial" w:cs="Arial"/>
                <w:sz w:val="20"/>
                <w:szCs w:val="20"/>
              </w:rPr>
              <w:t xml:space="preserve">jest </w:t>
            </w:r>
            <w:r w:rsidRPr="00662CE0">
              <w:rPr>
                <w:rFonts w:ascii="Arial" w:hAnsi="Arial" w:cs="Arial"/>
                <w:sz w:val="20"/>
                <w:szCs w:val="20"/>
              </w:rPr>
              <w:t>do</w:t>
            </w:r>
            <w:r w:rsidRPr="00662CE0">
              <w:rPr>
                <w:rFonts w:ascii="Arial" w:hAnsi="Arial" w:cs="Arial"/>
                <w:b/>
                <w:sz w:val="20"/>
                <w:szCs w:val="20"/>
              </w:rPr>
              <w:t xml:space="preserve"> </w:t>
            </w:r>
            <w:r w:rsidRPr="00662CE0">
              <w:rPr>
                <w:rFonts w:ascii="Arial" w:hAnsi="Arial" w:cs="Arial"/>
                <w:sz w:val="20"/>
                <w:szCs w:val="20"/>
              </w:rPr>
              <w:t>przesiania na sicie o prześwicie oczek o wielkości 0- 20 mm (proces R12) celem wytworzenia odpadu o</w:t>
            </w:r>
            <w:r w:rsidR="00160B32">
              <w:rPr>
                <w:rFonts w:ascii="Arial" w:hAnsi="Arial" w:cs="Arial"/>
                <w:sz w:val="20"/>
                <w:szCs w:val="20"/>
              </w:rPr>
              <w:t> </w:t>
            </w:r>
            <w:r w:rsidRPr="00662CE0">
              <w:rPr>
                <w:rFonts w:ascii="Arial" w:hAnsi="Arial" w:cs="Arial"/>
                <w:sz w:val="20"/>
                <w:szCs w:val="20"/>
              </w:rPr>
              <w:t>kodzie 19 05 03.</w:t>
            </w:r>
          </w:p>
          <w:p w14:paraId="3269AB46" w14:textId="72FF5CD7" w:rsidR="00FE618D" w:rsidRPr="00662CE0" w:rsidRDefault="00FE618D" w:rsidP="00662CE0">
            <w:pPr>
              <w:jc w:val="both"/>
              <w:rPr>
                <w:rFonts w:ascii="Arial" w:hAnsi="Arial" w:cs="Arial"/>
                <w:b/>
                <w:sz w:val="20"/>
                <w:szCs w:val="20"/>
              </w:rPr>
            </w:pPr>
            <w:r w:rsidRPr="00662CE0">
              <w:rPr>
                <w:rFonts w:ascii="Arial" w:hAnsi="Arial" w:cs="Arial"/>
                <w:sz w:val="20"/>
                <w:szCs w:val="20"/>
              </w:rPr>
              <w:t xml:space="preserve">Wysiana frakcja o wielkości 0-20 mm kwalifikowana jako 19 05 03 </w:t>
            </w:r>
            <w:r w:rsidRPr="00662CE0">
              <w:rPr>
                <w:rFonts w:ascii="Arial" w:hAnsi="Arial" w:cs="Arial"/>
                <w:sz w:val="20"/>
                <w:szCs w:val="20"/>
              </w:rPr>
              <w:br/>
            </w:r>
            <w:r w:rsidR="00160B32">
              <w:rPr>
                <w:rFonts w:ascii="Arial" w:hAnsi="Arial" w:cs="Arial"/>
                <w:sz w:val="20"/>
                <w:szCs w:val="20"/>
              </w:rPr>
              <w:t>może</w:t>
            </w:r>
            <w:r w:rsidRPr="00662CE0">
              <w:rPr>
                <w:rFonts w:ascii="Arial" w:hAnsi="Arial" w:cs="Arial"/>
                <w:sz w:val="20"/>
                <w:szCs w:val="20"/>
              </w:rPr>
              <w:t xml:space="preserve"> zostać wykorzystana do rekultywacji biologicznej składowiska po zakończeniu przyjmowania odpadów (proces R3) lub zosta</w:t>
            </w:r>
            <w:r w:rsidR="00160B32">
              <w:rPr>
                <w:rFonts w:ascii="Arial" w:hAnsi="Arial" w:cs="Arial"/>
                <w:sz w:val="20"/>
                <w:szCs w:val="20"/>
              </w:rPr>
              <w:t>ć</w:t>
            </w:r>
            <w:r w:rsidRPr="00662CE0">
              <w:rPr>
                <w:rFonts w:ascii="Arial" w:hAnsi="Arial" w:cs="Arial"/>
                <w:sz w:val="20"/>
                <w:szCs w:val="20"/>
              </w:rPr>
              <w:t xml:space="preserve"> przekazana innym posiadaczom do wykorzystania zgodnie z hierarchią gospodarowania odpadami. Pozostałość z</w:t>
            </w:r>
            <w:r w:rsidR="00160B32">
              <w:rPr>
                <w:rFonts w:ascii="Arial" w:hAnsi="Arial" w:cs="Arial"/>
                <w:sz w:val="20"/>
                <w:szCs w:val="20"/>
              </w:rPr>
              <w:t> </w:t>
            </w:r>
            <w:r w:rsidRPr="00662CE0">
              <w:rPr>
                <w:rFonts w:ascii="Arial" w:hAnsi="Arial" w:cs="Arial"/>
                <w:sz w:val="20"/>
                <w:szCs w:val="20"/>
              </w:rPr>
              <w:t xml:space="preserve">przesiewania kwalifikowana jako ex 19 05 99 pow. 20 mm kierowana </w:t>
            </w:r>
            <w:r w:rsidR="00160B32">
              <w:rPr>
                <w:rFonts w:ascii="Arial" w:hAnsi="Arial" w:cs="Arial"/>
                <w:sz w:val="20"/>
                <w:szCs w:val="20"/>
              </w:rPr>
              <w:t>jest</w:t>
            </w:r>
            <w:r w:rsidRPr="00662CE0">
              <w:rPr>
                <w:rFonts w:ascii="Arial" w:hAnsi="Arial" w:cs="Arial"/>
                <w:sz w:val="20"/>
                <w:szCs w:val="20"/>
              </w:rPr>
              <w:t xml:space="preserve"> do składowania (proces D5).</w:t>
            </w:r>
          </w:p>
        </w:tc>
      </w:tr>
      <w:tr w:rsidR="00FE618D" w:rsidRPr="00662CE0" w14:paraId="6F4A62E1" w14:textId="77777777" w:rsidTr="00662CE0">
        <w:trPr>
          <w:trHeight w:val="688"/>
        </w:trPr>
        <w:tc>
          <w:tcPr>
            <w:tcW w:w="534" w:type="dxa"/>
          </w:tcPr>
          <w:p w14:paraId="158CEAEF" w14:textId="77777777" w:rsidR="00FE618D" w:rsidRPr="00662CE0" w:rsidRDefault="00FE618D">
            <w:pPr>
              <w:numPr>
                <w:ilvl w:val="0"/>
                <w:numId w:val="49"/>
              </w:numPr>
              <w:autoSpaceDE w:val="0"/>
              <w:autoSpaceDN w:val="0"/>
              <w:adjustRightInd w:val="0"/>
              <w:ind w:left="454"/>
              <w:jc w:val="both"/>
              <w:rPr>
                <w:rFonts w:ascii="Arial" w:hAnsi="Arial" w:cs="Arial"/>
                <w:sz w:val="20"/>
                <w:szCs w:val="20"/>
              </w:rPr>
            </w:pPr>
          </w:p>
        </w:tc>
        <w:tc>
          <w:tcPr>
            <w:tcW w:w="4110" w:type="dxa"/>
          </w:tcPr>
          <w:p w14:paraId="5A1DA17F" w14:textId="77777777"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 xml:space="preserve">1. Proces biologicznego przetwarzania zmieszanych odpadów komunalnych powinien być prowadzony w taki sposób, </w:t>
            </w:r>
            <w:r w:rsidRPr="00662CE0">
              <w:rPr>
                <w:rFonts w:ascii="Arial" w:hAnsi="Arial" w:cs="Arial"/>
                <w:sz w:val="20"/>
                <w:szCs w:val="20"/>
              </w:rPr>
              <w:lastRenderedPageBreak/>
              <w:t>aby uzyskany stabilizat spełniał następujące wymagania:</w:t>
            </w:r>
          </w:p>
          <w:p w14:paraId="3DC97AB3" w14:textId="77777777"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1) straty prażenia stabilizatu są mniejsze niż 35% suchej masy, a zawartość węgla organicznego jest mniejsza niż 20%</w:t>
            </w:r>
          </w:p>
          <w:p w14:paraId="7574FEA3" w14:textId="77777777"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suchej masy lub</w:t>
            </w:r>
          </w:p>
          <w:p w14:paraId="2459BCB6" w14:textId="4FBB172E"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 xml:space="preserve">2) ubytek masy organicznej w </w:t>
            </w:r>
            <w:proofErr w:type="spellStart"/>
            <w:r w:rsidRPr="00662CE0">
              <w:rPr>
                <w:rFonts w:ascii="Arial" w:hAnsi="Arial" w:cs="Arial"/>
                <w:sz w:val="20"/>
                <w:szCs w:val="20"/>
              </w:rPr>
              <w:t>stabilizacie</w:t>
            </w:r>
            <w:proofErr w:type="spellEnd"/>
            <w:r w:rsidRPr="00662CE0">
              <w:rPr>
                <w:rFonts w:ascii="Arial" w:hAnsi="Arial" w:cs="Arial"/>
                <w:sz w:val="20"/>
                <w:szCs w:val="20"/>
              </w:rPr>
              <w:t xml:space="preserve"> </w:t>
            </w:r>
            <w:r w:rsidR="0053233D">
              <w:rPr>
                <w:rFonts w:ascii="Arial" w:hAnsi="Arial" w:cs="Arial"/>
                <w:sz w:val="20"/>
                <w:szCs w:val="20"/>
              </w:rPr>
              <w:br/>
            </w:r>
            <w:r w:rsidRPr="00662CE0">
              <w:rPr>
                <w:rFonts w:ascii="Arial" w:hAnsi="Arial" w:cs="Arial"/>
                <w:sz w:val="20"/>
                <w:szCs w:val="20"/>
              </w:rPr>
              <w:t xml:space="preserve">w stosunku do masy organicznej </w:t>
            </w:r>
            <w:r w:rsidR="0053233D">
              <w:rPr>
                <w:rFonts w:ascii="Arial" w:hAnsi="Arial" w:cs="Arial"/>
                <w:sz w:val="20"/>
                <w:szCs w:val="20"/>
              </w:rPr>
              <w:br/>
            </w:r>
            <w:r w:rsidRPr="00662CE0">
              <w:rPr>
                <w:rFonts w:ascii="Arial" w:hAnsi="Arial" w:cs="Arial"/>
                <w:sz w:val="20"/>
                <w:szCs w:val="20"/>
              </w:rPr>
              <w:t>w odpadach mierzony stratą prażenia lub zawartością</w:t>
            </w:r>
          </w:p>
          <w:p w14:paraId="21A95195" w14:textId="77777777"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węgla organicznego jest większy niż 40%, lub</w:t>
            </w:r>
          </w:p>
          <w:p w14:paraId="77AB9532" w14:textId="77777777"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 xml:space="preserve">3) wartość AT4 jest mniejsza niż 10 mg O2/g suchej masy. </w:t>
            </w:r>
          </w:p>
          <w:p w14:paraId="0C8797BA" w14:textId="577510EF"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 xml:space="preserve">Wymagania te uważa się za spełnione, jeżeli są potwierdzone badaniami laboratoryjnymi wykonanymi przez laboratorium akredytowane lub posiadające certyfikat wdrożonego systemu jakości w zakresie badania parametrów określonych </w:t>
            </w:r>
            <w:r w:rsidR="0053233D">
              <w:rPr>
                <w:rFonts w:ascii="Arial" w:hAnsi="Arial" w:cs="Arial"/>
                <w:sz w:val="20"/>
                <w:szCs w:val="20"/>
              </w:rPr>
              <w:br/>
            </w:r>
            <w:r w:rsidRPr="00662CE0">
              <w:rPr>
                <w:rFonts w:ascii="Arial" w:hAnsi="Arial" w:cs="Arial"/>
                <w:sz w:val="20"/>
                <w:szCs w:val="20"/>
              </w:rPr>
              <w:t>w rozporządzeniu.</w:t>
            </w:r>
          </w:p>
          <w:p w14:paraId="48D47816" w14:textId="77777777" w:rsidR="00FE618D" w:rsidRPr="00662CE0" w:rsidRDefault="00FE618D" w:rsidP="00662CE0">
            <w:pPr>
              <w:autoSpaceDE w:val="0"/>
              <w:autoSpaceDN w:val="0"/>
              <w:adjustRightInd w:val="0"/>
              <w:jc w:val="both"/>
              <w:rPr>
                <w:rFonts w:ascii="Arial" w:hAnsi="Arial" w:cs="Arial"/>
                <w:sz w:val="20"/>
                <w:szCs w:val="20"/>
              </w:rPr>
            </w:pPr>
          </w:p>
        </w:tc>
        <w:tc>
          <w:tcPr>
            <w:tcW w:w="4536" w:type="dxa"/>
          </w:tcPr>
          <w:p w14:paraId="1A0FC2B4" w14:textId="2FC23032" w:rsidR="00FE618D" w:rsidRPr="00662CE0" w:rsidRDefault="00FE618D" w:rsidP="00662CE0">
            <w:pPr>
              <w:jc w:val="both"/>
              <w:rPr>
                <w:rFonts w:ascii="Arial" w:hAnsi="Arial" w:cs="Arial"/>
                <w:sz w:val="20"/>
                <w:szCs w:val="20"/>
              </w:rPr>
            </w:pPr>
            <w:r w:rsidRPr="00662CE0">
              <w:rPr>
                <w:rFonts w:ascii="Arial" w:hAnsi="Arial" w:cs="Arial"/>
                <w:sz w:val="20"/>
                <w:szCs w:val="20"/>
              </w:rPr>
              <w:lastRenderedPageBreak/>
              <w:t>Proces dojrzewania trwa od 5 do 9 tygodni w</w:t>
            </w:r>
            <w:r w:rsidR="00160B32">
              <w:rPr>
                <w:rFonts w:ascii="Arial" w:hAnsi="Arial" w:cs="Arial"/>
                <w:sz w:val="20"/>
                <w:szCs w:val="20"/>
              </w:rPr>
              <w:t> </w:t>
            </w:r>
            <w:r w:rsidRPr="00662CE0">
              <w:rPr>
                <w:rFonts w:ascii="Arial" w:hAnsi="Arial" w:cs="Arial"/>
                <w:sz w:val="20"/>
                <w:szCs w:val="20"/>
              </w:rPr>
              <w:t>zależności od uzyskania końcowych wartości parametrów dla stabilizatu:</w:t>
            </w:r>
          </w:p>
          <w:p w14:paraId="69AD3DA4" w14:textId="77777777" w:rsidR="00FE618D" w:rsidRPr="00662CE0" w:rsidRDefault="00FE618D">
            <w:pPr>
              <w:pStyle w:val="Akapitzlist"/>
              <w:numPr>
                <w:ilvl w:val="0"/>
                <w:numId w:val="48"/>
              </w:numPr>
              <w:spacing w:after="0" w:line="240" w:lineRule="auto"/>
              <w:ind w:left="283"/>
              <w:jc w:val="both"/>
              <w:rPr>
                <w:rFonts w:ascii="Arial" w:hAnsi="Arial" w:cs="Arial"/>
                <w:sz w:val="20"/>
                <w:szCs w:val="20"/>
              </w:rPr>
            </w:pPr>
            <w:r w:rsidRPr="00662CE0">
              <w:rPr>
                <w:rFonts w:ascii="Arial" w:hAnsi="Arial" w:cs="Arial"/>
                <w:sz w:val="20"/>
                <w:szCs w:val="20"/>
              </w:rPr>
              <w:lastRenderedPageBreak/>
              <w:t>wartość AT4 (aktywność oddychania – parametr wyrażający zapotrzebowanie tlenu przez próbkę odpadów w ciągu 4 dni) mniejsza niż 10 mg O</w:t>
            </w:r>
            <w:r w:rsidRPr="00662CE0">
              <w:rPr>
                <w:rFonts w:ascii="Arial" w:hAnsi="Arial" w:cs="Arial"/>
                <w:sz w:val="20"/>
                <w:szCs w:val="20"/>
                <w:vertAlign w:val="subscript"/>
              </w:rPr>
              <w:t>2</w:t>
            </w:r>
            <w:r w:rsidRPr="00662CE0">
              <w:rPr>
                <w:rFonts w:ascii="Arial" w:hAnsi="Arial" w:cs="Arial"/>
                <w:sz w:val="20"/>
                <w:szCs w:val="20"/>
              </w:rPr>
              <w:t xml:space="preserve">/g suchej masy  lub </w:t>
            </w:r>
          </w:p>
          <w:p w14:paraId="3622BD02" w14:textId="77777777" w:rsidR="00FE618D" w:rsidRPr="00662CE0" w:rsidRDefault="00FE618D">
            <w:pPr>
              <w:pStyle w:val="Akapitzlist"/>
              <w:numPr>
                <w:ilvl w:val="0"/>
                <w:numId w:val="48"/>
              </w:numPr>
              <w:spacing w:after="0" w:line="240" w:lineRule="auto"/>
              <w:ind w:left="283"/>
              <w:jc w:val="both"/>
              <w:rPr>
                <w:rFonts w:ascii="Arial" w:hAnsi="Arial" w:cs="Arial"/>
                <w:sz w:val="20"/>
                <w:szCs w:val="20"/>
              </w:rPr>
            </w:pPr>
            <w:r w:rsidRPr="00662CE0">
              <w:rPr>
                <w:rFonts w:ascii="Arial" w:hAnsi="Arial" w:cs="Arial"/>
                <w:sz w:val="20"/>
                <w:szCs w:val="20"/>
              </w:rPr>
              <w:t>straty prażenia stabilizatu mniejsze niż 35% suchej masy a zawartość ogólnego węgla organicznego (TOC) mniejsza niż 20 % suchej masy lub</w:t>
            </w:r>
          </w:p>
          <w:p w14:paraId="6DB9B5F0" w14:textId="77777777" w:rsidR="00FE618D" w:rsidRPr="00662CE0" w:rsidRDefault="00FE618D">
            <w:pPr>
              <w:pStyle w:val="Akapitzlist"/>
              <w:numPr>
                <w:ilvl w:val="0"/>
                <w:numId w:val="48"/>
              </w:numPr>
              <w:spacing w:after="0" w:line="240" w:lineRule="auto"/>
              <w:ind w:left="283"/>
              <w:jc w:val="both"/>
              <w:rPr>
                <w:rFonts w:ascii="Arial" w:hAnsi="Arial" w:cs="Arial"/>
                <w:sz w:val="20"/>
                <w:szCs w:val="20"/>
              </w:rPr>
            </w:pPr>
            <w:r w:rsidRPr="00662CE0">
              <w:rPr>
                <w:rFonts w:ascii="Arial" w:hAnsi="Arial" w:cs="Arial"/>
                <w:sz w:val="20"/>
                <w:szCs w:val="20"/>
              </w:rPr>
              <w:t xml:space="preserve">ubytek masy organicznej w stabilizacje w stosunku do masy organicznej </w:t>
            </w:r>
            <w:r w:rsidRPr="00662CE0">
              <w:rPr>
                <w:rFonts w:ascii="Arial" w:hAnsi="Arial" w:cs="Arial"/>
                <w:sz w:val="20"/>
                <w:szCs w:val="20"/>
              </w:rPr>
              <w:br/>
              <w:t>w odpadach mierzony stratą prażenia lub zawartością węgla organicznego większą niż 40% suchej masy.</w:t>
            </w:r>
          </w:p>
          <w:p w14:paraId="0885AB95" w14:textId="30E89D1C" w:rsidR="00FE618D" w:rsidRPr="00662CE0" w:rsidRDefault="00FE618D" w:rsidP="00662CE0">
            <w:pPr>
              <w:pStyle w:val="Akapitzlist"/>
              <w:spacing w:after="0" w:line="240" w:lineRule="auto"/>
              <w:ind w:left="0"/>
              <w:jc w:val="both"/>
              <w:rPr>
                <w:rFonts w:ascii="Arial" w:hAnsi="Arial" w:cs="Arial"/>
                <w:sz w:val="20"/>
                <w:szCs w:val="20"/>
              </w:rPr>
            </w:pPr>
            <w:r w:rsidRPr="00662CE0">
              <w:rPr>
                <w:rFonts w:ascii="Arial" w:hAnsi="Arial" w:cs="Arial"/>
                <w:sz w:val="20"/>
                <w:szCs w:val="20"/>
              </w:rPr>
              <w:t xml:space="preserve">Produkt niespełniający wymogów dla „stabilizatu” zawracany </w:t>
            </w:r>
            <w:r w:rsidR="00160B32">
              <w:rPr>
                <w:rFonts w:ascii="Arial" w:hAnsi="Arial" w:cs="Arial"/>
                <w:sz w:val="20"/>
                <w:szCs w:val="20"/>
              </w:rPr>
              <w:t>jest</w:t>
            </w:r>
            <w:r w:rsidRPr="00662CE0">
              <w:rPr>
                <w:rFonts w:ascii="Arial" w:hAnsi="Arial" w:cs="Arial"/>
                <w:sz w:val="20"/>
                <w:szCs w:val="20"/>
              </w:rPr>
              <w:t xml:space="preserve"> do procesu stabilizacji (proces </w:t>
            </w:r>
            <w:r w:rsidR="00160B32">
              <w:rPr>
                <w:rFonts w:ascii="Arial" w:hAnsi="Arial" w:cs="Arial"/>
                <w:sz w:val="20"/>
                <w:szCs w:val="20"/>
              </w:rPr>
              <w:t>jest</w:t>
            </w:r>
            <w:r w:rsidRPr="00662CE0">
              <w:rPr>
                <w:rFonts w:ascii="Arial" w:hAnsi="Arial" w:cs="Arial"/>
                <w:sz w:val="20"/>
                <w:szCs w:val="20"/>
              </w:rPr>
              <w:t xml:space="preserve"> przedłużony).</w:t>
            </w:r>
          </w:p>
          <w:p w14:paraId="1D876C17" w14:textId="73CFCD03" w:rsidR="00FE618D" w:rsidRPr="00662CE0" w:rsidRDefault="00FE618D" w:rsidP="00662CE0">
            <w:pPr>
              <w:tabs>
                <w:tab w:val="left" w:pos="360"/>
              </w:tabs>
              <w:jc w:val="both"/>
              <w:rPr>
                <w:rFonts w:ascii="Arial" w:hAnsi="Arial" w:cs="Arial"/>
                <w:b/>
                <w:sz w:val="20"/>
                <w:szCs w:val="20"/>
              </w:rPr>
            </w:pPr>
            <w:r w:rsidRPr="00662CE0">
              <w:rPr>
                <w:rFonts w:ascii="Arial" w:hAnsi="Arial" w:cs="Arial"/>
                <w:sz w:val="20"/>
                <w:szCs w:val="20"/>
              </w:rPr>
              <w:t xml:space="preserve">Podczas prowadzenia procesu w bioreaktorach zlecane </w:t>
            </w:r>
            <w:r w:rsidR="00160B32">
              <w:rPr>
                <w:rFonts w:ascii="Arial" w:hAnsi="Arial" w:cs="Arial"/>
                <w:sz w:val="20"/>
                <w:szCs w:val="20"/>
              </w:rPr>
              <w:t>są</w:t>
            </w:r>
            <w:r w:rsidRPr="00662CE0">
              <w:rPr>
                <w:rFonts w:ascii="Arial" w:hAnsi="Arial" w:cs="Arial"/>
                <w:sz w:val="20"/>
                <w:szCs w:val="20"/>
              </w:rPr>
              <w:t xml:space="preserve"> laboratorium akredytowanemu pobory prób odpadów do przeprowadzenia badań, pod kątem spełnienia wymagań określonych w § 4 ust. 2 pkt. 2 oraz w § 6 ust. 1 </w:t>
            </w:r>
            <w:r w:rsidR="00160B32">
              <w:rPr>
                <w:rFonts w:ascii="Arial" w:hAnsi="Arial" w:cs="Arial"/>
                <w:sz w:val="20"/>
                <w:szCs w:val="20"/>
              </w:rPr>
              <w:t xml:space="preserve">obowiązującego wówczas </w:t>
            </w:r>
            <w:r w:rsidRPr="00662CE0">
              <w:rPr>
                <w:rFonts w:ascii="Arial" w:hAnsi="Arial" w:cs="Arial"/>
                <w:sz w:val="20"/>
                <w:szCs w:val="20"/>
              </w:rPr>
              <w:t xml:space="preserve"> rozporządzenia Ministra Środowiska z</w:t>
            </w:r>
            <w:r w:rsidR="00160B32">
              <w:rPr>
                <w:rFonts w:ascii="Arial" w:hAnsi="Arial" w:cs="Arial"/>
                <w:sz w:val="20"/>
                <w:szCs w:val="20"/>
              </w:rPr>
              <w:t> </w:t>
            </w:r>
            <w:r w:rsidRPr="00662CE0">
              <w:rPr>
                <w:rFonts w:ascii="Arial" w:hAnsi="Arial" w:cs="Arial"/>
                <w:sz w:val="20"/>
                <w:szCs w:val="20"/>
              </w:rPr>
              <w:t>dn. 11 września 2012 r. w sprawie mechaniczno – biologicznego przetwarzania zmieszanych odpadów komunalnych (Dz. U. z 2012 r. poz. 1052).</w:t>
            </w:r>
            <w:r w:rsidRPr="00662CE0">
              <w:rPr>
                <w:rFonts w:ascii="Arial" w:hAnsi="Arial" w:cs="Arial"/>
                <w:b/>
                <w:sz w:val="20"/>
                <w:szCs w:val="20"/>
              </w:rPr>
              <w:t xml:space="preserve"> </w:t>
            </w:r>
          </w:p>
        </w:tc>
      </w:tr>
      <w:tr w:rsidR="00FE618D" w:rsidRPr="00662CE0" w14:paraId="63B57AEF" w14:textId="77777777" w:rsidTr="00662CE0">
        <w:trPr>
          <w:trHeight w:val="688"/>
        </w:trPr>
        <w:tc>
          <w:tcPr>
            <w:tcW w:w="534" w:type="dxa"/>
          </w:tcPr>
          <w:p w14:paraId="13C0383E" w14:textId="77777777" w:rsidR="00FE618D" w:rsidRPr="00662CE0" w:rsidRDefault="00FE618D">
            <w:pPr>
              <w:numPr>
                <w:ilvl w:val="0"/>
                <w:numId w:val="49"/>
              </w:numPr>
              <w:autoSpaceDE w:val="0"/>
              <w:autoSpaceDN w:val="0"/>
              <w:adjustRightInd w:val="0"/>
              <w:ind w:left="454"/>
              <w:jc w:val="both"/>
              <w:rPr>
                <w:rFonts w:ascii="Arial" w:hAnsi="Arial" w:cs="Arial"/>
                <w:sz w:val="20"/>
                <w:szCs w:val="20"/>
              </w:rPr>
            </w:pPr>
          </w:p>
        </w:tc>
        <w:tc>
          <w:tcPr>
            <w:tcW w:w="4110" w:type="dxa"/>
          </w:tcPr>
          <w:p w14:paraId="503A6895" w14:textId="77777777"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Próbki do badań pobiera przedstawiciel laboratorium akredytowanego lub posiadającego certyfikat wdrożonego</w:t>
            </w:r>
          </w:p>
          <w:p w14:paraId="6BCAEF99" w14:textId="77777777"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systemu jakości w zakresie badania parametrów określonych w rozporządzeniu.</w:t>
            </w:r>
          </w:p>
          <w:p w14:paraId="6356A7C2" w14:textId="77777777"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Rocznie pobiera się i bada 12 próbek (po jednej w każdym miesiącu).</w:t>
            </w:r>
          </w:p>
          <w:p w14:paraId="0E6E9BF7" w14:textId="77777777" w:rsidR="00FE618D" w:rsidRPr="00662CE0" w:rsidRDefault="00FE618D" w:rsidP="00662CE0">
            <w:pPr>
              <w:autoSpaceDE w:val="0"/>
              <w:autoSpaceDN w:val="0"/>
              <w:adjustRightInd w:val="0"/>
              <w:jc w:val="both"/>
              <w:rPr>
                <w:rFonts w:ascii="Arial" w:hAnsi="Arial" w:cs="Arial"/>
                <w:sz w:val="20"/>
                <w:szCs w:val="20"/>
              </w:rPr>
            </w:pPr>
            <w:r w:rsidRPr="00662CE0">
              <w:rPr>
                <w:rFonts w:ascii="Arial" w:hAnsi="Arial" w:cs="Arial"/>
                <w:sz w:val="20"/>
                <w:szCs w:val="20"/>
              </w:rPr>
              <w:t xml:space="preserve">Jeżeli w poprzednim roku, w którym próbki pobrano i zbadano, zgodnie z ust. 3, </w:t>
            </w:r>
            <w:r w:rsidRPr="00662CE0">
              <w:rPr>
                <w:rFonts w:ascii="Arial" w:hAnsi="Arial" w:cs="Arial"/>
                <w:sz w:val="20"/>
                <w:szCs w:val="20"/>
              </w:rPr>
              <w:br/>
              <w:t>nie zostały przekroczone wartości dopuszczalne dla wybranego wymagania spośród określonych w § 6 ust. 1 dla więcej niż dwóch próbek, a przekroczenie dla</w:t>
            </w:r>
          </w:p>
          <w:p w14:paraId="7FDCCDB0" w14:textId="0D7FB053" w:rsidR="00FE618D" w:rsidRPr="00662CE0" w:rsidRDefault="00FE618D" w:rsidP="00160B32">
            <w:pPr>
              <w:autoSpaceDE w:val="0"/>
              <w:autoSpaceDN w:val="0"/>
              <w:adjustRightInd w:val="0"/>
              <w:jc w:val="both"/>
              <w:rPr>
                <w:rFonts w:ascii="Arial" w:hAnsi="Arial" w:cs="Arial"/>
                <w:sz w:val="20"/>
                <w:szCs w:val="20"/>
              </w:rPr>
            </w:pPr>
            <w:r w:rsidRPr="00662CE0">
              <w:rPr>
                <w:rFonts w:ascii="Arial" w:hAnsi="Arial" w:cs="Arial"/>
                <w:sz w:val="20"/>
                <w:szCs w:val="20"/>
              </w:rPr>
              <w:t>żadnej z tych dwóch próbek nie jest większe niż 20% wartości określonej w § 6 ust. 1, liczbę próbek można zmniejszyć do</w:t>
            </w:r>
            <w:r w:rsidR="00160B32">
              <w:rPr>
                <w:rFonts w:ascii="Arial" w:hAnsi="Arial" w:cs="Arial"/>
                <w:sz w:val="20"/>
                <w:szCs w:val="20"/>
              </w:rPr>
              <w:t xml:space="preserve"> </w:t>
            </w:r>
            <w:r w:rsidRPr="00662CE0">
              <w:rPr>
                <w:rFonts w:ascii="Arial" w:hAnsi="Arial" w:cs="Arial"/>
                <w:sz w:val="20"/>
                <w:szCs w:val="20"/>
              </w:rPr>
              <w:t xml:space="preserve">4 w </w:t>
            </w:r>
            <w:r w:rsidR="00160B32">
              <w:rPr>
                <w:rFonts w:ascii="Arial" w:hAnsi="Arial" w:cs="Arial"/>
                <w:sz w:val="20"/>
                <w:szCs w:val="20"/>
              </w:rPr>
              <w:t> </w:t>
            </w:r>
            <w:r w:rsidRPr="00662CE0">
              <w:rPr>
                <w:rFonts w:ascii="Arial" w:hAnsi="Arial" w:cs="Arial"/>
                <w:sz w:val="20"/>
                <w:szCs w:val="20"/>
              </w:rPr>
              <w:t>ciągu roku (po jednej na 3 miesiące).</w:t>
            </w:r>
          </w:p>
        </w:tc>
        <w:tc>
          <w:tcPr>
            <w:tcW w:w="4536" w:type="dxa"/>
          </w:tcPr>
          <w:p w14:paraId="2D1397DB" w14:textId="00BC402B" w:rsidR="00FE618D" w:rsidRPr="00662CE0" w:rsidRDefault="00FE618D" w:rsidP="00160B32">
            <w:pPr>
              <w:jc w:val="both"/>
              <w:rPr>
                <w:rFonts w:ascii="Arial" w:hAnsi="Arial" w:cs="Arial"/>
                <w:sz w:val="20"/>
                <w:szCs w:val="20"/>
              </w:rPr>
            </w:pPr>
            <w:r w:rsidRPr="00662CE0">
              <w:rPr>
                <w:rFonts w:ascii="Arial" w:hAnsi="Arial" w:cs="Arial"/>
                <w:sz w:val="20"/>
                <w:szCs w:val="20"/>
              </w:rPr>
              <w:t xml:space="preserve">Raz w miesiącu po zakończeniu procesu intensywnego kompostowania z kolejno wybranego bioreaktora pobierana </w:t>
            </w:r>
            <w:r w:rsidR="00160B32">
              <w:rPr>
                <w:rFonts w:ascii="Arial" w:hAnsi="Arial" w:cs="Arial"/>
                <w:sz w:val="20"/>
                <w:szCs w:val="20"/>
              </w:rPr>
              <w:t>jest</w:t>
            </w:r>
            <w:r w:rsidRPr="00662CE0">
              <w:rPr>
                <w:rFonts w:ascii="Arial" w:hAnsi="Arial" w:cs="Arial"/>
                <w:sz w:val="20"/>
                <w:szCs w:val="20"/>
              </w:rPr>
              <w:t xml:space="preserve"> jedna próbka do badań. Również po zakończeniu procesu dojrzewania  pobierana </w:t>
            </w:r>
            <w:r w:rsidR="00160B32">
              <w:rPr>
                <w:rFonts w:ascii="Arial" w:hAnsi="Arial" w:cs="Arial"/>
                <w:sz w:val="20"/>
                <w:szCs w:val="20"/>
              </w:rPr>
              <w:t>jest</w:t>
            </w:r>
            <w:r w:rsidRPr="00662CE0">
              <w:rPr>
                <w:rFonts w:ascii="Arial" w:hAnsi="Arial" w:cs="Arial"/>
                <w:sz w:val="20"/>
                <w:szCs w:val="20"/>
              </w:rPr>
              <w:t xml:space="preserve"> jedna próbka do badań raz w miesiącu – rocznie 12 próbek. Jeżeli w poprzednim roku, w którym próbki pobrano i zbadano nie zostaną przekroczone wartości dopuszczalne dla wybranego wymagania dla więcej niż dwóch próbek, a przekroczenie dla żadnej z tych dwóch próbek nie jest większe niż 20% wartości określonej w § 6 ust. 1</w:t>
            </w:r>
            <w:r w:rsidR="00160B32">
              <w:rPr>
                <w:rFonts w:ascii="Arial" w:hAnsi="Arial" w:cs="Arial"/>
                <w:sz w:val="20"/>
                <w:szCs w:val="20"/>
              </w:rPr>
              <w:t xml:space="preserve"> obowiązującego wówczas </w:t>
            </w:r>
            <w:r w:rsidRPr="00662CE0">
              <w:rPr>
                <w:rFonts w:ascii="Arial" w:hAnsi="Arial" w:cs="Arial"/>
                <w:sz w:val="20"/>
                <w:szCs w:val="20"/>
              </w:rPr>
              <w:t xml:space="preserve"> rozporządzenia Ministra Środowiska z dn. 11</w:t>
            </w:r>
            <w:r w:rsidR="00160B32">
              <w:rPr>
                <w:rFonts w:ascii="Arial" w:hAnsi="Arial" w:cs="Arial"/>
                <w:sz w:val="20"/>
                <w:szCs w:val="20"/>
              </w:rPr>
              <w:t> </w:t>
            </w:r>
            <w:r w:rsidRPr="00662CE0">
              <w:rPr>
                <w:rFonts w:ascii="Arial" w:hAnsi="Arial" w:cs="Arial"/>
                <w:sz w:val="20"/>
                <w:szCs w:val="20"/>
              </w:rPr>
              <w:t>września 2012 r. w sprawie mechaniczno – biologicznego przetwarzania zmieszanych odpadów komunalnych (Dz. U. z</w:t>
            </w:r>
            <w:r w:rsidR="00160B32">
              <w:rPr>
                <w:rFonts w:ascii="Arial" w:hAnsi="Arial" w:cs="Arial"/>
                <w:sz w:val="20"/>
                <w:szCs w:val="20"/>
              </w:rPr>
              <w:t> </w:t>
            </w:r>
            <w:r w:rsidRPr="00662CE0">
              <w:rPr>
                <w:rFonts w:ascii="Arial" w:hAnsi="Arial" w:cs="Arial"/>
                <w:sz w:val="20"/>
                <w:szCs w:val="20"/>
              </w:rPr>
              <w:t xml:space="preserve"> 2012 r. poz. 1052) liczba próbek </w:t>
            </w:r>
            <w:r w:rsidR="00160B32">
              <w:rPr>
                <w:rFonts w:ascii="Arial" w:hAnsi="Arial" w:cs="Arial"/>
                <w:sz w:val="20"/>
                <w:szCs w:val="20"/>
              </w:rPr>
              <w:t xml:space="preserve">może zostać </w:t>
            </w:r>
            <w:r w:rsidRPr="00662CE0">
              <w:rPr>
                <w:rFonts w:ascii="Arial" w:hAnsi="Arial" w:cs="Arial"/>
                <w:sz w:val="20"/>
                <w:szCs w:val="20"/>
              </w:rPr>
              <w:t xml:space="preserve"> zmniejszona do 4 w ciągu roku (po jednej na 3 miesiące). Jeśli, chociaż jedna z próbek ponownie przekroczy wymagania, od następnego miesiąca częstotliwość </w:t>
            </w:r>
            <w:r w:rsidR="00160B32">
              <w:rPr>
                <w:rFonts w:ascii="Arial" w:hAnsi="Arial" w:cs="Arial"/>
                <w:sz w:val="20"/>
                <w:szCs w:val="20"/>
              </w:rPr>
              <w:t>winna zostać</w:t>
            </w:r>
            <w:r w:rsidRPr="00662CE0">
              <w:rPr>
                <w:rFonts w:ascii="Arial" w:hAnsi="Arial" w:cs="Arial"/>
                <w:sz w:val="20"/>
                <w:szCs w:val="20"/>
              </w:rPr>
              <w:t xml:space="preserve"> zwiększona do jednej próbki na miesiąc. </w:t>
            </w:r>
          </w:p>
        </w:tc>
      </w:tr>
    </w:tbl>
    <w:p w14:paraId="3C342428" w14:textId="77777777" w:rsidR="0053233D" w:rsidRDefault="0053233D" w:rsidP="007A6C7A">
      <w:pPr>
        <w:tabs>
          <w:tab w:val="left" w:pos="180"/>
          <w:tab w:val="left" w:pos="720"/>
        </w:tabs>
        <w:ind w:firstLine="567"/>
        <w:jc w:val="both"/>
        <w:rPr>
          <w:rFonts w:ascii="Arial" w:hAnsi="Arial" w:cs="Arial"/>
        </w:rPr>
      </w:pPr>
    </w:p>
    <w:p w14:paraId="7F9917AF" w14:textId="411776C4" w:rsidR="00FE618D" w:rsidRPr="0081567C" w:rsidRDefault="00FE618D" w:rsidP="007A6C7A">
      <w:pPr>
        <w:tabs>
          <w:tab w:val="left" w:pos="180"/>
          <w:tab w:val="left" w:pos="720"/>
        </w:tabs>
        <w:ind w:firstLine="567"/>
        <w:jc w:val="both"/>
        <w:rPr>
          <w:rFonts w:ascii="Arial" w:hAnsi="Arial" w:cs="Arial"/>
        </w:rPr>
      </w:pPr>
      <w:r w:rsidRPr="0081567C">
        <w:rPr>
          <w:rFonts w:ascii="Arial" w:hAnsi="Arial" w:cs="Arial"/>
        </w:rPr>
        <w:t xml:space="preserve">Z analizy </w:t>
      </w:r>
      <w:r w:rsidR="00160B32">
        <w:rPr>
          <w:rFonts w:ascii="Arial" w:hAnsi="Arial" w:cs="Arial"/>
        </w:rPr>
        <w:t xml:space="preserve">ww. </w:t>
      </w:r>
      <w:r w:rsidRPr="0081567C">
        <w:rPr>
          <w:rFonts w:ascii="Arial" w:hAnsi="Arial" w:cs="Arial"/>
        </w:rPr>
        <w:t>dokumentów referencyjnych wynika</w:t>
      </w:r>
      <w:r w:rsidR="00160B32">
        <w:rPr>
          <w:rFonts w:ascii="Arial" w:hAnsi="Arial" w:cs="Arial"/>
        </w:rPr>
        <w:t>ło</w:t>
      </w:r>
      <w:r w:rsidRPr="0081567C">
        <w:rPr>
          <w:rFonts w:ascii="Arial" w:hAnsi="Arial" w:cs="Arial"/>
        </w:rPr>
        <w:t xml:space="preserve">, że Zakład przez stosowanie odpowiednich procedur, rozwiązań technicznych i organizacyjnych spełnia wymogi zawarte w </w:t>
      </w:r>
      <w:r w:rsidR="00160B32">
        <w:rPr>
          <w:rFonts w:ascii="Arial" w:hAnsi="Arial" w:cs="Arial"/>
        </w:rPr>
        <w:t>tych dokumentach.</w:t>
      </w:r>
      <w:r w:rsidRPr="0081567C">
        <w:rPr>
          <w:rFonts w:ascii="Arial" w:hAnsi="Arial" w:cs="Arial"/>
        </w:rPr>
        <w:t xml:space="preserve"> </w:t>
      </w:r>
    </w:p>
    <w:p w14:paraId="2A395A97" w14:textId="5F757126" w:rsidR="00FE618D" w:rsidRPr="0081567C" w:rsidRDefault="007A6C7A" w:rsidP="00160B32">
      <w:pPr>
        <w:ind w:firstLine="426"/>
        <w:jc w:val="both"/>
        <w:rPr>
          <w:rFonts w:ascii="Arial" w:hAnsi="Arial" w:cs="Arial"/>
        </w:rPr>
      </w:pPr>
      <w:r>
        <w:rPr>
          <w:rFonts w:ascii="Arial" w:hAnsi="Arial" w:cs="Arial"/>
          <w:color w:val="000000"/>
        </w:rPr>
        <w:t>W prowadzonym postępowaniu, z</w:t>
      </w:r>
      <w:r w:rsidR="00FE618D" w:rsidRPr="0081567C">
        <w:rPr>
          <w:rFonts w:ascii="Arial" w:hAnsi="Arial" w:cs="Arial"/>
        </w:rPr>
        <w:t>godnie z art. 10 § 1 Kpa organ zapewnił stronie czynny udział w każdym stadium postępowania, a przed wydaniem decyzji umożliwił wypowiedzenie się co do zebranych materiałów.</w:t>
      </w:r>
    </w:p>
    <w:p w14:paraId="01509EBB" w14:textId="77777777" w:rsidR="003C4186" w:rsidRDefault="003C4186" w:rsidP="005C479F">
      <w:pPr>
        <w:ind w:firstLine="426"/>
        <w:jc w:val="both"/>
        <w:rPr>
          <w:rFonts w:ascii="Arial" w:hAnsi="Arial" w:cs="Arial"/>
          <w:bCs/>
        </w:rPr>
      </w:pPr>
    </w:p>
    <w:p w14:paraId="619D6B95" w14:textId="2EA91BF6" w:rsidR="00FE618D" w:rsidRPr="00160B32" w:rsidRDefault="00160B32" w:rsidP="005C479F">
      <w:pPr>
        <w:ind w:firstLine="426"/>
        <w:jc w:val="both"/>
        <w:rPr>
          <w:rFonts w:ascii="Arial" w:hAnsi="Arial" w:cs="Arial"/>
          <w:b/>
        </w:rPr>
      </w:pPr>
      <w:r w:rsidRPr="00160B32">
        <w:rPr>
          <w:rFonts w:ascii="Arial" w:hAnsi="Arial" w:cs="Arial"/>
          <w:bCs/>
        </w:rPr>
        <w:lastRenderedPageBreak/>
        <w:t xml:space="preserve">Kolejna, </w:t>
      </w:r>
      <w:r w:rsidR="0003682E" w:rsidRPr="00160B32">
        <w:rPr>
          <w:rFonts w:ascii="Arial" w:hAnsi="Arial" w:cs="Arial"/>
          <w:bCs/>
        </w:rPr>
        <w:t xml:space="preserve">III </w:t>
      </w:r>
      <w:r w:rsidRPr="00160B32">
        <w:rPr>
          <w:rFonts w:ascii="Arial" w:hAnsi="Arial" w:cs="Arial"/>
          <w:bCs/>
        </w:rPr>
        <w:t xml:space="preserve">zmiana </w:t>
      </w:r>
      <w:r w:rsidR="000F39B7" w:rsidRPr="00B30277">
        <w:rPr>
          <w:rFonts w:ascii="Arial" w:eastAsia="Calibri" w:hAnsi="Arial" w:cs="Arial"/>
          <w:lang w:eastAsia="zh-CN"/>
        </w:rPr>
        <w:t>d</w:t>
      </w:r>
      <w:r w:rsidR="000F39B7" w:rsidRPr="00B30277">
        <w:rPr>
          <w:rFonts w:ascii="Arial" w:eastAsia="Calibri" w:hAnsi="Arial" w:cs="Arial"/>
          <w:bCs/>
          <w:lang w:eastAsia="zh-CN"/>
        </w:rPr>
        <w:t xml:space="preserve">ecyzji </w:t>
      </w:r>
      <w:r w:rsidR="000F39B7" w:rsidRPr="0081567C">
        <w:rPr>
          <w:rFonts w:ascii="Arial" w:hAnsi="Arial" w:cs="Arial"/>
        </w:rPr>
        <w:t>Marszałka Województwa Podkarpackiego z dnia 31.12.2013r., znak: OS-I.7222.11.12.2012.MD</w:t>
      </w:r>
      <w:r w:rsidR="000F39B7">
        <w:rPr>
          <w:rFonts w:ascii="Arial" w:hAnsi="Arial" w:cs="Arial"/>
        </w:rPr>
        <w:t xml:space="preserve">, </w:t>
      </w:r>
      <w:r>
        <w:rPr>
          <w:rFonts w:ascii="Arial" w:hAnsi="Arial" w:cs="Arial"/>
          <w:bCs/>
        </w:rPr>
        <w:t>na wniosek</w:t>
      </w:r>
      <w:r w:rsidR="005C479F" w:rsidRPr="005C479F">
        <w:rPr>
          <w:rFonts w:ascii="Arial" w:hAnsi="Arial" w:cs="Arial"/>
          <w:b/>
        </w:rPr>
        <w:t xml:space="preserve"> </w:t>
      </w:r>
      <w:r w:rsidR="005C479F" w:rsidRPr="005C479F">
        <w:rPr>
          <w:rFonts w:ascii="Arial" w:hAnsi="Arial" w:cs="Arial"/>
          <w:bCs/>
        </w:rPr>
        <w:t>Stare Miasto – Park Sp.</w:t>
      </w:r>
      <w:r w:rsidR="000F39B7">
        <w:rPr>
          <w:rFonts w:ascii="Arial" w:hAnsi="Arial" w:cs="Arial"/>
          <w:bCs/>
        </w:rPr>
        <w:t> </w:t>
      </w:r>
      <w:r w:rsidR="005C479F" w:rsidRPr="005C479F">
        <w:rPr>
          <w:rFonts w:ascii="Arial" w:hAnsi="Arial" w:cs="Arial"/>
          <w:bCs/>
        </w:rPr>
        <w:t>z</w:t>
      </w:r>
      <w:r w:rsidR="000F39B7">
        <w:rPr>
          <w:rFonts w:ascii="Arial" w:hAnsi="Arial" w:cs="Arial"/>
          <w:bCs/>
        </w:rPr>
        <w:t> </w:t>
      </w:r>
      <w:r w:rsidR="005C479F" w:rsidRPr="005C479F">
        <w:rPr>
          <w:rFonts w:ascii="Arial" w:hAnsi="Arial" w:cs="Arial"/>
          <w:bCs/>
        </w:rPr>
        <w:t xml:space="preserve">o.o., Wierzawice 874, 37-300 Leżajsk </w:t>
      </w:r>
      <w:r w:rsidR="005C479F" w:rsidRPr="0081567C">
        <w:rPr>
          <w:rFonts w:ascii="Arial" w:hAnsi="Arial" w:cs="Arial"/>
          <w:bCs/>
        </w:rPr>
        <w:t>z</w:t>
      </w:r>
      <w:r w:rsidR="005C479F" w:rsidRPr="0081567C">
        <w:rPr>
          <w:rFonts w:ascii="Arial" w:hAnsi="Arial" w:cs="Arial"/>
        </w:rPr>
        <w:t xml:space="preserve"> dnia 11.10.2016r., znak: </w:t>
      </w:r>
      <w:r w:rsidR="000F39B7">
        <w:rPr>
          <w:rFonts w:ascii="Arial" w:hAnsi="Arial" w:cs="Arial"/>
        </w:rPr>
        <w:br/>
      </w:r>
      <w:r w:rsidR="005C479F" w:rsidRPr="0081567C">
        <w:rPr>
          <w:rFonts w:ascii="Arial" w:hAnsi="Arial" w:cs="Arial"/>
        </w:rPr>
        <w:t>SM-P/DI/0730/71/2016 (data wpływu: 12.10.2016r.) wraz z jego uzupełnieniem z dnia 02.11.2016r., znak: SM-P/PZ/DI/0730/74/2016 (data wpływu: 02.11.2016r.)</w:t>
      </w:r>
      <w:r w:rsidR="005C479F">
        <w:rPr>
          <w:rFonts w:ascii="Arial" w:hAnsi="Arial" w:cs="Arial"/>
        </w:rPr>
        <w:t xml:space="preserve"> </w:t>
      </w:r>
      <w:r w:rsidRPr="00160B32">
        <w:rPr>
          <w:rFonts w:ascii="Arial" w:hAnsi="Arial" w:cs="Arial"/>
          <w:bCs/>
        </w:rPr>
        <w:t xml:space="preserve"> wprowadzona została </w:t>
      </w:r>
      <w:r w:rsidRPr="00160B32">
        <w:rPr>
          <w:rFonts w:ascii="Arial" w:hAnsi="Arial" w:cs="Arial"/>
          <w:b/>
        </w:rPr>
        <w:t xml:space="preserve">decyzją Marszałka Województwa Podkarpackiego </w:t>
      </w:r>
      <w:r w:rsidR="0003682E" w:rsidRPr="00160B32">
        <w:rPr>
          <w:rFonts w:ascii="Arial" w:hAnsi="Arial" w:cs="Arial"/>
          <w:b/>
        </w:rPr>
        <w:t>z dnia 02.12.2016r., znak: OS-I.7222.39.10.2016.MD</w:t>
      </w:r>
      <w:r w:rsidR="005C479F">
        <w:rPr>
          <w:rFonts w:ascii="Arial" w:hAnsi="Arial" w:cs="Arial"/>
          <w:b/>
        </w:rPr>
        <w:t>.</w:t>
      </w:r>
    </w:p>
    <w:p w14:paraId="111F5FDA" w14:textId="77777777" w:rsidR="0003682E" w:rsidRPr="0081567C" w:rsidRDefault="0003682E" w:rsidP="005C479F">
      <w:pPr>
        <w:ind w:firstLine="540"/>
        <w:jc w:val="both"/>
        <w:rPr>
          <w:rFonts w:ascii="Arial" w:hAnsi="Arial" w:cs="Arial"/>
          <w:b/>
        </w:rPr>
      </w:pPr>
      <w:r w:rsidRPr="0081567C">
        <w:rPr>
          <w:rFonts w:ascii="Arial" w:hAnsi="Arial" w:cs="Arial"/>
        </w:rPr>
        <w:t xml:space="preserve">Informacja o przedłożonym wniosku umieszczona została w publicznie dostępnym wykazie danych o dokumentach zawierających informacje o środowisku </w:t>
      </w:r>
      <w:r w:rsidRPr="0081567C">
        <w:rPr>
          <w:rFonts w:ascii="Arial" w:hAnsi="Arial" w:cs="Arial"/>
        </w:rPr>
        <w:br/>
        <w:t xml:space="preserve">i jego ochronie w karcie informacyjnej pod </w:t>
      </w:r>
      <w:r w:rsidRPr="005C479F">
        <w:rPr>
          <w:rFonts w:ascii="Arial" w:hAnsi="Arial" w:cs="Arial"/>
        </w:rPr>
        <w:t xml:space="preserve">numerem </w:t>
      </w:r>
      <w:r w:rsidRPr="005C479F">
        <w:rPr>
          <w:rFonts w:ascii="Arial" w:hAnsi="Arial" w:cs="Arial"/>
          <w:bCs/>
        </w:rPr>
        <w:t>908/2016.</w:t>
      </w:r>
    </w:p>
    <w:p w14:paraId="4E0544A4" w14:textId="11AF4023" w:rsidR="0003682E" w:rsidRPr="0081567C" w:rsidRDefault="0003682E" w:rsidP="005C479F">
      <w:pPr>
        <w:pStyle w:val="StylTekstPierwszywiersz07cmInterlinia15wiersza"/>
        <w:tabs>
          <w:tab w:val="clear" w:pos="993"/>
          <w:tab w:val="left" w:pos="567"/>
        </w:tabs>
        <w:ind w:firstLine="0"/>
        <w:rPr>
          <w:rFonts w:ascii="Arial" w:hAnsi="Arial" w:cs="Arial"/>
        </w:rPr>
      </w:pPr>
      <w:r w:rsidRPr="0081567C">
        <w:rPr>
          <w:rFonts w:ascii="Arial" w:hAnsi="Arial" w:cs="Arial"/>
        </w:rPr>
        <w:tab/>
        <w:t xml:space="preserve">Analizując przedłożoną </w:t>
      </w:r>
      <w:r w:rsidR="005C479F">
        <w:rPr>
          <w:rFonts w:ascii="Arial" w:hAnsi="Arial" w:cs="Arial"/>
        </w:rPr>
        <w:t xml:space="preserve">w sprawie </w:t>
      </w:r>
      <w:r w:rsidRPr="0081567C">
        <w:rPr>
          <w:rFonts w:ascii="Arial" w:hAnsi="Arial" w:cs="Arial"/>
        </w:rPr>
        <w:t>dokumentację uznano, że wnioskowane zmiany nie będą powodować znacznego zwiększenia oddziaływania instalacji na środowisko</w:t>
      </w:r>
      <w:r w:rsidR="005C479F">
        <w:rPr>
          <w:rFonts w:ascii="Arial" w:hAnsi="Arial" w:cs="Arial"/>
        </w:rPr>
        <w:t xml:space="preserve"> </w:t>
      </w:r>
      <w:r w:rsidRPr="0081567C">
        <w:rPr>
          <w:rFonts w:ascii="Arial" w:hAnsi="Arial" w:cs="Arial"/>
        </w:rPr>
        <w:t>i nie mieszczą się w definicji istotnej zmiany instalacji zawartej w art. 3 pkt 7 ustawy prawo ochrony środowiska.</w:t>
      </w:r>
    </w:p>
    <w:p w14:paraId="3B27386C" w14:textId="02D5D04B" w:rsidR="0003682E" w:rsidRPr="0081567C" w:rsidRDefault="0003682E" w:rsidP="005C479F">
      <w:pPr>
        <w:pStyle w:val="StylTekstPierwszywiersz07cmInterlinia15wiersza"/>
        <w:tabs>
          <w:tab w:val="clear" w:pos="993"/>
          <w:tab w:val="left" w:pos="567"/>
        </w:tabs>
        <w:ind w:firstLine="0"/>
        <w:rPr>
          <w:rFonts w:ascii="Arial" w:hAnsi="Arial" w:cs="Arial"/>
        </w:rPr>
      </w:pPr>
      <w:r w:rsidRPr="0081567C">
        <w:rPr>
          <w:rFonts w:ascii="Arial" w:hAnsi="Arial" w:cs="Arial"/>
        </w:rPr>
        <w:tab/>
        <w:t xml:space="preserve">Po przeprowadzeniu analizy spełnienia wymagań formalno - prawnych wniosku, pismem z dnia </w:t>
      </w:r>
      <w:r w:rsidR="005C479F">
        <w:rPr>
          <w:rFonts w:ascii="Arial" w:hAnsi="Arial" w:cs="Arial"/>
        </w:rPr>
        <w:t>0</w:t>
      </w:r>
      <w:r w:rsidRPr="0081567C">
        <w:rPr>
          <w:rFonts w:ascii="Arial" w:hAnsi="Arial" w:cs="Arial"/>
        </w:rPr>
        <w:t>7</w:t>
      </w:r>
      <w:r w:rsidR="005C479F">
        <w:rPr>
          <w:rFonts w:ascii="Arial" w:hAnsi="Arial" w:cs="Arial"/>
        </w:rPr>
        <w:t>.11.</w:t>
      </w:r>
      <w:r w:rsidRPr="0081567C">
        <w:rPr>
          <w:rFonts w:ascii="Arial" w:hAnsi="Arial" w:cs="Arial"/>
        </w:rPr>
        <w:t>2016r.</w:t>
      </w:r>
      <w:r w:rsidR="005C479F">
        <w:rPr>
          <w:rFonts w:ascii="Arial" w:hAnsi="Arial" w:cs="Arial"/>
        </w:rPr>
        <w:t xml:space="preserve"> </w:t>
      </w:r>
      <w:r w:rsidRPr="0081567C">
        <w:rPr>
          <w:rFonts w:ascii="Arial" w:hAnsi="Arial" w:cs="Arial"/>
        </w:rPr>
        <w:t>Stron</w:t>
      </w:r>
      <w:r w:rsidR="005C479F">
        <w:rPr>
          <w:rFonts w:ascii="Arial" w:hAnsi="Arial" w:cs="Arial"/>
        </w:rPr>
        <w:t xml:space="preserve">a zawiadomiona została </w:t>
      </w:r>
      <w:r w:rsidRPr="0081567C">
        <w:rPr>
          <w:rFonts w:ascii="Arial" w:hAnsi="Arial" w:cs="Arial"/>
        </w:rPr>
        <w:t xml:space="preserve"> o wszczęciu postępowania w sprawie zmiany warunków w/w pozwolenia zintegrowanego. </w:t>
      </w:r>
    </w:p>
    <w:p w14:paraId="6AAC4FD6" w14:textId="5FA4782E" w:rsidR="0003682E" w:rsidRPr="0081567C" w:rsidRDefault="0003682E" w:rsidP="005C479F">
      <w:pPr>
        <w:pStyle w:val="Default"/>
        <w:ind w:firstLine="708"/>
        <w:jc w:val="both"/>
        <w:rPr>
          <w:rFonts w:ascii="Arial" w:hAnsi="Arial" w:cs="Arial"/>
          <w:color w:val="auto"/>
        </w:rPr>
      </w:pPr>
      <w:r w:rsidRPr="0081567C">
        <w:rPr>
          <w:rFonts w:ascii="Arial" w:hAnsi="Arial" w:cs="Arial"/>
        </w:rPr>
        <w:t xml:space="preserve">Zgodnie z art. 209 ust. 1 oraz art. 212 ustawy z dnia 27 kwietnia 2001r. Prawo ochrony środowiska </w:t>
      </w:r>
      <w:r w:rsidRPr="0081567C">
        <w:rPr>
          <w:rFonts w:ascii="Arial" w:hAnsi="Arial" w:cs="Arial"/>
          <w:color w:val="auto"/>
        </w:rPr>
        <w:t xml:space="preserve">wersja elektroniczna wniosku została przesłana do Ministra Środowiska przy piśmie z dnia </w:t>
      </w:r>
      <w:r w:rsidR="005C479F">
        <w:rPr>
          <w:rFonts w:ascii="Arial" w:hAnsi="Arial" w:cs="Arial"/>
          <w:color w:val="auto"/>
        </w:rPr>
        <w:t>0</w:t>
      </w:r>
      <w:r w:rsidRPr="0081567C">
        <w:rPr>
          <w:rFonts w:ascii="Arial" w:hAnsi="Arial" w:cs="Arial"/>
          <w:color w:val="auto"/>
        </w:rPr>
        <w:t>7</w:t>
      </w:r>
      <w:r w:rsidR="005C479F">
        <w:rPr>
          <w:rFonts w:ascii="Arial" w:hAnsi="Arial" w:cs="Arial"/>
          <w:color w:val="auto"/>
        </w:rPr>
        <w:t>.11.</w:t>
      </w:r>
      <w:r w:rsidRPr="0081567C">
        <w:rPr>
          <w:rFonts w:ascii="Arial" w:hAnsi="Arial" w:cs="Arial"/>
          <w:color w:val="auto"/>
        </w:rPr>
        <w:t>2016r., celem rejestracji.</w:t>
      </w:r>
    </w:p>
    <w:p w14:paraId="6F7FC551" w14:textId="4F082C3B" w:rsidR="0003682E" w:rsidRPr="0081567C" w:rsidRDefault="0003682E" w:rsidP="005C479F">
      <w:pPr>
        <w:ind w:firstLine="709"/>
        <w:jc w:val="both"/>
        <w:rPr>
          <w:rFonts w:ascii="Arial" w:hAnsi="Arial" w:cs="Arial"/>
        </w:rPr>
      </w:pPr>
      <w:r w:rsidRPr="0081567C">
        <w:rPr>
          <w:rFonts w:ascii="Arial" w:hAnsi="Arial" w:cs="Arial"/>
        </w:rPr>
        <w:t>Sortownia odpadów komunalnych w Giedlarowej zarządzana przez Stare Miasto-Park Sp. z o.o. w Wierzawicach zgodnie z aktualnie obowiązującym pozwoleniem zintegrowanym posiada</w:t>
      </w:r>
      <w:r w:rsidR="005C479F">
        <w:rPr>
          <w:rFonts w:ascii="Arial" w:hAnsi="Arial" w:cs="Arial"/>
        </w:rPr>
        <w:t>ła</w:t>
      </w:r>
      <w:r w:rsidRPr="0081567C">
        <w:rPr>
          <w:rFonts w:ascii="Arial" w:hAnsi="Arial" w:cs="Arial"/>
        </w:rPr>
        <w:t xml:space="preserve"> możliwość przetwarzania 25 000 Mg niesegregowanych (zmieszanych) odpadów komunalnych rocznie. Przy zastosowanej w instalacji </w:t>
      </w:r>
      <w:r w:rsidR="005C479F" w:rsidRPr="0081567C">
        <w:rPr>
          <w:rFonts w:ascii="Arial" w:hAnsi="Arial" w:cs="Arial"/>
        </w:rPr>
        <w:t xml:space="preserve">technologii </w:t>
      </w:r>
      <w:r w:rsidRPr="0081567C">
        <w:rPr>
          <w:rFonts w:ascii="Arial" w:hAnsi="Arial" w:cs="Arial"/>
        </w:rPr>
        <w:t xml:space="preserve">odzysk surowców wtórnych ze zmieszanych odpadów komunalnych wynosi ok. 4 % masy strumienia odpadów zmieszanych. Pozostałe po procesie przetwarzania odpady są to odpady kwalifikowane pod  kodem ex 19 12 12 /Inne odpady (w tym zmieszane substancje i przedmioty) z mechanicznej obróbki odpadów inne niż wymienione w 19 12 11/ – frakcja podsitowa i nadsitowa. Ilość odpadów wytwarzanych w wyniku sortowania zmieszanych odpadów komunalnych dla frakcji podsitowej ex 19 12 12 ustalona została w pozwoleniu zintegrowanym na  poziomie 10 500 Mg/rok a dla frakcji nadsitowej ex 19 12 12 ustalona została na poziomie 10 000 Mg/rok. Od 2016 roku wzrosła ilości niesegregowanych zmieszanych odpadów komunalnych przyjmowanych </w:t>
      </w:r>
      <w:r w:rsidR="005C479F">
        <w:rPr>
          <w:rFonts w:ascii="Arial" w:hAnsi="Arial" w:cs="Arial"/>
        </w:rPr>
        <w:t>do</w:t>
      </w:r>
      <w:r w:rsidRPr="0081567C">
        <w:rPr>
          <w:rFonts w:ascii="Arial" w:hAnsi="Arial" w:cs="Arial"/>
        </w:rPr>
        <w:t xml:space="preserve"> instalacj</w:t>
      </w:r>
      <w:r w:rsidR="005C479F">
        <w:rPr>
          <w:rFonts w:ascii="Arial" w:hAnsi="Arial" w:cs="Arial"/>
        </w:rPr>
        <w:t>i</w:t>
      </w:r>
      <w:r w:rsidRPr="0081567C">
        <w:rPr>
          <w:rFonts w:ascii="Arial" w:hAnsi="Arial" w:cs="Arial"/>
        </w:rPr>
        <w:t xml:space="preserve"> (przy zachowaniu maksymalnych ilości ustalonych w pozwoleniu) co spowodowało tym samym wzrost masy odpadów wytwarzanych, powstających w procesie przetwarzania odpadów zmieszanych. W</w:t>
      </w:r>
      <w:r w:rsidR="005C479F">
        <w:rPr>
          <w:rFonts w:ascii="Arial" w:hAnsi="Arial" w:cs="Arial"/>
        </w:rPr>
        <w:t> </w:t>
      </w:r>
      <w:r w:rsidRPr="0081567C">
        <w:rPr>
          <w:rFonts w:ascii="Arial" w:hAnsi="Arial" w:cs="Arial"/>
        </w:rPr>
        <w:t xml:space="preserve">związku z powyższym Spółka zawnioskowała o zwiększenie ilości wytwarzanych frakcji  odpadów o kodzie ex 19 12 12 (frakcja podsitowa i nadsitowa): </w:t>
      </w:r>
    </w:p>
    <w:p w14:paraId="13C1A8F1" w14:textId="77777777" w:rsidR="0003682E" w:rsidRPr="0081567C" w:rsidRDefault="0003682E">
      <w:pPr>
        <w:numPr>
          <w:ilvl w:val="0"/>
          <w:numId w:val="52"/>
        </w:numPr>
        <w:ind w:left="426" w:hanging="426"/>
        <w:jc w:val="both"/>
        <w:rPr>
          <w:rFonts w:ascii="Arial" w:hAnsi="Arial" w:cs="Arial"/>
        </w:rPr>
      </w:pPr>
      <w:r w:rsidRPr="0081567C">
        <w:rPr>
          <w:rFonts w:ascii="Arial" w:hAnsi="Arial" w:cs="Arial"/>
        </w:rPr>
        <w:t xml:space="preserve">dla frakcji nadsitowej z 10 000 Mg/rok na 11800 Mg/rok, </w:t>
      </w:r>
    </w:p>
    <w:p w14:paraId="077AEA6A" w14:textId="77777777" w:rsidR="0003682E" w:rsidRPr="0081567C" w:rsidRDefault="0003682E">
      <w:pPr>
        <w:numPr>
          <w:ilvl w:val="0"/>
          <w:numId w:val="52"/>
        </w:numPr>
        <w:tabs>
          <w:tab w:val="left" w:pos="426"/>
        </w:tabs>
        <w:ind w:left="426" w:hanging="426"/>
        <w:jc w:val="both"/>
        <w:rPr>
          <w:rFonts w:ascii="Arial" w:hAnsi="Arial" w:cs="Arial"/>
        </w:rPr>
      </w:pPr>
      <w:r w:rsidRPr="0081567C">
        <w:rPr>
          <w:rFonts w:ascii="Arial" w:hAnsi="Arial" w:cs="Arial"/>
        </w:rPr>
        <w:t>dla frakcji podsitowej z 10 500 Mg/rok na 12300 Mg/rok.</w:t>
      </w:r>
    </w:p>
    <w:p w14:paraId="117F9537" w14:textId="1B6FEF03" w:rsidR="0003682E" w:rsidRPr="0081567C" w:rsidRDefault="0003682E" w:rsidP="005C479F">
      <w:pPr>
        <w:tabs>
          <w:tab w:val="left" w:pos="540"/>
        </w:tabs>
        <w:jc w:val="both"/>
        <w:rPr>
          <w:rFonts w:ascii="Arial" w:hAnsi="Arial" w:cs="Arial"/>
        </w:rPr>
      </w:pPr>
      <w:r w:rsidRPr="0081567C">
        <w:rPr>
          <w:rFonts w:ascii="Arial" w:hAnsi="Arial" w:cs="Arial"/>
        </w:rPr>
        <w:t xml:space="preserve">Do przetwarzania w części biologicznej instalacji kierowana może być wyłącznie frakcja podsitowa o wielkości 0-80 mm wysortowana z masy zmieszanych odpadów komunalnych wytwarzana we własnej instalacji, stąd też zwiększenie ilości </w:t>
      </w:r>
      <w:r w:rsidRPr="0081567C">
        <w:rPr>
          <w:rFonts w:ascii="Arial" w:hAnsi="Arial" w:cs="Arial"/>
        </w:rPr>
        <w:br/>
        <w:t>frakcji podsitowej z 10 500 Mg/rok do 12 300 Mg/rok pozwoli</w:t>
      </w:r>
      <w:r w:rsidR="005C479F">
        <w:rPr>
          <w:rFonts w:ascii="Arial" w:hAnsi="Arial" w:cs="Arial"/>
        </w:rPr>
        <w:t>ło</w:t>
      </w:r>
      <w:r w:rsidRPr="0081567C">
        <w:rPr>
          <w:rFonts w:ascii="Arial" w:hAnsi="Arial" w:cs="Arial"/>
        </w:rPr>
        <w:t xml:space="preserve"> Spółce w maksymalnym stopniu wykorzystać wydajność tej części instalacji, która określona została na 12</w:t>
      </w:r>
      <w:r w:rsidR="003C4186">
        <w:rPr>
          <w:rFonts w:ascii="Arial" w:hAnsi="Arial" w:cs="Arial"/>
        </w:rPr>
        <w:t> </w:t>
      </w:r>
      <w:r w:rsidRPr="0081567C">
        <w:rPr>
          <w:rFonts w:ascii="Arial" w:hAnsi="Arial" w:cs="Arial"/>
        </w:rPr>
        <w:t>300</w:t>
      </w:r>
      <w:r w:rsidR="003C4186">
        <w:rPr>
          <w:rFonts w:ascii="Arial" w:hAnsi="Arial" w:cs="Arial"/>
        </w:rPr>
        <w:t> </w:t>
      </w:r>
      <w:r w:rsidRPr="0081567C">
        <w:rPr>
          <w:rFonts w:ascii="Arial" w:hAnsi="Arial" w:cs="Arial"/>
        </w:rPr>
        <w:t xml:space="preserve">Mg/rok. Zmiany dotyczące zwiększenia ilości odpadów wytwarzanych o kodzie ex 19 12 12 dla frakcji nadsitowej i podsitowej wprowadzone zostały w następujących punktach decyzji: pkt. III.1., tabeli nr 1, pkt. V.2., tabeli nr 9 i pkt. VIII.1.1., tabeli nr 14. </w:t>
      </w:r>
    </w:p>
    <w:p w14:paraId="270E9FC8" w14:textId="6FE442D7" w:rsidR="0003682E" w:rsidRPr="0081567C" w:rsidRDefault="0003682E" w:rsidP="005C479F">
      <w:pPr>
        <w:pStyle w:val="JSpodstawowy"/>
        <w:tabs>
          <w:tab w:val="left" w:pos="540"/>
        </w:tabs>
        <w:spacing w:after="0"/>
        <w:rPr>
          <w:rFonts w:ascii="Arial" w:hAnsi="Arial" w:cs="Arial"/>
          <w:szCs w:val="24"/>
        </w:rPr>
      </w:pPr>
      <w:r w:rsidRPr="0081567C">
        <w:rPr>
          <w:rFonts w:ascii="Arial" w:hAnsi="Arial" w:cs="Arial"/>
          <w:szCs w:val="24"/>
        </w:rPr>
        <w:tab/>
      </w:r>
      <w:r w:rsidRPr="0081567C">
        <w:rPr>
          <w:rFonts w:ascii="Arial" w:hAnsi="Arial" w:cs="Arial"/>
          <w:szCs w:val="24"/>
        </w:rPr>
        <w:tab/>
        <w:t xml:space="preserve">Ponadto, w niniejszej decyzji z urzędu, z uwagi, iż od 23 stycznia 2016 r. nie obowiązuje już rozporządzenie Ministra Środowiska z dnia 11 września 2012 r. </w:t>
      </w:r>
      <w:r w:rsidRPr="0081567C">
        <w:rPr>
          <w:rFonts w:ascii="Arial" w:hAnsi="Arial" w:cs="Arial"/>
          <w:szCs w:val="24"/>
        </w:rPr>
        <w:br/>
      </w:r>
      <w:r w:rsidRPr="0081567C">
        <w:rPr>
          <w:rFonts w:ascii="Arial" w:hAnsi="Arial" w:cs="Arial"/>
          <w:szCs w:val="24"/>
        </w:rPr>
        <w:lastRenderedPageBreak/>
        <w:t>w sprawie mechaniczno – biologicznego przetwarzania zmieszanych odpadów komunalnych (Dz. U. z 2012 r. poz. 1052) w punktach II.3.3.5.6. decyzji, w pkt. V.A. przypis nr 1) pod tabelą nr 10b.,  w pkt. V.A.4.5., w pkt. V.A.4.6. oraz w pkt. V.A.4.7. doprecyzowane zostały zapisy co do zakresu wykonywania badań w celu spełnienia wymagań dla: materiału wsadowego po I etapie procesu stabilizacji i dla II etapu procesu tj. dla stabilizatu. Jednocześnie w punktach: II.3.3.5.6., V.A.4.6. oraz w pkt. V.A.4.7. decyzji sprostowano oczywistą omyłkę pisarską w zakresie wskazania punktu określającego w/w wymogi (omyłkowo wskazany został pkt. II.3.3.2. decyzji).</w:t>
      </w:r>
    </w:p>
    <w:p w14:paraId="67E6A6C7" w14:textId="48BABACC" w:rsidR="0003682E" w:rsidRPr="0081567C" w:rsidRDefault="007A6C7A" w:rsidP="005C479F">
      <w:pPr>
        <w:ind w:firstLine="426"/>
        <w:jc w:val="both"/>
        <w:rPr>
          <w:rFonts w:ascii="Arial" w:hAnsi="Arial" w:cs="Arial"/>
        </w:rPr>
      </w:pPr>
      <w:r>
        <w:rPr>
          <w:rFonts w:ascii="Arial" w:hAnsi="Arial" w:cs="Arial"/>
          <w:color w:val="000000"/>
        </w:rPr>
        <w:t xml:space="preserve">W prowadzonym postępowaniu, stosownie do treści </w:t>
      </w:r>
      <w:r w:rsidR="0003682E" w:rsidRPr="0081567C">
        <w:rPr>
          <w:rFonts w:ascii="Arial" w:hAnsi="Arial" w:cs="Arial"/>
        </w:rPr>
        <w:t>art. 10 § 1 Kpa organ zapewnił stronie czynny udział w każdym stadium postępowania, a przed wydaniem decyzji umożliwił wypowiedzenie się co do zebranych materiałów.</w:t>
      </w:r>
    </w:p>
    <w:p w14:paraId="2706544D" w14:textId="77777777" w:rsidR="003E56CC" w:rsidRDefault="003E56CC" w:rsidP="000F39B7">
      <w:pPr>
        <w:ind w:firstLine="709"/>
        <w:jc w:val="both"/>
        <w:rPr>
          <w:rFonts w:ascii="Arial" w:hAnsi="Arial" w:cs="Arial"/>
        </w:rPr>
      </w:pPr>
    </w:p>
    <w:p w14:paraId="5194D91C" w14:textId="0E106BDA" w:rsidR="000F39B7" w:rsidRPr="0081567C" w:rsidRDefault="005C479F" w:rsidP="000F39B7">
      <w:pPr>
        <w:ind w:firstLine="709"/>
        <w:jc w:val="both"/>
        <w:rPr>
          <w:rFonts w:ascii="Arial" w:hAnsi="Arial" w:cs="Arial"/>
        </w:rPr>
      </w:pPr>
      <w:r w:rsidRPr="005C479F">
        <w:rPr>
          <w:rFonts w:ascii="Arial" w:hAnsi="Arial" w:cs="Arial"/>
        </w:rPr>
        <w:t xml:space="preserve">Następna, </w:t>
      </w:r>
      <w:r w:rsidR="003C4186">
        <w:rPr>
          <w:rFonts w:ascii="Arial" w:hAnsi="Arial" w:cs="Arial"/>
        </w:rPr>
        <w:t xml:space="preserve">IV </w:t>
      </w:r>
      <w:r w:rsidR="000F39B7">
        <w:rPr>
          <w:rFonts w:ascii="Arial" w:hAnsi="Arial" w:cs="Arial"/>
        </w:rPr>
        <w:t xml:space="preserve">zmiana </w:t>
      </w:r>
      <w:r w:rsidR="003C4186" w:rsidRPr="00B30277">
        <w:rPr>
          <w:rFonts w:ascii="Arial" w:eastAsia="Calibri" w:hAnsi="Arial" w:cs="Arial"/>
          <w:lang w:eastAsia="zh-CN"/>
        </w:rPr>
        <w:t>d</w:t>
      </w:r>
      <w:r w:rsidR="003C4186" w:rsidRPr="00B30277">
        <w:rPr>
          <w:rFonts w:ascii="Arial" w:eastAsia="Calibri" w:hAnsi="Arial" w:cs="Arial"/>
          <w:bCs/>
          <w:lang w:eastAsia="zh-CN"/>
        </w:rPr>
        <w:t xml:space="preserve">ecyzji </w:t>
      </w:r>
      <w:r w:rsidR="003C4186" w:rsidRPr="0081567C">
        <w:rPr>
          <w:rFonts w:ascii="Arial" w:hAnsi="Arial" w:cs="Arial"/>
        </w:rPr>
        <w:t xml:space="preserve">Marszałka Województwa Podkarpackiego </w:t>
      </w:r>
      <w:r w:rsidR="000F39B7">
        <w:rPr>
          <w:rFonts w:ascii="Arial" w:hAnsi="Arial" w:cs="Arial"/>
        </w:rPr>
        <w:br/>
      </w:r>
      <w:r w:rsidR="003C4186" w:rsidRPr="0081567C">
        <w:rPr>
          <w:rFonts w:ascii="Arial" w:hAnsi="Arial" w:cs="Arial"/>
        </w:rPr>
        <w:t>z dnia 31.12.2013r., znak: OS-I.7222.11.12.2012.MD,</w:t>
      </w:r>
      <w:r w:rsidR="003C4186">
        <w:rPr>
          <w:rFonts w:ascii="Arial" w:hAnsi="Arial" w:cs="Arial"/>
        </w:rPr>
        <w:t xml:space="preserve"> na wniosek </w:t>
      </w:r>
      <w:r w:rsidR="003C4186" w:rsidRPr="0081567C">
        <w:rPr>
          <w:rFonts w:ascii="Arial" w:hAnsi="Arial" w:cs="Arial"/>
        </w:rPr>
        <w:t>Stare Miasto - Park Sp.</w:t>
      </w:r>
      <w:r w:rsidR="000F39B7">
        <w:rPr>
          <w:rFonts w:ascii="Arial" w:hAnsi="Arial" w:cs="Arial"/>
        </w:rPr>
        <w:t> </w:t>
      </w:r>
      <w:r w:rsidR="003C4186" w:rsidRPr="0081567C">
        <w:rPr>
          <w:rFonts w:ascii="Arial" w:hAnsi="Arial" w:cs="Arial"/>
        </w:rPr>
        <w:t xml:space="preserve">z </w:t>
      </w:r>
      <w:r w:rsidR="000F39B7">
        <w:rPr>
          <w:rFonts w:ascii="Arial" w:hAnsi="Arial" w:cs="Arial"/>
        </w:rPr>
        <w:t> </w:t>
      </w:r>
      <w:r w:rsidR="003C4186" w:rsidRPr="0081567C">
        <w:rPr>
          <w:rFonts w:ascii="Arial" w:hAnsi="Arial" w:cs="Arial"/>
        </w:rPr>
        <w:t>o.o., Wierzawice 874, 37-300 Leżajsk</w:t>
      </w:r>
      <w:r w:rsidR="003C4186">
        <w:rPr>
          <w:rFonts w:ascii="Arial" w:hAnsi="Arial" w:cs="Arial"/>
        </w:rPr>
        <w:t xml:space="preserve"> </w:t>
      </w:r>
      <w:r w:rsidR="003C4186" w:rsidRPr="0081567C">
        <w:rPr>
          <w:rFonts w:ascii="Arial" w:hAnsi="Arial" w:cs="Arial"/>
        </w:rPr>
        <w:t xml:space="preserve">z dnia </w:t>
      </w:r>
      <w:r w:rsidR="000F39B7" w:rsidRPr="0081567C">
        <w:rPr>
          <w:rFonts w:ascii="Arial" w:hAnsi="Arial" w:cs="Arial"/>
        </w:rPr>
        <w:t>12</w:t>
      </w:r>
      <w:r w:rsidR="000F39B7">
        <w:rPr>
          <w:rFonts w:ascii="Arial" w:hAnsi="Arial" w:cs="Arial"/>
        </w:rPr>
        <w:t>.07.</w:t>
      </w:r>
      <w:r w:rsidR="000F39B7" w:rsidRPr="0081567C">
        <w:rPr>
          <w:rFonts w:ascii="Arial" w:hAnsi="Arial" w:cs="Arial"/>
        </w:rPr>
        <w:t xml:space="preserve">2017r., znak: </w:t>
      </w:r>
      <w:r w:rsidR="000F39B7">
        <w:rPr>
          <w:rFonts w:ascii="Arial" w:hAnsi="Arial" w:cs="Arial"/>
        </w:rPr>
        <w:br/>
      </w:r>
      <w:r w:rsidR="000F39B7" w:rsidRPr="0081567C">
        <w:rPr>
          <w:rFonts w:ascii="Arial" w:hAnsi="Arial" w:cs="Arial"/>
        </w:rPr>
        <w:t>SM-P/DI/0730/66/2017 (data wpływu: 12</w:t>
      </w:r>
      <w:r w:rsidR="000F39B7">
        <w:rPr>
          <w:rFonts w:ascii="Arial" w:hAnsi="Arial" w:cs="Arial"/>
        </w:rPr>
        <w:t>.07.</w:t>
      </w:r>
      <w:r w:rsidR="000F39B7" w:rsidRPr="0081567C">
        <w:rPr>
          <w:rFonts w:ascii="Arial" w:hAnsi="Arial" w:cs="Arial"/>
        </w:rPr>
        <w:t>2017r.)</w:t>
      </w:r>
      <w:r w:rsidR="000F39B7">
        <w:rPr>
          <w:rFonts w:ascii="Arial" w:hAnsi="Arial" w:cs="Arial"/>
        </w:rPr>
        <w:t xml:space="preserve"> wprowadzona została </w:t>
      </w:r>
      <w:r w:rsidR="000F39B7" w:rsidRPr="000F39B7">
        <w:rPr>
          <w:rFonts w:ascii="Arial" w:hAnsi="Arial" w:cs="Arial"/>
          <w:b/>
          <w:bCs/>
        </w:rPr>
        <w:t>decyzją</w:t>
      </w:r>
      <w:r w:rsidR="000F39B7">
        <w:rPr>
          <w:rFonts w:ascii="Arial" w:hAnsi="Arial" w:cs="Arial"/>
          <w:b/>
          <w:bCs/>
        </w:rPr>
        <w:t> </w:t>
      </w:r>
      <w:r w:rsidR="000F39B7" w:rsidRPr="000F39B7">
        <w:rPr>
          <w:rFonts w:ascii="Arial" w:hAnsi="Arial" w:cs="Arial"/>
          <w:b/>
          <w:bCs/>
        </w:rPr>
        <w:t xml:space="preserve"> Marszałka Województwa Podkarpackiego z dnia </w:t>
      </w:r>
      <w:r w:rsidR="0004638B" w:rsidRPr="000F39B7">
        <w:rPr>
          <w:rFonts w:ascii="Arial" w:hAnsi="Arial" w:cs="Arial"/>
          <w:b/>
        </w:rPr>
        <w:t xml:space="preserve">19.09.2017r., znak: </w:t>
      </w:r>
      <w:r w:rsidR="000F39B7" w:rsidRPr="000F39B7">
        <w:rPr>
          <w:rFonts w:ascii="Arial" w:hAnsi="Arial" w:cs="Arial"/>
          <w:b/>
        </w:rPr>
        <w:br/>
      </w:r>
      <w:r w:rsidR="0004638B" w:rsidRPr="000F39B7">
        <w:rPr>
          <w:rFonts w:ascii="Arial" w:hAnsi="Arial" w:cs="Arial"/>
          <w:b/>
        </w:rPr>
        <w:t>OS-I.7222.66.7.2017.MD</w:t>
      </w:r>
      <w:r w:rsidR="000F39B7" w:rsidRPr="000F39B7">
        <w:rPr>
          <w:rFonts w:ascii="Arial" w:hAnsi="Arial" w:cs="Arial"/>
          <w:b/>
        </w:rPr>
        <w:t xml:space="preserve"> </w:t>
      </w:r>
      <w:r w:rsidR="000F39B7" w:rsidRPr="000F39B7">
        <w:rPr>
          <w:rFonts w:ascii="Arial" w:hAnsi="Arial" w:cs="Arial"/>
          <w:bCs/>
        </w:rPr>
        <w:t>i dotyczyła</w:t>
      </w:r>
      <w:r w:rsidR="000F39B7">
        <w:rPr>
          <w:rFonts w:ascii="Arial" w:hAnsi="Arial" w:cs="Arial"/>
          <w:b/>
        </w:rPr>
        <w:t xml:space="preserve"> </w:t>
      </w:r>
      <w:r w:rsidR="000F39B7" w:rsidRPr="0081567C">
        <w:rPr>
          <w:rFonts w:ascii="Arial" w:hAnsi="Arial" w:cs="Arial"/>
        </w:rPr>
        <w:t xml:space="preserve">zwiększenia całkowitej pojemności składowiska </w:t>
      </w:r>
      <w:r w:rsidR="000F39B7">
        <w:rPr>
          <w:rFonts w:ascii="Arial" w:hAnsi="Arial" w:cs="Arial"/>
        </w:rPr>
        <w:t xml:space="preserve">odpadów </w:t>
      </w:r>
      <w:r w:rsidR="000F39B7" w:rsidRPr="0081567C">
        <w:rPr>
          <w:rFonts w:ascii="Arial" w:hAnsi="Arial" w:cs="Arial"/>
        </w:rPr>
        <w:t>z 94 400 Mg odpadów do 104 821 Mg przy zachowaniu określonej w</w:t>
      </w:r>
      <w:r w:rsidR="000F39B7">
        <w:rPr>
          <w:rFonts w:ascii="Arial" w:hAnsi="Arial" w:cs="Arial"/>
        </w:rPr>
        <w:t> </w:t>
      </w:r>
      <w:r w:rsidR="000F39B7" w:rsidRPr="0081567C">
        <w:rPr>
          <w:rFonts w:ascii="Arial" w:hAnsi="Arial" w:cs="Arial"/>
        </w:rPr>
        <w:t xml:space="preserve"> pozwoleniu zintegrowanym pojemności projektowej zmodernizowanej kwatery oraz ustalonych maksymalnych rzędnych składowania odpadów w kwaterze.</w:t>
      </w:r>
    </w:p>
    <w:p w14:paraId="685ED155" w14:textId="77777777" w:rsidR="0004638B" w:rsidRPr="000F39B7" w:rsidRDefault="0004638B" w:rsidP="000F39B7">
      <w:pPr>
        <w:ind w:firstLine="540"/>
        <w:jc w:val="both"/>
        <w:rPr>
          <w:rFonts w:ascii="Arial" w:hAnsi="Arial" w:cs="Arial"/>
          <w:bCs/>
        </w:rPr>
      </w:pPr>
      <w:r w:rsidRPr="0081567C">
        <w:rPr>
          <w:rFonts w:ascii="Arial" w:hAnsi="Arial" w:cs="Arial"/>
        </w:rPr>
        <w:t xml:space="preserve">Informacja o przedłożonym wniosku umieszczona została w publicznie dostępnym wykazie danych o dokumentach zawierających informacje o środowisku </w:t>
      </w:r>
      <w:r w:rsidRPr="0081567C">
        <w:rPr>
          <w:rFonts w:ascii="Arial" w:hAnsi="Arial" w:cs="Arial"/>
        </w:rPr>
        <w:br/>
        <w:t xml:space="preserve">i jego ochronie w karcie informacyjnej pod numerem </w:t>
      </w:r>
      <w:r w:rsidRPr="000F39B7">
        <w:rPr>
          <w:rFonts w:ascii="Arial" w:hAnsi="Arial" w:cs="Arial"/>
          <w:bCs/>
        </w:rPr>
        <w:t>631/2017.</w:t>
      </w:r>
    </w:p>
    <w:p w14:paraId="58026D50" w14:textId="612F3F7D" w:rsidR="0004638B" w:rsidRPr="0081567C" w:rsidRDefault="0004638B" w:rsidP="000F39B7">
      <w:pPr>
        <w:pStyle w:val="StylTekstPierwszywiersz07cmInterlinia15wiersza"/>
        <w:tabs>
          <w:tab w:val="clear" w:pos="993"/>
          <w:tab w:val="left" w:pos="567"/>
        </w:tabs>
        <w:ind w:firstLine="0"/>
        <w:rPr>
          <w:rFonts w:ascii="Arial" w:hAnsi="Arial" w:cs="Arial"/>
        </w:rPr>
      </w:pPr>
      <w:r w:rsidRPr="0081567C">
        <w:rPr>
          <w:rFonts w:ascii="Arial" w:hAnsi="Arial" w:cs="Arial"/>
        </w:rPr>
        <w:tab/>
        <w:t xml:space="preserve">Analizując przedłożoną </w:t>
      </w:r>
      <w:r w:rsidR="000F39B7">
        <w:rPr>
          <w:rFonts w:ascii="Arial" w:hAnsi="Arial" w:cs="Arial"/>
        </w:rPr>
        <w:t xml:space="preserve">w sprawie </w:t>
      </w:r>
      <w:r w:rsidRPr="0081567C">
        <w:rPr>
          <w:rFonts w:ascii="Arial" w:hAnsi="Arial" w:cs="Arial"/>
        </w:rPr>
        <w:t>dokumentację uznano, że wnioskowane zmiany nie będą powodować znacznego zwiększenia oddziaływania instalacji na środowisko</w:t>
      </w:r>
      <w:r w:rsidR="000F39B7">
        <w:rPr>
          <w:rFonts w:ascii="Arial" w:hAnsi="Arial" w:cs="Arial"/>
        </w:rPr>
        <w:t xml:space="preserve"> </w:t>
      </w:r>
      <w:r w:rsidRPr="0081567C">
        <w:rPr>
          <w:rFonts w:ascii="Arial" w:hAnsi="Arial" w:cs="Arial"/>
        </w:rPr>
        <w:t>i nie mieszczą się w definicji istotnej zmiany instalacji zawartej w art. 3 pkt 7 ustawy prawo ochrony środowiska.</w:t>
      </w:r>
    </w:p>
    <w:p w14:paraId="70288088" w14:textId="37BEAFA1" w:rsidR="0004638B" w:rsidRPr="0081567C" w:rsidRDefault="0004638B" w:rsidP="000F39B7">
      <w:pPr>
        <w:pStyle w:val="StylTekstPierwszywiersz07cmInterlinia15wiersza"/>
        <w:tabs>
          <w:tab w:val="clear" w:pos="993"/>
          <w:tab w:val="left" w:pos="567"/>
        </w:tabs>
        <w:ind w:firstLine="0"/>
        <w:rPr>
          <w:rFonts w:ascii="Arial" w:hAnsi="Arial" w:cs="Arial"/>
        </w:rPr>
      </w:pPr>
      <w:r w:rsidRPr="0081567C">
        <w:rPr>
          <w:rFonts w:ascii="Arial" w:hAnsi="Arial" w:cs="Arial"/>
        </w:rPr>
        <w:tab/>
        <w:t xml:space="preserve">Po przeprowadzeniu analizy spełnienia wymagań formalno - prawnych wniosku, pismem z dnia </w:t>
      </w:r>
      <w:r w:rsidR="000F39B7">
        <w:rPr>
          <w:rFonts w:ascii="Arial" w:hAnsi="Arial" w:cs="Arial"/>
        </w:rPr>
        <w:t>0</w:t>
      </w:r>
      <w:r w:rsidRPr="0081567C">
        <w:rPr>
          <w:rFonts w:ascii="Arial" w:hAnsi="Arial" w:cs="Arial"/>
        </w:rPr>
        <w:t>4</w:t>
      </w:r>
      <w:r w:rsidR="000F39B7">
        <w:rPr>
          <w:rFonts w:ascii="Arial" w:hAnsi="Arial" w:cs="Arial"/>
        </w:rPr>
        <w:t>.08.2017</w:t>
      </w:r>
      <w:r w:rsidRPr="0081567C">
        <w:rPr>
          <w:rFonts w:ascii="Arial" w:hAnsi="Arial" w:cs="Arial"/>
        </w:rPr>
        <w:t xml:space="preserve">r. </w:t>
      </w:r>
      <w:r w:rsidR="000F39B7">
        <w:rPr>
          <w:rFonts w:ascii="Arial" w:hAnsi="Arial" w:cs="Arial"/>
        </w:rPr>
        <w:t xml:space="preserve">Strona </w:t>
      </w:r>
      <w:r w:rsidRPr="0081567C">
        <w:rPr>
          <w:rFonts w:ascii="Arial" w:hAnsi="Arial" w:cs="Arial"/>
        </w:rPr>
        <w:t>zawiadomion</w:t>
      </w:r>
      <w:r w:rsidR="000F39B7">
        <w:rPr>
          <w:rFonts w:ascii="Arial" w:hAnsi="Arial" w:cs="Arial"/>
        </w:rPr>
        <w:t>a</w:t>
      </w:r>
      <w:r w:rsidRPr="0081567C">
        <w:rPr>
          <w:rFonts w:ascii="Arial" w:hAnsi="Arial" w:cs="Arial"/>
        </w:rPr>
        <w:t xml:space="preserve"> </w:t>
      </w:r>
      <w:r w:rsidR="000F39B7">
        <w:rPr>
          <w:rFonts w:ascii="Arial" w:hAnsi="Arial" w:cs="Arial"/>
        </w:rPr>
        <w:t>została</w:t>
      </w:r>
      <w:r w:rsidRPr="0081567C">
        <w:rPr>
          <w:rFonts w:ascii="Arial" w:hAnsi="Arial" w:cs="Arial"/>
        </w:rPr>
        <w:t xml:space="preserve"> o wszczęciu postępowania w sprawie zmiany warunków w/w pozwolenia zintegrowanego. </w:t>
      </w:r>
    </w:p>
    <w:p w14:paraId="5CD7E5E1" w14:textId="1ED208F5" w:rsidR="0004638B" w:rsidRPr="0081567C" w:rsidRDefault="0004638B" w:rsidP="003F1771">
      <w:pPr>
        <w:pStyle w:val="Default"/>
        <w:ind w:firstLine="567"/>
        <w:jc w:val="both"/>
        <w:rPr>
          <w:rFonts w:ascii="Arial" w:hAnsi="Arial" w:cs="Arial"/>
          <w:color w:val="auto"/>
        </w:rPr>
      </w:pPr>
      <w:r w:rsidRPr="0081567C">
        <w:rPr>
          <w:rFonts w:ascii="Arial" w:hAnsi="Arial" w:cs="Arial"/>
        </w:rPr>
        <w:t xml:space="preserve">Zgodnie z art. 209 ust. 1 oraz art. 212 ustawy z dnia 27 kwietnia 2001r. Prawo ochrony środowiska </w:t>
      </w:r>
      <w:r w:rsidRPr="0081567C">
        <w:rPr>
          <w:rFonts w:ascii="Arial" w:hAnsi="Arial" w:cs="Arial"/>
          <w:color w:val="auto"/>
        </w:rPr>
        <w:t xml:space="preserve">wersja elektroniczna wniosku została przesłana do Ministra Środowiska przy piśmie z dnia </w:t>
      </w:r>
      <w:r w:rsidR="000F39B7">
        <w:rPr>
          <w:rFonts w:ascii="Arial" w:hAnsi="Arial" w:cs="Arial"/>
          <w:color w:val="auto"/>
        </w:rPr>
        <w:t>0</w:t>
      </w:r>
      <w:r w:rsidRPr="0081567C">
        <w:rPr>
          <w:rFonts w:ascii="Arial" w:hAnsi="Arial" w:cs="Arial"/>
          <w:color w:val="auto"/>
        </w:rPr>
        <w:t>4</w:t>
      </w:r>
      <w:r w:rsidR="000F39B7">
        <w:rPr>
          <w:rFonts w:ascii="Arial" w:hAnsi="Arial" w:cs="Arial"/>
          <w:color w:val="auto"/>
        </w:rPr>
        <w:t>.08.</w:t>
      </w:r>
      <w:r w:rsidRPr="0081567C">
        <w:rPr>
          <w:rFonts w:ascii="Arial" w:hAnsi="Arial" w:cs="Arial"/>
          <w:color w:val="auto"/>
        </w:rPr>
        <w:t>2017r., celem rejestracji.</w:t>
      </w:r>
    </w:p>
    <w:p w14:paraId="09F67021" w14:textId="06DC98A6" w:rsidR="0004638B" w:rsidRPr="003F1771" w:rsidRDefault="0004638B" w:rsidP="003F1771">
      <w:pPr>
        <w:pStyle w:val="Tekstpodstawowy"/>
        <w:spacing w:after="0"/>
        <w:ind w:firstLine="567"/>
        <w:jc w:val="both"/>
        <w:rPr>
          <w:rFonts w:ascii="Arial" w:hAnsi="Arial" w:cs="Arial"/>
        </w:rPr>
      </w:pPr>
      <w:r w:rsidRPr="003F1771">
        <w:rPr>
          <w:rFonts w:ascii="Arial" w:hAnsi="Arial" w:cs="Arial"/>
        </w:rPr>
        <w:t xml:space="preserve">Przedmiotem wniosku </w:t>
      </w:r>
      <w:r w:rsidR="003F1771" w:rsidRPr="003F1771">
        <w:rPr>
          <w:rFonts w:ascii="Arial" w:hAnsi="Arial" w:cs="Arial"/>
        </w:rPr>
        <w:t>była</w:t>
      </w:r>
      <w:r w:rsidRPr="003F1771">
        <w:rPr>
          <w:rFonts w:ascii="Arial" w:hAnsi="Arial" w:cs="Arial"/>
        </w:rPr>
        <w:t xml:space="preserve"> zmiana pozwolenia zintegrowanego w zakresie</w:t>
      </w:r>
      <w:r w:rsidR="003F1771" w:rsidRPr="003F1771">
        <w:rPr>
          <w:rFonts w:ascii="Arial" w:hAnsi="Arial" w:cs="Arial"/>
        </w:rPr>
        <w:t xml:space="preserve"> </w:t>
      </w:r>
      <w:r w:rsidRPr="003F1771">
        <w:rPr>
          <w:rFonts w:ascii="Arial" w:hAnsi="Arial" w:cs="Arial"/>
        </w:rPr>
        <w:t>zwiększenia całkowitej pojemności składowiska z 94 400 Mg odpadów do 104 821 Mg, przy zachowaniu określonej w pozwoleniu zintegrowanym pojemności projektowej zmodernizowanej kwatery oraz ustalonych maksymalnych rzędnych składowania odpadów w kwaterze.</w:t>
      </w:r>
      <w:r w:rsidR="006F7054">
        <w:rPr>
          <w:rFonts w:ascii="Arial" w:hAnsi="Arial" w:cs="Arial"/>
        </w:rPr>
        <w:t xml:space="preserve"> </w:t>
      </w:r>
    </w:p>
    <w:p w14:paraId="63A93717" w14:textId="2D142F1A" w:rsidR="0004638B" w:rsidRPr="0081567C" w:rsidRDefault="0004638B" w:rsidP="006F7054">
      <w:pPr>
        <w:ind w:firstLine="567"/>
        <w:jc w:val="both"/>
        <w:rPr>
          <w:rFonts w:ascii="Arial" w:hAnsi="Arial" w:cs="Arial"/>
        </w:rPr>
      </w:pPr>
      <w:r w:rsidRPr="0081567C">
        <w:rPr>
          <w:rFonts w:ascii="Arial" w:hAnsi="Arial" w:cs="Arial"/>
        </w:rPr>
        <w:t>Zarządzana przez Stare Miasto-Park Sp. z o.o. instalacja do składowania odpadów innych niż niebezpieczne w Giedlarowej o pojemności projektowej około 118000 m</w:t>
      </w:r>
      <w:r w:rsidRPr="0081567C">
        <w:rPr>
          <w:rFonts w:ascii="Arial" w:hAnsi="Arial" w:cs="Arial"/>
          <w:vertAlign w:val="superscript"/>
        </w:rPr>
        <w:t>3</w:t>
      </w:r>
      <w:r w:rsidRPr="0081567C">
        <w:rPr>
          <w:rFonts w:ascii="Arial" w:hAnsi="Arial" w:cs="Arial"/>
        </w:rPr>
        <w:t xml:space="preserve"> i maksymalnej rzędnej składowania odpadów na poziomie 235,0 m. n.p.m.</w:t>
      </w:r>
      <w:r w:rsidRPr="0081567C">
        <w:rPr>
          <w:rFonts w:ascii="Arial" w:hAnsi="Arial" w:cs="Arial"/>
        </w:rPr>
        <w:br/>
        <w:t>posiada</w:t>
      </w:r>
      <w:r w:rsidR="006F7054">
        <w:rPr>
          <w:rFonts w:ascii="Arial" w:hAnsi="Arial" w:cs="Arial"/>
        </w:rPr>
        <w:t>ła</w:t>
      </w:r>
      <w:r w:rsidRPr="0081567C">
        <w:rPr>
          <w:rFonts w:ascii="Arial" w:hAnsi="Arial" w:cs="Arial"/>
        </w:rPr>
        <w:t xml:space="preserve"> określoną w pozwoleniu zintegrowanym całkowitą pojemność składowiska ustaloną na 94 400 Mg oraz określoną w instrukcji prowadzenia składowiska całkowitą masę odpadów dopuszczonych do składowania w ilości 77 696 Mg. </w:t>
      </w:r>
      <w:r w:rsidRPr="0081567C">
        <w:rPr>
          <w:rFonts w:ascii="Arial" w:hAnsi="Arial" w:cs="Arial"/>
        </w:rPr>
        <w:br/>
        <w:t xml:space="preserve">Do dnia 31 maja 2017 roku na składowisku w Giedlarowej zdeponowano </w:t>
      </w:r>
      <w:r w:rsidRPr="0081567C">
        <w:rPr>
          <w:rFonts w:ascii="Arial" w:hAnsi="Arial" w:cs="Arial"/>
        </w:rPr>
        <w:br/>
        <w:t>77 418,04 Mg</w:t>
      </w:r>
      <w:r w:rsidRPr="0081567C">
        <w:rPr>
          <w:rFonts w:ascii="Arial" w:hAnsi="Arial" w:cs="Arial"/>
          <w:color w:val="FF0000"/>
        </w:rPr>
        <w:t xml:space="preserve"> </w:t>
      </w:r>
      <w:r w:rsidRPr="0081567C">
        <w:rPr>
          <w:rFonts w:ascii="Arial" w:hAnsi="Arial" w:cs="Arial"/>
        </w:rPr>
        <w:t xml:space="preserve">odpadów, tj. ilość zbliżoną do określonej w instrukcji prowadzenia składowiska całkowitej masy składowanych odpadów ustalonej na 77 696 Mg. </w:t>
      </w:r>
      <w:r w:rsidRPr="0081567C">
        <w:rPr>
          <w:rFonts w:ascii="Arial" w:hAnsi="Arial" w:cs="Arial"/>
        </w:rPr>
        <w:br/>
        <w:t xml:space="preserve">W związku z powyższym, w celu zweryfikowania aktualnych parametrów składowiska w zakresie objętości zajmowanej przez zdeponowane odpady oraz określenia </w:t>
      </w:r>
      <w:r w:rsidRPr="0081567C">
        <w:rPr>
          <w:rFonts w:ascii="Arial" w:hAnsi="Arial" w:cs="Arial"/>
        </w:rPr>
        <w:lastRenderedPageBreak/>
        <w:t>osiągniętych rzędnych składowania,  w dniu 11 maja 2017 r. wykonane zostały przez firmę SGS Polska Sp. z o.o. pomiary. Z przedłożonego operatu pn. „Określenie objętości zajmowanej przez odpady dla składowiska odpadów komunalnych w</w:t>
      </w:r>
      <w:r w:rsidR="003E56CC">
        <w:rPr>
          <w:rFonts w:ascii="Arial" w:hAnsi="Arial" w:cs="Arial"/>
        </w:rPr>
        <w:t> </w:t>
      </w:r>
      <w:r w:rsidRPr="0081567C">
        <w:rPr>
          <w:rFonts w:ascii="Arial" w:hAnsi="Arial" w:cs="Arial"/>
        </w:rPr>
        <w:t>miejscowości Giedlarowa, Gmina Leżajsk” znak: GPS\122\II\2017 z maja 2017r. wynika</w:t>
      </w:r>
      <w:r w:rsidR="006F7054">
        <w:rPr>
          <w:rFonts w:ascii="Arial" w:hAnsi="Arial" w:cs="Arial"/>
        </w:rPr>
        <w:t>ło</w:t>
      </w:r>
      <w:r w:rsidRPr="0081567C">
        <w:rPr>
          <w:rFonts w:ascii="Arial" w:hAnsi="Arial" w:cs="Arial"/>
        </w:rPr>
        <w:t>, iż  aktualnie osiągnięta rzędna składowania odpadów wynosi 233,5 m. n.p.m. natomiast objętość zajmowana przez zdeponowane odpady wynosi 87 861 m</w:t>
      </w:r>
      <w:r w:rsidRPr="0081567C">
        <w:rPr>
          <w:rFonts w:ascii="Arial" w:hAnsi="Arial" w:cs="Arial"/>
          <w:vertAlign w:val="superscript"/>
        </w:rPr>
        <w:t>3</w:t>
      </w:r>
      <w:r w:rsidRPr="0081567C">
        <w:rPr>
          <w:rFonts w:ascii="Arial" w:hAnsi="Arial" w:cs="Arial"/>
        </w:rPr>
        <w:t>. Z</w:t>
      </w:r>
      <w:r w:rsidR="003E56CC">
        <w:rPr>
          <w:rFonts w:ascii="Arial" w:hAnsi="Arial" w:cs="Arial"/>
        </w:rPr>
        <w:t> </w:t>
      </w:r>
      <w:r w:rsidRPr="0081567C">
        <w:rPr>
          <w:rFonts w:ascii="Arial" w:hAnsi="Arial" w:cs="Arial"/>
        </w:rPr>
        <w:t>przeprowadzonych pomiarów wynika</w:t>
      </w:r>
      <w:r w:rsidR="006F7054">
        <w:rPr>
          <w:rFonts w:ascii="Arial" w:hAnsi="Arial" w:cs="Arial"/>
        </w:rPr>
        <w:t>ło</w:t>
      </w:r>
      <w:r w:rsidRPr="0081567C">
        <w:rPr>
          <w:rFonts w:ascii="Arial" w:hAnsi="Arial" w:cs="Arial"/>
        </w:rPr>
        <w:t xml:space="preserve"> zatem, iż pomimo osiągnięcia </w:t>
      </w:r>
      <w:r w:rsidRPr="0081567C">
        <w:rPr>
          <w:rFonts w:ascii="Arial" w:hAnsi="Arial" w:cs="Arial"/>
        </w:rPr>
        <w:br/>
        <w:t>na składowisku  poziomu całkowitej masy składowanych odpadów zbliżonego do określonego w instrukcji prowadzenia składowiska nie osiągnięto jeszcze maksymalnej dopuszczalnej rzędnej składowania, tj. 235,0 m. n.p.m. i nie wypełniono projektowanej objętości składowiska w całości, tj. 118000 m</w:t>
      </w:r>
      <w:r w:rsidRPr="0081567C">
        <w:rPr>
          <w:rFonts w:ascii="Arial" w:hAnsi="Arial" w:cs="Arial"/>
          <w:vertAlign w:val="superscript"/>
        </w:rPr>
        <w:t>3</w:t>
      </w:r>
      <w:r w:rsidRPr="0081567C">
        <w:rPr>
          <w:rFonts w:ascii="Arial" w:hAnsi="Arial" w:cs="Arial"/>
        </w:rPr>
        <w:t>. Na ten fakt wpłynęły następujące czynniki:</w:t>
      </w:r>
    </w:p>
    <w:p w14:paraId="6DB34817" w14:textId="1980D695" w:rsidR="0004638B" w:rsidRPr="0081567C" w:rsidRDefault="0004638B">
      <w:pPr>
        <w:numPr>
          <w:ilvl w:val="0"/>
          <w:numId w:val="53"/>
        </w:numPr>
        <w:suppressAutoHyphens/>
        <w:ind w:left="426" w:hanging="426"/>
        <w:jc w:val="both"/>
        <w:rPr>
          <w:rFonts w:ascii="Arial" w:hAnsi="Arial" w:cs="Arial"/>
        </w:rPr>
      </w:pPr>
      <w:r w:rsidRPr="0081567C">
        <w:rPr>
          <w:rFonts w:ascii="Arial" w:hAnsi="Arial" w:cs="Arial"/>
        </w:rPr>
        <w:t>zmian</w:t>
      </w:r>
      <w:r w:rsidR="006F7054">
        <w:rPr>
          <w:rFonts w:ascii="Arial" w:hAnsi="Arial" w:cs="Arial"/>
        </w:rPr>
        <w:t>a</w:t>
      </w:r>
      <w:r w:rsidRPr="0081567C">
        <w:rPr>
          <w:rFonts w:ascii="Arial" w:hAnsi="Arial" w:cs="Arial"/>
        </w:rPr>
        <w:t xml:space="preserve"> rodzajów składowanych odpadów i </w:t>
      </w:r>
      <w:r w:rsidR="006F7054">
        <w:rPr>
          <w:rFonts w:ascii="Arial" w:hAnsi="Arial" w:cs="Arial"/>
        </w:rPr>
        <w:t xml:space="preserve">ich </w:t>
      </w:r>
      <w:r w:rsidRPr="0081567C">
        <w:rPr>
          <w:rFonts w:ascii="Arial" w:hAnsi="Arial" w:cs="Arial"/>
        </w:rPr>
        <w:t>składu morfologicznego spowodowan</w:t>
      </w:r>
      <w:r w:rsidR="006F7054">
        <w:rPr>
          <w:rFonts w:ascii="Arial" w:hAnsi="Arial" w:cs="Arial"/>
        </w:rPr>
        <w:t>a</w:t>
      </w:r>
      <w:r w:rsidRPr="0081567C">
        <w:rPr>
          <w:rFonts w:ascii="Arial" w:hAnsi="Arial" w:cs="Arial"/>
        </w:rPr>
        <w:t xml:space="preserve"> zmianami przepisów prawnych ograniczającymi możliwość składowania odpadów o kodzie 20 03 01  /Niesegregowane (zmieszane) odpady komunalne/ bez ich wcześniejszego przetworzenia, przez co do składowania kierowane mog</w:t>
      </w:r>
      <w:r w:rsidR="006F7054">
        <w:rPr>
          <w:rFonts w:ascii="Arial" w:hAnsi="Arial" w:cs="Arial"/>
        </w:rPr>
        <w:t>ły</w:t>
      </w:r>
      <w:r w:rsidRPr="0081567C">
        <w:rPr>
          <w:rFonts w:ascii="Arial" w:hAnsi="Arial" w:cs="Arial"/>
        </w:rPr>
        <w:t xml:space="preserve"> być wyłącznie pozostałości z przetwarzania tych odpadów stanowiące odpady o większej gęstości,</w:t>
      </w:r>
    </w:p>
    <w:p w14:paraId="11E1994A" w14:textId="77777777" w:rsidR="0004638B" w:rsidRPr="0081567C" w:rsidRDefault="0004638B">
      <w:pPr>
        <w:numPr>
          <w:ilvl w:val="0"/>
          <w:numId w:val="53"/>
        </w:numPr>
        <w:suppressAutoHyphens/>
        <w:ind w:left="426" w:hanging="426"/>
        <w:jc w:val="both"/>
        <w:rPr>
          <w:rFonts w:ascii="Arial" w:hAnsi="Arial" w:cs="Arial"/>
        </w:rPr>
      </w:pPr>
      <w:r w:rsidRPr="0081567C">
        <w:rPr>
          <w:rFonts w:ascii="Arial" w:hAnsi="Arial" w:cs="Arial"/>
        </w:rPr>
        <w:t>budowa sortowni odpadów komunalnych, która umożliwiła odzysk frakcji surowcowych (tworzywa sztuczne, papier, metale, szkło) ze strumienia zmieszanych odpadów komunalnych i tym samym kierowanie do składowania pozostałości z przetwarzania odpadów zmieszanych,</w:t>
      </w:r>
    </w:p>
    <w:p w14:paraId="16C253F9" w14:textId="77777777" w:rsidR="0004638B" w:rsidRPr="0081567C" w:rsidRDefault="0004638B">
      <w:pPr>
        <w:numPr>
          <w:ilvl w:val="0"/>
          <w:numId w:val="53"/>
        </w:numPr>
        <w:suppressAutoHyphens/>
        <w:ind w:left="426" w:hanging="426"/>
        <w:jc w:val="both"/>
        <w:rPr>
          <w:rFonts w:ascii="Arial" w:hAnsi="Arial" w:cs="Arial"/>
        </w:rPr>
      </w:pPr>
      <w:r w:rsidRPr="0081567C">
        <w:rPr>
          <w:rFonts w:ascii="Arial" w:hAnsi="Arial" w:cs="Arial"/>
        </w:rPr>
        <w:t>zwiększenie efektywności segregacji odpadów u źródła, która przyczyniła się do znacznego ograniczenia deponowanych na składowisku frakcji surowcowych m.in. tworzyw sztucznych, charakteryzujących się znaczną objętością przy niewielkiej masie odpadów,</w:t>
      </w:r>
    </w:p>
    <w:p w14:paraId="381C31C1" w14:textId="6A97F58B" w:rsidR="0004638B" w:rsidRPr="0081567C" w:rsidRDefault="0004638B">
      <w:pPr>
        <w:numPr>
          <w:ilvl w:val="0"/>
          <w:numId w:val="53"/>
        </w:numPr>
        <w:suppressAutoHyphens/>
        <w:ind w:left="426" w:hanging="426"/>
        <w:jc w:val="both"/>
        <w:rPr>
          <w:rFonts w:ascii="Arial" w:hAnsi="Arial" w:cs="Arial"/>
        </w:rPr>
      </w:pPr>
      <w:r w:rsidRPr="0081567C">
        <w:rPr>
          <w:rFonts w:ascii="Arial" w:hAnsi="Arial" w:cs="Arial"/>
        </w:rPr>
        <w:t>wejścia w życie z dniem 01.01.2016r. nowych wymagań prawnych związanych z</w:t>
      </w:r>
      <w:r w:rsidR="006F7054">
        <w:rPr>
          <w:rFonts w:ascii="Arial" w:hAnsi="Arial" w:cs="Arial"/>
        </w:rPr>
        <w:t> </w:t>
      </w:r>
      <w:r w:rsidRPr="0081567C">
        <w:rPr>
          <w:rFonts w:ascii="Arial" w:hAnsi="Arial" w:cs="Arial"/>
        </w:rPr>
        <w:t xml:space="preserve">zagospodarowaniem pozostałości z procesu przetwarzania odpadów, tj. koniecznością spełnienia dodatkowych wymagań dla odpadów składowanych wynikających z załącznika nr 4 do rozporządzenia Ministra Gospodarki z dnia </w:t>
      </w:r>
      <w:r w:rsidRPr="0081567C">
        <w:rPr>
          <w:rFonts w:ascii="Arial" w:hAnsi="Arial" w:cs="Arial"/>
        </w:rPr>
        <w:br/>
        <w:t>16 lipca 2015 r. w sprawie dopuszczenia odpadów do składowania na składowiskach – ograniczenie składowania frakcji nadsitowej w tym lekkich frakcji surowcowych nienadających się do recyklingu.</w:t>
      </w:r>
    </w:p>
    <w:p w14:paraId="2CAD78BB" w14:textId="77777777" w:rsidR="0004638B" w:rsidRPr="0081567C" w:rsidRDefault="0004638B">
      <w:pPr>
        <w:numPr>
          <w:ilvl w:val="0"/>
          <w:numId w:val="53"/>
        </w:numPr>
        <w:suppressAutoHyphens/>
        <w:ind w:left="426" w:hanging="426"/>
        <w:jc w:val="both"/>
        <w:rPr>
          <w:rFonts w:ascii="Arial" w:hAnsi="Arial" w:cs="Arial"/>
        </w:rPr>
      </w:pPr>
      <w:r w:rsidRPr="0081567C">
        <w:rPr>
          <w:rFonts w:ascii="Arial" w:hAnsi="Arial" w:cs="Arial"/>
        </w:rPr>
        <w:t>doposażenie instalacji w kompaktor K-35 o masie 24 000 kg w celu zwiększenia efektywności zagęszczania odpadów.</w:t>
      </w:r>
    </w:p>
    <w:p w14:paraId="15FD5994" w14:textId="7B59D974" w:rsidR="0004638B" w:rsidRPr="0081567C" w:rsidRDefault="0004638B" w:rsidP="006F7054">
      <w:pPr>
        <w:jc w:val="both"/>
        <w:rPr>
          <w:rFonts w:ascii="Arial" w:hAnsi="Arial" w:cs="Arial"/>
        </w:rPr>
      </w:pPr>
      <w:r w:rsidRPr="0081567C">
        <w:rPr>
          <w:rFonts w:ascii="Arial" w:hAnsi="Arial" w:cs="Arial"/>
        </w:rPr>
        <w:t>Z powyższych danych wynika</w:t>
      </w:r>
      <w:r w:rsidR="006F7054">
        <w:rPr>
          <w:rFonts w:ascii="Arial" w:hAnsi="Arial" w:cs="Arial"/>
        </w:rPr>
        <w:t>ło</w:t>
      </w:r>
      <w:r w:rsidRPr="0081567C">
        <w:rPr>
          <w:rFonts w:ascii="Arial" w:hAnsi="Arial" w:cs="Arial"/>
        </w:rPr>
        <w:t xml:space="preserve">, iż niewypełniona objętość składowiska wynosząca </w:t>
      </w:r>
      <w:r w:rsidRPr="0081567C">
        <w:rPr>
          <w:rFonts w:ascii="Arial" w:hAnsi="Arial" w:cs="Arial"/>
        </w:rPr>
        <w:br/>
        <w:t>30 139 m</w:t>
      </w:r>
      <w:r w:rsidRPr="0081567C">
        <w:rPr>
          <w:rFonts w:ascii="Arial" w:hAnsi="Arial" w:cs="Arial"/>
          <w:vertAlign w:val="superscript"/>
        </w:rPr>
        <w:t>3</w:t>
      </w:r>
      <w:r w:rsidRPr="0081567C">
        <w:rPr>
          <w:rFonts w:ascii="Arial" w:hAnsi="Arial" w:cs="Arial"/>
        </w:rPr>
        <w:t>, przy uwzględnieniu współczynnika zagęszczenia dla składowiska odpadów w Giedlarowej (0,9 Mg/m</w:t>
      </w:r>
      <w:r w:rsidRPr="0081567C">
        <w:rPr>
          <w:rFonts w:ascii="Arial" w:hAnsi="Arial" w:cs="Arial"/>
          <w:vertAlign w:val="superscript"/>
        </w:rPr>
        <w:t>3</w:t>
      </w:r>
      <w:r w:rsidRPr="00A31FB2">
        <w:rPr>
          <w:rFonts w:ascii="Arial" w:hAnsi="Arial" w:cs="Arial"/>
        </w:rPr>
        <w:t>) pozwala</w:t>
      </w:r>
      <w:r w:rsidR="006F7054" w:rsidRPr="00A31FB2">
        <w:rPr>
          <w:rFonts w:ascii="Arial" w:hAnsi="Arial" w:cs="Arial"/>
        </w:rPr>
        <w:t>ła</w:t>
      </w:r>
      <w:r w:rsidRPr="00A31FB2">
        <w:rPr>
          <w:rFonts w:ascii="Arial" w:hAnsi="Arial" w:cs="Arial"/>
        </w:rPr>
        <w:t xml:space="preserve"> na przyjęcie dodatkowo 27 125 Mg odpadów.</w:t>
      </w:r>
      <w:r w:rsidRPr="0081567C">
        <w:rPr>
          <w:rFonts w:ascii="Arial" w:hAnsi="Arial" w:cs="Arial"/>
        </w:rPr>
        <w:t xml:space="preserve"> Uwzględniając wykorzystanie 10% wolnej objętości składowiska na utworzenie warstwy inertnej, masa odpadów przeznaczonych do składowania na niewypełnionej części składowiska wynosi</w:t>
      </w:r>
      <w:r w:rsidR="00A31FB2">
        <w:rPr>
          <w:rFonts w:ascii="Arial" w:hAnsi="Arial" w:cs="Arial"/>
        </w:rPr>
        <w:t>ła</w:t>
      </w:r>
      <w:r w:rsidRPr="0081567C">
        <w:rPr>
          <w:rFonts w:ascii="Arial" w:hAnsi="Arial" w:cs="Arial"/>
        </w:rPr>
        <w:t xml:space="preserve"> ok. 24 413 Mg</w:t>
      </w:r>
      <w:r w:rsidR="00A31FB2">
        <w:rPr>
          <w:rFonts w:ascii="Arial" w:hAnsi="Arial" w:cs="Arial"/>
        </w:rPr>
        <w:t xml:space="preserve">, co </w:t>
      </w:r>
      <w:r w:rsidRPr="0081567C">
        <w:rPr>
          <w:rFonts w:ascii="Arial" w:hAnsi="Arial" w:cs="Arial"/>
        </w:rPr>
        <w:t>spowod</w:t>
      </w:r>
      <w:r w:rsidR="00A31FB2">
        <w:rPr>
          <w:rFonts w:ascii="Arial" w:hAnsi="Arial" w:cs="Arial"/>
        </w:rPr>
        <w:t>owało</w:t>
      </w:r>
      <w:r w:rsidRPr="0081567C">
        <w:rPr>
          <w:rFonts w:ascii="Arial" w:hAnsi="Arial" w:cs="Arial"/>
        </w:rPr>
        <w:t xml:space="preserve"> wzrost całkowitej pojemności składowiska z 94 400Mg  do 104 821 Mg.</w:t>
      </w:r>
    </w:p>
    <w:p w14:paraId="33624CB9" w14:textId="10F33C5C" w:rsidR="0004638B" w:rsidRPr="0081567C" w:rsidRDefault="0004638B" w:rsidP="00A31FB2">
      <w:pPr>
        <w:ind w:firstLine="567"/>
        <w:jc w:val="both"/>
        <w:rPr>
          <w:rFonts w:ascii="Arial" w:hAnsi="Arial" w:cs="Arial"/>
        </w:rPr>
      </w:pPr>
      <w:r w:rsidRPr="0081567C">
        <w:rPr>
          <w:rFonts w:ascii="Arial" w:hAnsi="Arial" w:cs="Arial"/>
        </w:rPr>
        <w:t xml:space="preserve">Analizując wskazane okoliczności, w celu umożliwienia Spółce wykorzystania niewypełnionej objętości składowiska i możliwość zagospodarowania odpadów </w:t>
      </w:r>
      <w:r w:rsidRPr="0081567C">
        <w:rPr>
          <w:rFonts w:ascii="Arial" w:hAnsi="Arial" w:cs="Arial"/>
        </w:rPr>
        <w:br/>
        <w:t>w instalacji</w:t>
      </w:r>
      <w:r w:rsidR="00A31FB2">
        <w:rPr>
          <w:rFonts w:ascii="Arial" w:hAnsi="Arial" w:cs="Arial"/>
        </w:rPr>
        <w:t xml:space="preserve"> w Giedlarowej</w:t>
      </w:r>
      <w:r w:rsidRPr="0081567C">
        <w:rPr>
          <w:rFonts w:ascii="Arial" w:hAnsi="Arial" w:cs="Arial"/>
        </w:rPr>
        <w:t>, uwzględnion</w:t>
      </w:r>
      <w:r w:rsidR="00A31FB2">
        <w:rPr>
          <w:rFonts w:ascii="Arial" w:hAnsi="Arial" w:cs="Arial"/>
        </w:rPr>
        <w:t>y został</w:t>
      </w:r>
      <w:r w:rsidRPr="0081567C">
        <w:rPr>
          <w:rFonts w:ascii="Arial" w:hAnsi="Arial" w:cs="Arial"/>
        </w:rPr>
        <w:t xml:space="preserve"> wniosek Spółki w zakresie zwiększenia całkowitej masy przyjmowanych odpadów z 94 400Mg  do 104 821 Mg. Zmiany te wprowadzone zostały w pkt. II.2.1.3. litera c. decyzji, określającym pojemność projektową zmodernizowanej kwatery.</w:t>
      </w:r>
    </w:p>
    <w:p w14:paraId="18C300C1" w14:textId="0E2F74A3" w:rsidR="0004638B" w:rsidRPr="0081567C" w:rsidRDefault="0004638B" w:rsidP="00A31FB2">
      <w:pPr>
        <w:ind w:firstLine="426"/>
        <w:jc w:val="both"/>
        <w:rPr>
          <w:rFonts w:ascii="Arial" w:hAnsi="Arial" w:cs="Arial"/>
        </w:rPr>
      </w:pPr>
      <w:r w:rsidRPr="0081567C">
        <w:rPr>
          <w:rFonts w:ascii="Arial" w:hAnsi="Arial" w:cs="Arial"/>
        </w:rPr>
        <w:t xml:space="preserve">Ponadto, w celu </w:t>
      </w:r>
      <w:r w:rsidR="00A31FB2">
        <w:rPr>
          <w:rFonts w:ascii="Arial" w:hAnsi="Arial" w:cs="Arial"/>
        </w:rPr>
        <w:t>usystematyzowania</w:t>
      </w:r>
      <w:r w:rsidRPr="0081567C">
        <w:rPr>
          <w:rFonts w:ascii="Arial" w:hAnsi="Arial" w:cs="Arial"/>
        </w:rPr>
        <w:t xml:space="preserve"> zapisów obowiązującej decyzji, w pkt. II.2.1.3. litera k. zmieniony został zapis określający maksymalną roczną ilość odpadów </w:t>
      </w:r>
      <w:r w:rsidRPr="0081567C">
        <w:rPr>
          <w:rFonts w:ascii="Arial" w:hAnsi="Arial" w:cs="Arial"/>
        </w:rPr>
        <w:lastRenderedPageBreak/>
        <w:t>przyjmowanych do przetwarzania przez składowanie z 23 418 Mg/rok na 23</w:t>
      </w:r>
      <w:r w:rsidR="00A31FB2">
        <w:rPr>
          <w:rFonts w:ascii="Arial" w:hAnsi="Arial" w:cs="Arial"/>
        </w:rPr>
        <w:t> </w:t>
      </w:r>
      <w:r w:rsidRPr="0081567C">
        <w:rPr>
          <w:rFonts w:ascii="Arial" w:hAnsi="Arial" w:cs="Arial"/>
        </w:rPr>
        <w:t>608</w:t>
      </w:r>
      <w:r w:rsidR="00A31FB2">
        <w:rPr>
          <w:rFonts w:ascii="Arial" w:hAnsi="Arial" w:cs="Arial"/>
        </w:rPr>
        <w:t> </w:t>
      </w:r>
      <w:r w:rsidRPr="0081567C">
        <w:rPr>
          <w:rFonts w:ascii="Arial" w:hAnsi="Arial" w:cs="Arial"/>
        </w:rPr>
        <w:t xml:space="preserve">Mg/rok (zmiana w tym zakresie wprowadzona została w pkt. III.1. </w:t>
      </w:r>
      <w:r w:rsidRPr="0081567C">
        <w:rPr>
          <w:rFonts w:ascii="Arial" w:hAnsi="Arial" w:cs="Arial"/>
        </w:rPr>
        <w:br/>
        <w:t xml:space="preserve">decyzji Marszałka Województwa Podkarpackiego z dnia 27.05.2015r., znak: </w:t>
      </w:r>
      <w:r w:rsidRPr="0081567C">
        <w:rPr>
          <w:rFonts w:ascii="Arial" w:hAnsi="Arial" w:cs="Arial"/>
        </w:rPr>
        <w:br/>
        <w:t>OS-I.7222.38.11.2014.MD).</w:t>
      </w:r>
    </w:p>
    <w:p w14:paraId="1291EC04" w14:textId="7E9E5C89" w:rsidR="0004638B" w:rsidRPr="0081567C" w:rsidRDefault="007A6C7A" w:rsidP="00A31FB2">
      <w:pPr>
        <w:pStyle w:val="JSpodstawowy"/>
        <w:spacing w:after="0"/>
        <w:ind w:firstLine="426"/>
        <w:rPr>
          <w:rFonts w:ascii="Arial" w:hAnsi="Arial" w:cs="Arial"/>
          <w:szCs w:val="24"/>
        </w:rPr>
      </w:pPr>
      <w:r>
        <w:rPr>
          <w:rFonts w:ascii="Arial" w:hAnsi="Arial" w:cs="Arial"/>
          <w:color w:val="000000"/>
        </w:rPr>
        <w:t>W prowadzonym postępowaniu, z</w:t>
      </w:r>
      <w:r w:rsidR="0004638B" w:rsidRPr="0081567C">
        <w:rPr>
          <w:rFonts w:ascii="Arial" w:hAnsi="Arial" w:cs="Arial"/>
          <w:szCs w:val="24"/>
        </w:rPr>
        <w:t xml:space="preserve">godnie z art. 10 § 1 Kpa organ zapewnił </w:t>
      </w:r>
      <w:r w:rsidR="00A31FB2">
        <w:rPr>
          <w:rFonts w:ascii="Arial" w:hAnsi="Arial" w:cs="Arial"/>
          <w:szCs w:val="24"/>
        </w:rPr>
        <w:t>S</w:t>
      </w:r>
      <w:r w:rsidR="0004638B" w:rsidRPr="0081567C">
        <w:rPr>
          <w:rFonts w:ascii="Arial" w:hAnsi="Arial" w:cs="Arial"/>
          <w:szCs w:val="24"/>
        </w:rPr>
        <w:t>tronie czynny udział w każdym stadium postępowania, a przed wydaniem decyzji umożliwił wypowiedzenie się co do zebranych materiałów.</w:t>
      </w:r>
    </w:p>
    <w:p w14:paraId="6330C608" w14:textId="77777777" w:rsidR="003E56CC" w:rsidRDefault="003E56CC" w:rsidP="003E56CC">
      <w:pPr>
        <w:ind w:firstLine="425"/>
        <w:jc w:val="both"/>
        <w:rPr>
          <w:rFonts w:ascii="Arial" w:hAnsi="Arial" w:cs="Arial"/>
          <w:bCs/>
        </w:rPr>
      </w:pPr>
    </w:p>
    <w:p w14:paraId="77164ACC" w14:textId="396B4487" w:rsidR="007D5603" w:rsidRPr="003E56CC" w:rsidRDefault="007D5603" w:rsidP="003E56CC">
      <w:pPr>
        <w:ind w:firstLine="425"/>
        <w:jc w:val="both"/>
        <w:rPr>
          <w:rFonts w:ascii="Arial" w:hAnsi="Arial" w:cs="Arial"/>
          <w:b/>
        </w:rPr>
      </w:pPr>
      <w:r w:rsidRPr="003E56CC">
        <w:rPr>
          <w:rFonts w:ascii="Arial" w:hAnsi="Arial" w:cs="Arial"/>
          <w:bCs/>
        </w:rPr>
        <w:t xml:space="preserve">Zmiana </w:t>
      </w:r>
      <w:r w:rsidR="00EB70AA" w:rsidRPr="003E56CC">
        <w:rPr>
          <w:rFonts w:ascii="Arial" w:hAnsi="Arial" w:cs="Arial"/>
          <w:bCs/>
        </w:rPr>
        <w:t xml:space="preserve">V </w:t>
      </w:r>
      <w:r w:rsidR="003E56CC" w:rsidRPr="00B30277">
        <w:rPr>
          <w:rFonts w:ascii="Arial" w:eastAsia="Calibri" w:hAnsi="Arial" w:cs="Arial"/>
          <w:lang w:eastAsia="zh-CN"/>
        </w:rPr>
        <w:t>d</w:t>
      </w:r>
      <w:r w:rsidR="003E56CC" w:rsidRPr="00B30277">
        <w:rPr>
          <w:rFonts w:ascii="Arial" w:eastAsia="Calibri" w:hAnsi="Arial" w:cs="Arial"/>
          <w:bCs/>
          <w:lang w:eastAsia="zh-CN"/>
        </w:rPr>
        <w:t xml:space="preserve">ecyzji </w:t>
      </w:r>
      <w:r w:rsidR="003E56CC" w:rsidRPr="0081567C">
        <w:rPr>
          <w:rFonts w:ascii="Arial" w:hAnsi="Arial" w:cs="Arial"/>
        </w:rPr>
        <w:t>Marszałka Województwa Podkarpackiego z dnia 31.12.2013r., znak: OS-I.7222.11.12.2012.MD,</w:t>
      </w:r>
      <w:r w:rsidR="003E56CC">
        <w:rPr>
          <w:rFonts w:ascii="Arial" w:hAnsi="Arial" w:cs="Arial"/>
        </w:rPr>
        <w:t xml:space="preserve"> na wniosek </w:t>
      </w:r>
      <w:r w:rsidR="003E56CC" w:rsidRPr="0081567C">
        <w:rPr>
          <w:rFonts w:ascii="Arial" w:hAnsi="Arial" w:cs="Arial"/>
        </w:rPr>
        <w:t>Stare Miasto - Park Sp.</w:t>
      </w:r>
      <w:r w:rsidR="003E56CC">
        <w:rPr>
          <w:rFonts w:ascii="Arial" w:hAnsi="Arial" w:cs="Arial"/>
        </w:rPr>
        <w:t> </w:t>
      </w:r>
      <w:r w:rsidR="003E56CC" w:rsidRPr="0081567C">
        <w:rPr>
          <w:rFonts w:ascii="Arial" w:hAnsi="Arial" w:cs="Arial"/>
        </w:rPr>
        <w:t xml:space="preserve">z </w:t>
      </w:r>
      <w:r w:rsidR="003E56CC">
        <w:rPr>
          <w:rFonts w:ascii="Arial" w:hAnsi="Arial" w:cs="Arial"/>
        </w:rPr>
        <w:t> </w:t>
      </w:r>
      <w:r w:rsidR="003E56CC" w:rsidRPr="0081567C">
        <w:rPr>
          <w:rFonts w:ascii="Arial" w:hAnsi="Arial" w:cs="Arial"/>
        </w:rPr>
        <w:t>o.o., Wierzawice 874, 37-300 Leżajsk</w:t>
      </w:r>
      <w:r w:rsidR="003E56CC">
        <w:rPr>
          <w:rFonts w:ascii="Arial" w:hAnsi="Arial" w:cs="Arial"/>
        </w:rPr>
        <w:t xml:space="preserve"> </w:t>
      </w:r>
      <w:r w:rsidR="003E56CC" w:rsidRPr="0081567C">
        <w:rPr>
          <w:rFonts w:ascii="Arial" w:hAnsi="Arial" w:cs="Arial"/>
        </w:rPr>
        <w:t>z dnia</w:t>
      </w:r>
      <w:r w:rsidR="003E56CC">
        <w:rPr>
          <w:rFonts w:ascii="Arial" w:hAnsi="Arial" w:cs="Arial"/>
        </w:rPr>
        <w:t xml:space="preserve"> </w:t>
      </w:r>
      <w:r w:rsidR="003E56CC" w:rsidRPr="003E56CC">
        <w:rPr>
          <w:rFonts w:ascii="Arial" w:hAnsi="Arial" w:cs="Arial"/>
        </w:rPr>
        <w:t xml:space="preserve">05.03.2020r., znak: SM-P/DI/0730/28/2020 (data wpływu: 05.03.2020r.) wraz z jego uzupełnieniami z dnia 01.04.2020r., znak: </w:t>
      </w:r>
      <w:r w:rsidR="003E56CC" w:rsidRPr="003E56CC">
        <w:rPr>
          <w:rFonts w:ascii="Arial" w:hAnsi="Arial" w:cs="Arial"/>
        </w:rPr>
        <w:br/>
        <w:t xml:space="preserve">SM-P/DI/0730/47/2020 (data wpływu: 02.04.2020r.), z dnia 12.10.2020r., znak: </w:t>
      </w:r>
      <w:r w:rsidR="003E56CC" w:rsidRPr="003E56CC">
        <w:rPr>
          <w:rFonts w:ascii="Arial" w:hAnsi="Arial" w:cs="Arial"/>
        </w:rPr>
        <w:br/>
        <w:t xml:space="preserve">SM-P/DI/0730/135/2020 (data wpływu: 14.10.2020r.), z dnia 23.10.2020r., znak: </w:t>
      </w:r>
      <w:r w:rsidR="003E56CC">
        <w:rPr>
          <w:rFonts w:ascii="Arial" w:hAnsi="Arial" w:cs="Arial"/>
        </w:rPr>
        <w:br/>
      </w:r>
      <w:r w:rsidR="003E56CC" w:rsidRPr="003E56CC">
        <w:rPr>
          <w:rFonts w:ascii="Arial" w:hAnsi="Arial" w:cs="Arial"/>
        </w:rPr>
        <w:t xml:space="preserve">SM-P/DI/0730/146/2020 (data wpływu: 27.10.2020r.) i z dnia 19.11.2020r., znak: </w:t>
      </w:r>
      <w:r w:rsidR="003E56CC">
        <w:rPr>
          <w:rFonts w:ascii="Arial" w:hAnsi="Arial" w:cs="Arial"/>
        </w:rPr>
        <w:br/>
      </w:r>
      <w:r w:rsidR="003E56CC" w:rsidRPr="003E56CC">
        <w:rPr>
          <w:rFonts w:ascii="Arial" w:hAnsi="Arial" w:cs="Arial"/>
        </w:rPr>
        <w:t>SM-P/DI/0730/163/2020 (data wpływu: 24.11.2020r.)</w:t>
      </w:r>
      <w:r w:rsidR="003E56CC">
        <w:rPr>
          <w:rFonts w:ascii="Arial" w:hAnsi="Arial" w:cs="Arial"/>
        </w:rPr>
        <w:t xml:space="preserve"> wprowadzona została </w:t>
      </w:r>
      <w:r w:rsidR="003E56CC" w:rsidRPr="000F39B7">
        <w:rPr>
          <w:rFonts w:ascii="Arial" w:hAnsi="Arial" w:cs="Arial"/>
          <w:b/>
          <w:bCs/>
        </w:rPr>
        <w:t>decyzją</w:t>
      </w:r>
      <w:r w:rsidR="003E56CC">
        <w:rPr>
          <w:rFonts w:ascii="Arial" w:hAnsi="Arial" w:cs="Arial"/>
          <w:b/>
          <w:bCs/>
        </w:rPr>
        <w:t> </w:t>
      </w:r>
      <w:r w:rsidR="003E56CC" w:rsidRPr="000F39B7">
        <w:rPr>
          <w:rFonts w:ascii="Arial" w:hAnsi="Arial" w:cs="Arial"/>
          <w:b/>
          <w:bCs/>
        </w:rPr>
        <w:t xml:space="preserve"> Marszałka Województwa Podkarpackiego z dnia</w:t>
      </w:r>
      <w:r w:rsidR="003E56CC">
        <w:rPr>
          <w:rFonts w:ascii="Arial" w:hAnsi="Arial" w:cs="Arial"/>
          <w:b/>
          <w:bCs/>
        </w:rPr>
        <w:t xml:space="preserve"> </w:t>
      </w:r>
      <w:r w:rsidR="00EB70AA" w:rsidRPr="003E56CC">
        <w:rPr>
          <w:rFonts w:ascii="Arial" w:hAnsi="Arial" w:cs="Arial"/>
          <w:b/>
        </w:rPr>
        <w:t xml:space="preserve">09.12.2020r., znak: </w:t>
      </w:r>
      <w:r w:rsidR="003E56CC" w:rsidRPr="003E56CC">
        <w:rPr>
          <w:rFonts w:ascii="Arial" w:hAnsi="Arial" w:cs="Arial"/>
          <w:b/>
        </w:rPr>
        <w:br/>
      </w:r>
      <w:r w:rsidR="00EB70AA" w:rsidRPr="003E56CC">
        <w:rPr>
          <w:rFonts w:ascii="Arial" w:hAnsi="Arial" w:cs="Arial"/>
          <w:b/>
        </w:rPr>
        <w:t>OS-I.7222.31.2.2020.MD</w:t>
      </w:r>
      <w:r w:rsidR="003E56CC">
        <w:rPr>
          <w:rFonts w:ascii="Arial" w:hAnsi="Arial" w:cs="Arial"/>
          <w:b/>
        </w:rPr>
        <w:t>.</w:t>
      </w:r>
    </w:p>
    <w:p w14:paraId="782AB6EC" w14:textId="77777777" w:rsidR="00EB70AA" w:rsidRPr="0081567C" w:rsidRDefault="00EB70AA" w:rsidP="003E56CC">
      <w:pPr>
        <w:ind w:firstLine="540"/>
        <w:jc w:val="both"/>
        <w:rPr>
          <w:rFonts w:ascii="Arial" w:hAnsi="Arial" w:cs="Arial"/>
          <w:b/>
        </w:rPr>
      </w:pPr>
      <w:r w:rsidRPr="0081567C">
        <w:rPr>
          <w:rFonts w:ascii="Arial" w:hAnsi="Arial" w:cs="Arial"/>
        </w:rPr>
        <w:t xml:space="preserve">Informacja o przedłożonym wniosku umieszczona została w publicznie dostępnym wykazie danych o dokumentach zawierających informacje o środowisku </w:t>
      </w:r>
      <w:r w:rsidRPr="0081567C">
        <w:rPr>
          <w:rFonts w:ascii="Arial" w:hAnsi="Arial" w:cs="Arial"/>
        </w:rPr>
        <w:br/>
        <w:t>i jego ochronie w karcie informacyjnej pod numerem 452/2020.</w:t>
      </w:r>
    </w:p>
    <w:p w14:paraId="3BF9C0EB" w14:textId="1255FCC2" w:rsidR="00EB70AA" w:rsidRPr="0081567C" w:rsidRDefault="00EB70AA" w:rsidP="008006A6">
      <w:pPr>
        <w:tabs>
          <w:tab w:val="left" w:pos="567"/>
        </w:tabs>
        <w:suppressAutoHyphens/>
        <w:jc w:val="both"/>
        <w:rPr>
          <w:rFonts w:ascii="Arial" w:hAnsi="Arial" w:cs="Arial"/>
          <w:szCs w:val="20"/>
          <w:lang w:eastAsia="ar-SA"/>
        </w:rPr>
      </w:pPr>
      <w:r w:rsidRPr="008006A6">
        <w:rPr>
          <w:rFonts w:ascii="Arial" w:hAnsi="Arial" w:cs="Arial"/>
          <w:lang w:eastAsia="ar-SA"/>
        </w:rPr>
        <w:tab/>
        <w:t>Analizując przedłożoną dokumentację uznano, że wnioskowane zmiany będą powodować znaczne zwiększenie oddziaływania instalacji na środowisko</w:t>
      </w:r>
      <w:r w:rsidRPr="008006A6">
        <w:rPr>
          <w:rFonts w:ascii="Arial" w:hAnsi="Arial" w:cs="Arial"/>
          <w:lang w:eastAsia="ar-SA"/>
        </w:rPr>
        <w:br/>
        <w:t xml:space="preserve">i mieszczą się w definicji istotnej zmiany instalacji zawartej w art. 3 pkt 7 i art. </w:t>
      </w:r>
      <w:r w:rsidRPr="008006A6">
        <w:rPr>
          <w:rFonts w:ascii="Arial" w:hAnsi="Arial" w:cs="Arial"/>
          <w:lang w:eastAsia="ar-SA"/>
        </w:rPr>
        <w:br/>
      </w:r>
      <w:r w:rsidRPr="008006A6">
        <w:rPr>
          <w:rFonts w:ascii="Arial" w:hAnsi="Arial" w:cs="Arial"/>
          <w:szCs w:val="20"/>
          <w:lang w:eastAsia="ar-SA"/>
        </w:rPr>
        <w:t xml:space="preserve">214 ust. 3 </w:t>
      </w:r>
      <w:r w:rsidRPr="008006A6">
        <w:rPr>
          <w:rFonts w:ascii="Arial" w:hAnsi="Arial" w:cs="Arial"/>
          <w:lang w:eastAsia="ar-SA"/>
        </w:rPr>
        <w:t>ustawy Prawo ochrony środowiska.</w:t>
      </w:r>
      <w:r w:rsidRPr="0081567C">
        <w:rPr>
          <w:rFonts w:ascii="Arial" w:hAnsi="Arial" w:cs="Arial"/>
          <w:lang w:eastAsia="ar-SA"/>
        </w:rPr>
        <w:t xml:space="preserve"> </w:t>
      </w:r>
      <w:r w:rsidRPr="0081567C">
        <w:rPr>
          <w:rFonts w:ascii="Arial" w:hAnsi="Arial" w:cs="Arial"/>
          <w:lang w:eastAsia="ar-SA"/>
        </w:rPr>
        <w:tab/>
      </w:r>
      <w:r w:rsidRPr="0081567C">
        <w:rPr>
          <w:rFonts w:ascii="Arial" w:hAnsi="Arial" w:cs="Arial"/>
          <w:color w:val="000000"/>
          <w:szCs w:val="20"/>
          <w:lang w:eastAsia="ar-SA"/>
        </w:rPr>
        <w:t xml:space="preserve">Wnioskowane zmiany </w:t>
      </w:r>
      <w:r w:rsidR="008006A6">
        <w:rPr>
          <w:rFonts w:ascii="Arial" w:hAnsi="Arial" w:cs="Arial"/>
          <w:color w:val="000000"/>
          <w:szCs w:val="20"/>
          <w:lang w:eastAsia="ar-SA"/>
        </w:rPr>
        <w:t>obejmowały</w:t>
      </w:r>
      <w:r w:rsidRPr="0081567C">
        <w:rPr>
          <w:rFonts w:ascii="Arial" w:hAnsi="Arial" w:cs="Arial"/>
          <w:color w:val="000000"/>
          <w:szCs w:val="20"/>
          <w:lang w:eastAsia="ar-SA"/>
        </w:rPr>
        <w:t xml:space="preserve"> m.in. rozbudowę istniejącego składowiska o dwie nowe kwatery, tj. kwaterę A o</w:t>
      </w:r>
      <w:r w:rsidR="008006A6">
        <w:rPr>
          <w:rFonts w:ascii="Arial" w:hAnsi="Arial" w:cs="Arial"/>
          <w:color w:val="000000"/>
          <w:szCs w:val="20"/>
          <w:lang w:eastAsia="ar-SA"/>
        </w:rPr>
        <w:t> </w:t>
      </w:r>
      <w:r w:rsidRPr="0081567C">
        <w:rPr>
          <w:rFonts w:ascii="Arial" w:hAnsi="Arial" w:cs="Arial"/>
          <w:color w:val="000000"/>
          <w:szCs w:val="20"/>
          <w:lang w:eastAsia="ar-SA"/>
        </w:rPr>
        <w:t>całkowitej pojemności 41 650 m</w:t>
      </w:r>
      <w:r w:rsidRPr="0081567C">
        <w:rPr>
          <w:rFonts w:ascii="Arial" w:hAnsi="Arial" w:cs="Arial"/>
          <w:color w:val="000000"/>
          <w:szCs w:val="20"/>
          <w:vertAlign w:val="superscript"/>
          <w:lang w:eastAsia="ar-SA"/>
        </w:rPr>
        <w:t xml:space="preserve">3 </w:t>
      </w:r>
      <w:r w:rsidRPr="0081567C">
        <w:rPr>
          <w:rFonts w:ascii="Arial" w:hAnsi="Arial" w:cs="Arial"/>
          <w:color w:val="000000"/>
          <w:szCs w:val="20"/>
          <w:lang w:eastAsia="ar-SA"/>
        </w:rPr>
        <w:t xml:space="preserve">(37 485 Mg) i zdolności przyjmowania 90 Mg odpadów na dobę oraz kwaterę B o całkowitej pojemności </w:t>
      </w:r>
      <w:r w:rsidRPr="0081567C">
        <w:rPr>
          <w:rFonts w:ascii="Arial" w:hAnsi="Arial" w:cs="Arial"/>
          <w:szCs w:val="20"/>
          <w:lang w:eastAsia="ar-SA"/>
        </w:rPr>
        <w:t>149 585 m</w:t>
      </w:r>
      <w:r w:rsidRPr="0081567C">
        <w:rPr>
          <w:rFonts w:ascii="Arial" w:hAnsi="Arial" w:cs="Arial"/>
          <w:szCs w:val="20"/>
          <w:vertAlign w:val="superscript"/>
          <w:lang w:eastAsia="ar-SA"/>
        </w:rPr>
        <w:t>3</w:t>
      </w:r>
      <w:r w:rsidRPr="0081567C">
        <w:rPr>
          <w:rFonts w:ascii="Arial" w:hAnsi="Arial" w:cs="Arial"/>
          <w:szCs w:val="20"/>
          <w:lang w:eastAsia="ar-SA"/>
        </w:rPr>
        <w:t xml:space="preserve"> (134 626 Mg) i</w:t>
      </w:r>
      <w:r w:rsidR="008006A6">
        <w:rPr>
          <w:rFonts w:ascii="Arial" w:hAnsi="Arial" w:cs="Arial"/>
          <w:szCs w:val="20"/>
          <w:lang w:eastAsia="ar-SA"/>
        </w:rPr>
        <w:t> </w:t>
      </w:r>
      <w:r w:rsidRPr="0081567C">
        <w:rPr>
          <w:rFonts w:ascii="Arial" w:hAnsi="Arial" w:cs="Arial"/>
          <w:szCs w:val="20"/>
          <w:lang w:eastAsia="ar-SA"/>
        </w:rPr>
        <w:t>zdolności przyjmowania 90 Mg odpadów na dobę. Zgodnie z art. 3 pkt. 7) ustawy z</w:t>
      </w:r>
      <w:r w:rsidR="008006A6">
        <w:rPr>
          <w:rFonts w:ascii="Arial" w:hAnsi="Arial" w:cs="Arial"/>
          <w:szCs w:val="20"/>
          <w:lang w:eastAsia="ar-SA"/>
        </w:rPr>
        <w:t> </w:t>
      </w:r>
      <w:r w:rsidRPr="0081567C">
        <w:rPr>
          <w:rFonts w:ascii="Arial" w:hAnsi="Arial" w:cs="Arial"/>
          <w:szCs w:val="20"/>
          <w:lang w:eastAsia="ar-SA"/>
        </w:rPr>
        <w:t>dnia 27 kwietnia 2001r. Prawo ochrony środowiska (Dz. U. z 2019r., poz. 1396 ze</w:t>
      </w:r>
      <w:r w:rsidR="008006A6">
        <w:rPr>
          <w:rFonts w:ascii="Arial" w:hAnsi="Arial" w:cs="Arial"/>
          <w:szCs w:val="20"/>
          <w:lang w:eastAsia="ar-SA"/>
        </w:rPr>
        <w:t> </w:t>
      </w:r>
      <w:r w:rsidRPr="0081567C">
        <w:rPr>
          <w:rFonts w:ascii="Arial" w:hAnsi="Arial" w:cs="Arial"/>
          <w:szCs w:val="20"/>
          <w:lang w:eastAsia="ar-SA"/>
        </w:rPr>
        <w:t>zm.) przez  istotną zmianę instalacji rozumie się taką zmianę sposobu funkcjonowania instalacji lub jej rozbudowę, która może powodować znaczące zwiększenie negatywnego oddziaływania na środowisko. W</w:t>
      </w:r>
      <w:r w:rsidR="008006A6">
        <w:rPr>
          <w:rFonts w:ascii="Arial" w:hAnsi="Arial" w:cs="Arial"/>
          <w:szCs w:val="20"/>
          <w:lang w:eastAsia="ar-SA"/>
        </w:rPr>
        <w:t> </w:t>
      </w:r>
      <w:r w:rsidRPr="0081567C">
        <w:rPr>
          <w:rFonts w:ascii="Arial" w:hAnsi="Arial" w:cs="Arial"/>
          <w:szCs w:val="20"/>
          <w:lang w:eastAsia="ar-SA"/>
        </w:rPr>
        <w:t xml:space="preserve"> myśl art. 214 ust. 3 ww. ustawy zmianę w instalacji uważa się za istotną w szczególności, gdy zwiększana skala działalności wynikająca z tej zmiany, sama w sobie, kwalifikowałaby ją jako instalację, o której mowa w przepisach wydanych na podstawie art. 201 ust. 2., tj. jako instalację mogącą powodować znaczne zanieczyszczenie poszczególnych elementów przyrodniczych albo środowiska jako całości, wymienioną w rozporządzeniu Ministra Środowiska z dnia 27 sierpnia 2014r.  (Dz. U. z 2014r., poz. 1169).  W pkt. 5. </w:t>
      </w:r>
      <w:proofErr w:type="spellStart"/>
      <w:r w:rsidRPr="0081567C">
        <w:rPr>
          <w:rFonts w:ascii="Arial" w:hAnsi="Arial" w:cs="Arial"/>
          <w:szCs w:val="20"/>
          <w:lang w:eastAsia="ar-SA"/>
        </w:rPr>
        <w:t>ppkt</w:t>
      </w:r>
      <w:proofErr w:type="spellEnd"/>
      <w:r w:rsidRPr="0081567C">
        <w:rPr>
          <w:rFonts w:ascii="Arial" w:hAnsi="Arial" w:cs="Arial"/>
          <w:szCs w:val="20"/>
          <w:lang w:eastAsia="ar-SA"/>
        </w:rPr>
        <w:t xml:space="preserve">. 4) tego rozporządzenia wymieniona jest instalacja do składowania odpadów, o zdolności przyjmowania ponad 10 ton odpadów na dobę lub o całkowitej pojemności ponad 25 000 ton. </w:t>
      </w:r>
    </w:p>
    <w:p w14:paraId="776AC31F" w14:textId="07CE4AFD" w:rsidR="00EB70AA" w:rsidRPr="0081567C" w:rsidRDefault="00EB70AA" w:rsidP="003E56CC">
      <w:pPr>
        <w:ind w:firstLine="567"/>
        <w:jc w:val="both"/>
        <w:rPr>
          <w:rFonts w:ascii="Arial" w:hAnsi="Arial" w:cs="Arial"/>
        </w:rPr>
      </w:pPr>
      <w:r w:rsidRPr="0081567C">
        <w:rPr>
          <w:rFonts w:ascii="Arial" w:hAnsi="Arial" w:cs="Arial"/>
        </w:rPr>
        <w:t xml:space="preserve">Uwzględniając parametry techniczne nowych kwater, </w:t>
      </w:r>
      <w:r w:rsidRPr="0081567C">
        <w:rPr>
          <w:rFonts w:ascii="Arial" w:hAnsi="Arial" w:cs="Arial"/>
          <w:color w:val="000000"/>
        </w:rPr>
        <w:t>tj. kwaterę A o całkowitej pojemności 41 650 m</w:t>
      </w:r>
      <w:r w:rsidRPr="0081567C">
        <w:rPr>
          <w:rFonts w:ascii="Arial" w:hAnsi="Arial" w:cs="Arial"/>
          <w:color w:val="000000"/>
          <w:vertAlign w:val="superscript"/>
        </w:rPr>
        <w:t xml:space="preserve">3 </w:t>
      </w:r>
      <w:r w:rsidRPr="0081567C">
        <w:rPr>
          <w:rFonts w:ascii="Arial" w:hAnsi="Arial" w:cs="Arial"/>
          <w:color w:val="000000"/>
        </w:rPr>
        <w:t xml:space="preserve">(37 485 Mg)  i zdolności przyjmowania 90 Mg odpadów na dobę oraz kwaterę B o całkowitej pojemności </w:t>
      </w:r>
      <w:r w:rsidRPr="0081567C">
        <w:rPr>
          <w:rFonts w:ascii="Arial" w:hAnsi="Arial" w:cs="Arial"/>
        </w:rPr>
        <w:t>149 585 m</w:t>
      </w:r>
      <w:r w:rsidRPr="0081567C">
        <w:rPr>
          <w:rFonts w:ascii="Arial" w:hAnsi="Arial" w:cs="Arial"/>
          <w:vertAlign w:val="superscript"/>
        </w:rPr>
        <w:t>3</w:t>
      </w:r>
      <w:r w:rsidRPr="0081567C">
        <w:rPr>
          <w:rFonts w:ascii="Arial" w:hAnsi="Arial" w:cs="Arial"/>
        </w:rPr>
        <w:t xml:space="preserve"> (134 626 Mg) i zdolności przyjmowania 90 Mg odpadów na dobę, uznano, że rozbudowa składowiska</w:t>
      </w:r>
      <w:r w:rsidRPr="0081567C">
        <w:rPr>
          <w:rFonts w:ascii="Arial" w:hAnsi="Arial" w:cs="Arial"/>
        </w:rPr>
        <w:br/>
        <w:t xml:space="preserve">o nowe kwatery mieści się w definicji zmiany istotnej instalacji. </w:t>
      </w:r>
    </w:p>
    <w:p w14:paraId="55CC6E9A" w14:textId="12B0BC95" w:rsidR="00EB70AA" w:rsidRPr="0081567C" w:rsidRDefault="00EB70AA" w:rsidP="003E56CC">
      <w:pPr>
        <w:widowControl w:val="0"/>
        <w:tabs>
          <w:tab w:val="left" w:pos="284"/>
          <w:tab w:val="left" w:pos="567"/>
        </w:tabs>
        <w:overflowPunct w:val="0"/>
        <w:autoSpaceDE w:val="0"/>
        <w:autoSpaceDN w:val="0"/>
        <w:adjustRightInd w:val="0"/>
        <w:jc w:val="both"/>
        <w:rPr>
          <w:rFonts w:ascii="Arial" w:hAnsi="Arial" w:cs="Arial"/>
        </w:rPr>
      </w:pPr>
      <w:r w:rsidRPr="0081567C">
        <w:rPr>
          <w:rFonts w:ascii="Arial" w:hAnsi="Arial" w:cs="Arial"/>
          <w:szCs w:val="20"/>
        </w:rPr>
        <w:tab/>
      </w:r>
      <w:r w:rsidRPr="0081567C">
        <w:rPr>
          <w:rFonts w:ascii="Arial" w:hAnsi="Arial" w:cs="Arial"/>
        </w:rPr>
        <w:t>Dla przedmiotowego składowiska odpadów uwzględniającego istniejącą kwaterę jak i dwie nowo wybudowane kwatery, z</w:t>
      </w:r>
      <w:r w:rsidRPr="0081567C">
        <w:rPr>
          <w:rFonts w:ascii="Arial" w:hAnsi="Arial" w:cs="Arial"/>
          <w:color w:val="000000"/>
        </w:rPr>
        <w:t>godnie z wymogiem art.</w:t>
      </w:r>
      <w:r w:rsidRPr="0081567C">
        <w:rPr>
          <w:rFonts w:ascii="Arial" w:hAnsi="Arial" w:cs="Arial"/>
        </w:rPr>
        <w:t xml:space="preserve"> 208. ust. 2 pkt 4) ustawy </w:t>
      </w:r>
      <w:proofErr w:type="spellStart"/>
      <w:r w:rsidRPr="0081567C">
        <w:rPr>
          <w:rFonts w:ascii="Arial" w:hAnsi="Arial" w:cs="Arial"/>
        </w:rPr>
        <w:t>Poś</w:t>
      </w:r>
      <w:proofErr w:type="spellEnd"/>
      <w:r w:rsidRPr="0081567C">
        <w:rPr>
          <w:rFonts w:ascii="Arial" w:hAnsi="Arial" w:cs="Arial"/>
        </w:rPr>
        <w:t xml:space="preserve">, </w:t>
      </w:r>
      <w:r w:rsidR="008006A6">
        <w:rPr>
          <w:rFonts w:ascii="Arial" w:hAnsi="Arial" w:cs="Arial"/>
        </w:rPr>
        <w:t xml:space="preserve">Spółka </w:t>
      </w:r>
      <w:r w:rsidRPr="0081567C">
        <w:rPr>
          <w:rFonts w:ascii="Arial" w:hAnsi="Arial" w:cs="Arial"/>
        </w:rPr>
        <w:t>przedłoż</w:t>
      </w:r>
      <w:r w:rsidR="008006A6">
        <w:rPr>
          <w:rFonts w:ascii="Arial" w:hAnsi="Arial" w:cs="Arial"/>
        </w:rPr>
        <w:t>yła</w:t>
      </w:r>
      <w:r w:rsidRPr="0081567C">
        <w:rPr>
          <w:rFonts w:ascii="Arial" w:hAnsi="Arial" w:cs="Arial"/>
        </w:rPr>
        <w:t xml:space="preserve"> „analiz</w:t>
      </w:r>
      <w:r w:rsidR="008006A6">
        <w:rPr>
          <w:rFonts w:ascii="Arial" w:hAnsi="Arial" w:cs="Arial"/>
        </w:rPr>
        <w:t>ę</w:t>
      </w:r>
      <w:r w:rsidRPr="0081567C">
        <w:rPr>
          <w:rFonts w:ascii="Arial" w:hAnsi="Arial" w:cs="Arial"/>
        </w:rPr>
        <w:t xml:space="preserve">” o stanie zanieczyszczenia gleby, ziemi </w:t>
      </w:r>
      <w:r w:rsidRPr="0081567C">
        <w:rPr>
          <w:rFonts w:ascii="Arial" w:hAnsi="Arial" w:cs="Arial"/>
        </w:rPr>
        <w:br/>
      </w:r>
      <w:r w:rsidRPr="0081567C">
        <w:rPr>
          <w:rFonts w:ascii="Arial" w:hAnsi="Arial" w:cs="Arial"/>
        </w:rPr>
        <w:lastRenderedPageBreak/>
        <w:t>i wód gruntowych substancjami wykorzystywanymi, produkowanymi lub uwalnianymi na terenie eksploatowan</w:t>
      </w:r>
      <w:r w:rsidR="008006A6">
        <w:rPr>
          <w:rFonts w:ascii="Arial" w:hAnsi="Arial" w:cs="Arial"/>
        </w:rPr>
        <w:t>ych</w:t>
      </w:r>
      <w:r w:rsidRPr="0081567C">
        <w:rPr>
          <w:rFonts w:ascii="Arial" w:hAnsi="Arial" w:cs="Arial"/>
        </w:rPr>
        <w:t xml:space="preserve"> instalacji mogącymi powodować ryzyko zanieczyszczenia gleby, ziemi i wód gruntowych w </w:t>
      </w:r>
      <w:r w:rsidR="008006A6">
        <w:rPr>
          <w:rFonts w:ascii="Arial" w:hAnsi="Arial" w:cs="Arial"/>
        </w:rPr>
        <w:t xml:space="preserve">ich </w:t>
      </w:r>
      <w:r w:rsidRPr="0081567C">
        <w:rPr>
          <w:rFonts w:ascii="Arial" w:hAnsi="Arial" w:cs="Arial"/>
        </w:rPr>
        <w:t>rejonie</w:t>
      </w:r>
      <w:r w:rsidR="008006A6">
        <w:rPr>
          <w:rFonts w:ascii="Arial" w:hAnsi="Arial" w:cs="Arial"/>
        </w:rPr>
        <w:t>.</w:t>
      </w:r>
      <w:r w:rsidRPr="0081567C">
        <w:rPr>
          <w:rFonts w:ascii="Arial" w:hAnsi="Arial" w:cs="Arial"/>
        </w:rPr>
        <w:t xml:space="preserve"> W celu ustalenia stanu jakości gleby i</w:t>
      </w:r>
      <w:r w:rsidR="008006A6">
        <w:rPr>
          <w:rFonts w:ascii="Arial" w:hAnsi="Arial" w:cs="Arial"/>
        </w:rPr>
        <w:t> </w:t>
      </w:r>
      <w:r w:rsidRPr="0081567C">
        <w:rPr>
          <w:rFonts w:ascii="Arial" w:hAnsi="Arial" w:cs="Arial"/>
        </w:rPr>
        <w:t>ziemi oraz wód podziemnych w rejonie instalacji przeprowadzona została analiza w</w:t>
      </w:r>
      <w:r w:rsidR="008006A6">
        <w:rPr>
          <w:rFonts w:ascii="Arial" w:hAnsi="Arial" w:cs="Arial"/>
        </w:rPr>
        <w:t> </w:t>
      </w:r>
      <w:r w:rsidRPr="0081567C">
        <w:rPr>
          <w:rFonts w:ascii="Arial" w:hAnsi="Arial" w:cs="Arial"/>
        </w:rPr>
        <w:t>zakresie:</w:t>
      </w:r>
    </w:p>
    <w:p w14:paraId="1EBBEAFB" w14:textId="77777777" w:rsidR="00EB70AA" w:rsidRPr="0081567C" w:rsidRDefault="00EB70AA" w:rsidP="003E56CC">
      <w:pPr>
        <w:numPr>
          <w:ilvl w:val="0"/>
          <w:numId w:val="68"/>
        </w:numPr>
        <w:autoSpaceDE w:val="0"/>
        <w:autoSpaceDN w:val="0"/>
        <w:adjustRightInd w:val="0"/>
        <w:ind w:left="426" w:hanging="426"/>
        <w:jc w:val="both"/>
        <w:rPr>
          <w:rFonts w:ascii="Arial" w:hAnsi="Arial" w:cs="Arial"/>
        </w:rPr>
      </w:pPr>
      <w:r w:rsidRPr="0081567C">
        <w:rPr>
          <w:rFonts w:ascii="Arial" w:hAnsi="Arial" w:cs="Arial"/>
        </w:rPr>
        <w:t>zidentyfikowania potencjalnych źródeł substancji stwarzających zagrożenie,</w:t>
      </w:r>
    </w:p>
    <w:p w14:paraId="2A325B47" w14:textId="77777777" w:rsidR="00EB70AA" w:rsidRPr="0081567C" w:rsidRDefault="00EB70AA" w:rsidP="003E56CC">
      <w:pPr>
        <w:numPr>
          <w:ilvl w:val="0"/>
          <w:numId w:val="68"/>
        </w:numPr>
        <w:autoSpaceDE w:val="0"/>
        <w:autoSpaceDN w:val="0"/>
        <w:adjustRightInd w:val="0"/>
        <w:ind w:left="426" w:hanging="426"/>
        <w:jc w:val="both"/>
        <w:rPr>
          <w:rFonts w:ascii="Arial" w:hAnsi="Arial" w:cs="Arial"/>
        </w:rPr>
      </w:pPr>
      <w:r w:rsidRPr="0081567C">
        <w:rPr>
          <w:rFonts w:ascii="Arial" w:hAnsi="Arial" w:cs="Arial"/>
        </w:rPr>
        <w:t>sporządzenia wykazu substancji stwarzających zagrożenie, które będą</w:t>
      </w:r>
      <w:r w:rsidRPr="0081567C">
        <w:rPr>
          <w:rFonts w:ascii="Arial" w:hAnsi="Arial" w:cs="Arial"/>
        </w:rPr>
        <w:br/>
        <w:t>stosowane, produkowane lub uwalniane w ramach eksploatowanych instalacji,</w:t>
      </w:r>
    </w:p>
    <w:p w14:paraId="68E48031" w14:textId="77777777" w:rsidR="00EB70AA" w:rsidRPr="0081567C" w:rsidRDefault="00EB70AA" w:rsidP="003E56CC">
      <w:pPr>
        <w:numPr>
          <w:ilvl w:val="0"/>
          <w:numId w:val="68"/>
        </w:numPr>
        <w:autoSpaceDE w:val="0"/>
        <w:autoSpaceDN w:val="0"/>
        <w:adjustRightInd w:val="0"/>
        <w:ind w:left="426" w:hanging="426"/>
        <w:jc w:val="both"/>
        <w:rPr>
          <w:rFonts w:ascii="Arial" w:hAnsi="Arial" w:cs="Arial"/>
        </w:rPr>
      </w:pPr>
      <w:r w:rsidRPr="0081567C">
        <w:rPr>
          <w:rFonts w:ascii="Arial" w:hAnsi="Arial" w:cs="Arial"/>
        </w:rPr>
        <w:t>przeprowadzenia analizy ryzyka wystąpienia zanieczyszczenia gleby, ziemi lub wód gruntowych,</w:t>
      </w:r>
    </w:p>
    <w:p w14:paraId="2116C9FE" w14:textId="77777777" w:rsidR="00EB70AA" w:rsidRPr="0081567C" w:rsidRDefault="00EB70AA" w:rsidP="003E56CC">
      <w:pPr>
        <w:numPr>
          <w:ilvl w:val="0"/>
          <w:numId w:val="68"/>
        </w:numPr>
        <w:autoSpaceDE w:val="0"/>
        <w:autoSpaceDN w:val="0"/>
        <w:adjustRightInd w:val="0"/>
        <w:ind w:left="426" w:hanging="426"/>
        <w:jc w:val="both"/>
        <w:rPr>
          <w:rFonts w:ascii="Arial" w:hAnsi="Arial" w:cs="Arial"/>
        </w:rPr>
      </w:pPr>
      <w:r w:rsidRPr="0081567C">
        <w:rPr>
          <w:rFonts w:ascii="Arial" w:hAnsi="Arial" w:cs="Arial"/>
        </w:rPr>
        <w:t xml:space="preserve">przeanalizowania uwarunkowań środowiskowych terenu w obrębie instalacji, </w:t>
      </w:r>
      <w:r w:rsidRPr="0081567C">
        <w:rPr>
          <w:rFonts w:ascii="Arial" w:hAnsi="Arial" w:cs="Arial"/>
        </w:rPr>
        <w:br/>
        <w:t xml:space="preserve">w tym również pod kątem prowadzonych na tym terenie działalności </w:t>
      </w:r>
      <w:r w:rsidRPr="0081567C">
        <w:rPr>
          <w:rFonts w:ascii="Arial" w:hAnsi="Arial" w:cs="Arial"/>
        </w:rPr>
        <w:br/>
        <w:t>w przeszłości,</w:t>
      </w:r>
    </w:p>
    <w:p w14:paraId="024FE839" w14:textId="77777777" w:rsidR="00EB70AA" w:rsidRPr="0081567C" w:rsidRDefault="00EB70AA" w:rsidP="003E56CC">
      <w:pPr>
        <w:numPr>
          <w:ilvl w:val="0"/>
          <w:numId w:val="68"/>
        </w:numPr>
        <w:autoSpaceDE w:val="0"/>
        <w:autoSpaceDN w:val="0"/>
        <w:adjustRightInd w:val="0"/>
        <w:ind w:left="426" w:hanging="426"/>
        <w:jc w:val="both"/>
        <w:rPr>
          <w:rFonts w:ascii="Arial" w:hAnsi="Arial" w:cs="Arial"/>
        </w:rPr>
      </w:pPr>
      <w:r w:rsidRPr="0081567C">
        <w:rPr>
          <w:rFonts w:ascii="Arial" w:hAnsi="Arial" w:cs="Arial"/>
        </w:rPr>
        <w:t xml:space="preserve">przeanalizowania archiwalnych wyników badań gleby i jakości wód podziemnych </w:t>
      </w:r>
      <w:r w:rsidRPr="0081567C">
        <w:rPr>
          <w:rFonts w:ascii="Arial" w:hAnsi="Arial" w:cs="Arial"/>
        </w:rPr>
        <w:br/>
        <w:t>i powierzchniowych w rejonie instalacji i  przeprowadzenia aktualnych badań.</w:t>
      </w:r>
    </w:p>
    <w:p w14:paraId="0074A5B5" w14:textId="2B553E44" w:rsidR="00EB70AA" w:rsidRPr="0081567C" w:rsidRDefault="00EB70AA" w:rsidP="00224B0F">
      <w:pPr>
        <w:ind w:firstLine="426"/>
        <w:jc w:val="both"/>
        <w:rPr>
          <w:rFonts w:ascii="Arial" w:hAnsi="Arial" w:cs="Arial"/>
        </w:rPr>
      </w:pPr>
      <w:r w:rsidRPr="0081567C">
        <w:rPr>
          <w:rFonts w:ascii="Arial" w:hAnsi="Arial" w:cs="Arial"/>
        </w:rPr>
        <w:t xml:space="preserve">Przedmiotowe składowisko odpadów przeznaczone </w:t>
      </w:r>
      <w:r w:rsidR="00224B0F">
        <w:rPr>
          <w:rFonts w:ascii="Arial" w:hAnsi="Arial" w:cs="Arial"/>
        </w:rPr>
        <w:t>jest</w:t>
      </w:r>
      <w:r w:rsidRPr="0081567C">
        <w:rPr>
          <w:rFonts w:ascii="Arial" w:hAnsi="Arial" w:cs="Arial"/>
        </w:rPr>
        <w:t xml:space="preserve"> do unieszkodliwiania odpadów innych niż niebezpieczne i obojętne przez składowanie. Na kwaterze składowiska odpady składowane </w:t>
      </w:r>
      <w:r w:rsidR="00224B0F">
        <w:rPr>
          <w:rFonts w:ascii="Arial" w:hAnsi="Arial" w:cs="Arial"/>
        </w:rPr>
        <w:t>są</w:t>
      </w:r>
      <w:r w:rsidRPr="0081567C">
        <w:rPr>
          <w:rFonts w:ascii="Arial" w:hAnsi="Arial" w:cs="Arial"/>
        </w:rPr>
        <w:t xml:space="preserve"> w sposób uporządkowany na wyznaczanych dziennych działkach roboczych, których wymiary uzależnione są od ilości odpadów dowożonych na składowisko oraz technicznych możliwości prawidłowego przyjęcia odpadów. Przetwarzanie odpadów przez składowanie oraz odzysk prowadzone </w:t>
      </w:r>
      <w:r w:rsidR="00224B0F">
        <w:rPr>
          <w:rFonts w:ascii="Arial" w:hAnsi="Arial" w:cs="Arial"/>
        </w:rPr>
        <w:t xml:space="preserve">są </w:t>
      </w:r>
      <w:r w:rsidRPr="0081567C">
        <w:rPr>
          <w:rFonts w:ascii="Arial" w:hAnsi="Arial" w:cs="Arial"/>
        </w:rPr>
        <w:t>przy użyciu specjalistycznego sprzętu i zgodnie z wymaganiami określonymi  w</w:t>
      </w:r>
      <w:r w:rsidR="00224B0F">
        <w:rPr>
          <w:rFonts w:ascii="Arial" w:hAnsi="Arial" w:cs="Arial"/>
        </w:rPr>
        <w:t> </w:t>
      </w:r>
      <w:r w:rsidRPr="0081567C">
        <w:rPr>
          <w:rFonts w:ascii="Arial" w:hAnsi="Arial" w:cs="Arial"/>
        </w:rPr>
        <w:t xml:space="preserve">pozwoleniu zintegrowanym, instrukcji prowadzenia składowiska oraz zgodnie </w:t>
      </w:r>
      <w:r w:rsidRPr="0081567C">
        <w:rPr>
          <w:rFonts w:ascii="Arial" w:hAnsi="Arial" w:cs="Arial"/>
        </w:rPr>
        <w:br/>
        <w:t xml:space="preserve">z obowiązującymi przepisami prawa. Odpady składowane </w:t>
      </w:r>
      <w:r w:rsidR="00224B0F">
        <w:rPr>
          <w:rFonts w:ascii="Arial" w:hAnsi="Arial" w:cs="Arial"/>
        </w:rPr>
        <w:t xml:space="preserve">są </w:t>
      </w:r>
      <w:r w:rsidRPr="0081567C">
        <w:rPr>
          <w:rFonts w:ascii="Arial" w:hAnsi="Arial" w:cs="Arial"/>
        </w:rPr>
        <w:t xml:space="preserve">w sposób niepowodujący zaburzeń przemieszczania gazu składowiskowego, a sprzęt pracujący na składowisku porusza się w taki sposób aby nie naruszać stateczności studni odgazowujących, wokół których wyznaczone </w:t>
      </w:r>
      <w:r w:rsidR="00224B0F">
        <w:rPr>
          <w:rFonts w:ascii="Arial" w:hAnsi="Arial" w:cs="Arial"/>
        </w:rPr>
        <w:t>zostały</w:t>
      </w:r>
      <w:r w:rsidRPr="0081567C">
        <w:rPr>
          <w:rFonts w:ascii="Arial" w:hAnsi="Arial" w:cs="Arial"/>
        </w:rPr>
        <w:t xml:space="preserve"> strefy bezpieczeństwa za pomocą widocznych znaków. Instalacja odgazowująca </w:t>
      </w:r>
      <w:r w:rsidR="00224B0F">
        <w:rPr>
          <w:rFonts w:ascii="Arial" w:hAnsi="Arial" w:cs="Arial"/>
        </w:rPr>
        <w:t>wykonana została</w:t>
      </w:r>
      <w:r w:rsidRPr="0081567C">
        <w:rPr>
          <w:rFonts w:ascii="Arial" w:hAnsi="Arial" w:cs="Arial"/>
        </w:rPr>
        <w:t xml:space="preserve"> tylko na zrekultywowanej kwaterze składowiska oraz na obecnie eksploatowanej kwaterze nr I. </w:t>
      </w:r>
      <w:bookmarkStart w:id="36" w:name="_Hlk53559988"/>
      <w:r w:rsidRPr="0081567C">
        <w:rPr>
          <w:rFonts w:ascii="Arial" w:hAnsi="Arial" w:cs="Arial"/>
        </w:rPr>
        <w:t xml:space="preserve">Nowo powstałe kwatery A i B nie </w:t>
      </w:r>
      <w:r w:rsidR="00224B0F">
        <w:rPr>
          <w:rFonts w:ascii="Arial" w:hAnsi="Arial" w:cs="Arial"/>
        </w:rPr>
        <w:t>zostały</w:t>
      </w:r>
      <w:r w:rsidRPr="0081567C">
        <w:rPr>
          <w:rFonts w:ascii="Arial" w:hAnsi="Arial" w:cs="Arial"/>
        </w:rPr>
        <w:t xml:space="preserve"> wyposażone w instalację do ujmowania biogazu z uwagi na charakter składowanych odpadów – nie przewiduje się składowania odpadów ulegających biodegradacji (§ 8. ust. 1 rozporządzenia Ministra Środowiska z dnia 30</w:t>
      </w:r>
      <w:r w:rsidR="00224B0F">
        <w:rPr>
          <w:rFonts w:ascii="Arial" w:hAnsi="Arial" w:cs="Arial"/>
        </w:rPr>
        <w:t> </w:t>
      </w:r>
      <w:r w:rsidRPr="0081567C">
        <w:rPr>
          <w:rFonts w:ascii="Arial" w:hAnsi="Arial" w:cs="Arial"/>
        </w:rPr>
        <w:t>kwietnia 2013r. w sprawie składowisk odpadów Dz.U.2013.523).</w:t>
      </w:r>
    </w:p>
    <w:bookmarkEnd w:id="36"/>
    <w:p w14:paraId="1605D385" w14:textId="10EFAE53" w:rsidR="00EB70AA" w:rsidRPr="0081567C" w:rsidRDefault="00EB70AA" w:rsidP="00224B0F">
      <w:pPr>
        <w:ind w:right="64" w:firstLine="567"/>
        <w:jc w:val="both"/>
        <w:rPr>
          <w:rFonts w:ascii="Arial" w:hAnsi="Arial" w:cs="Arial"/>
        </w:rPr>
      </w:pPr>
      <w:r w:rsidRPr="0081567C">
        <w:rPr>
          <w:rFonts w:ascii="Arial" w:hAnsi="Arial" w:cs="Arial"/>
        </w:rPr>
        <w:t xml:space="preserve">Podczas eksploatacji składowiska ograniczane </w:t>
      </w:r>
      <w:r w:rsidR="00224B0F">
        <w:rPr>
          <w:rFonts w:ascii="Arial" w:hAnsi="Arial" w:cs="Arial"/>
        </w:rPr>
        <w:t>jest</w:t>
      </w:r>
      <w:r w:rsidRPr="0081567C">
        <w:rPr>
          <w:rFonts w:ascii="Arial" w:hAnsi="Arial" w:cs="Arial"/>
        </w:rPr>
        <w:t xml:space="preserve"> rozwiewanie odpadów poprzez stosowanie warstw izolacyjnych, ustawianie przenośnej siatki zabezpieczającej na dziennych działkach roboczych oraz sukcesywne rozplantowanie i zagęszczanie odpadów. Teren składowiska oraz najbliższa okolica </w:t>
      </w:r>
      <w:r w:rsidR="00224B0F">
        <w:rPr>
          <w:rFonts w:ascii="Arial" w:hAnsi="Arial" w:cs="Arial"/>
        </w:rPr>
        <w:t>są</w:t>
      </w:r>
      <w:r w:rsidRPr="0081567C">
        <w:rPr>
          <w:rFonts w:ascii="Arial" w:hAnsi="Arial" w:cs="Arial"/>
        </w:rPr>
        <w:t xml:space="preserve"> kontrolowane i oczyszczane z lekkich frakcji odpadów rozwiewanych przez wiatr. W okresie letnim składowane odpady spryskiwane </w:t>
      </w:r>
      <w:r w:rsidR="00224B0F">
        <w:rPr>
          <w:rFonts w:ascii="Arial" w:hAnsi="Arial" w:cs="Arial"/>
        </w:rPr>
        <w:t xml:space="preserve">są </w:t>
      </w:r>
      <w:r w:rsidRPr="0081567C">
        <w:rPr>
          <w:rFonts w:ascii="Arial" w:hAnsi="Arial" w:cs="Arial"/>
        </w:rPr>
        <w:t xml:space="preserve">środkami dezynfekcyjnymi lub wapnowane w celu ograniczenia emisji odorów. Każdorazowo, po ulewnych deszczach, które mogłyby spowodować powstanie wyrw lub podmycie wałów otaczających składowisko dokonywana </w:t>
      </w:r>
      <w:r w:rsidR="00224B0F">
        <w:rPr>
          <w:rFonts w:ascii="Arial" w:hAnsi="Arial" w:cs="Arial"/>
        </w:rPr>
        <w:t>są</w:t>
      </w:r>
      <w:r w:rsidRPr="0081567C">
        <w:rPr>
          <w:rFonts w:ascii="Arial" w:hAnsi="Arial" w:cs="Arial"/>
        </w:rPr>
        <w:t xml:space="preserve"> oględziny wałów i w razie uszkodzenia ich naprawa. Na kwaterze składowiska prowadzone </w:t>
      </w:r>
      <w:r w:rsidR="00224B0F">
        <w:rPr>
          <w:rFonts w:ascii="Arial" w:hAnsi="Arial" w:cs="Arial"/>
        </w:rPr>
        <w:t>jest</w:t>
      </w:r>
      <w:r w:rsidRPr="0081567C">
        <w:rPr>
          <w:rFonts w:ascii="Arial" w:hAnsi="Arial" w:cs="Arial"/>
        </w:rPr>
        <w:t xml:space="preserve"> przetwarzanie odpadów w </w:t>
      </w:r>
      <w:r w:rsidR="00224B0F">
        <w:rPr>
          <w:rFonts w:ascii="Arial" w:hAnsi="Arial" w:cs="Arial"/>
        </w:rPr>
        <w:t> </w:t>
      </w:r>
      <w:r w:rsidRPr="0081567C">
        <w:rPr>
          <w:rFonts w:ascii="Arial" w:hAnsi="Arial" w:cs="Arial"/>
        </w:rPr>
        <w:t xml:space="preserve">procesie odzysku. Odpady wykorzystywane </w:t>
      </w:r>
      <w:r w:rsidR="00224B0F">
        <w:rPr>
          <w:rFonts w:ascii="Arial" w:hAnsi="Arial" w:cs="Arial"/>
        </w:rPr>
        <w:t>są</w:t>
      </w:r>
      <w:r w:rsidRPr="0081567C">
        <w:rPr>
          <w:rFonts w:ascii="Arial" w:hAnsi="Arial" w:cs="Arial"/>
        </w:rPr>
        <w:t xml:space="preserve"> do tworzenia warstwy izolacyjnej w</w:t>
      </w:r>
      <w:r w:rsidR="00224B0F">
        <w:rPr>
          <w:rFonts w:ascii="Arial" w:hAnsi="Arial" w:cs="Arial"/>
        </w:rPr>
        <w:t> </w:t>
      </w:r>
      <w:r w:rsidRPr="0081567C">
        <w:rPr>
          <w:rFonts w:ascii="Arial" w:hAnsi="Arial" w:cs="Arial"/>
        </w:rPr>
        <w:t>procesie składowania, budowy tymczasowych dróg dojazdowych, do budowy skarp, w tym obwałowań i kształtowania korony składowiska oraz do wykonania okrywy rekultywacyjnej (biologicznej). Odpady wykorzystywane w procesach odzysku spełnia</w:t>
      </w:r>
      <w:r w:rsidR="00224B0F">
        <w:rPr>
          <w:rFonts w:ascii="Arial" w:hAnsi="Arial" w:cs="Arial"/>
        </w:rPr>
        <w:t>ją</w:t>
      </w:r>
      <w:r w:rsidRPr="0081567C">
        <w:rPr>
          <w:rFonts w:ascii="Arial" w:hAnsi="Arial" w:cs="Arial"/>
        </w:rPr>
        <w:t xml:space="preserve"> wymagania wynikające z przepisów szczegółowych. </w:t>
      </w:r>
    </w:p>
    <w:p w14:paraId="789042B9" w14:textId="2D4C936C" w:rsidR="00EB70AA" w:rsidRPr="0081567C" w:rsidRDefault="00224B0F" w:rsidP="00224B0F">
      <w:pPr>
        <w:ind w:right="11" w:firstLine="709"/>
        <w:jc w:val="both"/>
        <w:rPr>
          <w:rFonts w:ascii="Arial" w:hAnsi="Arial" w:cs="Arial"/>
        </w:rPr>
      </w:pPr>
      <w:r>
        <w:rPr>
          <w:rFonts w:ascii="Arial" w:hAnsi="Arial" w:cs="Arial"/>
        </w:rPr>
        <w:t>E</w:t>
      </w:r>
      <w:r w:rsidR="00EB70AA" w:rsidRPr="0081567C">
        <w:rPr>
          <w:rFonts w:ascii="Arial" w:hAnsi="Arial" w:cs="Arial"/>
        </w:rPr>
        <w:t xml:space="preserve">ksploatowana </w:t>
      </w:r>
      <w:r>
        <w:rPr>
          <w:rFonts w:ascii="Arial" w:hAnsi="Arial" w:cs="Arial"/>
        </w:rPr>
        <w:t xml:space="preserve">w tym czasie </w:t>
      </w:r>
      <w:r w:rsidR="00EB70AA" w:rsidRPr="0081567C">
        <w:rPr>
          <w:rFonts w:ascii="Arial" w:hAnsi="Arial" w:cs="Arial"/>
        </w:rPr>
        <w:t xml:space="preserve">niecka składowiska, a także nowo powstałe kwatery A i  B wykonane </w:t>
      </w:r>
      <w:r>
        <w:rPr>
          <w:rFonts w:ascii="Arial" w:hAnsi="Arial" w:cs="Arial"/>
        </w:rPr>
        <w:t>zostały</w:t>
      </w:r>
      <w:r w:rsidR="00EB70AA" w:rsidRPr="0081567C">
        <w:rPr>
          <w:rFonts w:ascii="Arial" w:hAnsi="Arial" w:cs="Arial"/>
        </w:rPr>
        <w:t xml:space="preserve"> w technologii zapewniającej szczelne odizolowanie </w:t>
      </w:r>
      <w:r w:rsidR="00EB70AA" w:rsidRPr="0081567C">
        <w:rPr>
          <w:rFonts w:ascii="Arial" w:hAnsi="Arial" w:cs="Arial"/>
        </w:rPr>
        <w:lastRenderedPageBreak/>
        <w:t>odcieków od gruntu oraz wód powierzchniowych i  gruntowych. Odcieki z</w:t>
      </w:r>
      <w:r>
        <w:rPr>
          <w:rFonts w:ascii="Arial" w:hAnsi="Arial" w:cs="Arial"/>
        </w:rPr>
        <w:t> </w:t>
      </w:r>
      <w:r w:rsidR="00EB70AA" w:rsidRPr="0081567C">
        <w:rPr>
          <w:rFonts w:ascii="Arial" w:hAnsi="Arial" w:cs="Arial"/>
        </w:rPr>
        <w:t xml:space="preserve">eksploatowanej kwatery składowiska gromadzone </w:t>
      </w:r>
      <w:r>
        <w:rPr>
          <w:rFonts w:ascii="Arial" w:hAnsi="Arial" w:cs="Arial"/>
        </w:rPr>
        <w:t>są</w:t>
      </w:r>
      <w:r w:rsidR="00EB70AA" w:rsidRPr="0081567C">
        <w:rPr>
          <w:rFonts w:ascii="Arial" w:hAnsi="Arial" w:cs="Arial"/>
        </w:rPr>
        <w:t xml:space="preserve"> w zbiorniku bezodpływowym natomiast wody opadowo – roztopowe napływające z zewnątrz w kierunku składowiska oraz wody spływające z obwałowania ziemnego czaszy składowiska otwartym rowem opaskowo - odpływowym, przebiegającym na zewnątrz składowiska wzdłuż wałów otaczających składowisko odprowadzane są do pobliskiego rowu ziemnego trawiastego. Odcieki z kwater A i B także </w:t>
      </w:r>
      <w:r>
        <w:rPr>
          <w:rFonts w:ascii="Arial" w:hAnsi="Arial" w:cs="Arial"/>
        </w:rPr>
        <w:t>są</w:t>
      </w:r>
      <w:r w:rsidR="00EB70AA" w:rsidRPr="0081567C">
        <w:rPr>
          <w:rFonts w:ascii="Arial" w:hAnsi="Arial" w:cs="Arial"/>
        </w:rPr>
        <w:t xml:space="preserve"> gromadzone w szczelnym żelbetowym zbiorniku bezodpływowym. Natomiast wody opadowe spływające </w:t>
      </w:r>
      <w:r w:rsidR="00EB70AA" w:rsidRPr="0081567C">
        <w:rPr>
          <w:rFonts w:ascii="Arial" w:hAnsi="Arial" w:cs="Arial"/>
        </w:rPr>
        <w:br/>
        <w:t xml:space="preserve">z obwałowania ziemnego czaszy kwater A i B odprowadzane rowami opaskowymi gromadzone </w:t>
      </w:r>
      <w:r>
        <w:rPr>
          <w:rFonts w:ascii="Arial" w:hAnsi="Arial" w:cs="Arial"/>
        </w:rPr>
        <w:t>są</w:t>
      </w:r>
      <w:r w:rsidR="00EB70AA" w:rsidRPr="0081567C">
        <w:rPr>
          <w:rFonts w:ascii="Arial" w:hAnsi="Arial" w:cs="Arial"/>
        </w:rPr>
        <w:t xml:space="preserve"> w zbiornikach odparowujących, które stanowi</w:t>
      </w:r>
      <w:r>
        <w:rPr>
          <w:rFonts w:ascii="Arial" w:hAnsi="Arial" w:cs="Arial"/>
        </w:rPr>
        <w:t>ą</w:t>
      </w:r>
      <w:r w:rsidR="00EB70AA" w:rsidRPr="0081567C">
        <w:rPr>
          <w:rFonts w:ascii="Arial" w:hAnsi="Arial" w:cs="Arial"/>
        </w:rPr>
        <w:t xml:space="preserve"> również rezerwę wody na cele ppoż. Wszystkie odcieki, powstające na terenie zakładu, które gromadzone </w:t>
      </w:r>
      <w:r>
        <w:rPr>
          <w:rFonts w:ascii="Arial" w:hAnsi="Arial" w:cs="Arial"/>
        </w:rPr>
        <w:t>są</w:t>
      </w:r>
      <w:r w:rsidR="00EB70AA" w:rsidRPr="0081567C">
        <w:rPr>
          <w:rFonts w:ascii="Arial" w:hAnsi="Arial" w:cs="Arial"/>
        </w:rPr>
        <w:t xml:space="preserve"> w zbiornikach bezodpływowych wywożone będą pojazdami asenizacyjnymi do oczyszczalni ścieków. W celu ochrony przed potencjalnym oddziaływaniem na wody podziemne i powierzchniowe, pojazdy na terenie zakładu porusza</w:t>
      </w:r>
      <w:r>
        <w:rPr>
          <w:rFonts w:ascii="Arial" w:hAnsi="Arial" w:cs="Arial"/>
        </w:rPr>
        <w:t>ją</w:t>
      </w:r>
      <w:r w:rsidR="00EB70AA" w:rsidRPr="0081567C">
        <w:rPr>
          <w:rFonts w:ascii="Arial" w:hAnsi="Arial" w:cs="Arial"/>
        </w:rPr>
        <w:t xml:space="preserve"> się tylko po utwardzonych drogach i placach uzbrojonych w system odprowadzający wody deszczowe. Do eksploatacji dopuszczone </w:t>
      </w:r>
      <w:r>
        <w:rPr>
          <w:rFonts w:ascii="Arial" w:hAnsi="Arial" w:cs="Arial"/>
        </w:rPr>
        <w:t>są</w:t>
      </w:r>
      <w:r w:rsidR="00EB70AA" w:rsidRPr="0081567C">
        <w:rPr>
          <w:rFonts w:ascii="Arial" w:hAnsi="Arial" w:cs="Arial"/>
        </w:rPr>
        <w:t xml:space="preserve"> tylko pojazdy sprawne, których eksploatacja ogranicza do minimum ryzyko wystąpienia wycieków.  </w:t>
      </w:r>
    </w:p>
    <w:p w14:paraId="515C9B65" w14:textId="61EBB9C7" w:rsidR="00EB70AA" w:rsidRPr="0081567C" w:rsidRDefault="00EB70AA" w:rsidP="00D55722">
      <w:pPr>
        <w:ind w:right="14" w:firstLine="567"/>
        <w:jc w:val="both"/>
        <w:rPr>
          <w:rFonts w:ascii="Arial" w:hAnsi="Arial" w:cs="Arial"/>
        </w:rPr>
      </w:pPr>
      <w:r w:rsidRPr="0081567C">
        <w:rPr>
          <w:rFonts w:ascii="Arial" w:hAnsi="Arial" w:cs="Arial"/>
        </w:rPr>
        <w:t xml:space="preserve">Na terenie ww. instalacji prowadzone </w:t>
      </w:r>
      <w:r w:rsidR="00224B0F">
        <w:rPr>
          <w:rFonts w:ascii="Arial" w:hAnsi="Arial" w:cs="Arial"/>
        </w:rPr>
        <w:t>jest</w:t>
      </w:r>
      <w:r w:rsidRPr="0081567C">
        <w:rPr>
          <w:rFonts w:ascii="Arial" w:hAnsi="Arial" w:cs="Arial"/>
        </w:rPr>
        <w:t xml:space="preserve"> również mechaniczno-biologiczne przetwarzania odpadów, w tym kompostowania bioodpadów. W instalacji tej odpady poddawane </w:t>
      </w:r>
      <w:r w:rsidR="00224B0F">
        <w:rPr>
          <w:rFonts w:ascii="Arial" w:hAnsi="Arial" w:cs="Arial"/>
        </w:rPr>
        <w:t>są</w:t>
      </w:r>
      <w:r w:rsidRPr="0081567C">
        <w:rPr>
          <w:rFonts w:ascii="Arial" w:hAnsi="Arial" w:cs="Arial"/>
        </w:rPr>
        <w:t xml:space="preserve"> mechanicznemu sortowaniu z podziałem na poszczególne frakcje realizowanym na linii technologicznej. W pierwszej fazie strumień odpadów podlega rozdziałowi na frakcję podsitową o wielkości 0-80 mm i nadsitową pow. 80 mm. Frakcja podsitowa stanowiąca część ulegającą biodegradacji wydzielon</w:t>
      </w:r>
      <w:r w:rsidR="00D55722">
        <w:rPr>
          <w:rFonts w:ascii="Arial" w:hAnsi="Arial" w:cs="Arial"/>
        </w:rPr>
        <w:t>a</w:t>
      </w:r>
      <w:r w:rsidRPr="0081567C">
        <w:rPr>
          <w:rFonts w:ascii="Arial" w:hAnsi="Arial" w:cs="Arial"/>
        </w:rPr>
        <w:t xml:space="preserve"> ze strumienia odpadów komunalnych kierowana </w:t>
      </w:r>
      <w:r w:rsidR="00D55722">
        <w:rPr>
          <w:rFonts w:ascii="Arial" w:hAnsi="Arial" w:cs="Arial"/>
        </w:rPr>
        <w:t>jest</w:t>
      </w:r>
      <w:r w:rsidRPr="0081567C">
        <w:rPr>
          <w:rFonts w:ascii="Arial" w:hAnsi="Arial" w:cs="Arial"/>
        </w:rPr>
        <w:t xml:space="preserve"> do biologicznego przetworzenia do węzła biologicznego gdzie poddawana </w:t>
      </w:r>
      <w:r w:rsidR="00D55722">
        <w:rPr>
          <w:rFonts w:ascii="Arial" w:hAnsi="Arial" w:cs="Arial"/>
        </w:rPr>
        <w:t xml:space="preserve">jest </w:t>
      </w:r>
      <w:r w:rsidRPr="0081567C">
        <w:rPr>
          <w:rFonts w:ascii="Arial" w:hAnsi="Arial" w:cs="Arial"/>
        </w:rPr>
        <w:t xml:space="preserve">procesowi intensywnej tlenowej stabilizacji w bioreaktorach (I etap), a następnie dojrzewaniu na placu dojrzewania (II etap). Po osiągnięciu odpowiednich parametrów odpady kierowane są do unieszkodliwienia poprzez składowanie na składowisko odpadów. Frakcja nadsitowa rozdzielana </w:t>
      </w:r>
      <w:r w:rsidR="00D55722">
        <w:rPr>
          <w:rFonts w:ascii="Arial" w:hAnsi="Arial" w:cs="Arial"/>
        </w:rPr>
        <w:t xml:space="preserve">jest </w:t>
      </w:r>
      <w:r w:rsidRPr="0081567C">
        <w:rPr>
          <w:rFonts w:ascii="Arial" w:hAnsi="Arial" w:cs="Arial"/>
        </w:rPr>
        <w:t>na poszczególne rodzaje surowców wtórnych stanowiące frakcje handlowe, kierowane do recyklingu. Pozostałość po sortowaniu stanowiąca tzw. balast kierowana jest do termicznego przetwarzania z odzyskiem energii do podmiotów posiadających stosowne zezwolenia. W wyniku prowadzonego przetwarzania powsta</w:t>
      </w:r>
      <w:r w:rsidR="00D55722">
        <w:rPr>
          <w:rFonts w:ascii="Arial" w:hAnsi="Arial" w:cs="Arial"/>
        </w:rPr>
        <w:t>ją</w:t>
      </w:r>
      <w:r w:rsidRPr="0081567C">
        <w:rPr>
          <w:rFonts w:ascii="Arial" w:hAnsi="Arial" w:cs="Arial"/>
        </w:rPr>
        <w:t xml:space="preserve"> również odpady niebezpieczne. Odpady te, po wydzieleniu ze strumienia kierowane </w:t>
      </w:r>
      <w:r w:rsidR="00D55722">
        <w:rPr>
          <w:rFonts w:ascii="Arial" w:hAnsi="Arial" w:cs="Arial"/>
        </w:rPr>
        <w:t>są</w:t>
      </w:r>
      <w:r w:rsidRPr="0081567C">
        <w:rPr>
          <w:rFonts w:ascii="Arial" w:hAnsi="Arial" w:cs="Arial"/>
        </w:rPr>
        <w:t xml:space="preserve"> do magazynowania do specjalnie do tego celu przeznaczonych miejsc znajdujących się w magazynie odpadów niebezpiecznych, a następnie przekazywane są do odzysku lub unieszkodliwienia innym podmiotom prowadzącym działalność w zakresie gospodarowania odpadami. Opisany powyżej sposób przetwarzania odpadów dotyczy odpadów zmieszanych oraz selektywnie zbieranych pochodzących zarówno ze zbiórki w systemie pojemnikowym jak i workowym. W instalacji wstępnemu przetworzeniu (ręcznemu demontażowi) poddawane </w:t>
      </w:r>
      <w:r w:rsidR="00D55722">
        <w:rPr>
          <w:rFonts w:ascii="Arial" w:hAnsi="Arial" w:cs="Arial"/>
        </w:rPr>
        <w:t>są</w:t>
      </w:r>
      <w:r w:rsidRPr="0081567C">
        <w:rPr>
          <w:rFonts w:ascii="Arial" w:hAnsi="Arial" w:cs="Arial"/>
        </w:rPr>
        <w:t xml:space="preserve"> również odpady wielkogabarytowe. Proces prowadzony </w:t>
      </w:r>
      <w:r w:rsidR="00D55722">
        <w:rPr>
          <w:rFonts w:ascii="Arial" w:hAnsi="Arial" w:cs="Arial"/>
        </w:rPr>
        <w:t>jest</w:t>
      </w:r>
      <w:r w:rsidRPr="0081567C">
        <w:rPr>
          <w:rFonts w:ascii="Arial" w:hAnsi="Arial" w:cs="Arial"/>
        </w:rPr>
        <w:t xml:space="preserve"> w wydzielonej części hali przyjęcia odpadów. W wyniku przetwarzania odzyskiwane są tzw. surowce wtórne, kwalifikowane jako odpady z</w:t>
      </w:r>
      <w:r w:rsidR="00D55722">
        <w:rPr>
          <w:rFonts w:ascii="Arial" w:hAnsi="Arial" w:cs="Arial"/>
        </w:rPr>
        <w:t> </w:t>
      </w:r>
      <w:r w:rsidRPr="0081567C">
        <w:rPr>
          <w:rFonts w:ascii="Arial" w:hAnsi="Arial" w:cs="Arial"/>
        </w:rPr>
        <w:t>grupy 19 12. Wysegregowane odpady są selektywnie gromadzone w hali demontażu odpadów wielkogabarytowych.</w:t>
      </w:r>
    </w:p>
    <w:p w14:paraId="68C24E60" w14:textId="133C3EC0" w:rsidR="00EB70AA" w:rsidRPr="0081567C" w:rsidRDefault="00EB70AA" w:rsidP="00D55722">
      <w:pPr>
        <w:ind w:right="14" w:firstLine="567"/>
        <w:jc w:val="both"/>
        <w:rPr>
          <w:rFonts w:ascii="Arial" w:hAnsi="Arial" w:cs="Arial"/>
        </w:rPr>
      </w:pPr>
      <w:r w:rsidRPr="0081567C">
        <w:rPr>
          <w:rFonts w:ascii="Arial" w:hAnsi="Arial" w:cs="Arial"/>
        </w:rPr>
        <w:t xml:space="preserve">Ponadto, przetwarzane </w:t>
      </w:r>
      <w:r w:rsidR="00D55722">
        <w:rPr>
          <w:rFonts w:ascii="Arial" w:hAnsi="Arial" w:cs="Arial"/>
        </w:rPr>
        <w:t>są</w:t>
      </w:r>
      <w:r w:rsidRPr="0081567C">
        <w:rPr>
          <w:rFonts w:ascii="Arial" w:hAnsi="Arial" w:cs="Arial"/>
        </w:rPr>
        <w:t xml:space="preserve"> również bioodpady, w procesie kompostowania jednostopniowego lub dwustopniowego celem wytworzenia produktu </w:t>
      </w:r>
      <w:r w:rsidRPr="0081567C">
        <w:rPr>
          <w:rFonts w:ascii="Arial" w:hAnsi="Arial" w:cs="Arial"/>
        </w:rPr>
        <w:br/>
        <w:t xml:space="preserve">o właściwościach nawozowych, środka wspomagającego uprawę roślin lub nawozu. Kompostowanie prowadzone </w:t>
      </w:r>
      <w:r w:rsidR="00D55722">
        <w:rPr>
          <w:rFonts w:ascii="Arial" w:hAnsi="Arial" w:cs="Arial"/>
        </w:rPr>
        <w:t>jest</w:t>
      </w:r>
      <w:r w:rsidRPr="0081567C">
        <w:rPr>
          <w:rFonts w:ascii="Arial" w:hAnsi="Arial" w:cs="Arial"/>
        </w:rPr>
        <w:t xml:space="preserve"> w szczelnych bioreaktorach i na szczelnych placach, z których odcieki </w:t>
      </w:r>
      <w:r w:rsidR="00D55722">
        <w:rPr>
          <w:rFonts w:ascii="Arial" w:hAnsi="Arial" w:cs="Arial"/>
        </w:rPr>
        <w:t>są</w:t>
      </w:r>
      <w:r w:rsidRPr="0081567C">
        <w:rPr>
          <w:rFonts w:ascii="Arial" w:hAnsi="Arial" w:cs="Arial"/>
        </w:rPr>
        <w:t xml:space="preserve"> ujmowane i kierowane do bezodpływowych zbiorników.</w:t>
      </w:r>
    </w:p>
    <w:p w14:paraId="4B66DCF6" w14:textId="375BDC09" w:rsidR="00EB70AA" w:rsidRPr="0081567C" w:rsidRDefault="00EB70AA" w:rsidP="00D55722">
      <w:pPr>
        <w:ind w:left="38" w:right="64" w:firstLine="529"/>
        <w:jc w:val="both"/>
        <w:rPr>
          <w:rFonts w:ascii="Arial" w:hAnsi="Arial" w:cs="Arial"/>
        </w:rPr>
      </w:pPr>
      <w:r w:rsidRPr="0081567C">
        <w:rPr>
          <w:rFonts w:ascii="Arial" w:hAnsi="Arial" w:cs="Arial"/>
        </w:rPr>
        <w:lastRenderedPageBreak/>
        <w:t xml:space="preserve">Dla zabezpieczenia wód powierzchniowych i podziemnych na terenie instalacji zastosowano pełne uszczelnienie powierzchni dróg wewnętrznych, placów oraz boksów magazynowych. Powierzchnie te wyposażone </w:t>
      </w:r>
      <w:r w:rsidR="00D55722">
        <w:rPr>
          <w:rFonts w:ascii="Arial" w:hAnsi="Arial" w:cs="Arial"/>
        </w:rPr>
        <w:t>zostały</w:t>
      </w:r>
      <w:r w:rsidRPr="0081567C">
        <w:rPr>
          <w:rFonts w:ascii="Arial" w:hAnsi="Arial" w:cs="Arial"/>
        </w:rPr>
        <w:t xml:space="preserve"> w kanalizację </w:t>
      </w:r>
      <w:r w:rsidRPr="0081567C">
        <w:rPr>
          <w:rFonts w:ascii="Arial" w:hAnsi="Arial" w:cs="Arial"/>
        </w:rPr>
        <w:br/>
        <w:t>i odwodnienia liniowe, które w połączeniu z odpowiednim wyprofilowaniem spadków gwarant</w:t>
      </w:r>
      <w:r w:rsidR="00D55722">
        <w:rPr>
          <w:rFonts w:ascii="Arial" w:hAnsi="Arial" w:cs="Arial"/>
        </w:rPr>
        <w:t>ują</w:t>
      </w:r>
      <w:r w:rsidRPr="0081567C">
        <w:rPr>
          <w:rFonts w:ascii="Arial" w:hAnsi="Arial" w:cs="Arial"/>
        </w:rPr>
        <w:t xml:space="preserve"> odprowadzenie wód opadowych oraz ścieków do zbiorników bezodpływowych. Posadzki hali oraz wiaty wraz z magazynami odpadów wykonane </w:t>
      </w:r>
      <w:r w:rsidR="00D55722">
        <w:rPr>
          <w:rFonts w:ascii="Arial" w:hAnsi="Arial" w:cs="Arial"/>
        </w:rPr>
        <w:t>zostały</w:t>
      </w:r>
      <w:r w:rsidRPr="0081567C">
        <w:rPr>
          <w:rFonts w:ascii="Arial" w:hAnsi="Arial" w:cs="Arial"/>
        </w:rPr>
        <w:t xml:space="preserve"> z betonu. Podłoże na całej powierzchni hali technologicznej oraz strefy buforowej zostało uszczelnione co w pełni zabezpiecza przed migracją zanieczyszczeń do środowiska gruntowego. Posadzki wykonane </w:t>
      </w:r>
      <w:r w:rsidR="00D55722">
        <w:rPr>
          <w:rFonts w:ascii="Arial" w:hAnsi="Arial" w:cs="Arial"/>
        </w:rPr>
        <w:t>są</w:t>
      </w:r>
      <w:r w:rsidRPr="0081567C">
        <w:rPr>
          <w:rFonts w:ascii="Arial" w:hAnsi="Arial" w:cs="Arial"/>
        </w:rPr>
        <w:t xml:space="preserve"> ze spadkami zapewniającymi odpływ zanieczyszczeń do zbiorników bezodpływowych. Powierzchnie dróg, placów i parkingów wykonane </w:t>
      </w:r>
      <w:r w:rsidR="00D55722">
        <w:rPr>
          <w:rFonts w:ascii="Arial" w:hAnsi="Arial" w:cs="Arial"/>
        </w:rPr>
        <w:t>są</w:t>
      </w:r>
      <w:r w:rsidRPr="0081567C">
        <w:rPr>
          <w:rFonts w:ascii="Arial" w:hAnsi="Arial" w:cs="Arial"/>
        </w:rPr>
        <w:t xml:space="preserve"> z betonu z wyprofilowanym odpowiednio spadkiem zapewniającym odpływ wód opadowych poprzez separator </w:t>
      </w:r>
      <w:proofErr w:type="spellStart"/>
      <w:r w:rsidRPr="0081567C">
        <w:rPr>
          <w:rFonts w:ascii="Arial" w:hAnsi="Arial" w:cs="Arial"/>
        </w:rPr>
        <w:t>lamelowy</w:t>
      </w:r>
      <w:proofErr w:type="spellEnd"/>
      <w:r w:rsidRPr="0081567C">
        <w:rPr>
          <w:rFonts w:ascii="Arial" w:hAnsi="Arial" w:cs="Arial"/>
        </w:rPr>
        <w:t xml:space="preserve"> oraz osadnik piasku do zbiornika bezodpływowego, który stanowi rezerwuar wody do celów ppoż. Wody z boksów magazynowych gromadzone </w:t>
      </w:r>
      <w:r w:rsidR="00D55722">
        <w:rPr>
          <w:rFonts w:ascii="Arial" w:hAnsi="Arial" w:cs="Arial"/>
        </w:rPr>
        <w:t xml:space="preserve">są </w:t>
      </w:r>
      <w:r w:rsidRPr="0081567C">
        <w:rPr>
          <w:rFonts w:ascii="Arial" w:hAnsi="Arial" w:cs="Arial"/>
        </w:rPr>
        <w:t>w</w:t>
      </w:r>
      <w:r w:rsidR="00D55722">
        <w:rPr>
          <w:rFonts w:ascii="Arial" w:hAnsi="Arial" w:cs="Arial"/>
        </w:rPr>
        <w:t> </w:t>
      </w:r>
      <w:r w:rsidRPr="0081567C">
        <w:rPr>
          <w:rFonts w:ascii="Arial" w:hAnsi="Arial" w:cs="Arial"/>
        </w:rPr>
        <w:t xml:space="preserve">odrębnych zbiornikach bezodpływowych. Odcieki z węzła biologicznego gromadzone </w:t>
      </w:r>
      <w:r w:rsidR="00D55722">
        <w:rPr>
          <w:rFonts w:ascii="Arial" w:hAnsi="Arial" w:cs="Arial"/>
        </w:rPr>
        <w:t>są</w:t>
      </w:r>
      <w:r w:rsidRPr="0081567C">
        <w:rPr>
          <w:rFonts w:ascii="Arial" w:hAnsi="Arial" w:cs="Arial"/>
        </w:rPr>
        <w:t xml:space="preserve"> w odrębnych zbiornikach bezodpływowych</w:t>
      </w:r>
      <w:r w:rsidR="00D55722">
        <w:rPr>
          <w:rFonts w:ascii="Arial" w:hAnsi="Arial" w:cs="Arial"/>
        </w:rPr>
        <w:t>,</w:t>
      </w:r>
      <w:r w:rsidRPr="0081567C">
        <w:rPr>
          <w:rFonts w:ascii="Arial" w:hAnsi="Arial" w:cs="Arial"/>
        </w:rPr>
        <w:t xml:space="preserve"> przy czym wody opadowe z placu dojrzewania gromadzone </w:t>
      </w:r>
      <w:r w:rsidR="00D55722">
        <w:rPr>
          <w:rFonts w:ascii="Arial" w:hAnsi="Arial" w:cs="Arial"/>
        </w:rPr>
        <w:t>są</w:t>
      </w:r>
      <w:r w:rsidRPr="0081567C">
        <w:rPr>
          <w:rFonts w:ascii="Arial" w:hAnsi="Arial" w:cs="Arial"/>
        </w:rPr>
        <w:t xml:space="preserve"> odrębnie</w:t>
      </w:r>
      <w:r w:rsidR="0053233D">
        <w:rPr>
          <w:rFonts w:ascii="Arial" w:hAnsi="Arial" w:cs="Arial"/>
        </w:rPr>
        <w:t xml:space="preserve"> </w:t>
      </w:r>
      <w:r w:rsidRPr="0081567C">
        <w:rPr>
          <w:rFonts w:ascii="Arial" w:hAnsi="Arial" w:cs="Arial"/>
        </w:rPr>
        <w:t xml:space="preserve">i wykorzystywane są do nawilżania pryzm kompostowych. Wody opadowe czyste oraz wody opadowe z </w:t>
      </w:r>
      <w:r w:rsidR="00D55722">
        <w:rPr>
          <w:rFonts w:ascii="Arial" w:hAnsi="Arial" w:cs="Arial"/>
        </w:rPr>
        <w:t> </w:t>
      </w:r>
      <w:r w:rsidRPr="0081567C">
        <w:rPr>
          <w:rFonts w:ascii="Arial" w:hAnsi="Arial" w:cs="Arial"/>
        </w:rPr>
        <w:t xml:space="preserve">boksów magazynowych węzła biologicznego gromadzone </w:t>
      </w:r>
      <w:r w:rsidR="00D55722">
        <w:rPr>
          <w:rFonts w:ascii="Arial" w:hAnsi="Arial" w:cs="Arial"/>
        </w:rPr>
        <w:t>są</w:t>
      </w:r>
      <w:r w:rsidRPr="0081567C">
        <w:rPr>
          <w:rFonts w:ascii="Arial" w:hAnsi="Arial" w:cs="Arial"/>
        </w:rPr>
        <w:t xml:space="preserve"> w oddzielnym zbiorniku bezodpływowym.</w:t>
      </w:r>
      <w:r w:rsidR="00D55722">
        <w:rPr>
          <w:rFonts w:ascii="Arial" w:hAnsi="Arial" w:cs="Arial"/>
        </w:rPr>
        <w:t xml:space="preserve"> </w:t>
      </w:r>
      <w:r w:rsidRPr="0081567C">
        <w:rPr>
          <w:rFonts w:ascii="Arial" w:hAnsi="Arial" w:cs="Arial"/>
        </w:rPr>
        <w:t xml:space="preserve">Zastosowane na terenie Zakładu rozwiązania techniczne związane z gospodarką </w:t>
      </w:r>
      <w:proofErr w:type="spellStart"/>
      <w:r w:rsidRPr="0081567C">
        <w:rPr>
          <w:rFonts w:ascii="Arial" w:hAnsi="Arial" w:cs="Arial"/>
        </w:rPr>
        <w:t>wodno</w:t>
      </w:r>
      <w:proofErr w:type="spellEnd"/>
      <w:r w:rsidRPr="0081567C">
        <w:rPr>
          <w:rFonts w:ascii="Arial" w:hAnsi="Arial" w:cs="Arial"/>
        </w:rPr>
        <w:t xml:space="preserve"> - ściekową minimalizują wpływ instalacji na wody podziemne i powierzchniowe oraz gwarantują, że nie przyczynia się on w jakikolwiek sposób do obszarowego zanieczyszczenia wód, co potwierdzają wykonywane wyniki badań jakości wód podziemnych prowadzone z wykorzystaniem siedmiu otworów piezometrycznych służących do monitorowania I oraz II warstwy wodonośnej. Instalacja nie stwarza również zagrożenia dla ujęć wody ponieważ znajduje się on w</w:t>
      </w:r>
      <w:r w:rsidR="00D55722">
        <w:rPr>
          <w:rFonts w:ascii="Arial" w:hAnsi="Arial" w:cs="Arial"/>
        </w:rPr>
        <w:t> </w:t>
      </w:r>
      <w:r w:rsidRPr="0081567C">
        <w:rPr>
          <w:rFonts w:ascii="Arial" w:hAnsi="Arial" w:cs="Arial"/>
        </w:rPr>
        <w:t>odległości 4 km od najbliższych granic stref ochronnych ujęć wody.</w:t>
      </w:r>
      <w:r w:rsidR="00D55722">
        <w:rPr>
          <w:rFonts w:ascii="Arial" w:hAnsi="Arial" w:cs="Arial"/>
        </w:rPr>
        <w:t xml:space="preserve"> </w:t>
      </w:r>
      <w:r w:rsidRPr="0081567C">
        <w:rPr>
          <w:rFonts w:ascii="Arial" w:hAnsi="Arial" w:cs="Arial"/>
        </w:rPr>
        <w:t>Dodatkowo aby zmniejszyć do minimum ryzyko wystąpienia zagrożeń wynikających z poważnej awarii w Zakładzie obowiąz</w:t>
      </w:r>
      <w:r w:rsidR="00D55722">
        <w:rPr>
          <w:rFonts w:ascii="Arial" w:hAnsi="Arial" w:cs="Arial"/>
        </w:rPr>
        <w:t>uje</w:t>
      </w:r>
      <w:r w:rsidRPr="0081567C">
        <w:rPr>
          <w:rFonts w:ascii="Arial" w:hAnsi="Arial" w:cs="Arial"/>
        </w:rPr>
        <w:t xml:space="preserve"> bezwzględny nakaz stosowania się do przepisów przeciwpożarowych, instrukcji BHP i instrukcji eksploatacji maszyn i urządzeń stosowanych w procesach technologicznych. </w:t>
      </w:r>
    </w:p>
    <w:p w14:paraId="0EFCB7AC" w14:textId="7D88A8C2" w:rsidR="00EB70AA" w:rsidRPr="0081567C" w:rsidRDefault="00EB70AA" w:rsidP="00E33B9B">
      <w:pPr>
        <w:autoSpaceDE w:val="0"/>
        <w:autoSpaceDN w:val="0"/>
        <w:adjustRightInd w:val="0"/>
        <w:ind w:firstLine="567"/>
        <w:jc w:val="both"/>
        <w:rPr>
          <w:rFonts w:ascii="Arial" w:eastAsiaTheme="minorEastAsia" w:hAnsi="Arial" w:cs="Arial"/>
        </w:rPr>
      </w:pPr>
      <w:r w:rsidRPr="0081567C">
        <w:rPr>
          <w:rFonts w:ascii="Arial" w:hAnsi="Arial" w:cs="Arial"/>
        </w:rPr>
        <w:t xml:space="preserve">Analiza wyników prowadzonych na przestrzeli lat badań gleby oraz jakości wód wyraźnie wykazała, iż podczas normalnej pracy na terenie Zakładu w Giedlarowej obejmującego </w:t>
      </w:r>
      <w:r w:rsidR="00D55722">
        <w:rPr>
          <w:rFonts w:ascii="Arial" w:hAnsi="Arial" w:cs="Arial"/>
        </w:rPr>
        <w:t>i</w:t>
      </w:r>
      <w:r w:rsidRPr="0081567C">
        <w:rPr>
          <w:rFonts w:ascii="Arial" w:hAnsi="Arial" w:cs="Arial"/>
        </w:rPr>
        <w:t xml:space="preserve">nstalację </w:t>
      </w:r>
      <w:r w:rsidR="00D55722">
        <w:rPr>
          <w:rFonts w:ascii="Arial" w:hAnsi="Arial" w:cs="Arial"/>
        </w:rPr>
        <w:t>m</w:t>
      </w:r>
      <w:r w:rsidRPr="0081567C">
        <w:rPr>
          <w:rFonts w:ascii="Arial" w:hAnsi="Arial" w:cs="Arial"/>
        </w:rPr>
        <w:t xml:space="preserve">echaniczno – biologicznego przetwarzania odpadów oraz </w:t>
      </w:r>
      <w:r w:rsidR="00D55722">
        <w:rPr>
          <w:rFonts w:ascii="Arial" w:hAnsi="Arial" w:cs="Arial"/>
        </w:rPr>
        <w:t>s</w:t>
      </w:r>
      <w:r w:rsidRPr="0081567C">
        <w:rPr>
          <w:rFonts w:ascii="Arial" w:hAnsi="Arial" w:cs="Arial"/>
        </w:rPr>
        <w:t>kładowisko odpadów innych niż niebezpieczne i obojętne nie występuje możliwość zanieczyszczenia gleby, ziemi lub wód gruntowych substancjami powodującymi ryzyko lub innymi substancjami niebezpiecznymi. Przedłożona analiza wyników badań pozwala</w:t>
      </w:r>
      <w:r w:rsidR="00D55722">
        <w:rPr>
          <w:rFonts w:ascii="Arial" w:hAnsi="Arial" w:cs="Arial"/>
        </w:rPr>
        <w:t>ła</w:t>
      </w:r>
      <w:r w:rsidRPr="0081567C">
        <w:rPr>
          <w:rFonts w:ascii="Arial" w:hAnsi="Arial" w:cs="Arial"/>
        </w:rPr>
        <w:t xml:space="preserve"> stwierdzić, że instalacje znajdujące się na terenie Zakładu nie wpływają na pogorszenie stanu jakości wód podziemnych oraz gruntów, a co za tym idzie instalacje nie oddziaływają negatywnie na wody podziemne i glebę.</w:t>
      </w:r>
      <w:r w:rsidR="00D55722">
        <w:rPr>
          <w:rFonts w:ascii="Arial" w:hAnsi="Arial" w:cs="Arial"/>
        </w:rPr>
        <w:t xml:space="preserve"> </w:t>
      </w:r>
      <w:r w:rsidRPr="0081567C">
        <w:rPr>
          <w:rFonts w:ascii="Arial" w:hAnsi="Arial" w:cs="Arial"/>
        </w:rPr>
        <w:t>Ponadto z przeprowadzonej analizy wynika, że substancje powodujące ryzyko wykorzystywane podczas procesów technologicznych nie stwarzają ryzyka ich niekontrolowanego uwolnienia do środowiska, a zastosowane rozwiązania techniczne, technologiczne i organizacyjne praktycznie eliminują możliwość zaistnienia takiego zdarzenia. Należy w tym miejscu zaznaczyć, że nawet jeśli do takiego uwolnienia by doszło na skutek wystąpienia sytuacji awaryjnej, konsekwencje środowiskowe takiego zdarzenia byłby znikome z</w:t>
      </w:r>
      <w:r w:rsidR="00D55722">
        <w:rPr>
          <w:rFonts w:ascii="Arial" w:hAnsi="Arial" w:cs="Arial"/>
        </w:rPr>
        <w:t> </w:t>
      </w:r>
      <w:r w:rsidRPr="0081567C">
        <w:rPr>
          <w:rFonts w:ascii="Arial" w:hAnsi="Arial" w:cs="Arial"/>
        </w:rPr>
        <w:t xml:space="preserve"> uwagi na ilości wykorzystywanych substancji powodujących ryzyko. Jak więc wykazano negatywny wpływ procesów technologicznych zachodzących na terenie Zakładu na wszystkie aspekty środowiska został ograniczony do niezbędnego minimum z zachowaniem wszelkich dostępnych rozwiązań technicznych </w:t>
      </w:r>
      <w:r w:rsidRPr="0081567C">
        <w:rPr>
          <w:rFonts w:ascii="Arial" w:hAnsi="Arial" w:cs="Arial"/>
        </w:rPr>
        <w:lastRenderedPageBreak/>
        <w:t xml:space="preserve">i </w:t>
      </w:r>
      <w:r w:rsidR="00D55722">
        <w:rPr>
          <w:rFonts w:ascii="Arial" w:hAnsi="Arial" w:cs="Arial"/>
        </w:rPr>
        <w:t> </w:t>
      </w:r>
      <w:r w:rsidRPr="0081567C">
        <w:rPr>
          <w:rFonts w:ascii="Arial" w:hAnsi="Arial" w:cs="Arial"/>
        </w:rPr>
        <w:t>organizacyjnych.</w:t>
      </w:r>
      <w:r w:rsidR="00D55722">
        <w:rPr>
          <w:rFonts w:ascii="Arial" w:hAnsi="Arial" w:cs="Arial"/>
        </w:rPr>
        <w:t xml:space="preserve"> </w:t>
      </w:r>
      <w:r w:rsidRPr="0081567C">
        <w:rPr>
          <w:rFonts w:ascii="Arial" w:eastAsiaTheme="minorEastAsia" w:hAnsi="Arial" w:cs="Arial"/>
          <w:color w:val="000000"/>
        </w:rPr>
        <w:t xml:space="preserve">W przypadku prawidłowej eksploatacji instalacji, głównym źródłem uwalnianych substancji stwarzających zagrożenie będzie emisja spalin z pojazdów dostarczających odpady na teren Zakładu. Analiza rozprzestrzeniania się zanieczyszczeń w powietrzu wykazała, że dopuszczalne poziomy emitowanych zanieczyszczeń nie </w:t>
      </w:r>
      <w:r w:rsidR="00D55722">
        <w:rPr>
          <w:rFonts w:ascii="Arial" w:eastAsiaTheme="minorEastAsia" w:hAnsi="Arial" w:cs="Arial"/>
          <w:color w:val="000000"/>
        </w:rPr>
        <w:t xml:space="preserve">są i nie </w:t>
      </w:r>
      <w:r w:rsidRPr="0081567C">
        <w:rPr>
          <w:rFonts w:ascii="Arial" w:eastAsiaTheme="minorEastAsia" w:hAnsi="Arial" w:cs="Arial"/>
          <w:color w:val="000000"/>
        </w:rPr>
        <w:t xml:space="preserve">będą przekroczone, a prawidłowa eksploatacja maszyn </w:t>
      </w:r>
      <w:r w:rsidRPr="0081567C">
        <w:rPr>
          <w:rFonts w:ascii="Arial" w:eastAsiaTheme="minorEastAsia" w:hAnsi="Arial" w:cs="Arial"/>
          <w:color w:val="000000"/>
        </w:rPr>
        <w:br/>
        <w:t xml:space="preserve">i urządzeń nie spowoduje zanieczyszczenia środowiska gruntowo - wodnego. Eksploatacja instalacji ograniczać się będzie do działek, do których Wnioskodawca posiada tytuł prawny. Instalacja, w konsekwencji nałożonych obowiązków wyposażona i użytkowana </w:t>
      </w:r>
      <w:r w:rsidR="00E33B9B">
        <w:rPr>
          <w:rFonts w:ascii="Arial" w:eastAsiaTheme="minorEastAsia" w:hAnsi="Arial" w:cs="Arial"/>
          <w:color w:val="000000"/>
        </w:rPr>
        <w:t xml:space="preserve">jest i </w:t>
      </w:r>
      <w:r w:rsidRPr="0081567C">
        <w:rPr>
          <w:rFonts w:ascii="Arial" w:eastAsiaTheme="minorEastAsia" w:hAnsi="Arial" w:cs="Arial"/>
          <w:color w:val="000000"/>
        </w:rPr>
        <w:t>będzie w sposób zapewniający osiągnięcie poziomu wystarczających standardów jakości środowiska, przy którym ilość i szkodliwość dla życia, zdrowia ludzi lub dla środowiska odpadów i innych emisji powstających wskutek przekształcania odpadów będzie zminimalizowana do wartości dopuszczalnych i</w:t>
      </w:r>
      <w:r w:rsidR="00E33B9B">
        <w:rPr>
          <w:rFonts w:ascii="Arial" w:eastAsiaTheme="minorEastAsia" w:hAnsi="Arial" w:cs="Arial"/>
          <w:color w:val="000000"/>
        </w:rPr>
        <w:t> </w:t>
      </w:r>
      <w:r w:rsidRPr="0081567C">
        <w:rPr>
          <w:rFonts w:ascii="Arial" w:eastAsiaTheme="minorEastAsia" w:hAnsi="Arial" w:cs="Arial"/>
          <w:color w:val="000000"/>
        </w:rPr>
        <w:t xml:space="preserve">zalecanych. Zastosowana w instalacji technologia, rozwiązania techniczne i </w:t>
      </w:r>
      <w:r w:rsidR="00E33B9B">
        <w:rPr>
          <w:rFonts w:ascii="Arial" w:eastAsiaTheme="minorEastAsia" w:hAnsi="Arial" w:cs="Arial"/>
          <w:color w:val="000000"/>
        </w:rPr>
        <w:t> </w:t>
      </w:r>
      <w:r w:rsidRPr="0081567C">
        <w:rPr>
          <w:rFonts w:ascii="Arial" w:eastAsiaTheme="minorEastAsia" w:hAnsi="Arial" w:cs="Arial"/>
          <w:color w:val="000000"/>
        </w:rPr>
        <w:t xml:space="preserve">organizacyjne pozwalać będą na dotrzymanie obowiązujących standardów jakości środowiska. Proces przetwarzania odpadów </w:t>
      </w:r>
      <w:r w:rsidR="00E33B9B">
        <w:rPr>
          <w:rFonts w:ascii="Arial" w:eastAsiaTheme="minorEastAsia" w:hAnsi="Arial" w:cs="Arial"/>
          <w:color w:val="000000"/>
        </w:rPr>
        <w:t xml:space="preserve">odbywa i </w:t>
      </w:r>
      <w:r w:rsidRPr="0081567C">
        <w:rPr>
          <w:rFonts w:ascii="Arial" w:eastAsiaTheme="minorEastAsia" w:hAnsi="Arial" w:cs="Arial"/>
          <w:color w:val="000000"/>
        </w:rPr>
        <w:t>odbywa</w:t>
      </w:r>
      <w:r w:rsidR="00E33B9B">
        <w:rPr>
          <w:rFonts w:ascii="Arial" w:eastAsiaTheme="minorEastAsia" w:hAnsi="Arial" w:cs="Arial"/>
          <w:color w:val="000000"/>
        </w:rPr>
        <w:t>ł</w:t>
      </w:r>
      <w:r w:rsidRPr="0081567C">
        <w:rPr>
          <w:rFonts w:ascii="Arial" w:eastAsiaTheme="minorEastAsia" w:hAnsi="Arial" w:cs="Arial"/>
          <w:color w:val="000000"/>
        </w:rPr>
        <w:t xml:space="preserve"> się będzie w </w:t>
      </w:r>
      <w:r w:rsidR="00E33B9B">
        <w:rPr>
          <w:rFonts w:ascii="Arial" w:eastAsiaTheme="minorEastAsia" w:hAnsi="Arial" w:cs="Arial"/>
          <w:color w:val="000000"/>
        </w:rPr>
        <w:t> </w:t>
      </w:r>
      <w:r w:rsidRPr="0081567C">
        <w:rPr>
          <w:rFonts w:ascii="Arial" w:eastAsiaTheme="minorEastAsia" w:hAnsi="Arial" w:cs="Arial"/>
          <w:color w:val="000000"/>
        </w:rPr>
        <w:t xml:space="preserve">uszczelnionej niecce, co wykluczać będzie kontakt odpadów z wodami podziemnymi. Ponadto, Zakład podejmował będzie działania umożliwiające ograniczenie negatywnego oddziaływania </w:t>
      </w:r>
      <w:r w:rsidRPr="0081567C">
        <w:rPr>
          <w:rFonts w:ascii="Arial" w:eastAsiaTheme="minorEastAsia" w:hAnsi="Arial" w:cs="Arial"/>
        </w:rPr>
        <w:t>inwestycji na środowisko, poprzez:</w:t>
      </w:r>
    </w:p>
    <w:p w14:paraId="101EF1AB" w14:textId="77777777" w:rsidR="00EB70AA" w:rsidRPr="0081567C" w:rsidRDefault="00EB70AA" w:rsidP="00E33B9B">
      <w:pPr>
        <w:numPr>
          <w:ilvl w:val="0"/>
          <w:numId w:val="69"/>
        </w:numPr>
        <w:tabs>
          <w:tab w:val="num" w:pos="426"/>
        </w:tabs>
        <w:suppressAutoHyphens/>
        <w:ind w:left="426" w:hanging="426"/>
        <w:jc w:val="both"/>
        <w:rPr>
          <w:rFonts w:ascii="Arial" w:eastAsiaTheme="minorEastAsia" w:hAnsi="Arial" w:cs="Arial"/>
        </w:rPr>
      </w:pPr>
      <w:r w:rsidRPr="0081567C">
        <w:rPr>
          <w:rFonts w:ascii="Arial" w:eastAsiaTheme="minorEastAsia" w:hAnsi="Arial" w:cs="Arial"/>
        </w:rPr>
        <w:t>przestrzeganie zasad związanych z realizowanym procesem technologicznym, przepisów BHP oraz instrukcji eksploatacji instalacji oraz odpowiednich zarządzeń,</w:t>
      </w:r>
    </w:p>
    <w:p w14:paraId="0E29D8BC" w14:textId="77777777" w:rsidR="00EB70AA" w:rsidRPr="0081567C" w:rsidRDefault="00EB70AA" w:rsidP="00E33B9B">
      <w:pPr>
        <w:numPr>
          <w:ilvl w:val="0"/>
          <w:numId w:val="69"/>
        </w:numPr>
        <w:tabs>
          <w:tab w:val="num" w:pos="426"/>
        </w:tabs>
        <w:suppressAutoHyphens/>
        <w:ind w:left="426" w:hanging="426"/>
        <w:jc w:val="both"/>
        <w:rPr>
          <w:rFonts w:ascii="Arial" w:eastAsiaTheme="minorEastAsia" w:hAnsi="Arial" w:cs="Arial"/>
        </w:rPr>
      </w:pPr>
      <w:r w:rsidRPr="0081567C">
        <w:rPr>
          <w:rFonts w:ascii="Arial" w:eastAsiaTheme="minorEastAsia" w:hAnsi="Arial" w:cs="Arial"/>
        </w:rPr>
        <w:t>eksploatowanie instalacji w sposób zapewniający właściwe funkcjonowanie urządzeń stanowiących jej wyposażenie,</w:t>
      </w:r>
      <w:r w:rsidRPr="0081567C">
        <w:rPr>
          <w:rFonts w:ascii="Arial" w:eastAsiaTheme="minorEastAsia" w:hAnsi="Arial" w:cs="Arial"/>
          <w:color w:val="000000"/>
        </w:rPr>
        <w:t xml:space="preserve"> bieżące kontrolowanie i utrzymywanie</w:t>
      </w:r>
      <w:r w:rsidRPr="0081567C">
        <w:rPr>
          <w:rFonts w:ascii="Arial" w:eastAsiaTheme="minorEastAsia" w:hAnsi="Arial" w:cs="Arial"/>
          <w:color w:val="000000"/>
        </w:rPr>
        <w:br/>
        <w:t>w należytym stanie technicznym,</w:t>
      </w:r>
    </w:p>
    <w:p w14:paraId="766C4CD5" w14:textId="77777777" w:rsidR="00EB70AA" w:rsidRPr="0081567C" w:rsidRDefault="00EB70AA" w:rsidP="00E33B9B">
      <w:pPr>
        <w:numPr>
          <w:ilvl w:val="0"/>
          <w:numId w:val="69"/>
        </w:numPr>
        <w:tabs>
          <w:tab w:val="num" w:pos="426"/>
        </w:tabs>
        <w:suppressAutoHyphens/>
        <w:ind w:left="426" w:hanging="426"/>
        <w:jc w:val="both"/>
        <w:rPr>
          <w:rFonts w:ascii="Arial" w:eastAsiaTheme="minorEastAsia" w:hAnsi="Arial" w:cs="Arial"/>
        </w:rPr>
      </w:pPr>
      <w:r w:rsidRPr="0081567C">
        <w:rPr>
          <w:rFonts w:ascii="Arial" w:eastAsiaTheme="minorEastAsia" w:hAnsi="Arial" w:cs="Arial"/>
        </w:rPr>
        <w:t>przyjmowanie do przetwarzania i zbieranie wyłącznie odpadów dopuszczonych niniejszym pozwoleniem,</w:t>
      </w:r>
    </w:p>
    <w:p w14:paraId="33CC6B7C" w14:textId="77777777" w:rsidR="00EB70AA" w:rsidRPr="0081567C" w:rsidRDefault="00EB70AA" w:rsidP="00E33B9B">
      <w:pPr>
        <w:numPr>
          <w:ilvl w:val="0"/>
          <w:numId w:val="69"/>
        </w:numPr>
        <w:tabs>
          <w:tab w:val="num" w:pos="426"/>
        </w:tabs>
        <w:suppressAutoHyphens/>
        <w:ind w:left="426" w:hanging="426"/>
        <w:jc w:val="both"/>
        <w:rPr>
          <w:rFonts w:ascii="Arial" w:eastAsiaTheme="minorEastAsia" w:hAnsi="Arial" w:cs="Arial"/>
          <w:color w:val="000000"/>
        </w:rPr>
      </w:pPr>
      <w:r w:rsidRPr="0081567C">
        <w:rPr>
          <w:rFonts w:ascii="Arial" w:eastAsiaTheme="minorEastAsia" w:hAnsi="Arial" w:cs="Arial"/>
          <w:color w:val="000000"/>
        </w:rPr>
        <w:t>realizowanie procesów technologicznych zgodnie z posiadanym pozwoleniem.</w:t>
      </w:r>
    </w:p>
    <w:p w14:paraId="4444414C" w14:textId="58DE89F2" w:rsidR="00EB70AA" w:rsidRPr="0081567C" w:rsidRDefault="00EB70AA" w:rsidP="00E33B9B">
      <w:pPr>
        <w:widowControl w:val="0"/>
        <w:tabs>
          <w:tab w:val="left" w:pos="284"/>
          <w:tab w:val="left" w:pos="567"/>
        </w:tabs>
        <w:overflowPunct w:val="0"/>
        <w:autoSpaceDE w:val="0"/>
        <w:autoSpaceDN w:val="0"/>
        <w:adjustRightInd w:val="0"/>
        <w:jc w:val="both"/>
        <w:rPr>
          <w:rFonts w:ascii="Arial" w:hAnsi="Arial" w:cs="Arial"/>
          <w:szCs w:val="20"/>
        </w:rPr>
      </w:pPr>
      <w:r w:rsidRPr="0081567C">
        <w:rPr>
          <w:rFonts w:ascii="Arial" w:hAnsi="Arial" w:cs="Arial"/>
          <w:szCs w:val="20"/>
        </w:rPr>
        <w:tab/>
      </w:r>
      <w:r w:rsidR="00E33B9B">
        <w:rPr>
          <w:rFonts w:ascii="Arial" w:hAnsi="Arial" w:cs="Arial"/>
          <w:szCs w:val="20"/>
        </w:rPr>
        <w:t xml:space="preserve">  </w:t>
      </w:r>
      <w:r w:rsidRPr="0081567C">
        <w:rPr>
          <w:rFonts w:ascii="Arial" w:hAnsi="Arial" w:cs="Arial"/>
          <w:szCs w:val="20"/>
        </w:rPr>
        <w:t xml:space="preserve">Zgodnie z art. 209 ust. 1 oraz art. 212 ustawy z dnia 27 kwietnia 2001r. </w:t>
      </w:r>
      <w:r w:rsidRPr="0081567C">
        <w:rPr>
          <w:rFonts w:ascii="Arial" w:hAnsi="Arial" w:cs="Arial"/>
          <w:szCs w:val="20"/>
        </w:rPr>
        <w:br/>
        <w:t xml:space="preserve">Prawo ochrony środowiska wersja elektroniczna wniosku została przesłana do </w:t>
      </w:r>
      <w:r w:rsidRPr="0081567C">
        <w:rPr>
          <w:rFonts w:ascii="Arial" w:hAnsi="Arial" w:cs="Arial"/>
          <w:szCs w:val="20"/>
        </w:rPr>
        <w:br/>
        <w:t>Ministra Klimatu przy piśmie z dnia 22</w:t>
      </w:r>
      <w:r w:rsidR="00E33B9B">
        <w:rPr>
          <w:rFonts w:ascii="Arial" w:hAnsi="Arial" w:cs="Arial"/>
          <w:szCs w:val="20"/>
        </w:rPr>
        <w:t>.04.</w:t>
      </w:r>
      <w:r w:rsidRPr="0081567C">
        <w:rPr>
          <w:rFonts w:ascii="Arial" w:hAnsi="Arial" w:cs="Arial"/>
          <w:szCs w:val="20"/>
        </w:rPr>
        <w:t>2020r., celem rejestracji.</w:t>
      </w:r>
    </w:p>
    <w:p w14:paraId="0989E4DE" w14:textId="4BD88FFC" w:rsidR="00EB70AA" w:rsidRPr="0081567C" w:rsidRDefault="00EB70AA" w:rsidP="00E33B9B">
      <w:pPr>
        <w:autoSpaceDE w:val="0"/>
        <w:autoSpaceDN w:val="0"/>
        <w:adjustRightInd w:val="0"/>
        <w:ind w:firstLine="426"/>
        <w:jc w:val="both"/>
        <w:rPr>
          <w:rFonts w:ascii="Arial" w:hAnsi="Arial" w:cs="Arial"/>
          <w:color w:val="000000"/>
        </w:rPr>
      </w:pPr>
      <w:r w:rsidRPr="0081567C">
        <w:rPr>
          <w:rFonts w:ascii="Arial" w:hAnsi="Arial" w:cs="Arial"/>
          <w:color w:val="000000"/>
        </w:rPr>
        <w:t xml:space="preserve">Po analizie formalnej złożonych dokumentów, pismem z dnia </w:t>
      </w:r>
      <w:r w:rsidRPr="0081567C">
        <w:rPr>
          <w:rFonts w:ascii="Arial" w:hAnsi="Arial" w:cs="Arial"/>
          <w:color w:val="000000"/>
        </w:rPr>
        <w:br/>
        <w:t>21</w:t>
      </w:r>
      <w:r w:rsidR="00E33B9B">
        <w:rPr>
          <w:rFonts w:ascii="Arial" w:hAnsi="Arial" w:cs="Arial"/>
          <w:color w:val="000000"/>
        </w:rPr>
        <w:t>.04.</w:t>
      </w:r>
      <w:r w:rsidRPr="0081567C">
        <w:rPr>
          <w:rFonts w:ascii="Arial" w:hAnsi="Arial" w:cs="Arial"/>
          <w:color w:val="000000"/>
        </w:rPr>
        <w:t>2020r.,</w:t>
      </w:r>
      <w:r w:rsidRPr="0081567C">
        <w:rPr>
          <w:rFonts w:ascii="Arial" w:hAnsi="Arial" w:cs="Arial"/>
          <w:color w:val="FF0000"/>
        </w:rPr>
        <w:t xml:space="preserve"> </w:t>
      </w:r>
      <w:r w:rsidR="00E33B9B" w:rsidRPr="0081567C">
        <w:rPr>
          <w:rFonts w:ascii="Arial" w:hAnsi="Arial" w:cs="Arial"/>
          <w:color w:val="000000"/>
        </w:rPr>
        <w:t xml:space="preserve">Strony </w:t>
      </w:r>
      <w:r w:rsidRPr="0081567C">
        <w:rPr>
          <w:rFonts w:ascii="Arial" w:hAnsi="Arial" w:cs="Arial"/>
          <w:color w:val="000000"/>
        </w:rPr>
        <w:t>zawiadomiono o wszczęciu</w:t>
      </w:r>
      <w:r w:rsidRPr="0081567C">
        <w:rPr>
          <w:rFonts w:ascii="Arial" w:hAnsi="Arial" w:cs="Arial"/>
          <w:b/>
          <w:bCs/>
          <w:color w:val="000000"/>
        </w:rPr>
        <w:t xml:space="preserve"> </w:t>
      </w:r>
      <w:r w:rsidRPr="0081567C">
        <w:rPr>
          <w:rFonts w:ascii="Arial" w:hAnsi="Arial" w:cs="Arial"/>
          <w:color w:val="000000"/>
        </w:rPr>
        <w:t xml:space="preserve">postępowania administracyjnego w </w:t>
      </w:r>
      <w:r w:rsidR="00E33B9B">
        <w:rPr>
          <w:rFonts w:ascii="Arial" w:hAnsi="Arial" w:cs="Arial"/>
          <w:color w:val="000000"/>
        </w:rPr>
        <w:t> </w:t>
      </w:r>
      <w:r w:rsidRPr="0081567C">
        <w:rPr>
          <w:rFonts w:ascii="Arial" w:hAnsi="Arial" w:cs="Arial"/>
          <w:color w:val="000000"/>
        </w:rPr>
        <w:t>sprawie zmiany warunków w/w pozwolenia zintegrowanego oraz ogłoszono, że</w:t>
      </w:r>
      <w:r w:rsidR="00E33B9B">
        <w:rPr>
          <w:rFonts w:ascii="Arial" w:hAnsi="Arial" w:cs="Arial"/>
          <w:color w:val="000000"/>
        </w:rPr>
        <w:t> </w:t>
      </w:r>
      <w:r w:rsidRPr="0081567C">
        <w:rPr>
          <w:rFonts w:ascii="Arial" w:hAnsi="Arial" w:cs="Arial"/>
          <w:color w:val="000000"/>
        </w:rPr>
        <w:t>przedmiotowy wniosek został umieszczony w publicznie dostępnym wykazie danych o dokumentach zawierających informację o środowisku i jego ochronie oraz o</w:t>
      </w:r>
      <w:r w:rsidR="00E33B9B">
        <w:rPr>
          <w:rFonts w:ascii="Arial" w:hAnsi="Arial" w:cs="Arial"/>
          <w:color w:val="000000"/>
        </w:rPr>
        <w:t> </w:t>
      </w:r>
      <w:r w:rsidRPr="0081567C">
        <w:rPr>
          <w:rFonts w:ascii="Arial" w:hAnsi="Arial" w:cs="Arial"/>
          <w:color w:val="000000"/>
        </w:rPr>
        <w:t xml:space="preserve">prawie wnoszenia uwag i wniosków do przedłożonej dokumentacji. Ogłoszenie było dostępne przez 30 dni, tj. od dnia 1 czerwca 2020r. do 30 czerwca 2020r. na tablicach ogłoszeń Urzędu Gminy w Leżajsku, </w:t>
      </w:r>
      <w:r w:rsidRPr="0081567C">
        <w:rPr>
          <w:rFonts w:ascii="Arial" w:hAnsi="Arial" w:cs="Arial"/>
        </w:rPr>
        <w:t xml:space="preserve">Stare Miasto-Park Sp. z o.o. w Giedlarowej oraz na stronie internetowej i tablicy ogłoszeń Urzędu Marszałkowskiego Województwa Podkarpackiego w Rzeszowie. W okresie udostępniania wniosku nie wniesiono żadnych uwag i wniosków. </w:t>
      </w:r>
    </w:p>
    <w:p w14:paraId="0A1DCD7A" w14:textId="3D6C19CA" w:rsidR="00EB70AA" w:rsidRPr="0081567C" w:rsidRDefault="00EB70AA" w:rsidP="00E33B9B">
      <w:pPr>
        <w:suppressAutoHyphens/>
        <w:autoSpaceDE w:val="0"/>
        <w:autoSpaceDN w:val="0"/>
        <w:adjustRightInd w:val="0"/>
        <w:ind w:firstLine="567"/>
        <w:jc w:val="both"/>
        <w:rPr>
          <w:rFonts w:ascii="Arial" w:hAnsi="Arial" w:cs="Arial"/>
        </w:rPr>
      </w:pPr>
      <w:r w:rsidRPr="0081567C">
        <w:rPr>
          <w:rFonts w:ascii="Arial" w:hAnsi="Arial" w:cs="Arial"/>
          <w:color w:val="000000"/>
          <w:lang w:eastAsia="ar-SA"/>
        </w:rPr>
        <w:t xml:space="preserve">Uwzględniając zapisy </w:t>
      </w:r>
      <w:r w:rsidRPr="0081567C">
        <w:rPr>
          <w:rFonts w:ascii="Arial" w:hAnsi="Arial" w:cs="Arial"/>
        </w:rPr>
        <w:t xml:space="preserve">art. 41 ust. 6a. ustawy z dnia 14 grudnia 2012 r. </w:t>
      </w:r>
      <w:r w:rsidRPr="0081567C">
        <w:rPr>
          <w:rFonts w:ascii="Arial" w:hAnsi="Arial" w:cs="Arial"/>
        </w:rPr>
        <w:br/>
        <w:t>o odpadach (Dz. U. z 2020 r., poz. 797 ze zm.)</w:t>
      </w:r>
      <w:r w:rsidR="00E33B9B">
        <w:rPr>
          <w:rFonts w:ascii="Arial" w:hAnsi="Arial" w:cs="Arial"/>
        </w:rPr>
        <w:t>, w toku postepowania</w:t>
      </w:r>
      <w:r w:rsidRPr="0081567C">
        <w:rPr>
          <w:rFonts w:ascii="Arial" w:hAnsi="Arial" w:cs="Arial"/>
        </w:rPr>
        <w:t xml:space="preserve"> zwrócono się w</w:t>
      </w:r>
      <w:r w:rsidR="00E33B9B">
        <w:rPr>
          <w:rFonts w:ascii="Arial" w:hAnsi="Arial" w:cs="Arial"/>
        </w:rPr>
        <w:t> </w:t>
      </w:r>
      <w:r w:rsidRPr="0081567C">
        <w:rPr>
          <w:rFonts w:ascii="Arial" w:hAnsi="Arial" w:cs="Arial"/>
        </w:rPr>
        <w:t xml:space="preserve">dniu 22 kwietnia 2020r. do Wójta Gminy Leżajsk, jako organu właściwego ze względu na miejsce prowadzenia przez ww. Stare Miasto-Park Sp. z o.o. działalności </w:t>
      </w:r>
      <w:r w:rsidRPr="0081567C">
        <w:rPr>
          <w:rFonts w:ascii="Arial" w:hAnsi="Arial" w:cs="Arial"/>
        </w:rPr>
        <w:br/>
        <w:t xml:space="preserve">w zakresie przetwarzania i zbierania odpadów o wydanie opinii dotyczącej przedmiotowych instalacji (składowiska odpadów oraz mechaniczno-ręcznej sortowni odpadów). Wójt Gminy Leżajsk nie wydał opinii w terminie określonym </w:t>
      </w:r>
      <w:r w:rsidRPr="0081567C">
        <w:rPr>
          <w:rFonts w:ascii="Arial" w:hAnsi="Arial" w:cs="Arial"/>
        </w:rPr>
        <w:br/>
        <w:t xml:space="preserve">w art. 106 § 3 ustawy z dnia 14 czerwca 1960 r. Kodeks postępowania administracyjnego (Dz. U. z 2020r., poz. 256 ze zm.), tym samym w myśl przepisów </w:t>
      </w:r>
      <w:r w:rsidRPr="0081567C">
        <w:rPr>
          <w:rFonts w:ascii="Arial" w:hAnsi="Arial" w:cs="Arial"/>
        </w:rPr>
        <w:lastRenderedPageBreak/>
        <w:t xml:space="preserve">art. 41 ust. 6b. ustawy </w:t>
      </w:r>
      <w:r w:rsidRPr="0081567C">
        <w:rPr>
          <w:rFonts w:ascii="Arial" w:hAnsi="Arial" w:cs="Arial"/>
          <w:color w:val="000000"/>
          <w:lang w:eastAsia="ar-SA"/>
        </w:rPr>
        <w:t xml:space="preserve">z dnia 14 grudnia 2012 r. o odpadach (Dz. U. z 2020 r., </w:t>
      </w:r>
      <w:r w:rsidRPr="0081567C">
        <w:rPr>
          <w:rFonts w:ascii="Arial" w:hAnsi="Arial" w:cs="Arial"/>
          <w:color w:val="000000"/>
          <w:lang w:eastAsia="ar-SA"/>
        </w:rPr>
        <w:br/>
        <w:t>poz. 797 ze zm.)</w:t>
      </w:r>
      <w:r w:rsidRPr="0081567C">
        <w:rPr>
          <w:rFonts w:ascii="Arial" w:hAnsi="Arial" w:cs="Arial"/>
        </w:rPr>
        <w:t xml:space="preserve"> przyjęto, że dla ww. instalacji wydana została opinia pozytywna.</w:t>
      </w:r>
    </w:p>
    <w:p w14:paraId="73C0E407" w14:textId="443838EF" w:rsidR="00EB70AA" w:rsidRPr="0081567C" w:rsidRDefault="00EB70AA" w:rsidP="00E33B9B">
      <w:pPr>
        <w:suppressAutoHyphens/>
        <w:autoSpaceDE w:val="0"/>
        <w:autoSpaceDN w:val="0"/>
        <w:adjustRightInd w:val="0"/>
        <w:ind w:firstLine="567"/>
        <w:jc w:val="both"/>
        <w:rPr>
          <w:rFonts w:ascii="Arial" w:hAnsi="Arial" w:cs="Arial"/>
        </w:rPr>
      </w:pPr>
      <w:r w:rsidRPr="0081567C">
        <w:rPr>
          <w:rFonts w:ascii="Arial" w:hAnsi="Arial" w:cs="Arial"/>
          <w:color w:val="000000"/>
          <w:lang w:eastAsia="ar-SA"/>
        </w:rPr>
        <w:t xml:space="preserve">Jednocześnie </w:t>
      </w:r>
      <w:r w:rsidRPr="0081567C">
        <w:rPr>
          <w:rFonts w:ascii="Arial" w:hAnsi="Arial" w:cs="Arial"/>
          <w:color w:val="000000"/>
        </w:rPr>
        <w:t>d</w:t>
      </w:r>
      <w:r w:rsidRPr="0081567C">
        <w:rPr>
          <w:rFonts w:ascii="Arial" w:hAnsi="Arial" w:cs="Arial"/>
        </w:rPr>
        <w:t xml:space="preserve">ziałając na podstawie </w:t>
      </w:r>
      <w:r w:rsidRPr="0081567C">
        <w:rPr>
          <w:rFonts w:ascii="Arial" w:hAnsi="Arial" w:cs="Arial"/>
          <w:color w:val="000000"/>
        </w:rPr>
        <w:t xml:space="preserve">art. 183c. ust. 1 i 2 ustawy z dnia </w:t>
      </w:r>
      <w:r w:rsidRPr="0081567C">
        <w:rPr>
          <w:rFonts w:ascii="Arial" w:hAnsi="Arial" w:cs="Arial"/>
          <w:color w:val="000000"/>
        </w:rPr>
        <w:br/>
        <w:t>27 kwietnia 2001 r. Prawo ochrony środowiska (Dz. U. z 2020 r., poz. 1219</w:t>
      </w:r>
      <w:r w:rsidRPr="0081567C">
        <w:rPr>
          <w:rFonts w:ascii="Arial" w:hAnsi="Arial" w:cs="Arial"/>
          <w:color w:val="000000"/>
        </w:rPr>
        <w:br/>
        <w:t>ze zm.), p</w:t>
      </w:r>
      <w:r w:rsidRPr="0081567C">
        <w:rPr>
          <w:rFonts w:ascii="Arial" w:hAnsi="Arial" w:cs="Arial"/>
        </w:rPr>
        <w:t xml:space="preserve">ismem z dnia 22 kwietnia 2020r., znak: </w:t>
      </w:r>
      <w:r w:rsidRPr="0081567C">
        <w:rPr>
          <w:rFonts w:ascii="Arial" w:hAnsi="Arial" w:cs="Arial"/>
          <w:color w:val="000000"/>
        </w:rPr>
        <w:t xml:space="preserve">OS-I.7222.31.2.2020.MD </w:t>
      </w:r>
      <w:r w:rsidRPr="0081567C">
        <w:rPr>
          <w:rFonts w:ascii="Arial" w:hAnsi="Arial" w:cs="Arial"/>
        </w:rPr>
        <w:t>wystąpiono do Komendanta Powiatowego Państwowej Straży Pożarnej w Leżajsku o</w:t>
      </w:r>
      <w:r w:rsidR="00E33B9B">
        <w:rPr>
          <w:rFonts w:ascii="Arial" w:hAnsi="Arial" w:cs="Arial"/>
        </w:rPr>
        <w:t> </w:t>
      </w:r>
      <w:r w:rsidRPr="0081567C">
        <w:rPr>
          <w:rFonts w:ascii="Arial" w:hAnsi="Arial" w:cs="Arial"/>
          <w:color w:val="000000"/>
        </w:rPr>
        <w:t xml:space="preserve">przeprowadzenie kontroli przedmiotowych instalacji </w:t>
      </w:r>
      <w:r w:rsidRPr="0081567C">
        <w:rPr>
          <w:rFonts w:ascii="Arial" w:hAnsi="Arial" w:cs="Arial"/>
        </w:rPr>
        <w:t>(składowiska odpadów oraz mechaniczno-ręcznej sortowni odpadów)</w:t>
      </w:r>
      <w:r w:rsidRPr="0081567C">
        <w:rPr>
          <w:rFonts w:ascii="Arial" w:hAnsi="Arial" w:cs="Arial"/>
          <w:color w:val="000000"/>
        </w:rPr>
        <w:t xml:space="preserve"> w zakresie spełnienia wymagań określonych w przepisach dotyczących ochrony przeciwpożarowej oraz w zakresie zgodności z </w:t>
      </w:r>
      <w:r w:rsidR="00E33B9B">
        <w:rPr>
          <w:rFonts w:ascii="Arial" w:hAnsi="Arial" w:cs="Arial"/>
          <w:color w:val="000000"/>
        </w:rPr>
        <w:t> </w:t>
      </w:r>
      <w:r w:rsidRPr="0081567C">
        <w:rPr>
          <w:rFonts w:ascii="Arial" w:hAnsi="Arial" w:cs="Arial"/>
          <w:color w:val="000000"/>
        </w:rPr>
        <w:t xml:space="preserve">warunkami ochrony przeciwpożarowej, o których mowa w operacie przeciwpożarowym. W dniu 18 sierpnia 2020r. (data wpływu: 20 sierpnia 2020r.) </w:t>
      </w:r>
      <w:r w:rsidRPr="0081567C">
        <w:rPr>
          <w:rFonts w:ascii="Arial" w:hAnsi="Arial" w:cs="Arial"/>
        </w:rPr>
        <w:t>Komendant Powiatowy Państwowej Straży Pożarnej w Leżajsku pismem znak: PRZ.5585.24-5.2019/2020 zaopiniował pozytywnie spełnienie wymagań instalacji w</w:t>
      </w:r>
      <w:r w:rsidR="00E33B9B">
        <w:rPr>
          <w:rFonts w:ascii="Arial" w:hAnsi="Arial" w:cs="Arial"/>
        </w:rPr>
        <w:t> </w:t>
      </w:r>
      <w:r w:rsidRPr="0081567C">
        <w:rPr>
          <w:rFonts w:ascii="Arial" w:hAnsi="Arial" w:cs="Arial"/>
        </w:rPr>
        <w:t>zakresie ochrony pożarowej oraz w zakresie zgodności z warunkami ochrony przeciwpożarowej, o których mowa w przedłożonym operacie przeciwpożarowym pn. „Operat pożarowy – opinia na temat warunków ochrony przeciwpożarowej miejsca magazynowania odpadów” opracowanym w lipcu 2019r. dla Stare Miasto-Park Sp. z o.o., Wierzawice 874, 37-300 Leżajsk, uzgodnionym pozytywnie postanowieniem Komendanta powiatowego Państwowej Straży pożarnej w Leżajsku znak: PRZ.5585.24.1.2019 w dniu 02.08.2019r.</w:t>
      </w:r>
    </w:p>
    <w:p w14:paraId="49F8DBE0" w14:textId="77777777" w:rsidR="00EB70AA" w:rsidRPr="0081567C" w:rsidRDefault="00EB70AA" w:rsidP="00E33B9B">
      <w:pPr>
        <w:ind w:firstLine="567"/>
        <w:jc w:val="both"/>
        <w:rPr>
          <w:rFonts w:ascii="Arial" w:hAnsi="Arial" w:cs="Arial"/>
          <w:color w:val="000000"/>
          <w:lang w:eastAsia="ar-SA"/>
        </w:rPr>
      </w:pPr>
      <w:r w:rsidRPr="0081567C">
        <w:rPr>
          <w:rFonts w:ascii="Arial" w:hAnsi="Arial" w:cs="Arial"/>
        </w:rPr>
        <w:t>Ponadto, z</w:t>
      </w:r>
      <w:r w:rsidRPr="0081567C">
        <w:rPr>
          <w:rFonts w:ascii="Arial" w:hAnsi="Arial" w:cs="Arial"/>
          <w:color w:val="000000"/>
        </w:rPr>
        <w:t xml:space="preserve">godnie z </w:t>
      </w:r>
      <w:r w:rsidRPr="0081567C">
        <w:rPr>
          <w:rFonts w:ascii="Arial" w:hAnsi="Arial" w:cs="Arial"/>
          <w:lang w:eastAsia="ar-SA"/>
        </w:rPr>
        <w:t xml:space="preserve">art. 41a. ust. 1 i 2  </w:t>
      </w:r>
      <w:r w:rsidRPr="0081567C">
        <w:rPr>
          <w:rFonts w:ascii="Arial" w:hAnsi="Arial" w:cs="Arial"/>
          <w:color w:val="000000"/>
          <w:lang w:eastAsia="ar-SA"/>
        </w:rPr>
        <w:t xml:space="preserve">ustawy z dnia 14 grudnia 2012 r. </w:t>
      </w:r>
      <w:r w:rsidRPr="0081567C">
        <w:rPr>
          <w:rFonts w:ascii="Arial" w:hAnsi="Arial" w:cs="Arial"/>
          <w:color w:val="000000"/>
          <w:lang w:eastAsia="ar-SA"/>
        </w:rPr>
        <w:br/>
        <w:t xml:space="preserve">o odpadach (Dz. U. z 2020 r., poz. 797 ze zm.), pismem z dnia </w:t>
      </w:r>
      <w:r w:rsidRPr="0081567C">
        <w:rPr>
          <w:rFonts w:ascii="Arial" w:hAnsi="Arial" w:cs="Arial"/>
          <w:color w:val="000000"/>
          <w:lang w:eastAsia="ar-SA"/>
        </w:rPr>
        <w:br/>
        <w:t xml:space="preserve">22 kwietnia 2020r. wystąpiono z wnioskiem do Podkarpackiego Wojewódzkiego Inspektora Ochrony Środowiska w Rzeszowie o </w:t>
      </w:r>
      <w:r w:rsidRPr="0081567C">
        <w:rPr>
          <w:rFonts w:ascii="Arial" w:hAnsi="Arial" w:cs="Arial"/>
          <w:lang w:eastAsia="ar-SA"/>
        </w:rPr>
        <w:t xml:space="preserve">przeprowadzenie kontroli ww. instalacji w zakresie spełnienia </w:t>
      </w:r>
      <w:r w:rsidRPr="0081567C">
        <w:rPr>
          <w:rFonts w:ascii="Arial" w:hAnsi="Arial" w:cs="Arial"/>
        </w:rPr>
        <w:t xml:space="preserve">wymagań określonych w przepisach ochrony środowiska. Pismem z dnia 29 kwietnia 2020r. (data wpływu: 29 kwiecień 2020r.) </w:t>
      </w:r>
      <w:r w:rsidRPr="0081567C">
        <w:rPr>
          <w:rFonts w:ascii="Arial" w:hAnsi="Arial" w:cs="Arial"/>
          <w:color w:val="000000"/>
          <w:lang w:eastAsia="ar-SA"/>
        </w:rPr>
        <w:t>Podkarpacki Wojewódzki Inspektor Ochrony Środowiska w Rzeszowie poinformował o odstąpieniu od przeprowadzenia przedmiotowej kontroli, z uwagi na brak podstaw prawnych.</w:t>
      </w:r>
    </w:p>
    <w:p w14:paraId="11CFE2B1" w14:textId="6FF8187B" w:rsidR="00EB70AA" w:rsidRPr="0081567C" w:rsidRDefault="00EB70AA" w:rsidP="00E33B9B">
      <w:pPr>
        <w:shd w:val="clear" w:color="auto" w:fill="FFFFFF"/>
        <w:tabs>
          <w:tab w:val="left" w:pos="567"/>
        </w:tabs>
        <w:ind w:firstLine="360"/>
        <w:jc w:val="both"/>
        <w:rPr>
          <w:rFonts w:ascii="Arial" w:eastAsiaTheme="minorEastAsia" w:hAnsi="Arial" w:cs="Arial"/>
        </w:rPr>
      </w:pPr>
      <w:r w:rsidRPr="0081567C">
        <w:rPr>
          <w:rFonts w:ascii="Arial" w:eastAsiaTheme="minorEastAsia" w:hAnsi="Arial" w:cs="Arial"/>
        </w:rPr>
        <w:tab/>
        <w:t xml:space="preserve">Po zapoznaniu się ze zgromadzoną dokumentacją w sprawie ustalono, że przedłożony wniosek nie spełnia wymogów wynikających z przepisów ustawy Prawo ochrony środowiska i wymaga uzupełnienia. </w:t>
      </w:r>
      <w:r w:rsidRPr="0081567C">
        <w:rPr>
          <w:rFonts w:ascii="Arial" w:eastAsia="Calibri" w:hAnsi="Arial" w:cs="Arial"/>
          <w:bCs/>
          <w:lang w:eastAsia="en-US"/>
        </w:rPr>
        <w:t>W związku z powyższym, pismem</w:t>
      </w:r>
      <w:r w:rsidRPr="0081567C">
        <w:rPr>
          <w:rFonts w:ascii="Arial" w:eastAsia="Calibri" w:hAnsi="Arial" w:cs="Arial"/>
          <w:bCs/>
          <w:lang w:eastAsia="en-US"/>
        </w:rPr>
        <w:br/>
        <w:t xml:space="preserve">z dnia 17 lipca 2020r. i kolejno pismem z dnia 28 września 2020r. wezwano Wnioskującego do zweryfikowania oraz uzupełnienia przedłożonej dokumentacji </w:t>
      </w:r>
      <w:r w:rsidRPr="0081567C">
        <w:rPr>
          <w:rFonts w:ascii="Arial" w:eastAsia="Calibri" w:hAnsi="Arial" w:cs="Arial"/>
          <w:bCs/>
          <w:lang w:eastAsia="en-US"/>
        </w:rPr>
        <w:br/>
        <w:t xml:space="preserve">w sprawie, w tym w szczególności pod kątem zgodności proponowanych zmian pozwolenia z </w:t>
      </w:r>
      <w:r w:rsidRPr="0081567C">
        <w:rPr>
          <w:rFonts w:ascii="Arial" w:hAnsi="Arial" w:cs="Arial"/>
        </w:rPr>
        <w:t xml:space="preserve">opracowanym dla instalacji operatem pożarowym pn. „Operat pożarowy – opinia na temat warunków ochrony przeciwpożarowej miejsca magazynowania odpadów” opracowanym dla Stare Miasto-Park Sp. z o.o., Wierzawice 874, </w:t>
      </w:r>
      <w:r w:rsidR="00E33B9B">
        <w:rPr>
          <w:rFonts w:ascii="Arial" w:hAnsi="Arial" w:cs="Arial"/>
        </w:rPr>
        <w:br/>
      </w:r>
      <w:r w:rsidRPr="0081567C">
        <w:rPr>
          <w:rFonts w:ascii="Arial" w:hAnsi="Arial" w:cs="Arial"/>
        </w:rPr>
        <w:t xml:space="preserve">37-300 Leżajsk oraz decyzją </w:t>
      </w:r>
      <w:r w:rsidRPr="0081567C">
        <w:rPr>
          <w:rFonts w:ascii="Arial" w:hAnsi="Arial" w:cs="Arial"/>
          <w:color w:val="000000"/>
        </w:rPr>
        <w:t xml:space="preserve">Wójta Gminy Leżajsk z dnia 07.03.2014r., znak: RMOS.6220.7-2.2014 ustalającej środowiskowe uwarunkowania dla przedsięwzięcia polegającego na rozbudowie instalacji mechanicznego przetwarzania odpadów </w:t>
      </w:r>
      <w:r w:rsidR="00E33B9B">
        <w:rPr>
          <w:rFonts w:ascii="Arial" w:hAnsi="Arial" w:cs="Arial"/>
          <w:color w:val="000000"/>
        </w:rPr>
        <w:br/>
      </w:r>
      <w:r w:rsidRPr="0081567C">
        <w:rPr>
          <w:rFonts w:ascii="Arial" w:hAnsi="Arial" w:cs="Arial"/>
          <w:color w:val="000000"/>
        </w:rPr>
        <w:t xml:space="preserve">o część biologiczną w miejscowości Giedlarowa gmina Leżajsk. </w:t>
      </w:r>
      <w:r w:rsidRPr="0081567C">
        <w:rPr>
          <w:rFonts w:ascii="Arial" w:eastAsiaTheme="minorEastAsia" w:hAnsi="Arial" w:cs="Arial"/>
        </w:rPr>
        <w:t xml:space="preserve">Uzupełnienie wniosku przedłożone zostało przy piśmie z dnia 12 października 2020r., znak: </w:t>
      </w:r>
      <w:r w:rsidR="00E33B9B">
        <w:rPr>
          <w:rFonts w:ascii="Arial" w:eastAsiaTheme="minorEastAsia" w:hAnsi="Arial" w:cs="Arial"/>
        </w:rPr>
        <w:br/>
      </w:r>
      <w:r w:rsidRPr="0081567C">
        <w:rPr>
          <w:rFonts w:ascii="Arial" w:eastAsiaTheme="minorEastAsia" w:hAnsi="Arial" w:cs="Arial"/>
        </w:rPr>
        <w:t>SM-P/DI/0730/135/2020 (data wpływu: 14 października 2020r.).</w:t>
      </w:r>
      <w:r w:rsidR="00E33B9B">
        <w:rPr>
          <w:rFonts w:ascii="Arial" w:eastAsiaTheme="minorEastAsia" w:hAnsi="Arial" w:cs="Arial"/>
        </w:rPr>
        <w:t xml:space="preserve"> </w:t>
      </w:r>
      <w:r w:rsidRPr="0081567C">
        <w:rPr>
          <w:rFonts w:ascii="Arial" w:eastAsiaTheme="minorEastAsia" w:hAnsi="Arial" w:cs="Arial"/>
        </w:rPr>
        <w:t xml:space="preserve">Kolejno, w toku postępowania przy piśmie z dnia 23 października 2020r., znak: </w:t>
      </w:r>
      <w:r w:rsidR="00E33B9B">
        <w:rPr>
          <w:rFonts w:ascii="Arial" w:eastAsiaTheme="minorEastAsia" w:hAnsi="Arial" w:cs="Arial"/>
        </w:rPr>
        <w:br/>
      </w:r>
      <w:r w:rsidRPr="0081567C">
        <w:rPr>
          <w:rFonts w:ascii="Arial" w:eastAsiaTheme="minorEastAsia" w:hAnsi="Arial" w:cs="Arial"/>
        </w:rPr>
        <w:t>SM-P/DI/0730/146/2020 (data wpływu: 27 października 2020r.) oraz piśmie z dnia</w:t>
      </w:r>
      <w:r w:rsidR="00E33B9B">
        <w:rPr>
          <w:rFonts w:ascii="Arial" w:eastAsiaTheme="minorEastAsia" w:hAnsi="Arial" w:cs="Arial"/>
        </w:rPr>
        <w:br/>
      </w:r>
      <w:r w:rsidRPr="0081567C">
        <w:rPr>
          <w:rFonts w:ascii="Arial" w:eastAsiaTheme="minorEastAsia" w:hAnsi="Arial" w:cs="Arial"/>
        </w:rPr>
        <w:t xml:space="preserve">19 listopada 2020r., SM-P/DI/0730/163/2020  (data wpływu: 24 listopad 2020r.) przedłożone zostały kolejne uzupełnienia wniosku, w tym rozszerzony został zakres wnioskowanych zmian o ustalenie w decyzji warunków prowadzenia procesu mechaniczno-ręcznego sortowania w wariancie pracy instalacji. </w:t>
      </w:r>
    </w:p>
    <w:p w14:paraId="6F384E14" w14:textId="77777777" w:rsidR="00EB70AA" w:rsidRPr="0081567C" w:rsidRDefault="00EB70AA" w:rsidP="00E33B9B">
      <w:pPr>
        <w:tabs>
          <w:tab w:val="left" w:pos="426"/>
          <w:tab w:val="left" w:pos="567"/>
        </w:tabs>
        <w:jc w:val="both"/>
        <w:rPr>
          <w:rFonts w:ascii="Arial" w:hAnsi="Arial" w:cs="Arial"/>
        </w:rPr>
      </w:pPr>
      <w:r w:rsidRPr="0081567C">
        <w:rPr>
          <w:rFonts w:ascii="Arial" w:hAnsi="Arial" w:cs="Arial"/>
        </w:rPr>
        <w:lastRenderedPageBreak/>
        <w:tab/>
        <w:t>Po przeanalizowaniu przedłożonej</w:t>
      </w:r>
      <w:r w:rsidRPr="0081567C">
        <w:rPr>
          <w:rFonts w:ascii="Arial" w:hAnsi="Arial" w:cs="Arial"/>
          <w:bCs/>
        </w:rPr>
        <w:t xml:space="preserve"> dokumentacji </w:t>
      </w:r>
      <w:r w:rsidRPr="0081567C">
        <w:rPr>
          <w:rFonts w:ascii="Arial" w:hAnsi="Arial" w:cs="Arial"/>
        </w:rPr>
        <w:t xml:space="preserve">uznano, że uzupełniony wniosek spełnia wymogi art. 184 oraz art. 208 ustawy z dnia 27 kwietnia 2001 r. Prawo ochrony środowiska. </w:t>
      </w:r>
    </w:p>
    <w:p w14:paraId="6679CF94" w14:textId="1BECBF28" w:rsidR="00EB70AA" w:rsidRPr="0081567C" w:rsidRDefault="00EB70AA" w:rsidP="00E33B9B">
      <w:pPr>
        <w:suppressAutoHyphens/>
        <w:autoSpaceDE w:val="0"/>
        <w:autoSpaceDN w:val="0"/>
        <w:adjustRightInd w:val="0"/>
        <w:ind w:firstLine="567"/>
        <w:jc w:val="both"/>
        <w:rPr>
          <w:rFonts w:ascii="Arial" w:hAnsi="Arial" w:cs="Arial"/>
          <w:color w:val="000000"/>
          <w:lang w:eastAsia="ar-SA"/>
        </w:rPr>
      </w:pPr>
      <w:r w:rsidRPr="0081567C">
        <w:rPr>
          <w:rFonts w:ascii="Arial" w:hAnsi="Arial" w:cs="Arial"/>
        </w:rPr>
        <w:t xml:space="preserve">Przedmiotem wniosku </w:t>
      </w:r>
      <w:r w:rsidR="00E33B9B">
        <w:rPr>
          <w:rFonts w:ascii="Arial" w:hAnsi="Arial" w:cs="Arial"/>
        </w:rPr>
        <w:t>były</w:t>
      </w:r>
      <w:r w:rsidRPr="0081567C">
        <w:rPr>
          <w:rFonts w:ascii="Arial" w:hAnsi="Arial" w:cs="Arial"/>
        </w:rPr>
        <w:t xml:space="preserve"> zmiany mające na celu dostosowanie zapisów pozwolenia do przepisów znowelizowanej ustawy </w:t>
      </w:r>
      <w:r w:rsidRPr="0081567C">
        <w:rPr>
          <w:rFonts w:ascii="Arial" w:hAnsi="Arial" w:cs="Arial"/>
          <w:bCs/>
        </w:rPr>
        <w:t xml:space="preserve">z dnia 14 grudnia 2012 r. </w:t>
      </w:r>
      <w:r w:rsidRPr="0081567C">
        <w:rPr>
          <w:rFonts w:ascii="Arial" w:hAnsi="Arial" w:cs="Arial"/>
          <w:bCs/>
        </w:rPr>
        <w:br/>
        <w:t>o odpadach (Dz. U. z 2020 r. poz. 797 ze zm.)</w:t>
      </w:r>
      <w:r w:rsidRPr="0081567C">
        <w:rPr>
          <w:rFonts w:ascii="Arial" w:hAnsi="Arial" w:cs="Arial"/>
        </w:rPr>
        <w:t xml:space="preserve">. Ponadto, w związku z rozbudową istniejącego składowiska o dwie nowe kwatery A i B, jak również wprowadzonymi zmianami w funkcjonowaniu instalacji mechaniczno-ręcznego sortowania </w:t>
      </w:r>
      <w:r w:rsidRPr="0081567C">
        <w:rPr>
          <w:rFonts w:ascii="Arial" w:hAnsi="Arial" w:cs="Arial"/>
        </w:rPr>
        <w:br/>
        <w:t>i kompostowania odpadów polegające na dostosowaniu pozwolenia do stanu faktycznego.</w:t>
      </w:r>
      <w:r w:rsidR="00E33B9B">
        <w:rPr>
          <w:rFonts w:ascii="Arial" w:hAnsi="Arial" w:cs="Arial"/>
        </w:rPr>
        <w:t xml:space="preserve"> </w:t>
      </w:r>
      <w:r w:rsidRPr="0081567C">
        <w:rPr>
          <w:rFonts w:ascii="Arial" w:hAnsi="Arial" w:cs="Arial"/>
          <w:color w:val="000000"/>
        </w:rPr>
        <w:tab/>
        <w:t xml:space="preserve">W tym celu wnioskujący </w:t>
      </w:r>
      <w:r w:rsidRPr="0081567C">
        <w:rPr>
          <w:rFonts w:ascii="Arial" w:hAnsi="Arial" w:cs="Arial"/>
        </w:rPr>
        <w:t xml:space="preserve">przedłożył wymaganą dokumentację, w tym m.in.: przedłożył stosowne zaświadczenia i oświadczenia, przedstawił proponowaną wysokość i formę zabezpieczenia roszczeń, przedłożył operat przeciwpożarowy sporządzony przez uprawnionego rzeczoznawcę </w:t>
      </w:r>
      <w:r w:rsidRPr="0081567C">
        <w:rPr>
          <w:rFonts w:ascii="Arial" w:hAnsi="Arial" w:cs="Arial"/>
          <w:color w:val="000000"/>
        </w:rPr>
        <w:t xml:space="preserve">do spraw zabezpieczeń przeciwpożarowych oraz </w:t>
      </w:r>
      <w:r w:rsidRPr="0081567C">
        <w:rPr>
          <w:rFonts w:ascii="Arial" w:hAnsi="Arial" w:cs="Arial"/>
        </w:rPr>
        <w:t xml:space="preserve">postanowienie, o którym mowa w art. 184 ust. 4 pkt. 6) ustawy Prawo ochrony środowiska. Ponadto, w odpowiedzi na postanowienie </w:t>
      </w:r>
      <w:r w:rsidRPr="0081567C">
        <w:rPr>
          <w:rFonts w:ascii="Arial" w:hAnsi="Arial" w:cs="Arial"/>
        </w:rPr>
        <w:br/>
        <w:t xml:space="preserve">z dnia 28 września 2020r., przy piśmie z dnia 12 października 2020r. (data wpływu:  </w:t>
      </w:r>
      <w:r w:rsidRPr="0081567C">
        <w:rPr>
          <w:rFonts w:ascii="Arial" w:hAnsi="Arial" w:cs="Arial"/>
        </w:rPr>
        <w:br/>
        <w:t>14 październik 2020r.) wnioskujący uzupełnił</w:t>
      </w:r>
      <w:r w:rsidRPr="0081567C">
        <w:rPr>
          <w:rFonts w:ascii="Arial" w:hAnsi="Arial" w:cs="Arial"/>
          <w:color w:val="000000"/>
        </w:rPr>
        <w:t xml:space="preserve"> zakres wniosku wskazując m.in.:</w:t>
      </w:r>
      <w:r w:rsidRPr="0081567C">
        <w:rPr>
          <w:rFonts w:ascii="Arial" w:hAnsi="Arial" w:cs="Arial"/>
        </w:rPr>
        <w:t xml:space="preserve"> maksymalną masę poszczególnych rodzajów odpadów i maksymalną łączną masę wszystkich rodzajów odpadów, które będą magazynowane w tym samym czasie oraz które będą magazynowane w okresie roku na terenie przedmiotowej instalacji, wskazał największą masę odpadów, które będą magazynowane w tym samym czasie w </w:t>
      </w:r>
      <w:r w:rsidR="00E33B9B">
        <w:rPr>
          <w:rFonts w:ascii="Arial" w:hAnsi="Arial" w:cs="Arial"/>
        </w:rPr>
        <w:t> </w:t>
      </w:r>
      <w:r w:rsidRPr="0081567C">
        <w:rPr>
          <w:rFonts w:ascii="Arial" w:hAnsi="Arial" w:cs="Arial"/>
        </w:rPr>
        <w:t xml:space="preserve">instalacji, obiekcie budowlanym lub jego części lub innym miejscu magazynowania odpadów, wynikającej z wymiarów miejsc magazynowania odpadów oraz określił całkowitą pojemność (wyrażoną w Mg) instalacji, a także przedstawił propozycję </w:t>
      </w:r>
      <w:r w:rsidRPr="0081567C">
        <w:rPr>
          <w:rFonts w:ascii="Arial" w:hAnsi="Arial" w:cs="Arial"/>
          <w:color w:val="000000"/>
        </w:rPr>
        <w:t>monitorowania procesów technologicznych istotnych z punktu widzenia wymagań ochrony przeciwpożarowej. W</w:t>
      </w:r>
      <w:r w:rsidRPr="0081567C">
        <w:rPr>
          <w:rFonts w:ascii="Arial" w:hAnsi="Arial" w:cs="Arial"/>
          <w:color w:val="000000"/>
          <w:lang w:eastAsia="ar-SA"/>
        </w:rPr>
        <w:t xml:space="preserve">nioskujący wyjaśnił również rozbieżności oraz zweryfikował zakres wnioskowanych zmian z przedłożonymi w sprawie dokumentami, w tym: </w:t>
      </w:r>
      <w:r w:rsidRPr="0081567C">
        <w:rPr>
          <w:rFonts w:ascii="Arial" w:hAnsi="Arial" w:cs="Arial"/>
        </w:rPr>
        <w:t xml:space="preserve">decyzją </w:t>
      </w:r>
      <w:r w:rsidRPr="0081567C">
        <w:rPr>
          <w:rFonts w:ascii="Arial" w:hAnsi="Arial" w:cs="Arial"/>
          <w:color w:val="000000"/>
        </w:rPr>
        <w:t xml:space="preserve">Wójta Gminy Leżajsk z dnia 07.03.2014r., znak: RMOS.6220.7-2.2014 ustalającą środowiskowe uwarunkowania dla przedsięwzięcia polegającego na rozbudowie instalacji mechanicznego przetwarzania odpadów o część biologiczną w </w:t>
      </w:r>
      <w:r w:rsidR="00E33B9B">
        <w:rPr>
          <w:rFonts w:ascii="Arial" w:hAnsi="Arial" w:cs="Arial"/>
          <w:color w:val="000000"/>
        </w:rPr>
        <w:t> </w:t>
      </w:r>
      <w:r w:rsidRPr="0081567C">
        <w:rPr>
          <w:rFonts w:ascii="Arial" w:hAnsi="Arial" w:cs="Arial"/>
          <w:color w:val="000000"/>
        </w:rPr>
        <w:t xml:space="preserve">miejscowości Giedlarowa gmina Leżajsk, </w:t>
      </w:r>
      <w:r w:rsidRPr="0081567C">
        <w:rPr>
          <w:rFonts w:ascii="Arial" w:hAnsi="Arial" w:cs="Arial"/>
        </w:rPr>
        <w:t xml:space="preserve">operatem pożarowym pn. „Operat pożarowy – opinia na temat warunków ochrony przeciwpożarowej miejsca magazynowania odpadów” opracowanym dla Stare Miasto-Park Sp. z o.o., Wierzawice 874, 37-300 Leżajsk, </w:t>
      </w:r>
      <w:r w:rsidRPr="0081567C">
        <w:rPr>
          <w:rFonts w:ascii="Arial" w:hAnsi="Arial" w:cs="Arial"/>
          <w:color w:val="000000"/>
          <w:lang w:eastAsia="ar-SA"/>
        </w:rPr>
        <w:t xml:space="preserve">jak również obowiązującymi w tym zakresie przepisami prawa.  </w:t>
      </w:r>
    </w:p>
    <w:p w14:paraId="32866BC1" w14:textId="3233B7CF" w:rsidR="00EB70AA" w:rsidRPr="0081567C" w:rsidRDefault="00EB70AA" w:rsidP="00B155A0">
      <w:pPr>
        <w:autoSpaceDE w:val="0"/>
        <w:autoSpaceDN w:val="0"/>
        <w:adjustRightInd w:val="0"/>
        <w:ind w:firstLine="567"/>
        <w:jc w:val="both"/>
        <w:rPr>
          <w:rFonts w:ascii="Arial" w:hAnsi="Arial" w:cs="Arial"/>
          <w:color w:val="000000"/>
        </w:rPr>
      </w:pPr>
      <w:r w:rsidRPr="0081567C">
        <w:rPr>
          <w:rFonts w:ascii="Arial" w:hAnsi="Arial" w:cs="Arial"/>
          <w:color w:val="000000"/>
        </w:rPr>
        <w:t>W oparciu o przedłożone w sprawie dokumenty, w tym decyzj</w:t>
      </w:r>
      <w:r w:rsidR="00E33B9B">
        <w:rPr>
          <w:rFonts w:ascii="Arial" w:hAnsi="Arial" w:cs="Arial"/>
          <w:color w:val="000000"/>
        </w:rPr>
        <w:t>ę</w:t>
      </w:r>
      <w:r w:rsidRPr="0081567C">
        <w:rPr>
          <w:rFonts w:ascii="Arial" w:hAnsi="Arial" w:cs="Arial"/>
          <w:color w:val="000000"/>
        </w:rPr>
        <w:t xml:space="preserve"> </w:t>
      </w:r>
      <w:r w:rsidRPr="0081567C">
        <w:rPr>
          <w:rFonts w:ascii="Arial" w:hAnsi="Arial" w:cs="Arial"/>
          <w:color w:val="000000"/>
        </w:rPr>
        <w:br/>
        <w:t>o środowiskowych uwarunkowaniach Regionalnego Dyrektora Ochrony Środowiska w</w:t>
      </w:r>
      <w:r w:rsidR="00E33B9B">
        <w:rPr>
          <w:rFonts w:ascii="Arial" w:hAnsi="Arial" w:cs="Arial"/>
          <w:color w:val="000000"/>
        </w:rPr>
        <w:t> </w:t>
      </w:r>
      <w:r w:rsidRPr="0081567C">
        <w:rPr>
          <w:rFonts w:ascii="Arial" w:hAnsi="Arial" w:cs="Arial"/>
          <w:color w:val="000000"/>
        </w:rPr>
        <w:t>Rzeszowie z dnia 18.07.2018r., znak: WOOŚ.4260.8.4.2017.PM.73 ustalająca środowiskowe uwarunkowania dla przedsięwzięcia pn.: „Rozbudowa instalacji składowiska odpadów innych niż niebezpieczne i obojętne w Giedlarowej, gmina Leżajsk”</w:t>
      </w:r>
      <w:r w:rsidR="00E33B9B">
        <w:rPr>
          <w:rFonts w:ascii="Arial" w:hAnsi="Arial" w:cs="Arial"/>
          <w:color w:val="000000"/>
        </w:rPr>
        <w:t>, decyzję</w:t>
      </w:r>
      <w:r w:rsidR="00B155A0">
        <w:rPr>
          <w:rFonts w:ascii="Arial" w:hAnsi="Arial" w:cs="Arial"/>
          <w:color w:val="000000"/>
        </w:rPr>
        <w:t xml:space="preserve"> </w:t>
      </w:r>
      <w:r w:rsidRPr="0081567C">
        <w:rPr>
          <w:rFonts w:ascii="Arial" w:hAnsi="Arial" w:cs="Arial"/>
          <w:color w:val="000000"/>
        </w:rPr>
        <w:t xml:space="preserve">Wójta Gminy Leżajsk z dnia 07.03.2014r., znak: RMOS.6220.7-2.2014 ustalająca środowiskowe uwarunkowania dla przedsięwzięcia polegającego na rozbudowie instalacji mechanicznego przetwarzania odpadów o część biologiczną </w:t>
      </w:r>
      <w:r w:rsidRPr="0081567C">
        <w:rPr>
          <w:rFonts w:ascii="Arial" w:hAnsi="Arial" w:cs="Arial"/>
          <w:color w:val="000000"/>
        </w:rPr>
        <w:br/>
        <w:t xml:space="preserve">w miejscowości Giedlarowa gmina Leżajsk, w </w:t>
      </w:r>
      <w:r w:rsidR="00B155A0">
        <w:rPr>
          <w:rFonts w:ascii="Arial" w:hAnsi="Arial" w:cs="Arial"/>
          <w:color w:val="000000"/>
        </w:rPr>
        <w:t xml:space="preserve">ww. </w:t>
      </w:r>
      <w:r w:rsidRPr="0081567C">
        <w:rPr>
          <w:rFonts w:ascii="Arial" w:hAnsi="Arial" w:cs="Arial"/>
          <w:color w:val="000000"/>
        </w:rPr>
        <w:t xml:space="preserve">decyzji wprowadzono zmiany w </w:t>
      </w:r>
      <w:r w:rsidR="00B155A0">
        <w:rPr>
          <w:rFonts w:ascii="Arial" w:hAnsi="Arial" w:cs="Arial"/>
          <w:color w:val="000000"/>
        </w:rPr>
        <w:t> </w:t>
      </w:r>
      <w:r w:rsidRPr="0081567C">
        <w:rPr>
          <w:rFonts w:ascii="Arial" w:hAnsi="Arial" w:cs="Arial"/>
          <w:color w:val="000000"/>
        </w:rPr>
        <w:t>zakresie:</w:t>
      </w:r>
    </w:p>
    <w:p w14:paraId="69E089AD" w14:textId="77777777" w:rsidR="00EB70AA" w:rsidRPr="0081567C" w:rsidRDefault="00EB70AA" w:rsidP="00E33B9B">
      <w:pPr>
        <w:numPr>
          <w:ilvl w:val="0"/>
          <w:numId w:val="67"/>
        </w:numPr>
        <w:tabs>
          <w:tab w:val="left" w:pos="426"/>
          <w:tab w:val="left" w:pos="567"/>
        </w:tabs>
        <w:suppressAutoHyphens/>
        <w:ind w:left="426" w:hanging="426"/>
        <w:jc w:val="both"/>
        <w:rPr>
          <w:rFonts w:ascii="Arial" w:hAnsi="Arial" w:cs="Arial"/>
          <w:szCs w:val="20"/>
          <w:lang w:eastAsia="ar-SA"/>
        </w:rPr>
      </w:pPr>
      <w:r w:rsidRPr="0081567C">
        <w:rPr>
          <w:rFonts w:ascii="Arial" w:hAnsi="Arial" w:cs="Arial"/>
          <w:color w:val="000000"/>
          <w:szCs w:val="20"/>
          <w:lang w:eastAsia="ar-SA"/>
        </w:rPr>
        <w:t xml:space="preserve">rozbudowy istniejącego składowiska o dwie nowe kwatery, tj. kwaterę A </w:t>
      </w:r>
      <w:r w:rsidRPr="0081567C">
        <w:rPr>
          <w:rFonts w:ascii="Arial" w:hAnsi="Arial" w:cs="Arial"/>
          <w:color w:val="000000"/>
          <w:szCs w:val="20"/>
          <w:lang w:eastAsia="ar-SA"/>
        </w:rPr>
        <w:br/>
        <w:t>o całkowitej pojemności 41 650 m</w:t>
      </w:r>
      <w:r w:rsidRPr="0081567C">
        <w:rPr>
          <w:rFonts w:ascii="Arial" w:hAnsi="Arial" w:cs="Arial"/>
          <w:color w:val="000000"/>
          <w:szCs w:val="20"/>
          <w:vertAlign w:val="superscript"/>
          <w:lang w:eastAsia="ar-SA"/>
        </w:rPr>
        <w:t>3</w:t>
      </w:r>
      <w:r w:rsidRPr="0081567C">
        <w:rPr>
          <w:rFonts w:ascii="Arial" w:hAnsi="Arial" w:cs="Arial"/>
          <w:color w:val="000000"/>
          <w:szCs w:val="20"/>
          <w:lang w:eastAsia="ar-SA"/>
        </w:rPr>
        <w:t xml:space="preserve"> (37 485 Mg) i zdolności przyjmowania 90 Mg odpadów na dobę oraz kwaterę B o całkowitej pojemności </w:t>
      </w:r>
      <w:r w:rsidRPr="0081567C">
        <w:rPr>
          <w:rFonts w:ascii="Arial" w:hAnsi="Arial" w:cs="Arial"/>
          <w:szCs w:val="20"/>
          <w:lang w:eastAsia="ar-SA"/>
        </w:rPr>
        <w:t>149 585 m</w:t>
      </w:r>
      <w:r w:rsidRPr="0081567C">
        <w:rPr>
          <w:rFonts w:ascii="Arial" w:hAnsi="Arial" w:cs="Arial"/>
          <w:szCs w:val="20"/>
          <w:vertAlign w:val="superscript"/>
          <w:lang w:eastAsia="ar-SA"/>
        </w:rPr>
        <w:t>3</w:t>
      </w:r>
      <w:r w:rsidRPr="0081567C">
        <w:rPr>
          <w:rFonts w:ascii="Arial" w:hAnsi="Arial" w:cs="Arial"/>
          <w:szCs w:val="20"/>
          <w:lang w:eastAsia="ar-SA"/>
        </w:rPr>
        <w:t xml:space="preserve"> </w:t>
      </w:r>
      <w:r w:rsidRPr="0081567C">
        <w:rPr>
          <w:rFonts w:ascii="Arial" w:hAnsi="Arial" w:cs="Arial"/>
          <w:szCs w:val="20"/>
          <w:lang w:eastAsia="ar-SA"/>
        </w:rPr>
        <w:br/>
        <w:t>(134 626 Mg) i zdolności przyjmowania 90 Mg odpadów na dobę,</w:t>
      </w:r>
    </w:p>
    <w:p w14:paraId="660EB3C5" w14:textId="77777777" w:rsidR="00EB70AA" w:rsidRPr="0081567C" w:rsidRDefault="00EB70AA" w:rsidP="00E33B9B">
      <w:pPr>
        <w:numPr>
          <w:ilvl w:val="0"/>
          <w:numId w:val="67"/>
        </w:numPr>
        <w:autoSpaceDE w:val="0"/>
        <w:autoSpaceDN w:val="0"/>
        <w:adjustRightInd w:val="0"/>
        <w:ind w:left="426" w:hanging="284"/>
        <w:jc w:val="both"/>
        <w:rPr>
          <w:rFonts w:ascii="Arial" w:hAnsi="Arial" w:cs="Arial"/>
          <w:color w:val="000000"/>
        </w:rPr>
      </w:pPr>
      <w:r w:rsidRPr="0081567C">
        <w:rPr>
          <w:rFonts w:ascii="Arial" w:hAnsi="Arial" w:cs="Arial"/>
          <w:color w:val="000000"/>
        </w:rPr>
        <w:t>zmiany rodzajów i ilości odpadów kierowanych do składowania,</w:t>
      </w:r>
    </w:p>
    <w:p w14:paraId="5D138B6B" w14:textId="77777777" w:rsidR="00EB70AA" w:rsidRPr="0081567C" w:rsidRDefault="00EB70AA" w:rsidP="00E33B9B">
      <w:pPr>
        <w:numPr>
          <w:ilvl w:val="0"/>
          <w:numId w:val="67"/>
        </w:numPr>
        <w:autoSpaceDE w:val="0"/>
        <w:autoSpaceDN w:val="0"/>
        <w:adjustRightInd w:val="0"/>
        <w:ind w:left="426" w:hanging="284"/>
        <w:jc w:val="both"/>
        <w:rPr>
          <w:rFonts w:ascii="Arial" w:hAnsi="Arial" w:cs="Arial"/>
          <w:color w:val="000000"/>
        </w:rPr>
      </w:pPr>
      <w:r w:rsidRPr="0081567C">
        <w:rPr>
          <w:rFonts w:ascii="Arial" w:hAnsi="Arial" w:cs="Arial"/>
          <w:color w:val="000000"/>
        </w:rPr>
        <w:lastRenderedPageBreak/>
        <w:t>zmiany rodzajów i ilości odpadów wykorzystywanych w procesach odzysku na składowisku,</w:t>
      </w:r>
    </w:p>
    <w:p w14:paraId="51D87591" w14:textId="77777777" w:rsidR="00EB70AA" w:rsidRPr="0081567C" w:rsidRDefault="00EB70AA" w:rsidP="00E33B9B">
      <w:pPr>
        <w:numPr>
          <w:ilvl w:val="0"/>
          <w:numId w:val="67"/>
        </w:numPr>
        <w:autoSpaceDE w:val="0"/>
        <w:autoSpaceDN w:val="0"/>
        <w:adjustRightInd w:val="0"/>
        <w:ind w:left="426" w:hanging="284"/>
        <w:jc w:val="both"/>
        <w:rPr>
          <w:rFonts w:ascii="Arial" w:hAnsi="Arial" w:cs="Arial"/>
          <w:color w:val="000000"/>
        </w:rPr>
      </w:pPr>
      <w:r w:rsidRPr="0081567C">
        <w:rPr>
          <w:rFonts w:ascii="Arial" w:hAnsi="Arial" w:cs="Arial"/>
          <w:color w:val="000000"/>
        </w:rPr>
        <w:t>zmiany rodzaju i ilości odpadów kierowanych do przetwarzania na linii sortowniczej,</w:t>
      </w:r>
    </w:p>
    <w:p w14:paraId="78231284" w14:textId="051F4BCE" w:rsidR="00EB70AA" w:rsidRPr="0081567C" w:rsidRDefault="00EB70AA" w:rsidP="00E33B9B">
      <w:pPr>
        <w:numPr>
          <w:ilvl w:val="0"/>
          <w:numId w:val="67"/>
        </w:numPr>
        <w:autoSpaceDE w:val="0"/>
        <w:autoSpaceDN w:val="0"/>
        <w:adjustRightInd w:val="0"/>
        <w:ind w:left="426" w:hanging="284"/>
        <w:jc w:val="both"/>
        <w:rPr>
          <w:rFonts w:ascii="Arial" w:hAnsi="Arial" w:cs="Arial"/>
          <w:color w:val="000000"/>
        </w:rPr>
      </w:pPr>
      <w:r w:rsidRPr="0081567C">
        <w:rPr>
          <w:rFonts w:ascii="Arial" w:hAnsi="Arial" w:cs="Arial"/>
          <w:color w:val="000000"/>
        </w:rPr>
        <w:t xml:space="preserve">rozszerzenie dotychczasowej działalności w zakresie biologicznego przetwarzania odpadów poprzez wprowadzenie możliwości przetwarzania w istniejących urządzeniach technologicznych bioodpadów (proces R3), </w:t>
      </w:r>
    </w:p>
    <w:p w14:paraId="748A3FCC" w14:textId="77777777" w:rsidR="00EB70AA" w:rsidRPr="0081567C" w:rsidRDefault="00EB70AA" w:rsidP="00E33B9B">
      <w:pPr>
        <w:numPr>
          <w:ilvl w:val="0"/>
          <w:numId w:val="67"/>
        </w:numPr>
        <w:autoSpaceDE w:val="0"/>
        <w:autoSpaceDN w:val="0"/>
        <w:adjustRightInd w:val="0"/>
        <w:ind w:left="426" w:hanging="284"/>
        <w:jc w:val="both"/>
        <w:rPr>
          <w:rFonts w:ascii="Arial" w:hAnsi="Arial" w:cs="Arial"/>
          <w:color w:val="000000"/>
        </w:rPr>
      </w:pPr>
      <w:r w:rsidRPr="0081567C">
        <w:rPr>
          <w:rFonts w:ascii="Arial" w:hAnsi="Arial" w:cs="Arial"/>
          <w:color w:val="000000"/>
        </w:rPr>
        <w:t xml:space="preserve">rozszerzenia listy odpadów przeznaczonych do zbierania, </w:t>
      </w:r>
    </w:p>
    <w:p w14:paraId="76BE5A09" w14:textId="77777777" w:rsidR="00EB70AA" w:rsidRPr="0081567C" w:rsidRDefault="00EB70AA" w:rsidP="00E33B9B">
      <w:pPr>
        <w:numPr>
          <w:ilvl w:val="0"/>
          <w:numId w:val="67"/>
        </w:numPr>
        <w:autoSpaceDE w:val="0"/>
        <w:autoSpaceDN w:val="0"/>
        <w:adjustRightInd w:val="0"/>
        <w:ind w:left="426" w:hanging="284"/>
        <w:jc w:val="both"/>
        <w:rPr>
          <w:rFonts w:ascii="Arial" w:hAnsi="Arial" w:cs="Arial"/>
          <w:color w:val="000000"/>
        </w:rPr>
      </w:pPr>
      <w:r w:rsidRPr="0081567C">
        <w:rPr>
          <w:rFonts w:ascii="Arial" w:hAnsi="Arial" w:cs="Arial"/>
          <w:color w:val="000000"/>
        </w:rPr>
        <w:t>zmiany rodzaju i ilości odpadów wytwarzanych w toku eksploatacji instalacji,</w:t>
      </w:r>
    </w:p>
    <w:p w14:paraId="7F90FEE1" w14:textId="77777777" w:rsidR="00EB70AA" w:rsidRPr="0081567C" w:rsidRDefault="00EB70AA" w:rsidP="00E33B9B">
      <w:pPr>
        <w:numPr>
          <w:ilvl w:val="0"/>
          <w:numId w:val="67"/>
        </w:numPr>
        <w:autoSpaceDE w:val="0"/>
        <w:autoSpaceDN w:val="0"/>
        <w:adjustRightInd w:val="0"/>
        <w:ind w:left="426" w:hanging="284"/>
        <w:jc w:val="both"/>
        <w:rPr>
          <w:rFonts w:ascii="Arial" w:hAnsi="Arial" w:cs="Arial"/>
          <w:color w:val="000000"/>
        </w:rPr>
      </w:pPr>
      <w:r w:rsidRPr="0081567C">
        <w:rPr>
          <w:rFonts w:ascii="Arial" w:hAnsi="Arial" w:cs="Arial"/>
          <w:color w:val="000000"/>
        </w:rPr>
        <w:t>zmiany i ilości wykorzystywanych energii, surowców i materiałów dla potrzeb funkcjonowania instalacji,</w:t>
      </w:r>
    </w:p>
    <w:p w14:paraId="788F086D" w14:textId="77777777" w:rsidR="00EB70AA" w:rsidRPr="0081567C" w:rsidRDefault="00EB70AA" w:rsidP="00E33B9B">
      <w:pPr>
        <w:numPr>
          <w:ilvl w:val="0"/>
          <w:numId w:val="67"/>
        </w:numPr>
        <w:autoSpaceDE w:val="0"/>
        <w:autoSpaceDN w:val="0"/>
        <w:adjustRightInd w:val="0"/>
        <w:ind w:left="426" w:hanging="284"/>
        <w:jc w:val="both"/>
        <w:rPr>
          <w:rFonts w:ascii="Arial" w:hAnsi="Arial" w:cs="Arial"/>
          <w:color w:val="000000"/>
        </w:rPr>
      </w:pPr>
      <w:r w:rsidRPr="0081567C">
        <w:rPr>
          <w:rFonts w:ascii="Arial" w:hAnsi="Arial" w:cs="Arial"/>
          <w:color w:val="000000"/>
        </w:rPr>
        <w:t xml:space="preserve">dostosowania zapisów pozwolenia zintegrowanego do przepisów  znowelizowanej ustawy o odpadach, </w:t>
      </w:r>
    </w:p>
    <w:p w14:paraId="22434632" w14:textId="77777777" w:rsidR="00EB70AA" w:rsidRPr="0081567C" w:rsidRDefault="00EB70AA" w:rsidP="00E33B9B">
      <w:pPr>
        <w:numPr>
          <w:ilvl w:val="0"/>
          <w:numId w:val="67"/>
        </w:numPr>
        <w:autoSpaceDE w:val="0"/>
        <w:autoSpaceDN w:val="0"/>
        <w:adjustRightInd w:val="0"/>
        <w:ind w:left="426" w:hanging="284"/>
        <w:jc w:val="both"/>
        <w:rPr>
          <w:rFonts w:ascii="Arial" w:hAnsi="Arial" w:cs="Arial"/>
          <w:color w:val="000000"/>
        </w:rPr>
      </w:pPr>
      <w:r w:rsidRPr="0081567C">
        <w:rPr>
          <w:rFonts w:ascii="Arial" w:hAnsi="Arial" w:cs="Arial"/>
          <w:color w:val="000000"/>
        </w:rPr>
        <w:t xml:space="preserve">dostosowania zapisów pozwolenia zintegrowanego do stanu faktycznego </w:t>
      </w:r>
      <w:r w:rsidRPr="0081567C">
        <w:rPr>
          <w:rFonts w:ascii="Arial" w:hAnsi="Arial" w:cs="Arial"/>
          <w:color w:val="000000"/>
        </w:rPr>
        <w:br/>
        <w:t>w zakresie sposobu oraz miejsc magazynowania odpadów przetwarzanych,  odpadów zbieranych oraz wytwarzanych.</w:t>
      </w:r>
    </w:p>
    <w:p w14:paraId="3D049F75" w14:textId="0EBA54A7" w:rsidR="00EB70AA" w:rsidRPr="0081567C" w:rsidRDefault="00EB70AA" w:rsidP="00B155A0">
      <w:pPr>
        <w:ind w:firstLine="426"/>
        <w:jc w:val="both"/>
        <w:rPr>
          <w:rFonts w:ascii="Arial" w:hAnsi="Arial" w:cs="Arial"/>
        </w:rPr>
      </w:pPr>
      <w:r w:rsidRPr="0081567C">
        <w:rPr>
          <w:rFonts w:ascii="Arial" w:hAnsi="Arial" w:cs="Arial"/>
        </w:rPr>
        <w:t>Przedmiotow</w:t>
      </w:r>
      <w:r w:rsidR="00B155A0">
        <w:rPr>
          <w:rFonts w:ascii="Arial" w:hAnsi="Arial" w:cs="Arial"/>
        </w:rPr>
        <w:t>ym</w:t>
      </w:r>
      <w:r w:rsidRPr="0081567C">
        <w:rPr>
          <w:rFonts w:ascii="Arial" w:hAnsi="Arial" w:cs="Arial"/>
        </w:rPr>
        <w:t xml:space="preserve"> pozwolenie</w:t>
      </w:r>
      <w:r w:rsidR="00B155A0">
        <w:rPr>
          <w:rFonts w:ascii="Arial" w:hAnsi="Arial" w:cs="Arial"/>
        </w:rPr>
        <w:t>m</w:t>
      </w:r>
      <w:r w:rsidRPr="0081567C">
        <w:rPr>
          <w:rFonts w:ascii="Arial" w:hAnsi="Arial" w:cs="Arial"/>
        </w:rPr>
        <w:t xml:space="preserve"> zintegrowan</w:t>
      </w:r>
      <w:r w:rsidR="00B155A0">
        <w:rPr>
          <w:rFonts w:ascii="Arial" w:hAnsi="Arial" w:cs="Arial"/>
        </w:rPr>
        <w:t>ym</w:t>
      </w:r>
      <w:r w:rsidRPr="0081567C">
        <w:rPr>
          <w:rFonts w:ascii="Arial" w:hAnsi="Arial" w:cs="Arial"/>
        </w:rPr>
        <w:t xml:space="preserve"> </w:t>
      </w:r>
      <w:r w:rsidR="00B155A0">
        <w:rPr>
          <w:rFonts w:ascii="Arial" w:hAnsi="Arial" w:cs="Arial"/>
        </w:rPr>
        <w:t>objęto</w:t>
      </w:r>
      <w:r w:rsidRPr="0081567C">
        <w:rPr>
          <w:rFonts w:ascii="Arial" w:hAnsi="Arial" w:cs="Arial"/>
        </w:rPr>
        <w:t xml:space="preserve"> wschodnią część istniejącego składowiska odpadów o pojemności około 118 000 m</w:t>
      </w:r>
      <w:r w:rsidRPr="0081567C">
        <w:rPr>
          <w:rFonts w:ascii="Arial" w:hAnsi="Arial" w:cs="Arial"/>
          <w:vertAlign w:val="superscript"/>
        </w:rPr>
        <w:t>3</w:t>
      </w:r>
      <w:r w:rsidRPr="0081567C">
        <w:rPr>
          <w:rFonts w:ascii="Arial" w:hAnsi="Arial" w:cs="Arial"/>
        </w:rPr>
        <w:t xml:space="preserve"> i </w:t>
      </w:r>
      <w:r w:rsidRPr="0081567C">
        <w:rPr>
          <w:rFonts w:ascii="Arial" w:hAnsi="Arial" w:cs="Arial"/>
          <w:color w:val="000000"/>
        </w:rPr>
        <w:t xml:space="preserve">zdolności przyjmowania 90 Mg odpadów </w:t>
      </w:r>
      <w:r w:rsidRPr="0081567C">
        <w:rPr>
          <w:rFonts w:ascii="Arial" w:hAnsi="Arial" w:cs="Arial"/>
        </w:rPr>
        <w:t xml:space="preserve">oraz </w:t>
      </w:r>
      <w:r w:rsidRPr="0081567C">
        <w:rPr>
          <w:rFonts w:ascii="Arial" w:hAnsi="Arial" w:cs="Arial"/>
          <w:color w:val="000000"/>
        </w:rPr>
        <w:t xml:space="preserve">dwie nowo wybudowane kwatery, tj. kwaterę A </w:t>
      </w:r>
      <w:r w:rsidRPr="0081567C">
        <w:rPr>
          <w:rFonts w:ascii="Arial" w:hAnsi="Arial" w:cs="Arial"/>
          <w:color w:val="000000"/>
        </w:rPr>
        <w:br/>
        <w:t>o całkowitej pojemności 41 650 m</w:t>
      </w:r>
      <w:r w:rsidRPr="0081567C">
        <w:rPr>
          <w:rFonts w:ascii="Arial" w:hAnsi="Arial" w:cs="Arial"/>
          <w:color w:val="000000"/>
          <w:vertAlign w:val="superscript"/>
        </w:rPr>
        <w:t>3</w:t>
      </w:r>
      <w:r w:rsidRPr="0081567C">
        <w:rPr>
          <w:rFonts w:ascii="Arial" w:hAnsi="Arial" w:cs="Arial"/>
          <w:color w:val="000000"/>
        </w:rPr>
        <w:t xml:space="preserve"> (37 485 Mg) i zdolności przyjmowania 90 Mg odpadów na dobę oraz kwaterę B o całkowitej pojemności </w:t>
      </w:r>
      <w:r w:rsidRPr="0081567C">
        <w:rPr>
          <w:rFonts w:ascii="Arial" w:hAnsi="Arial" w:cs="Arial"/>
        </w:rPr>
        <w:t>149 585 m</w:t>
      </w:r>
      <w:r w:rsidRPr="0081567C">
        <w:rPr>
          <w:rFonts w:ascii="Arial" w:hAnsi="Arial" w:cs="Arial"/>
          <w:vertAlign w:val="superscript"/>
        </w:rPr>
        <w:t>3</w:t>
      </w:r>
      <w:r w:rsidRPr="0081567C">
        <w:rPr>
          <w:rFonts w:ascii="Arial" w:hAnsi="Arial" w:cs="Arial"/>
        </w:rPr>
        <w:t xml:space="preserve"> </w:t>
      </w:r>
      <w:r w:rsidRPr="0081567C">
        <w:rPr>
          <w:rFonts w:ascii="Arial" w:hAnsi="Arial" w:cs="Arial"/>
        </w:rPr>
        <w:br/>
        <w:t xml:space="preserve">(134 626 Mg) i zdolności przyjmowania 90 Mg odpadów na dobę, przeznaczone do przetwarzania odpadów innych niż niebezpieczne i obojętne przez składowanie. Całkowita pojemność składowiska po rozbudowie </w:t>
      </w:r>
      <w:r w:rsidR="00B155A0">
        <w:rPr>
          <w:rFonts w:ascii="Arial" w:hAnsi="Arial" w:cs="Arial"/>
        </w:rPr>
        <w:t>wyniosła</w:t>
      </w:r>
      <w:r w:rsidRPr="0081567C">
        <w:rPr>
          <w:rFonts w:ascii="Arial" w:hAnsi="Arial" w:cs="Arial"/>
        </w:rPr>
        <w:t xml:space="preserve"> 276 932 ton, natomiast maksymalna roczna ilość odpadów przyjmowanych do składowiska 23 608 Mg. Ponadto, mechaniczno-ręczną sortownię odpadów </w:t>
      </w:r>
      <w:r w:rsidRPr="0081567C">
        <w:rPr>
          <w:rFonts w:ascii="Arial" w:eastAsia="Calibri" w:hAnsi="Arial" w:cs="Arial"/>
        </w:rPr>
        <w:t>o zdolności przetwarzania 25</w:t>
      </w:r>
      <w:r w:rsidR="00B155A0">
        <w:rPr>
          <w:rFonts w:ascii="Arial" w:eastAsia="Calibri" w:hAnsi="Arial" w:cs="Arial"/>
        </w:rPr>
        <w:t> </w:t>
      </w:r>
      <w:r w:rsidRPr="0081567C">
        <w:rPr>
          <w:rFonts w:ascii="Arial" w:eastAsia="Calibri" w:hAnsi="Arial" w:cs="Arial"/>
        </w:rPr>
        <w:t>000</w:t>
      </w:r>
      <w:r w:rsidR="00B155A0">
        <w:rPr>
          <w:rFonts w:ascii="Arial" w:eastAsia="Calibri" w:hAnsi="Arial" w:cs="Arial"/>
        </w:rPr>
        <w:t> </w:t>
      </w:r>
      <w:r w:rsidRPr="0081567C">
        <w:rPr>
          <w:rFonts w:ascii="Arial" w:eastAsia="Calibri" w:hAnsi="Arial" w:cs="Arial"/>
        </w:rPr>
        <w:t>Mg/rok (96,15 Mg/dobę)</w:t>
      </w:r>
      <w:r w:rsidRPr="0081567C">
        <w:rPr>
          <w:rFonts w:ascii="Arial" w:hAnsi="Arial" w:cs="Arial"/>
        </w:rPr>
        <w:t xml:space="preserve"> i kompostownię odpadów o zdolności przetwarzania 12 300 Mg/rok (47,3 Mg/dobę).</w:t>
      </w:r>
    </w:p>
    <w:p w14:paraId="75661934" w14:textId="11154C1F" w:rsidR="00EB70AA" w:rsidRPr="0081567C" w:rsidRDefault="00B155A0" w:rsidP="00673036">
      <w:pPr>
        <w:spacing w:before="240" w:after="240"/>
        <w:ind w:firstLine="567"/>
        <w:contextualSpacing/>
        <w:jc w:val="both"/>
        <w:rPr>
          <w:rFonts w:ascii="Arial" w:hAnsi="Arial" w:cs="Arial"/>
          <w:bCs/>
        </w:rPr>
      </w:pPr>
      <w:r>
        <w:rPr>
          <w:rFonts w:ascii="Arial" w:hAnsi="Arial" w:cs="Arial"/>
        </w:rPr>
        <w:t>E</w:t>
      </w:r>
      <w:r w:rsidR="00EB70AA" w:rsidRPr="0081567C">
        <w:rPr>
          <w:rFonts w:ascii="Arial" w:hAnsi="Arial" w:cs="Arial"/>
        </w:rPr>
        <w:t xml:space="preserve">ksploatowane instalacje, tj. kwatera I składowiska oraz mechaniczno-ręczna sortownia i kompostownia odpadów zlokalizowane </w:t>
      </w:r>
      <w:r>
        <w:rPr>
          <w:rFonts w:ascii="Arial" w:hAnsi="Arial" w:cs="Arial"/>
        </w:rPr>
        <w:t>zostały</w:t>
      </w:r>
      <w:r w:rsidR="00EB70AA" w:rsidRPr="0081567C">
        <w:rPr>
          <w:rFonts w:ascii="Arial" w:hAnsi="Arial" w:cs="Arial"/>
        </w:rPr>
        <w:t xml:space="preserve"> w miejscowości Giedlarowa, powiat leżajski, na działkach o numerach </w:t>
      </w:r>
      <w:r w:rsidR="00EB70AA" w:rsidRPr="0081567C">
        <w:rPr>
          <w:rFonts w:ascii="Arial" w:hAnsi="Arial" w:cs="Arial"/>
          <w:bCs/>
        </w:rPr>
        <w:t xml:space="preserve">ewidencyjnych: </w:t>
      </w:r>
      <w:r w:rsidR="00EB70AA" w:rsidRPr="0081567C">
        <w:rPr>
          <w:rFonts w:ascii="Arial" w:hAnsi="Arial" w:cs="Arial"/>
        </w:rPr>
        <w:t>1 519, 1 520, 1</w:t>
      </w:r>
      <w:r>
        <w:rPr>
          <w:rFonts w:ascii="Arial" w:hAnsi="Arial" w:cs="Arial"/>
        </w:rPr>
        <w:t> </w:t>
      </w:r>
      <w:r w:rsidR="00EB70AA" w:rsidRPr="0081567C">
        <w:rPr>
          <w:rFonts w:ascii="Arial" w:hAnsi="Arial" w:cs="Arial"/>
        </w:rPr>
        <w:t>521, 1 522, 1 523, 1 524, 1 525, 1 526, 1 529/2, 1 527/2, 1 528/2, 1 530, 1 531/2, 1</w:t>
      </w:r>
      <w:r>
        <w:rPr>
          <w:rFonts w:ascii="Arial" w:hAnsi="Arial" w:cs="Arial"/>
        </w:rPr>
        <w:t> </w:t>
      </w:r>
      <w:r w:rsidR="00EB70AA" w:rsidRPr="0081567C">
        <w:rPr>
          <w:rFonts w:ascii="Arial" w:hAnsi="Arial" w:cs="Arial"/>
        </w:rPr>
        <w:t xml:space="preserve">532/2, 1 533/3, 1 534/1, 1 534/3, 1 535/2, 1 536/2, 1 537/2, 1 538/2, 1 540/2, 1 546/2, 1 548/1, 1 548/3, 1 547/1, 1 547/3, 1 550/1, 1 550/3, 1 551/1, 1 551/3. </w:t>
      </w:r>
    </w:p>
    <w:p w14:paraId="68E1C797" w14:textId="6DBC1C6D" w:rsidR="00EB70AA" w:rsidRPr="0081567C" w:rsidRDefault="00EB70AA" w:rsidP="00673036">
      <w:pPr>
        <w:spacing w:before="240" w:after="240"/>
        <w:ind w:firstLine="567"/>
        <w:contextualSpacing/>
        <w:jc w:val="both"/>
        <w:rPr>
          <w:rFonts w:ascii="Arial" w:hAnsi="Arial" w:cs="Arial"/>
          <w:bCs/>
        </w:rPr>
      </w:pPr>
      <w:r w:rsidRPr="0081567C">
        <w:rPr>
          <w:rFonts w:ascii="Arial" w:hAnsi="Arial" w:cs="Arial"/>
          <w:bCs/>
        </w:rPr>
        <w:t xml:space="preserve">Nowo wybudowana kwatera A składowiska o powierzchni 0,865 ha zlokalizowana </w:t>
      </w:r>
      <w:r w:rsidR="00B155A0">
        <w:rPr>
          <w:rFonts w:ascii="Arial" w:hAnsi="Arial" w:cs="Arial"/>
          <w:bCs/>
        </w:rPr>
        <w:t>została</w:t>
      </w:r>
      <w:r w:rsidRPr="0081567C">
        <w:rPr>
          <w:rFonts w:ascii="Arial" w:hAnsi="Arial" w:cs="Arial"/>
          <w:bCs/>
        </w:rPr>
        <w:t xml:space="preserve"> na działkach o numerach ewidencyjnych: </w:t>
      </w:r>
      <w:r w:rsidRPr="0081567C">
        <w:rPr>
          <w:rFonts w:ascii="Arial" w:hAnsi="Arial" w:cs="Arial"/>
        </w:rPr>
        <w:t>1533/2, 1537/2, 1546/1, 1546/2, 1547/2, 1525, 1526, 1529/2, 1530, 1531/2, 1531/1, 1568/1, 1568/2, 1539/2, 1534/2, 1535/1, 1536/1, 1538/1, 1538/2, 1539/3, 1548/2, 1549/2, 1550/2, 1550/3, 1551/1, 1551/2, 1551/3, 1571/4.</w:t>
      </w:r>
    </w:p>
    <w:p w14:paraId="38B2D4AE" w14:textId="43E6E4D5" w:rsidR="00EB70AA" w:rsidRPr="0081567C" w:rsidRDefault="00EB70AA" w:rsidP="0053233D">
      <w:pPr>
        <w:ind w:firstLine="567"/>
        <w:jc w:val="both"/>
        <w:rPr>
          <w:rFonts w:ascii="Arial" w:hAnsi="Arial" w:cs="Arial"/>
        </w:rPr>
      </w:pPr>
      <w:r w:rsidRPr="0081567C">
        <w:rPr>
          <w:rFonts w:ascii="Arial" w:hAnsi="Arial" w:cs="Arial"/>
        </w:rPr>
        <w:t xml:space="preserve">Natomiast kwatera B o powierzchni 1,85 ha zlokalizowana </w:t>
      </w:r>
      <w:r w:rsidR="00B155A0">
        <w:rPr>
          <w:rFonts w:ascii="Arial" w:hAnsi="Arial" w:cs="Arial"/>
        </w:rPr>
        <w:t>została</w:t>
      </w:r>
      <w:r w:rsidRPr="0081567C">
        <w:rPr>
          <w:rFonts w:ascii="Arial" w:hAnsi="Arial" w:cs="Arial"/>
        </w:rPr>
        <w:t xml:space="preserve"> na działkach o numerach ewidencyjnych 1552, 1555, 1550/1, 1549/1, 1548/1, 1547/1, 1553, 1557, 1558, 1559, 1556, 1554, 1560, 1495/1, 1540/1, 1539/1.</w:t>
      </w:r>
    </w:p>
    <w:p w14:paraId="7972D0A0" w14:textId="6F6A0117" w:rsidR="00EB70AA" w:rsidRPr="0081567C" w:rsidRDefault="00EB70AA" w:rsidP="0053233D">
      <w:pPr>
        <w:ind w:firstLine="567"/>
        <w:jc w:val="both"/>
        <w:rPr>
          <w:rFonts w:ascii="Arial" w:hAnsi="Arial" w:cs="Arial"/>
        </w:rPr>
      </w:pPr>
      <w:r w:rsidRPr="0081567C">
        <w:rPr>
          <w:rFonts w:ascii="Arial" w:hAnsi="Arial" w:cs="Arial"/>
          <w:color w:val="000000"/>
        </w:rPr>
        <w:t xml:space="preserve">W związku z rozbudową istniejącego składowiska o dwie nowe kwatery, </w:t>
      </w:r>
      <w:r w:rsidRPr="0081567C">
        <w:rPr>
          <w:rFonts w:ascii="Arial" w:hAnsi="Arial" w:cs="Arial"/>
          <w:color w:val="000000"/>
        </w:rPr>
        <w:br/>
      </w:r>
      <w:r w:rsidRPr="0081567C">
        <w:rPr>
          <w:rFonts w:ascii="Arial" w:hAnsi="Arial" w:cs="Arial"/>
        </w:rPr>
        <w:t xml:space="preserve">w punkcie II.2. </w:t>
      </w:r>
      <w:r w:rsidR="00B155A0">
        <w:rPr>
          <w:rFonts w:ascii="Arial" w:hAnsi="Arial" w:cs="Arial"/>
        </w:rPr>
        <w:t>zmienianej</w:t>
      </w:r>
      <w:r w:rsidRPr="0081567C">
        <w:rPr>
          <w:rFonts w:ascii="Arial" w:hAnsi="Arial" w:cs="Arial"/>
        </w:rPr>
        <w:t xml:space="preserve"> decyzji określone zostały szczegółowo parametry techniczne i technologiczne nowo wybudowanych kwater A i B przeznaczonych składowania odpadów, istotne z punktu widzenia przeciwdziałania zanieczyszczeniom, w tym określono sposób uszczelnienia dna i skarp składowiska, sposób odprowadzania odcieków ze składowiska tj. wykonanie drenażu odwadniającego, zbiorników odcieków, przepompowni, rowu i drenażu opaskowego wokół kwater składowiska. Na nowo wybudowanych kwaterach składowiska nie </w:t>
      </w:r>
      <w:r w:rsidRPr="0081567C">
        <w:rPr>
          <w:rFonts w:ascii="Arial" w:hAnsi="Arial" w:cs="Arial"/>
        </w:rPr>
        <w:lastRenderedPageBreak/>
        <w:t>wykonano instalacji do ujmowania biogazu z uwagi na charakter planowanych do składowanych odpadów, tj. nie przewiduje się składowania odpadów ulegających biodegradacji (§ 8. ust. 1 rozporządzenia Ministra Środowiska z dnia 30 kwietnia 2013r. w sprawie składowisk odpadów Dz.U.2013.523).</w:t>
      </w:r>
      <w:r w:rsidR="00B155A0">
        <w:rPr>
          <w:rFonts w:ascii="Arial" w:hAnsi="Arial" w:cs="Arial"/>
        </w:rPr>
        <w:t xml:space="preserve"> </w:t>
      </w:r>
      <w:r w:rsidRPr="0081567C">
        <w:rPr>
          <w:rFonts w:ascii="Arial" w:hAnsi="Arial" w:cs="Arial"/>
          <w:bCs/>
        </w:rPr>
        <w:t>Z uwagi jednak, iż nie można bezsprzecznie wykluczyć, iż biogaz się nie pojawi na przedmiotowym składowisku, w</w:t>
      </w:r>
      <w:r w:rsidR="00B155A0">
        <w:rPr>
          <w:rFonts w:ascii="Arial" w:hAnsi="Arial" w:cs="Arial"/>
          <w:bCs/>
        </w:rPr>
        <w:t> </w:t>
      </w:r>
      <w:r w:rsidRPr="0081567C">
        <w:rPr>
          <w:rFonts w:ascii="Arial" w:hAnsi="Arial" w:cs="Arial"/>
          <w:bCs/>
        </w:rPr>
        <w:t xml:space="preserve"> pkt. XIV.12. </w:t>
      </w:r>
      <w:r w:rsidR="00B155A0">
        <w:rPr>
          <w:rFonts w:ascii="Arial" w:hAnsi="Arial" w:cs="Arial"/>
          <w:bCs/>
        </w:rPr>
        <w:t xml:space="preserve">zmienianej </w:t>
      </w:r>
      <w:r w:rsidRPr="0081567C">
        <w:rPr>
          <w:rFonts w:ascii="Arial" w:hAnsi="Arial" w:cs="Arial"/>
          <w:bCs/>
        </w:rPr>
        <w:t>decyzji w celu wyeliminowania nieprzewidzianych sytuacji związanych z zagrożeniem wybuchem biogazu z</w:t>
      </w:r>
      <w:r w:rsidRPr="0081567C">
        <w:rPr>
          <w:rFonts w:ascii="Arial" w:hAnsi="Arial" w:cs="Arial"/>
        </w:rPr>
        <w:t>obowiązano operatora instalacji, po osiągnieciu miąższości warstwy składowanych odpadów od 3 do 4 m, do wykonania pomiarów emisji gazu składowiskowego w składowanych odpadach w zakresie stężeń: metanu (CH</w:t>
      </w:r>
      <w:r w:rsidRPr="0081567C">
        <w:rPr>
          <w:rFonts w:ascii="Arial" w:hAnsi="Arial" w:cs="Arial"/>
          <w:vertAlign w:val="subscript"/>
        </w:rPr>
        <w:t>4</w:t>
      </w:r>
      <w:r w:rsidRPr="0081567C">
        <w:rPr>
          <w:rFonts w:ascii="Arial" w:hAnsi="Arial" w:cs="Arial"/>
        </w:rPr>
        <w:t>),  siarkowodoru (H</w:t>
      </w:r>
      <w:r w:rsidRPr="0081567C">
        <w:rPr>
          <w:rFonts w:ascii="Arial" w:hAnsi="Arial" w:cs="Arial"/>
          <w:vertAlign w:val="subscript"/>
        </w:rPr>
        <w:t>2</w:t>
      </w:r>
      <w:r w:rsidRPr="0081567C">
        <w:rPr>
          <w:rFonts w:ascii="Arial" w:hAnsi="Arial" w:cs="Arial"/>
        </w:rPr>
        <w:t>S) i wodoru (H). W przypadku gdy stężenie poszczególnych gazów przekroczy dolną granicę wybuchowości (DGW) ustaloną na: metan (CH</w:t>
      </w:r>
      <w:r w:rsidRPr="0081567C">
        <w:rPr>
          <w:rFonts w:ascii="Arial" w:hAnsi="Arial" w:cs="Arial"/>
          <w:vertAlign w:val="subscript"/>
        </w:rPr>
        <w:t>4</w:t>
      </w:r>
      <w:r w:rsidRPr="0081567C">
        <w:rPr>
          <w:rFonts w:ascii="Arial" w:hAnsi="Arial" w:cs="Arial"/>
        </w:rPr>
        <w:t>) 5 % objętościowo, siarkowodór (H</w:t>
      </w:r>
      <w:r w:rsidRPr="0081567C">
        <w:rPr>
          <w:rFonts w:ascii="Arial" w:hAnsi="Arial" w:cs="Arial"/>
          <w:vertAlign w:val="subscript"/>
        </w:rPr>
        <w:t>2</w:t>
      </w:r>
      <w:r w:rsidRPr="0081567C">
        <w:rPr>
          <w:rFonts w:ascii="Arial" w:hAnsi="Arial" w:cs="Arial"/>
        </w:rPr>
        <w:t>S) 4%, wodór (H) 4% zarządzający instalacją, w terminie nie dłuższym niż 6 miesięcy</w:t>
      </w:r>
      <w:r w:rsidR="00B155A0">
        <w:rPr>
          <w:rFonts w:ascii="Arial" w:hAnsi="Arial" w:cs="Arial"/>
        </w:rPr>
        <w:t xml:space="preserve"> zobowiązany został</w:t>
      </w:r>
      <w:r w:rsidRPr="0081567C">
        <w:rPr>
          <w:rFonts w:ascii="Arial" w:hAnsi="Arial" w:cs="Arial"/>
        </w:rPr>
        <w:t xml:space="preserve"> do wyposażenia kwatery składowania odpadów w instalację odgazowującą.</w:t>
      </w:r>
    </w:p>
    <w:p w14:paraId="44BA94D1" w14:textId="65BCB5FA" w:rsidR="00EB70AA" w:rsidRPr="0081567C" w:rsidRDefault="00EB70AA" w:rsidP="00B155A0">
      <w:pPr>
        <w:ind w:firstLine="708"/>
        <w:jc w:val="both"/>
        <w:rPr>
          <w:rFonts w:ascii="Arial" w:hAnsi="Arial" w:cs="Arial"/>
        </w:rPr>
      </w:pPr>
      <w:r w:rsidRPr="0081567C">
        <w:rPr>
          <w:rFonts w:ascii="Arial" w:hAnsi="Arial" w:cs="Arial"/>
        </w:rPr>
        <w:t xml:space="preserve">W punkcie III. i punkcie IV. niniejszej decyzji, w oparciu o art. 202 ust. 4 ustawy Prawo ochrony środowiska oraz art. 43 ust. 2 ustawy </w:t>
      </w:r>
      <w:r w:rsidRPr="0081567C">
        <w:rPr>
          <w:rFonts w:ascii="Arial" w:hAnsi="Arial" w:cs="Arial"/>
          <w:szCs w:val="20"/>
        </w:rPr>
        <w:t xml:space="preserve">o odpadach </w:t>
      </w:r>
      <w:r w:rsidRPr="0081567C">
        <w:rPr>
          <w:rFonts w:ascii="Arial" w:hAnsi="Arial" w:cs="Arial"/>
        </w:rPr>
        <w:t xml:space="preserve">określone zostały rodzaje i masy odpadów, które </w:t>
      </w:r>
      <w:r w:rsidR="00B155A0">
        <w:rPr>
          <w:rFonts w:ascii="Arial" w:hAnsi="Arial" w:cs="Arial"/>
        </w:rPr>
        <w:t>mogą być</w:t>
      </w:r>
      <w:r w:rsidRPr="0081567C">
        <w:rPr>
          <w:rFonts w:ascii="Arial" w:hAnsi="Arial" w:cs="Arial"/>
        </w:rPr>
        <w:t xml:space="preserve"> składowane w poszczególnych kwaterach składowiska oraz odpady wykorzystywane w procesach odzysku na składowisku. Przetwarzanie odpadów </w:t>
      </w:r>
      <w:r w:rsidR="00B155A0">
        <w:rPr>
          <w:rFonts w:ascii="Arial" w:hAnsi="Arial" w:cs="Arial"/>
        </w:rPr>
        <w:t>winno być prowadzone</w:t>
      </w:r>
      <w:r w:rsidRPr="0081567C">
        <w:rPr>
          <w:rFonts w:ascii="Arial" w:hAnsi="Arial" w:cs="Arial"/>
        </w:rPr>
        <w:t xml:space="preserve"> metodą D5 /Składowanie na składowiskach w sposób celowo zaprojektowany (np. umieszczanie </w:t>
      </w:r>
      <w:r w:rsidRPr="0081567C">
        <w:rPr>
          <w:rFonts w:ascii="Arial" w:hAnsi="Arial" w:cs="Arial"/>
        </w:rPr>
        <w:br/>
        <w:t xml:space="preserve">w uszczelnionych oddzielnych komorach, przykrytych i izolowanych od siebie wzajemnie i od środowiska/, o której mowa w załączniku nr 2 </w:t>
      </w:r>
      <w:r w:rsidRPr="0081567C">
        <w:rPr>
          <w:rFonts w:ascii="Arial" w:hAnsi="Arial" w:cs="Arial"/>
          <w:bCs/>
        </w:rPr>
        <w:t xml:space="preserve">„Niewyczerpujący wykaz procesów unieszkodliwiania” do Ustawy o odpadach, </w:t>
      </w:r>
      <w:r w:rsidRPr="0081567C">
        <w:rPr>
          <w:rFonts w:ascii="Arial" w:hAnsi="Arial" w:cs="Arial"/>
        </w:rPr>
        <w:t>zgodnie z  zachowaniem zasad obowiązujących w zakresie gospodarowania odpadami określonych w</w:t>
      </w:r>
      <w:r w:rsidR="0017746C">
        <w:rPr>
          <w:rFonts w:ascii="Arial" w:hAnsi="Arial" w:cs="Arial"/>
        </w:rPr>
        <w:t> </w:t>
      </w:r>
      <w:r w:rsidRPr="0081567C">
        <w:rPr>
          <w:rFonts w:ascii="Arial" w:hAnsi="Arial" w:cs="Arial"/>
        </w:rPr>
        <w:t xml:space="preserve">obowiązujących ustawach i rozporządzeniach. Do składowania </w:t>
      </w:r>
      <w:r w:rsidR="0017746C">
        <w:rPr>
          <w:rFonts w:ascii="Arial" w:hAnsi="Arial" w:cs="Arial"/>
        </w:rPr>
        <w:t>winny</w:t>
      </w:r>
      <w:r w:rsidR="00B155A0">
        <w:rPr>
          <w:rFonts w:ascii="Arial" w:hAnsi="Arial" w:cs="Arial"/>
        </w:rPr>
        <w:t xml:space="preserve"> być </w:t>
      </w:r>
      <w:r w:rsidRPr="0081567C">
        <w:rPr>
          <w:rFonts w:ascii="Arial" w:hAnsi="Arial" w:cs="Arial"/>
        </w:rPr>
        <w:t xml:space="preserve">kierowane odpady, które spełniać będą kryteria dopuszczenia odpadów do składowania na składowisku odpadów innych niż niebezpieczne i obojętne określone w </w:t>
      </w:r>
      <w:r w:rsidR="0017746C">
        <w:rPr>
          <w:rFonts w:ascii="Arial" w:hAnsi="Arial" w:cs="Arial"/>
        </w:rPr>
        <w:t> </w:t>
      </w:r>
      <w:r w:rsidRPr="0081567C">
        <w:rPr>
          <w:rFonts w:ascii="Arial" w:hAnsi="Arial" w:cs="Arial"/>
        </w:rPr>
        <w:t xml:space="preserve">rozporządzeniu Ministra Gospodarki z dnia 16 lipca 2015r. w sprawie dopuszczenia odpadów do składowania na składowiskach (Dz. U. z 2015r., poz. 1277). Na składowisko przyjmowane </w:t>
      </w:r>
      <w:r w:rsidR="0017746C">
        <w:rPr>
          <w:rFonts w:ascii="Arial" w:hAnsi="Arial" w:cs="Arial"/>
        </w:rPr>
        <w:t>winny</w:t>
      </w:r>
      <w:r w:rsidR="00B155A0">
        <w:rPr>
          <w:rFonts w:ascii="Arial" w:hAnsi="Arial" w:cs="Arial"/>
        </w:rPr>
        <w:t xml:space="preserve"> być</w:t>
      </w:r>
      <w:r w:rsidRPr="0081567C">
        <w:rPr>
          <w:rFonts w:ascii="Arial" w:hAnsi="Arial" w:cs="Arial"/>
        </w:rPr>
        <w:t xml:space="preserve"> wyłącznie rodzaje odpadów, które wymienione zostały w tabeli nr 1 decyzji,  tj. odpady z grupy 20 z odpadami innymi niż niebezpieczne z podgrup 19 05, 19 08, 19 09 i 19 12. Odpady te </w:t>
      </w:r>
      <w:r w:rsidR="0017746C">
        <w:rPr>
          <w:rFonts w:ascii="Arial" w:hAnsi="Arial" w:cs="Arial"/>
        </w:rPr>
        <w:t>winny</w:t>
      </w:r>
      <w:r w:rsidRPr="0081567C">
        <w:rPr>
          <w:rFonts w:ascii="Arial" w:hAnsi="Arial" w:cs="Arial"/>
        </w:rPr>
        <w:t xml:space="preserve"> być składowane w sposób nieselektywny, zgodnie z § 1 ust. 1 pkt. 3) rozporządzenia Ministra Gospodarki z dnia 16 stycznia 2015r. w sprawie rodzajów odpadów, które mogą być składowane w sposób nieselektywny (Dz. U. z 2015r., poz. 110). </w:t>
      </w:r>
    </w:p>
    <w:p w14:paraId="44EBF828" w14:textId="3443A955" w:rsidR="00EB70AA" w:rsidRPr="0081567C" w:rsidRDefault="00EB70AA" w:rsidP="0017746C">
      <w:pPr>
        <w:autoSpaceDE w:val="0"/>
        <w:autoSpaceDN w:val="0"/>
        <w:adjustRightInd w:val="0"/>
        <w:jc w:val="both"/>
        <w:rPr>
          <w:rFonts w:ascii="Arial" w:eastAsia="Calibri" w:hAnsi="Arial" w:cs="Arial"/>
          <w:color w:val="000000"/>
        </w:rPr>
      </w:pPr>
      <w:r w:rsidRPr="0081567C">
        <w:rPr>
          <w:rFonts w:ascii="Arial" w:hAnsi="Arial" w:cs="Arial"/>
          <w:color w:val="000000"/>
        </w:rPr>
        <w:t xml:space="preserve">Na kwaterach składowiska Spółka prowadzić </w:t>
      </w:r>
      <w:r w:rsidR="0017746C">
        <w:rPr>
          <w:rFonts w:ascii="Arial" w:hAnsi="Arial" w:cs="Arial"/>
          <w:color w:val="000000"/>
        </w:rPr>
        <w:t>może</w:t>
      </w:r>
      <w:r w:rsidRPr="0081567C">
        <w:rPr>
          <w:rFonts w:ascii="Arial" w:hAnsi="Arial" w:cs="Arial"/>
          <w:color w:val="000000"/>
        </w:rPr>
        <w:t xml:space="preserve"> przetwarzanie odpadów </w:t>
      </w:r>
      <w:r w:rsidRPr="0081567C">
        <w:rPr>
          <w:rFonts w:ascii="Arial" w:hAnsi="Arial" w:cs="Arial"/>
          <w:color w:val="000000"/>
        </w:rPr>
        <w:br/>
        <w:t xml:space="preserve">w procesie odzysku metodą </w:t>
      </w:r>
      <w:r w:rsidRPr="0081567C">
        <w:rPr>
          <w:rFonts w:ascii="Arial" w:hAnsi="Arial" w:cs="Arial"/>
          <w:bCs/>
          <w:color w:val="000000"/>
        </w:rPr>
        <w:t xml:space="preserve">R5 /Recykling lub odzysk innych materiałów nieorganicznych/, i R3 /Recykling lub odzysk substancji organicznych, które nie są stosowane jako rozpuszczalniki( w tym kompostowanie i inne biologiczne procesy przekształcania/, </w:t>
      </w:r>
      <w:r w:rsidRPr="0081567C">
        <w:rPr>
          <w:rFonts w:ascii="Arial" w:hAnsi="Arial" w:cs="Arial"/>
          <w:bCs/>
        </w:rPr>
        <w:t xml:space="preserve">zgodnie z załącznikiem nr 1 „Niewyczerpujący wykaz procesów odzysku” do Ustawy o odpadach. </w:t>
      </w:r>
      <w:r w:rsidRPr="0081567C">
        <w:rPr>
          <w:rFonts w:ascii="Arial" w:hAnsi="Arial" w:cs="Arial"/>
          <w:color w:val="000000"/>
        </w:rPr>
        <w:t xml:space="preserve">Odpady na kwaterach wykorzystywane </w:t>
      </w:r>
      <w:r w:rsidR="0017746C">
        <w:rPr>
          <w:rFonts w:ascii="Arial" w:hAnsi="Arial" w:cs="Arial"/>
          <w:color w:val="000000"/>
        </w:rPr>
        <w:t>mogą być</w:t>
      </w:r>
      <w:r w:rsidRPr="0081567C">
        <w:rPr>
          <w:rFonts w:ascii="Arial" w:hAnsi="Arial" w:cs="Arial"/>
          <w:color w:val="000000"/>
        </w:rPr>
        <w:t xml:space="preserve"> do tworzenia warstwy izolacyjnej w procesie składowania, budowy tymczasowych dróg dojazdowych oraz do </w:t>
      </w:r>
      <w:r w:rsidRPr="0081567C">
        <w:rPr>
          <w:rFonts w:ascii="Arial" w:hAnsi="Arial" w:cs="Arial"/>
          <w:bCs/>
        </w:rPr>
        <w:t xml:space="preserve">budowy skarp, w tym obwałowań, i kształtowania korony składowiska oraz do tworzenia okrywy biologicznej. </w:t>
      </w:r>
      <w:r w:rsidRPr="0081567C">
        <w:rPr>
          <w:rFonts w:ascii="Arial" w:hAnsi="Arial" w:cs="Arial"/>
        </w:rPr>
        <w:t xml:space="preserve">Do wykonania warstwy izolacyjnej i budowy dróg dojazdowych </w:t>
      </w:r>
      <w:r w:rsidR="0017746C">
        <w:rPr>
          <w:rFonts w:ascii="Arial" w:hAnsi="Arial" w:cs="Arial"/>
        </w:rPr>
        <w:t xml:space="preserve">winny być </w:t>
      </w:r>
      <w:r w:rsidRPr="0081567C">
        <w:rPr>
          <w:rFonts w:ascii="Arial" w:hAnsi="Arial" w:cs="Arial"/>
        </w:rPr>
        <w:t xml:space="preserve">stosowane odpady wymienione </w:t>
      </w:r>
      <w:r w:rsidRPr="0081567C">
        <w:rPr>
          <w:rFonts w:ascii="Arial" w:hAnsi="Arial" w:cs="Arial"/>
        </w:rPr>
        <w:br/>
        <w:t>w tabelach nr 3 i 4 decyzji, pod warunkiem spełnienia wymagań określonych w</w:t>
      </w:r>
      <w:r w:rsidR="0017746C">
        <w:rPr>
          <w:rFonts w:ascii="Arial" w:hAnsi="Arial" w:cs="Arial"/>
        </w:rPr>
        <w:t> </w:t>
      </w:r>
      <w:r w:rsidRPr="0081567C">
        <w:rPr>
          <w:rFonts w:ascii="Arial" w:hAnsi="Arial" w:cs="Arial"/>
        </w:rPr>
        <w:t xml:space="preserve">załączniku nr 1 do rozporządzenia Ministra Środowiska z dnia 30 kwietnia 2013r. w </w:t>
      </w:r>
      <w:r w:rsidR="0017746C">
        <w:rPr>
          <w:rFonts w:ascii="Arial" w:hAnsi="Arial" w:cs="Arial"/>
        </w:rPr>
        <w:t> </w:t>
      </w:r>
      <w:r w:rsidRPr="0081567C">
        <w:rPr>
          <w:rFonts w:ascii="Arial" w:hAnsi="Arial" w:cs="Arial"/>
        </w:rPr>
        <w:t xml:space="preserve">sprawie składowisk odpadów </w:t>
      </w:r>
      <w:r w:rsidRPr="0081567C">
        <w:rPr>
          <w:rFonts w:ascii="Arial" w:eastAsia="Calibri" w:hAnsi="Arial" w:cs="Arial"/>
        </w:rPr>
        <w:t xml:space="preserve">(Dz. U. z 2013r. poz. 523). </w:t>
      </w:r>
      <w:r w:rsidRPr="0081567C">
        <w:rPr>
          <w:rFonts w:ascii="Arial" w:hAnsi="Arial" w:cs="Arial"/>
        </w:rPr>
        <w:t xml:space="preserve">Zgodnie z w/w rozporządzeniem do wykonania warstwy izolacyjnej Spółka stosować może inne odpady, wymienione w tabeli nr 3, jeśli na podstawie badań stwierdzone zostanie, że </w:t>
      </w:r>
      <w:r w:rsidRPr="0081567C">
        <w:rPr>
          <w:rFonts w:ascii="Arial" w:hAnsi="Arial" w:cs="Arial"/>
        </w:rPr>
        <w:lastRenderedPageBreak/>
        <w:t xml:space="preserve">spełniają kryteria dopuszczenia odpadów obojętnych do składowania na składowisku odpadów obojętnych, określone w załączniku nr 2 do rozporządzenia </w:t>
      </w:r>
      <w:r w:rsidRPr="0081567C">
        <w:rPr>
          <w:rFonts w:ascii="Arial" w:hAnsi="Arial" w:cs="Arial"/>
          <w:color w:val="000000"/>
        </w:rPr>
        <w:t xml:space="preserve">Ministra Gospodarki z dnia 16 lipca 2015r. w sprawie dopuszczenia odpadów do składowania na składowiskach (Dz. U. z 2015r., poz. 1277). Odzysk opadów </w:t>
      </w:r>
      <w:r w:rsidR="0017746C">
        <w:rPr>
          <w:rFonts w:ascii="Arial" w:hAnsi="Arial" w:cs="Arial"/>
          <w:color w:val="000000"/>
        </w:rPr>
        <w:t xml:space="preserve">winien być </w:t>
      </w:r>
      <w:r w:rsidRPr="0081567C">
        <w:rPr>
          <w:rFonts w:ascii="Arial" w:hAnsi="Arial" w:cs="Arial"/>
          <w:color w:val="000000"/>
        </w:rPr>
        <w:t xml:space="preserve">prowadzony pod warunkiem zachowania przepuszczalności tworzonej warstwy izolacyjnej. Odpady przed zastosowaniem </w:t>
      </w:r>
      <w:r w:rsidR="0017746C">
        <w:rPr>
          <w:rFonts w:ascii="Arial" w:hAnsi="Arial" w:cs="Arial"/>
          <w:color w:val="000000"/>
        </w:rPr>
        <w:t xml:space="preserve">mogą być </w:t>
      </w:r>
      <w:r w:rsidRPr="0081567C">
        <w:rPr>
          <w:rFonts w:ascii="Arial" w:hAnsi="Arial" w:cs="Arial"/>
          <w:color w:val="000000"/>
        </w:rPr>
        <w:t xml:space="preserve">poddawane kruszeniu o ile będzie to konieczne w celu dostosowania ich do zastosowania jako warstwy izolacyjnej. </w:t>
      </w:r>
      <w:r w:rsidRPr="0081567C">
        <w:rPr>
          <w:rFonts w:ascii="Arial" w:hAnsi="Arial" w:cs="Arial"/>
          <w:bCs/>
        </w:rPr>
        <w:t xml:space="preserve">Do budowy skarp, w tym obwałowań, i kształtowania korony składowiska </w:t>
      </w:r>
      <w:r w:rsidRPr="0081567C">
        <w:rPr>
          <w:rFonts w:ascii="Arial" w:hAnsi="Arial" w:cs="Arial"/>
        </w:rPr>
        <w:t xml:space="preserve">stosowane </w:t>
      </w:r>
      <w:r w:rsidR="0017746C">
        <w:rPr>
          <w:rFonts w:ascii="Arial" w:hAnsi="Arial" w:cs="Arial"/>
        </w:rPr>
        <w:t>winny być</w:t>
      </w:r>
      <w:r w:rsidRPr="0081567C">
        <w:rPr>
          <w:rFonts w:ascii="Arial" w:hAnsi="Arial" w:cs="Arial"/>
        </w:rPr>
        <w:t xml:space="preserve"> rodzaje odpadów wymienione w tabeli nr 5 decyzji, pod warunkiem spełnienia wymagań określonych w </w:t>
      </w:r>
      <w:r w:rsidRPr="0081567C">
        <w:rPr>
          <w:rFonts w:ascii="Arial" w:hAnsi="Arial" w:cs="Arial"/>
          <w:color w:val="000000"/>
        </w:rPr>
        <w:t xml:space="preserve">załączniku nr 2, Lp. 1 do rozporządzenia Ministra Środowiska z dnia 30 kwietnia 2013r. w sprawie składowisk odpadów </w:t>
      </w:r>
      <w:r w:rsidRPr="0081567C">
        <w:rPr>
          <w:rFonts w:ascii="Arial" w:eastAsia="Calibri" w:hAnsi="Arial" w:cs="Arial"/>
          <w:color w:val="000000"/>
        </w:rPr>
        <w:t xml:space="preserve">(Dz. U. z 2013r. poz. 523). Do wykonania okrywy biologicznej stosowane </w:t>
      </w:r>
      <w:r w:rsidR="0017746C">
        <w:rPr>
          <w:rFonts w:ascii="Arial" w:eastAsia="Calibri" w:hAnsi="Arial" w:cs="Arial"/>
          <w:color w:val="000000"/>
        </w:rPr>
        <w:t>winny być</w:t>
      </w:r>
      <w:r w:rsidRPr="0081567C">
        <w:rPr>
          <w:rFonts w:ascii="Arial" w:eastAsia="Calibri" w:hAnsi="Arial" w:cs="Arial"/>
          <w:color w:val="000000"/>
        </w:rPr>
        <w:t xml:space="preserve"> odpady wymienione w tabeli nr 5a. </w:t>
      </w:r>
      <w:r w:rsidRPr="0081567C">
        <w:rPr>
          <w:rFonts w:ascii="Arial" w:hAnsi="Arial" w:cs="Arial"/>
        </w:rPr>
        <w:t xml:space="preserve">pod warunkiem spełnienia wymagań określonych w </w:t>
      </w:r>
      <w:r w:rsidRPr="0081567C">
        <w:rPr>
          <w:rFonts w:ascii="Arial" w:hAnsi="Arial" w:cs="Arial"/>
          <w:color w:val="000000"/>
        </w:rPr>
        <w:t xml:space="preserve">załączniku nr 2, Lp. 2 do rozporządzenia Ministra Środowiska z dnia 30 </w:t>
      </w:r>
      <w:r w:rsidR="0017746C">
        <w:rPr>
          <w:rFonts w:ascii="Arial" w:hAnsi="Arial" w:cs="Arial"/>
          <w:color w:val="000000"/>
        </w:rPr>
        <w:t> </w:t>
      </w:r>
      <w:r w:rsidRPr="0081567C">
        <w:rPr>
          <w:rFonts w:ascii="Arial" w:hAnsi="Arial" w:cs="Arial"/>
          <w:color w:val="000000"/>
        </w:rPr>
        <w:t xml:space="preserve">kwietnia 2013r. w sprawie składowisk odpadów </w:t>
      </w:r>
      <w:r w:rsidRPr="0081567C">
        <w:rPr>
          <w:rFonts w:ascii="Arial" w:eastAsia="Calibri" w:hAnsi="Arial" w:cs="Arial"/>
          <w:color w:val="000000"/>
        </w:rPr>
        <w:t>(Dz. U. z 2013r. poz. 523).</w:t>
      </w:r>
    </w:p>
    <w:p w14:paraId="2B9BF564" w14:textId="4614807A" w:rsidR="00EB70AA" w:rsidRPr="0081567C" w:rsidRDefault="00EB70AA" w:rsidP="0017746C">
      <w:pPr>
        <w:suppressAutoHyphens/>
        <w:autoSpaceDE w:val="0"/>
        <w:autoSpaceDN w:val="0"/>
        <w:adjustRightInd w:val="0"/>
        <w:ind w:firstLine="567"/>
        <w:jc w:val="both"/>
        <w:rPr>
          <w:rFonts w:ascii="Arial" w:hAnsi="Arial" w:cs="Arial"/>
          <w:color w:val="000000"/>
        </w:rPr>
      </w:pPr>
      <w:r w:rsidRPr="0081567C">
        <w:rPr>
          <w:rFonts w:ascii="Arial" w:hAnsi="Arial" w:cs="Arial"/>
          <w:color w:val="000000"/>
        </w:rPr>
        <w:t xml:space="preserve">Ponadto, w </w:t>
      </w:r>
      <w:r w:rsidR="0017746C">
        <w:rPr>
          <w:rFonts w:ascii="Arial" w:hAnsi="Arial" w:cs="Arial"/>
          <w:color w:val="000000"/>
        </w:rPr>
        <w:t>obowiązującej</w:t>
      </w:r>
      <w:r w:rsidRPr="0081567C">
        <w:rPr>
          <w:rFonts w:ascii="Arial" w:hAnsi="Arial" w:cs="Arial"/>
          <w:color w:val="000000"/>
        </w:rPr>
        <w:t xml:space="preserve"> decyzji</w:t>
      </w:r>
      <w:r w:rsidR="0017746C">
        <w:rPr>
          <w:rFonts w:ascii="Arial" w:hAnsi="Arial" w:cs="Arial"/>
          <w:color w:val="000000"/>
        </w:rPr>
        <w:t>,</w:t>
      </w:r>
      <w:r w:rsidRPr="0081567C">
        <w:rPr>
          <w:rFonts w:ascii="Arial" w:hAnsi="Arial" w:cs="Arial"/>
          <w:color w:val="000000"/>
        </w:rPr>
        <w:t xml:space="preserve"> w związku z rozbudową istniejącego składowiska</w:t>
      </w:r>
      <w:r w:rsidRPr="0081567C">
        <w:rPr>
          <w:rFonts w:ascii="Arial" w:hAnsi="Arial" w:cs="Arial"/>
        </w:rPr>
        <w:t xml:space="preserve"> o dwie nowe kwatery, </w:t>
      </w:r>
      <w:r w:rsidRPr="0081567C">
        <w:rPr>
          <w:rFonts w:ascii="Arial" w:hAnsi="Arial" w:cs="Arial"/>
          <w:color w:val="000000"/>
        </w:rPr>
        <w:t>decyzj</w:t>
      </w:r>
      <w:r w:rsidR="0017746C">
        <w:rPr>
          <w:rFonts w:ascii="Arial" w:hAnsi="Arial" w:cs="Arial"/>
          <w:color w:val="000000"/>
        </w:rPr>
        <w:t>ą zmieniającą</w:t>
      </w:r>
      <w:r w:rsidRPr="0081567C">
        <w:rPr>
          <w:rFonts w:ascii="Arial" w:hAnsi="Arial" w:cs="Arial"/>
          <w:color w:val="000000"/>
        </w:rPr>
        <w:t xml:space="preserve"> wprowadzane zostały zmiany w pkt.  VIII.4. i X.4. w zakresie ustalenia ilości i jakości odcieków odprowadzanych ze składowiska oraz wód opadowo-roztopowych i drenażowych oraz ustalono warunki ich emisji. Ponadto w pkt. XIII. określony został zakres, sposób i częstotliwość monitorowania instalacji, w tym min. wody podziemne i odcieki. </w:t>
      </w:r>
    </w:p>
    <w:p w14:paraId="1921D585" w14:textId="03068658" w:rsidR="00EB70AA" w:rsidRPr="0081567C" w:rsidRDefault="00EB70AA" w:rsidP="00CD7D8F">
      <w:pPr>
        <w:ind w:firstLine="567"/>
        <w:jc w:val="both"/>
        <w:rPr>
          <w:rFonts w:ascii="Arial" w:hAnsi="Arial" w:cs="Arial"/>
        </w:rPr>
      </w:pPr>
      <w:r w:rsidRPr="0081567C">
        <w:rPr>
          <w:rFonts w:ascii="Arial" w:hAnsi="Arial" w:cs="Arial"/>
          <w:bCs/>
        </w:rPr>
        <w:t xml:space="preserve">Zmiany w zakresie mechaniczno-ręcznej sortowni oraz kompostowni związane </w:t>
      </w:r>
      <w:r w:rsidR="0017746C">
        <w:rPr>
          <w:rFonts w:ascii="Arial" w:hAnsi="Arial" w:cs="Arial"/>
          <w:bCs/>
        </w:rPr>
        <w:t>były</w:t>
      </w:r>
      <w:r w:rsidRPr="0081567C">
        <w:rPr>
          <w:rFonts w:ascii="Arial" w:hAnsi="Arial" w:cs="Arial"/>
          <w:bCs/>
        </w:rPr>
        <w:t xml:space="preserve"> ze zmianami w obowiązujących przepisach oraz wzrostem ogólnej ilości odpadów.  Wynika</w:t>
      </w:r>
      <w:r w:rsidR="0017746C">
        <w:rPr>
          <w:rFonts w:ascii="Arial" w:hAnsi="Arial" w:cs="Arial"/>
          <w:bCs/>
        </w:rPr>
        <w:t>ły</w:t>
      </w:r>
      <w:r w:rsidRPr="0081567C">
        <w:rPr>
          <w:rFonts w:ascii="Arial" w:hAnsi="Arial" w:cs="Arial"/>
          <w:bCs/>
        </w:rPr>
        <w:t xml:space="preserve"> one również ze zmieniających się uwarunkowań rynkowych. Rozszerzenie listy odpadów poddanych procesowi mechanicznego przetwarzania związane </w:t>
      </w:r>
      <w:r w:rsidR="0017746C">
        <w:rPr>
          <w:rFonts w:ascii="Arial" w:hAnsi="Arial" w:cs="Arial"/>
          <w:bCs/>
        </w:rPr>
        <w:t>było</w:t>
      </w:r>
      <w:r w:rsidRPr="0081567C">
        <w:rPr>
          <w:rFonts w:ascii="Arial" w:hAnsi="Arial" w:cs="Arial"/>
          <w:bCs/>
        </w:rPr>
        <w:t xml:space="preserve"> z coraz większymi wymaganiami odbiorców surowców wtórnych </w:t>
      </w:r>
      <w:r w:rsidRPr="0081567C">
        <w:rPr>
          <w:rFonts w:ascii="Arial" w:hAnsi="Arial" w:cs="Arial"/>
          <w:bCs/>
        </w:rPr>
        <w:br/>
        <w:t xml:space="preserve">i koniecznością uzyskania do odzysku i recyklingu surowców o jak najlepszej jakości oraz z przyjmowaniem odpadów z różnych systemów zbiórki (odpady komunalne </w:t>
      </w:r>
      <w:r w:rsidRPr="0081567C">
        <w:rPr>
          <w:rFonts w:ascii="Arial" w:hAnsi="Arial" w:cs="Arial"/>
          <w:bCs/>
        </w:rPr>
        <w:br/>
        <w:t>z nieruchomości zamieszkałych i niezamieszkałych, odpady przemysłowe)</w:t>
      </w:r>
      <w:r w:rsidR="0017746C">
        <w:rPr>
          <w:rFonts w:ascii="Arial" w:hAnsi="Arial" w:cs="Arial"/>
          <w:bCs/>
        </w:rPr>
        <w:t>,</w:t>
      </w:r>
      <w:r w:rsidRPr="0081567C">
        <w:rPr>
          <w:rFonts w:ascii="Arial" w:hAnsi="Arial" w:cs="Arial"/>
          <w:bCs/>
        </w:rPr>
        <w:t xml:space="preserve"> co warunk</w:t>
      </w:r>
      <w:r w:rsidR="0017746C">
        <w:rPr>
          <w:rFonts w:ascii="Arial" w:hAnsi="Arial" w:cs="Arial"/>
          <w:bCs/>
        </w:rPr>
        <w:t>owało</w:t>
      </w:r>
      <w:r w:rsidRPr="0081567C">
        <w:rPr>
          <w:rFonts w:ascii="Arial" w:hAnsi="Arial" w:cs="Arial"/>
          <w:bCs/>
        </w:rPr>
        <w:t xml:space="preserve"> zróżnicowaną klasyfikację poszczególnych frakcji odpadów. Wprowadzenie procesu kompostowania bioodpadów wynika</w:t>
      </w:r>
      <w:r w:rsidR="0017746C">
        <w:rPr>
          <w:rFonts w:ascii="Arial" w:hAnsi="Arial" w:cs="Arial"/>
          <w:bCs/>
        </w:rPr>
        <w:t>ło</w:t>
      </w:r>
      <w:r w:rsidRPr="0081567C">
        <w:rPr>
          <w:rFonts w:ascii="Arial" w:hAnsi="Arial" w:cs="Arial"/>
          <w:bCs/>
        </w:rPr>
        <w:t xml:space="preserve"> głównie z nowych przepisów związanych z obowiązkowym selektywnym zbieraniem tej grupy odpadów oraz trudności</w:t>
      </w:r>
      <w:r w:rsidR="0017746C">
        <w:rPr>
          <w:rFonts w:ascii="Arial" w:hAnsi="Arial" w:cs="Arial"/>
          <w:bCs/>
        </w:rPr>
        <w:t>ami</w:t>
      </w:r>
      <w:r w:rsidRPr="0081567C">
        <w:rPr>
          <w:rFonts w:ascii="Arial" w:hAnsi="Arial" w:cs="Arial"/>
          <w:bCs/>
        </w:rPr>
        <w:t xml:space="preserve"> jakie pojawiają się przy skierowaniu tej grupy odpadów do ostatecznego odbiorcy. Z uwagi na możliwości przerobowe oraz odpowiednie techniczne przygotowanie zakładu umożliwienie prowadzenia procesu R3 wpły</w:t>
      </w:r>
      <w:r w:rsidR="0017746C">
        <w:rPr>
          <w:rFonts w:ascii="Arial" w:hAnsi="Arial" w:cs="Arial"/>
          <w:bCs/>
        </w:rPr>
        <w:t>nęło</w:t>
      </w:r>
      <w:r w:rsidRPr="0081567C">
        <w:rPr>
          <w:rFonts w:ascii="Arial" w:hAnsi="Arial" w:cs="Arial"/>
          <w:bCs/>
        </w:rPr>
        <w:t xml:space="preserve"> na zmniejszenie kosztów odbierania i dalszego zagospodarowania tego rodzaju odpadów. Zmiany dotyczące procesu tlenowej stabilizacji wynika</w:t>
      </w:r>
      <w:r w:rsidR="0017746C">
        <w:rPr>
          <w:rFonts w:ascii="Arial" w:hAnsi="Arial" w:cs="Arial"/>
          <w:bCs/>
        </w:rPr>
        <w:t>ły</w:t>
      </w:r>
      <w:r w:rsidRPr="0081567C">
        <w:rPr>
          <w:rFonts w:ascii="Arial" w:hAnsi="Arial" w:cs="Arial"/>
          <w:bCs/>
        </w:rPr>
        <w:t xml:space="preserve"> przede wszystkim z przepisów, które </w:t>
      </w:r>
      <w:r w:rsidR="00CD7D8F">
        <w:rPr>
          <w:rFonts w:ascii="Arial" w:hAnsi="Arial" w:cs="Arial"/>
          <w:bCs/>
        </w:rPr>
        <w:t xml:space="preserve">w obowiązującym wówczas stanie prawnym </w:t>
      </w:r>
      <w:r w:rsidRPr="0081567C">
        <w:rPr>
          <w:rFonts w:ascii="Arial" w:hAnsi="Arial" w:cs="Arial"/>
          <w:bCs/>
        </w:rPr>
        <w:t>nie określa</w:t>
      </w:r>
      <w:r w:rsidR="00CD7D8F">
        <w:rPr>
          <w:rFonts w:ascii="Arial" w:hAnsi="Arial" w:cs="Arial"/>
          <w:bCs/>
        </w:rPr>
        <w:t>ły</w:t>
      </w:r>
      <w:r w:rsidRPr="0081567C">
        <w:rPr>
          <w:rFonts w:ascii="Arial" w:hAnsi="Arial" w:cs="Arial"/>
          <w:bCs/>
        </w:rPr>
        <w:t xml:space="preserve"> szczegółowo parametrów prowadzenia procesów. Należy jednak zaznaczyć, że proces ten w dalszym ciągu </w:t>
      </w:r>
      <w:r w:rsidR="00CD7D8F">
        <w:rPr>
          <w:rFonts w:ascii="Arial" w:hAnsi="Arial" w:cs="Arial"/>
          <w:bCs/>
        </w:rPr>
        <w:t xml:space="preserve">winien być </w:t>
      </w:r>
      <w:r w:rsidRPr="0081567C">
        <w:rPr>
          <w:rFonts w:ascii="Arial" w:hAnsi="Arial" w:cs="Arial"/>
          <w:bCs/>
        </w:rPr>
        <w:t>prowadzony zgodnie z wszelkimi normami oraz z zachowaniem bezpieczeństwa dla środowiska naturalnego, a jego przebieg, tak jak dotychczas</w:t>
      </w:r>
      <w:r w:rsidR="00CD7D8F">
        <w:rPr>
          <w:rFonts w:ascii="Arial" w:hAnsi="Arial" w:cs="Arial"/>
          <w:bCs/>
        </w:rPr>
        <w:t xml:space="preserve"> winien być </w:t>
      </w:r>
      <w:r w:rsidRPr="0081567C">
        <w:rPr>
          <w:rFonts w:ascii="Arial" w:hAnsi="Arial" w:cs="Arial"/>
          <w:bCs/>
        </w:rPr>
        <w:t xml:space="preserve">ściśle monitorowany. Bazując na doświadczeniu i wiedzy oraz opierając się o dotychczas prowadzone badania procesu </w:t>
      </w:r>
      <w:r w:rsidR="00CD7D8F">
        <w:rPr>
          <w:rFonts w:ascii="Arial" w:hAnsi="Arial" w:cs="Arial"/>
          <w:bCs/>
        </w:rPr>
        <w:t xml:space="preserve">Spółka we wniosku wykazała, że </w:t>
      </w:r>
      <w:r w:rsidRPr="0081567C">
        <w:rPr>
          <w:rFonts w:ascii="Arial" w:hAnsi="Arial" w:cs="Arial"/>
          <w:bCs/>
        </w:rPr>
        <w:t>proces będzie prowadzony z zachowaniem wszelkich zasad bezpieczeństwa higieniczno-sanitarnego. Modyfikacja wymaganego zakresu oraz liczby badań końcowych</w:t>
      </w:r>
      <w:r w:rsidR="00CD7D8F">
        <w:rPr>
          <w:rFonts w:ascii="Arial" w:hAnsi="Arial" w:cs="Arial"/>
          <w:bCs/>
        </w:rPr>
        <w:t xml:space="preserve"> zdaniem Spółki</w:t>
      </w:r>
      <w:r w:rsidRPr="0081567C">
        <w:rPr>
          <w:rFonts w:ascii="Arial" w:hAnsi="Arial" w:cs="Arial"/>
          <w:bCs/>
        </w:rPr>
        <w:t xml:space="preserve"> przyczyni się również do zmniejszenia kosztów zagospodarowania odpadów. Zmiany dotyczące wyznaczonych miejsc magazynowania odpadów wynika</w:t>
      </w:r>
      <w:r w:rsidR="00CD7D8F">
        <w:rPr>
          <w:rFonts w:ascii="Arial" w:hAnsi="Arial" w:cs="Arial"/>
          <w:bCs/>
        </w:rPr>
        <w:t>ły</w:t>
      </w:r>
      <w:r w:rsidRPr="0081567C">
        <w:rPr>
          <w:rFonts w:ascii="Arial" w:hAnsi="Arial" w:cs="Arial"/>
          <w:bCs/>
        </w:rPr>
        <w:t xml:space="preserve"> z konieczności uporządkowania i</w:t>
      </w:r>
      <w:r w:rsidR="00CD7D8F">
        <w:rPr>
          <w:rFonts w:ascii="Arial" w:hAnsi="Arial" w:cs="Arial"/>
          <w:bCs/>
        </w:rPr>
        <w:t> </w:t>
      </w:r>
      <w:r w:rsidRPr="0081567C">
        <w:rPr>
          <w:rFonts w:ascii="Arial" w:hAnsi="Arial" w:cs="Arial"/>
          <w:bCs/>
        </w:rPr>
        <w:t xml:space="preserve"> usystematyzowania systemu magazynowania odpadów, gdyż zapisy w obecnej </w:t>
      </w:r>
      <w:r w:rsidRPr="0081567C">
        <w:rPr>
          <w:rFonts w:ascii="Arial" w:hAnsi="Arial" w:cs="Arial"/>
          <w:bCs/>
        </w:rPr>
        <w:lastRenderedPageBreak/>
        <w:t xml:space="preserve">formie i przy aktualnych warunkach </w:t>
      </w:r>
      <w:r w:rsidR="00CD7D8F">
        <w:rPr>
          <w:rFonts w:ascii="Arial" w:hAnsi="Arial" w:cs="Arial"/>
          <w:bCs/>
        </w:rPr>
        <w:t xml:space="preserve">były </w:t>
      </w:r>
      <w:r w:rsidRPr="0081567C">
        <w:rPr>
          <w:rFonts w:ascii="Arial" w:hAnsi="Arial" w:cs="Arial"/>
          <w:bCs/>
        </w:rPr>
        <w:t>niewystarczające i nie ułatwia</w:t>
      </w:r>
      <w:r w:rsidR="00CD7D8F">
        <w:rPr>
          <w:rFonts w:ascii="Arial" w:hAnsi="Arial" w:cs="Arial"/>
          <w:bCs/>
        </w:rPr>
        <w:t>ły</w:t>
      </w:r>
      <w:r w:rsidRPr="0081567C">
        <w:rPr>
          <w:rFonts w:ascii="Arial" w:hAnsi="Arial" w:cs="Arial"/>
          <w:bCs/>
        </w:rPr>
        <w:t xml:space="preserve"> prowadzenia sprawnej i elastycznej gospodarki magazynowej.   </w:t>
      </w:r>
      <w:r w:rsidRPr="0081567C">
        <w:rPr>
          <w:rFonts w:ascii="Arial" w:hAnsi="Arial" w:cs="Arial"/>
        </w:rPr>
        <w:t xml:space="preserve"> </w:t>
      </w:r>
    </w:p>
    <w:p w14:paraId="42092123" w14:textId="11AEDD49" w:rsidR="00EB70AA" w:rsidRPr="0081567C" w:rsidRDefault="00EB70AA" w:rsidP="00997DF0">
      <w:pPr>
        <w:suppressAutoHyphens/>
        <w:autoSpaceDE w:val="0"/>
        <w:autoSpaceDN w:val="0"/>
        <w:adjustRightInd w:val="0"/>
        <w:ind w:firstLine="567"/>
        <w:jc w:val="both"/>
        <w:rPr>
          <w:rFonts w:ascii="Arial" w:hAnsi="Arial" w:cs="Arial"/>
        </w:rPr>
      </w:pPr>
      <w:r w:rsidRPr="0081567C">
        <w:rPr>
          <w:rFonts w:ascii="Arial" w:hAnsi="Arial" w:cs="Arial"/>
        </w:rPr>
        <w:t xml:space="preserve">W </w:t>
      </w:r>
      <w:r w:rsidR="00CD7D8F">
        <w:rPr>
          <w:rFonts w:ascii="Arial" w:hAnsi="Arial" w:cs="Arial"/>
        </w:rPr>
        <w:t>zmienianej</w:t>
      </w:r>
      <w:r w:rsidRPr="0081567C">
        <w:rPr>
          <w:rFonts w:ascii="Arial" w:hAnsi="Arial" w:cs="Arial"/>
        </w:rPr>
        <w:t xml:space="preserve"> decyzji, zgodnie z wnioskiem Spółki rozszerzona została lista odpadów zbieranych w Punkcie Selektywnej Zbiórki Odpadów Komunalnych (PSZOK). W </w:t>
      </w:r>
      <w:r w:rsidRPr="0081567C">
        <w:rPr>
          <w:rFonts w:ascii="Arial" w:eastAsia="Calibri" w:hAnsi="Arial" w:cs="Arial"/>
        </w:rPr>
        <w:t xml:space="preserve">pkt. VI.1. </w:t>
      </w:r>
      <w:r w:rsidRPr="0081567C">
        <w:rPr>
          <w:rFonts w:ascii="Arial" w:hAnsi="Arial" w:cs="Arial"/>
        </w:rPr>
        <w:t xml:space="preserve">decyzji </w:t>
      </w:r>
      <w:r w:rsidRPr="0081567C">
        <w:rPr>
          <w:rFonts w:ascii="Arial" w:eastAsia="Calibri" w:hAnsi="Arial" w:cs="Arial"/>
        </w:rPr>
        <w:t xml:space="preserve">określone zostały rodzaje odpadów, które </w:t>
      </w:r>
      <w:r w:rsidR="00CD7D8F">
        <w:rPr>
          <w:rFonts w:ascii="Arial" w:eastAsia="Calibri" w:hAnsi="Arial" w:cs="Arial"/>
        </w:rPr>
        <w:t xml:space="preserve">mogą być </w:t>
      </w:r>
      <w:r w:rsidRPr="0081567C">
        <w:rPr>
          <w:rFonts w:ascii="Arial" w:eastAsia="Calibri" w:hAnsi="Arial" w:cs="Arial"/>
        </w:rPr>
        <w:t xml:space="preserve"> zbierane w PSZOK oraz w pkt. VI.3.</w:t>
      </w:r>
      <w:r w:rsidRPr="0081567C">
        <w:rPr>
          <w:rFonts w:ascii="Arial" w:hAnsi="Arial" w:cs="Arial"/>
        </w:rPr>
        <w:t xml:space="preserve"> </w:t>
      </w:r>
      <w:r w:rsidRPr="0081567C">
        <w:rPr>
          <w:rFonts w:ascii="Arial" w:eastAsia="Calibri" w:hAnsi="Arial" w:cs="Arial"/>
        </w:rPr>
        <w:t>określono miejsca  i sposoby magazynowania tych odpadów oraz ich</w:t>
      </w:r>
      <w:r w:rsidRPr="0081567C">
        <w:rPr>
          <w:rFonts w:ascii="Arial" w:hAnsi="Arial" w:cs="Arial"/>
        </w:rPr>
        <w:t xml:space="preserve"> </w:t>
      </w:r>
      <w:r w:rsidRPr="0081567C">
        <w:rPr>
          <w:rFonts w:ascii="Arial" w:eastAsia="Calibri" w:hAnsi="Arial" w:cs="Arial"/>
        </w:rPr>
        <w:t xml:space="preserve">masy. </w:t>
      </w:r>
      <w:bookmarkStart w:id="37" w:name="_Hlk36636169"/>
      <w:r w:rsidRPr="0081567C">
        <w:rPr>
          <w:rFonts w:ascii="Arial" w:hAnsi="Arial" w:cs="Arial"/>
        </w:rPr>
        <w:t xml:space="preserve">Zgodnie  z posiadanym pozwoleniem zintegrowanym Spółka realizować </w:t>
      </w:r>
      <w:r w:rsidR="00997DF0">
        <w:rPr>
          <w:rFonts w:ascii="Arial" w:hAnsi="Arial" w:cs="Arial"/>
        </w:rPr>
        <w:t>może</w:t>
      </w:r>
      <w:r w:rsidRPr="0081567C">
        <w:rPr>
          <w:rFonts w:ascii="Arial" w:hAnsi="Arial" w:cs="Arial"/>
        </w:rPr>
        <w:t xml:space="preserve"> proces zbierania odpadów zarówno odpadów niebezpiecznych jak i innych niż niebezpieczne. Zbieranie odpadów </w:t>
      </w:r>
      <w:r w:rsidR="00997DF0">
        <w:rPr>
          <w:rFonts w:ascii="Arial" w:hAnsi="Arial" w:cs="Arial"/>
        </w:rPr>
        <w:t xml:space="preserve">winno być </w:t>
      </w:r>
      <w:r w:rsidRPr="0081567C">
        <w:rPr>
          <w:rFonts w:ascii="Arial" w:hAnsi="Arial" w:cs="Arial"/>
        </w:rPr>
        <w:t xml:space="preserve">prowadzone na terenie Zakładu, na działkach o numerach ewidencyjnych: 1513, 1514, 1515, 1516/2, 1518, 1519, 1520, 1521, 1522, 1523, 1524, 1525, 1526, 1529/2, 1530, 1531/2, 1533/3, do których prowadzący instalację dysponuje tytułem prawnym. Zbieranie odpadów </w:t>
      </w:r>
      <w:r w:rsidR="00997DF0">
        <w:rPr>
          <w:rFonts w:ascii="Arial" w:hAnsi="Arial" w:cs="Arial"/>
        </w:rPr>
        <w:t xml:space="preserve">winno być </w:t>
      </w:r>
      <w:r w:rsidRPr="0081567C">
        <w:rPr>
          <w:rFonts w:ascii="Arial" w:hAnsi="Arial" w:cs="Arial"/>
        </w:rPr>
        <w:t xml:space="preserve">prowadzone na utwardzonym i ogrodzonym terenie, zabezpieczonym przed dostępem osób trzecich. Miejsca zbierania odpadów </w:t>
      </w:r>
      <w:r w:rsidR="00997DF0">
        <w:rPr>
          <w:rFonts w:ascii="Arial" w:hAnsi="Arial" w:cs="Arial"/>
        </w:rPr>
        <w:t xml:space="preserve">winny być </w:t>
      </w:r>
      <w:r w:rsidRPr="0081567C">
        <w:rPr>
          <w:rFonts w:ascii="Arial" w:hAnsi="Arial" w:cs="Arial"/>
        </w:rPr>
        <w:t xml:space="preserve">odpowiednio wyposażone w wiatę magazynową, boksy żelbetowe, szczelne utwardzone place, specjalistyczne kontenery i pojemniki służące do gromadzenia zebranych odpadów. Miejsca i sposób magazynowania zbieranych odpadów określone zostały szczegółowo w pkt. VI.3. tabeli nr 12 niniejszej decyzji. Selektywnie zebrane odpady metodą u źródła </w:t>
      </w:r>
      <w:r w:rsidR="00997DF0">
        <w:rPr>
          <w:rFonts w:ascii="Arial" w:hAnsi="Arial" w:cs="Arial"/>
        </w:rPr>
        <w:t xml:space="preserve">mogą być </w:t>
      </w:r>
      <w:r w:rsidRPr="0081567C">
        <w:rPr>
          <w:rFonts w:ascii="Arial" w:hAnsi="Arial" w:cs="Arial"/>
        </w:rPr>
        <w:t>poddawane „doczyszczaniu” na linii sortowniczej i rozdzieleniu na poszczególne frakcje lub mechanicznemu lub ręcznemu demontażowi, w celu przygotowania ich do transportu do miejsca przetworzenia. Po</w:t>
      </w:r>
      <w:r w:rsidR="00997DF0">
        <w:rPr>
          <w:rFonts w:ascii="Arial" w:hAnsi="Arial" w:cs="Arial"/>
        </w:rPr>
        <w:t> </w:t>
      </w:r>
      <w:r w:rsidRPr="0081567C">
        <w:rPr>
          <w:rFonts w:ascii="Arial" w:hAnsi="Arial" w:cs="Arial"/>
        </w:rPr>
        <w:t xml:space="preserve"> zebraniu odpadów w ilościach uzasadniających transport, odpady </w:t>
      </w:r>
      <w:r w:rsidR="00997DF0">
        <w:rPr>
          <w:rFonts w:ascii="Arial" w:hAnsi="Arial" w:cs="Arial"/>
        </w:rPr>
        <w:t xml:space="preserve">winny być </w:t>
      </w:r>
      <w:r w:rsidRPr="0081567C">
        <w:rPr>
          <w:rFonts w:ascii="Arial" w:hAnsi="Arial" w:cs="Arial"/>
        </w:rPr>
        <w:t>przekazywane zgodnie z hierarchią postępowania z odpadami do przetwarzania w</w:t>
      </w:r>
      <w:r w:rsidR="00997DF0">
        <w:rPr>
          <w:rFonts w:ascii="Arial" w:hAnsi="Arial" w:cs="Arial"/>
        </w:rPr>
        <w:t> </w:t>
      </w:r>
      <w:r w:rsidRPr="0081567C">
        <w:rPr>
          <w:rFonts w:ascii="Arial" w:hAnsi="Arial" w:cs="Arial"/>
        </w:rPr>
        <w:t>procesach odzysku lub unieszkodliwiania.</w:t>
      </w:r>
      <w:r w:rsidRPr="0081567C">
        <w:rPr>
          <w:rFonts w:ascii="Arial" w:hAnsi="Arial" w:cs="Arial"/>
          <w:b/>
        </w:rPr>
        <w:t xml:space="preserve"> </w:t>
      </w:r>
    </w:p>
    <w:p w14:paraId="7349230A" w14:textId="429C2F2D" w:rsidR="00EB70AA" w:rsidRPr="0081567C" w:rsidRDefault="00EB70AA" w:rsidP="00997DF0">
      <w:pPr>
        <w:tabs>
          <w:tab w:val="left" w:pos="284"/>
        </w:tabs>
        <w:jc w:val="both"/>
        <w:rPr>
          <w:rFonts w:ascii="Arial" w:hAnsi="Arial" w:cs="Arial"/>
          <w:szCs w:val="20"/>
        </w:rPr>
      </w:pPr>
      <w:r w:rsidRPr="0081567C">
        <w:rPr>
          <w:rFonts w:ascii="Arial" w:hAnsi="Arial" w:cs="Arial"/>
        </w:rPr>
        <w:tab/>
      </w:r>
      <w:r w:rsidRPr="0081567C">
        <w:rPr>
          <w:rFonts w:ascii="Arial" w:hAnsi="Arial" w:cs="Arial"/>
        </w:rPr>
        <w:tab/>
        <w:t xml:space="preserve">Zbieranie i przetwarzanie odpadów </w:t>
      </w:r>
      <w:r w:rsidR="00997DF0">
        <w:rPr>
          <w:rFonts w:ascii="Arial" w:hAnsi="Arial" w:cs="Arial"/>
        </w:rPr>
        <w:t xml:space="preserve">winno </w:t>
      </w:r>
      <w:r w:rsidRPr="0081567C">
        <w:rPr>
          <w:rFonts w:ascii="Arial" w:hAnsi="Arial" w:cs="Arial"/>
        </w:rPr>
        <w:t>odbywać się z zachowaniem zasad dotyczących gospodarowania odpadami określonych w obowiązujących ustawach i</w:t>
      </w:r>
      <w:r w:rsidR="00997DF0">
        <w:rPr>
          <w:rFonts w:ascii="Arial" w:hAnsi="Arial" w:cs="Arial"/>
        </w:rPr>
        <w:t> </w:t>
      </w:r>
      <w:r w:rsidRPr="0081567C">
        <w:rPr>
          <w:rFonts w:ascii="Arial" w:hAnsi="Arial" w:cs="Arial"/>
        </w:rPr>
        <w:t xml:space="preserve">rozporządzeniach w tym zakresie. Nadzór nad przebiegiem procesów przetwarzania i zbierania odpadów </w:t>
      </w:r>
      <w:r w:rsidR="00997DF0">
        <w:rPr>
          <w:rFonts w:ascii="Arial" w:hAnsi="Arial" w:cs="Arial"/>
        </w:rPr>
        <w:t>winny</w:t>
      </w:r>
      <w:r w:rsidRPr="0081567C">
        <w:rPr>
          <w:rFonts w:ascii="Arial" w:hAnsi="Arial" w:cs="Arial"/>
        </w:rPr>
        <w:t xml:space="preserve"> sprawować osoby upoważnione, posiadające odpowiednie kwalifikacje i doświadczenie zawodowe w tym zakresie. </w:t>
      </w:r>
    </w:p>
    <w:bookmarkEnd w:id="37"/>
    <w:p w14:paraId="3394C3D6" w14:textId="58F69173" w:rsidR="00EB70AA" w:rsidRPr="0081567C" w:rsidRDefault="00EB70AA" w:rsidP="00997DF0">
      <w:pPr>
        <w:ind w:firstLine="708"/>
        <w:jc w:val="both"/>
        <w:rPr>
          <w:rFonts w:ascii="Arial" w:hAnsi="Arial" w:cs="Arial"/>
        </w:rPr>
      </w:pPr>
      <w:r w:rsidRPr="0081567C">
        <w:rPr>
          <w:rFonts w:ascii="Arial" w:hAnsi="Arial" w:cs="Arial"/>
          <w:bCs/>
        </w:rPr>
        <w:t>W związku z planowaną modernizacją instalacji, w tym zarówno części mechanicznej jak i części biologicznej, dopuszczono możliwość pracy mechaniczno-ręcznej sortowni odpadów</w:t>
      </w:r>
      <w:r w:rsidR="00997DF0">
        <w:rPr>
          <w:rFonts w:ascii="Arial" w:hAnsi="Arial" w:cs="Arial"/>
          <w:bCs/>
        </w:rPr>
        <w:t xml:space="preserve"> </w:t>
      </w:r>
      <w:r w:rsidRPr="0081567C">
        <w:rPr>
          <w:rFonts w:ascii="Arial" w:hAnsi="Arial" w:cs="Arial"/>
          <w:bCs/>
        </w:rPr>
        <w:t>w wariancie pracy. Szczegółowy sposób prowadzenia procesu opisany został w pkt. XIV.14. decyzji. W przypadku braku technicznej możliwości przetworzenia całego strumienia zmieszanych (niesegregowanych) odpadów komunalnych skierowanych do przetworzenia na linii sortowniczej dopuszczona została możliwość, aby w czasie modernizacji, instalacji frakcja nadsitowa o kodzie ex 19 12 12 pow. 80 mm, wydzielona z odpadów zmieszanych o</w:t>
      </w:r>
      <w:r w:rsidR="00997DF0">
        <w:rPr>
          <w:rFonts w:ascii="Arial" w:hAnsi="Arial" w:cs="Arial"/>
          <w:bCs/>
        </w:rPr>
        <w:t> </w:t>
      </w:r>
      <w:r w:rsidRPr="0081567C">
        <w:rPr>
          <w:rFonts w:ascii="Arial" w:hAnsi="Arial" w:cs="Arial"/>
          <w:bCs/>
        </w:rPr>
        <w:t xml:space="preserve"> kodzie 20 03 01 była kierowana z pominięciem ręcznego sortowania na stole sortowniczym do dalszego zagospodarowania do innych instalacji komunalnych posiadających stosowne zezwolenia celem wysegregowania surowców wtórnych nadających się do odzysku lub recyklingu. </w:t>
      </w:r>
      <w:r w:rsidR="00997DF0">
        <w:rPr>
          <w:rFonts w:ascii="Arial" w:hAnsi="Arial" w:cs="Arial"/>
          <w:bCs/>
        </w:rPr>
        <w:t>Winna być p</w:t>
      </w:r>
      <w:r w:rsidRPr="0081567C">
        <w:rPr>
          <w:rFonts w:ascii="Arial" w:hAnsi="Arial" w:cs="Arial"/>
        </w:rPr>
        <w:t>rowadzona odrębn</w:t>
      </w:r>
      <w:r w:rsidR="00997DF0">
        <w:rPr>
          <w:rFonts w:ascii="Arial" w:hAnsi="Arial" w:cs="Arial"/>
        </w:rPr>
        <w:t>a</w:t>
      </w:r>
      <w:r w:rsidRPr="0081567C">
        <w:rPr>
          <w:rFonts w:ascii="Arial" w:hAnsi="Arial" w:cs="Arial"/>
        </w:rPr>
        <w:t xml:space="preserve"> ewidencja dla frakcji nadsitowej kierowanej do ręcznego sortowania na stole sortowniczym oraz dla frakcji kierowanej do innych instalacji komunalnych. </w:t>
      </w:r>
    </w:p>
    <w:p w14:paraId="6D29BB9C" w14:textId="1350DF41" w:rsidR="00EB70AA" w:rsidRPr="0081567C" w:rsidRDefault="00EB70AA" w:rsidP="00B33224">
      <w:pPr>
        <w:autoSpaceDE w:val="0"/>
        <w:autoSpaceDN w:val="0"/>
        <w:adjustRightInd w:val="0"/>
        <w:ind w:firstLine="567"/>
        <w:jc w:val="both"/>
        <w:rPr>
          <w:rFonts w:ascii="Arial" w:eastAsiaTheme="minorEastAsia" w:hAnsi="Arial" w:cs="Arial"/>
          <w:color w:val="000000"/>
        </w:rPr>
      </w:pPr>
      <w:r w:rsidRPr="0081567C">
        <w:rPr>
          <w:rFonts w:ascii="Arial" w:hAnsi="Arial" w:cs="Arial"/>
          <w:color w:val="000000"/>
        </w:rPr>
        <w:t xml:space="preserve">Ponadto, w myśl art. 184 ust. 2 pkt. 16 ustawy Prawo ochrony środowiska, </w:t>
      </w:r>
      <w:r w:rsidRPr="0081567C">
        <w:rPr>
          <w:rFonts w:ascii="Arial" w:hAnsi="Arial" w:cs="Arial"/>
          <w:color w:val="000000"/>
        </w:rPr>
        <w:br/>
        <w:t xml:space="preserve">w pkt. </w:t>
      </w:r>
      <w:r w:rsidRPr="0081567C">
        <w:rPr>
          <w:rFonts w:ascii="Arial" w:hAnsi="Arial" w:cs="Arial"/>
        </w:rPr>
        <w:t>XI.A.</w:t>
      </w:r>
      <w:r w:rsidRPr="0081567C">
        <w:rPr>
          <w:rFonts w:ascii="Arial" w:hAnsi="Arial" w:cs="Arial"/>
          <w:bCs/>
        </w:rPr>
        <w:t xml:space="preserve"> </w:t>
      </w:r>
      <w:r w:rsidRPr="0081567C">
        <w:rPr>
          <w:rFonts w:ascii="Arial" w:hAnsi="Arial" w:cs="Arial"/>
          <w:bCs/>
          <w:color w:val="000000"/>
        </w:rPr>
        <w:t xml:space="preserve">decyzji dla </w:t>
      </w:r>
      <w:r w:rsidR="00B33224">
        <w:rPr>
          <w:rFonts w:ascii="Arial" w:hAnsi="Arial" w:cs="Arial"/>
          <w:bCs/>
          <w:color w:val="000000"/>
        </w:rPr>
        <w:t>ww.</w:t>
      </w:r>
      <w:r w:rsidRPr="0081567C">
        <w:rPr>
          <w:rFonts w:ascii="Arial" w:hAnsi="Arial" w:cs="Arial"/>
          <w:bCs/>
          <w:color w:val="000000"/>
        </w:rPr>
        <w:t xml:space="preserve"> instalacji ustalone zostały warunki</w:t>
      </w:r>
      <w:r w:rsidRPr="0081567C">
        <w:rPr>
          <w:rFonts w:ascii="Arial" w:hAnsi="Arial" w:cs="Arial"/>
          <w:bCs/>
          <w:szCs w:val="23"/>
        </w:rPr>
        <w:t xml:space="preserve"> przeciwpożarowe wynikające z operatu przeciwpożarowego</w:t>
      </w:r>
      <w:r w:rsidRPr="0081567C">
        <w:rPr>
          <w:rFonts w:ascii="Arial" w:hAnsi="Arial" w:cs="Arial"/>
          <w:bCs/>
          <w:color w:val="000000"/>
          <w:szCs w:val="23"/>
        </w:rPr>
        <w:t xml:space="preserve">. W instalacji </w:t>
      </w:r>
      <w:r w:rsidR="00B33224">
        <w:rPr>
          <w:rFonts w:ascii="Arial" w:hAnsi="Arial" w:cs="Arial"/>
          <w:bCs/>
          <w:color w:val="000000"/>
          <w:szCs w:val="23"/>
        </w:rPr>
        <w:t xml:space="preserve">winny być </w:t>
      </w:r>
      <w:r w:rsidRPr="0081567C">
        <w:rPr>
          <w:rFonts w:ascii="Arial" w:hAnsi="Arial" w:cs="Arial"/>
          <w:bCs/>
          <w:color w:val="000000"/>
          <w:szCs w:val="23"/>
        </w:rPr>
        <w:t>p</w:t>
      </w:r>
      <w:r w:rsidRPr="0081567C">
        <w:rPr>
          <w:rFonts w:ascii="Arial" w:hAnsi="Arial" w:cs="Arial"/>
          <w:color w:val="000000"/>
        </w:rPr>
        <w:t xml:space="preserve">rzestrzegane wszystkie wymagania, o których mowa w opracowanym dla instalacji operatu pn. „Operat pożarowy – opinia na temat warunków ochrony przeciwpożarowej miejsca magazynowania odpadów”. </w:t>
      </w:r>
    </w:p>
    <w:p w14:paraId="750F4BD3" w14:textId="46D8B1D5" w:rsidR="00EB70AA" w:rsidRPr="0081567C" w:rsidRDefault="00EB70AA" w:rsidP="00B33224">
      <w:pPr>
        <w:tabs>
          <w:tab w:val="left" w:pos="284"/>
          <w:tab w:val="left" w:pos="426"/>
        </w:tabs>
        <w:jc w:val="both"/>
        <w:rPr>
          <w:rFonts w:ascii="Arial" w:eastAsiaTheme="minorEastAsia" w:hAnsi="Arial" w:cs="Arial"/>
          <w:bCs/>
        </w:rPr>
      </w:pPr>
      <w:r w:rsidRPr="0081567C">
        <w:rPr>
          <w:rFonts w:ascii="Arial" w:eastAsiaTheme="minorEastAsia" w:hAnsi="Arial" w:cs="Arial"/>
        </w:rPr>
        <w:lastRenderedPageBreak/>
        <w:tab/>
        <w:t xml:space="preserve">   W punkcie </w:t>
      </w:r>
      <w:r w:rsidRPr="0081567C">
        <w:rPr>
          <w:rFonts w:ascii="Arial" w:hAnsi="Arial" w:cs="Arial"/>
        </w:rPr>
        <w:t xml:space="preserve">XIV.13. </w:t>
      </w:r>
      <w:r w:rsidRPr="0081567C">
        <w:rPr>
          <w:rFonts w:ascii="Arial" w:eastAsiaTheme="minorEastAsia" w:hAnsi="Arial" w:cs="Arial"/>
        </w:rPr>
        <w:t xml:space="preserve"> decyzji, na podstawie art. 187 ust. 4a ustawy Prawo ochrony środowiska </w:t>
      </w:r>
      <w:r w:rsidRPr="0081567C">
        <w:rPr>
          <w:rFonts w:ascii="Arial" w:hAnsi="Arial" w:cs="Arial"/>
        </w:rPr>
        <w:t xml:space="preserve">(DZ. U. z 2020r. poz. 1219 ze zm.), </w:t>
      </w:r>
      <w:r w:rsidRPr="0081567C">
        <w:rPr>
          <w:rFonts w:ascii="Arial" w:eastAsiaTheme="minorEastAsia" w:hAnsi="Arial" w:cs="Arial"/>
        </w:rPr>
        <w:t xml:space="preserve">w związku z art. </w:t>
      </w:r>
      <w:r w:rsidRPr="0081567C">
        <w:rPr>
          <w:rFonts w:ascii="Arial" w:eastAsiaTheme="minorEastAsia" w:hAnsi="Arial" w:cs="Arial"/>
          <w:bCs/>
        </w:rPr>
        <w:t>48a. ustawy z dnia 14</w:t>
      </w:r>
      <w:r w:rsidR="00B33224">
        <w:rPr>
          <w:rFonts w:ascii="Arial" w:eastAsiaTheme="minorEastAsia" w:hAnsi="Arial" w:cs="Arial"/>
          <w:bCs/>
        </w:rPr>
        <w:t> </w:t>
      </w:r>
      <w:r w:rsidRPr="0081567C">
        <w:rPr>
          <w:rFonts w:ascii="Arial" w:eastAsiaTheme="minorEastAsia" w:hAnsi="Arial" w:cs="Arial"/>
          <w:bCs/>
        </w:rPr>
        <w:t>grudnia 2012r. o odpadach (Dz. U. z 2020r., poz. 797 ze zm.), z uwagi iż w</w:t>
      </w:r>
      <w:r w:rsidR="00B33224">
        <w:rPr>
          <w:rFonts w:ascii="Arial" w:eastAsiaTheme="minorEastAsia" w:hAnsi="Arial" w:cs="Arial"/>
          <w:bCs/>
        </w:rPr>
        <w:t xml:space="preserve">  </w:t>
      </w:r>
      <w:r w:rsidRPr="0081567C">
        <w:rPr>
          <w:rFonts w:ascii="Arial" w:eastAsiaTheme="minorEastAsia" w:hAnsi="Arial" w:cs="Arial"/>
          <w:bCs/>
        </w:rPr>
        <w:t xml:space="preserve">przedmiotowej instalacji realizowane </w:t>
      </w:r>
      <w:r w:rsidR="00B33224">
        <w:rPr>
          <w:rFonts w:ascii="Arial" w:eastAsiaTheme="minorEastAsia" w:hAnsi="Arial" w:cs="Arial"/>
          <w:bCs/>
        </w:rPr>
        <w:t xml:space="preserve">są i </w:t>
      </w:r>
      <w:r w:rsidRPr="0081567C">
        <w:rPr>
          <w:rFonts w:ascii="Arial" w:eastAsiaTheme="minorEastAsia" w:hAnsi="Arial" w:cs="Arial"/>
          <w:bCs/>
        </w:rPr>
        <w:t xml:space="preserve">będą procesy zbierania i przetwarzania odpadów </w:t>
      </w:r>
      <w:r w:rsidRPr="0081567C">
        <w:rPr>
          <w:rFonts w:ascii="Arial" w:hAnsi="Arial" w:cs="Arial"/>
          <w:bCs/>
        </w:rPr>
        <w:t>wprowadzono zapis określający, iż z tytułu prowadzenia ww. działalności</w:t>
      </w:r>
      <w:r w:rsidRPr="0081567C">
        <w:rPr>
          <w:rFonts w:ascii="Arial" w:eastAsiaTheme="minorEastAsia" w:hAnsi="Arial" w:cs="Arial"/>
        </w:rPr>
        <w:t xml:space="preserve"> Stare Miasto-Park Sp. z o.o. Wierzawice 874, 37-300 Leżajsk </w:t>
      </w:r>
      <w:r w:rsidRPr="0081567C">
        <w:rPr>
          <w:rFonts w:ascii="Arial" w:hAnsi="Arial" w:cs="Arial"/>
          <w:bCs/>
        </w:rPr>
        <w:t xml:space="preserve">posiadać będzie ustanowione </w:t>
      </w:r>
      <w:r w:rsidRPr="0081567C">
        <w:rPr>
          <w:rFonts w:ascii="Arial" w:eastAsiaTheme="minorEastAsia" w:hAnsi="Arial" w:cs="Arial"/>
        </w:rPr>
        <w:t xml:space="preserve">zabezpieczenie roszczeń </w:t>
      </w:r>
      <w:r w:rsidRPr="0081567C">
        <w:rPr>
          <w:rFonts w:ascii="Arial" w:eastAsiaTheme="minorEastAsia" w:hAnsi="Arial" w:cs="Arial"/>
          <w:bCs/>
        </w:rPr>
        <w:t xml:space="preserve">umożliwiające pokrycie kosztów wykonania zastępczego </w:t>
      </w:r>
      <w:r w:rsidRPr="0081567C">
        <w:rPr>
          <w:rFonts w:ascii="Arial" w:eastAsiaTheme="minorEastAsia" w:hAnsi="Arial" w:cs="Arial"/>
        </w:rPr>
        <w:t>decyzji nakazującej, usunięcie odpadów z miejsca nieprzeznaczonego do ich składowania lub magazynowania, oraz i ich zagospodarowania łącznie z</w:t>
      </w:r>
      <w:r w:rsidR="00B33224">
        <w:rPr>
          <w:rFonts w:ascii="Arial" w:eastAsiaTheme="minorEastAsia" w:hAnsi="Arial" w:cs="Arial"/>
        </w:rPr>
        <w:t> </w:t>
      </w:r>
      <w:r w:rsidRPr="0081567C">
        <w:rPr>
          <w:rFonts w:ascii="Arial" w:eastAsiaTheme="minorEastAsia" w:hAnsi="Arial" w:cs="Arial"/>
        </w:rPr>
        <w:t xml:space="preserve"> odpadami stanowiącymi pozostałości z akcji gaśniczej lub usunięcia negatywnych skutków w środowisku lub szkód w środowisku. Posiadacz odpadów ma obowiązek utrzymywać ustanowione zabezpieczenie roszczeń przez okres obowiązywania pozwolenia zintegrowanego uwzględniającego zbieranie i przetwarzanie odpadów </w:t>
      </w:r>
      <w:r w:rsidR="00B33224">
        <w:rPr>
          <w:rFonts w:ascii="Arial" w:eastAsiaTheme="minorEastAsia" w:hAnsi="Arial" w:cs="Arial"/>
        </w:rPr>
        <w:br/>
      </w:r>
      <w:r w:rsidRPr="0081567C">
        <w:rPr>
          <w:rFonts w:ascii="Arial" w:eastAsiaTheme="minorEastAsia" w:hAnsi="Arial" w:cs="Arial"/>
        </w:rPr>
        <w:t xml:space="preserve">i po jego zakończeniu, do czasu uzyskania  ostatecznej decyzji o zwrocie zabezpieczenia roszczeń, o której mowa w ust. 18. ustawy o odpadach. Ww. zabezpieczenie roszczeń ustanowione zostało </w:t>
      </w:r>
      <w:r w:rsidRPr="0081567C">
        <w:rPr>
          <w:rFonts w:ascii="Arial" w:eastAsiaTheme="minorEastAsia" w:hAnsi="Arial" w:cs="Arial"/>
          <w:bCs/>
        </w:rPr>
        <w:t xml:space="preserve">postanowieniem z dnia 6 listopada 2020r., znak: OS-I.7222.31.2.2020.MD.  </w:t>
      </w:r>
    </w:p>
    <w:p w14:paraId="421B2D99" w14:textId="2D0F4790" w:rsidR="00EB70AA" w:rsidRPr="0081567C" w:rsidRDefault="00EB70AA" w:rsidP="00B33224">
      <w:pPr>
        <w:ind w:firstLine="426"/>
        <w:jc w:val="both"/>
        <w:rPr>
          <w:rFonts w:ascii="Arial" w:hAnsi="Arial" w:cs="Arial"/>
        </w:rPr>
      </w:pPr>
      <w:r w:rsidRPr="0081567C">
        <w:rPr>
          <w:rFonts w:ascii="Arial" w:hAnsi="Arial" w:cs="Arial"/>
        </w:rPr>
        <w:t xml:space="preserve">Dla instalacji </w:t>
      </w:r>
      <w:r w:rsidR="00B33224">
        <w:rPr>
          <w:rFonts w:ascii="Arial" w:hAnsi="Arial" w:cs="Arial"/>
        </w:rPr>
        <w:t xml:space="preserve">do składowania odpadów </w:t>
      </w:r>
      <w:r w:rsidRPr="0081567C">
        <w:rPr>
          <w:rFonts w:ascii="Arial" w:hAnsi="Arial" w:cs="Arial"/>
        </w:rPr>
        <w:t>przeprowadzona została analiza w</w:t>
      </w:r>
      <w:r w:rsidR="00B33224">
        <w:rPr>
          <w:rFonts w:ascii="Arial" w:hAnsi="Arial" w:cs="Arial"/>
        </w:rPr>
        <w:t> </w:t>
      </w:r>
      <w:r w:rsidRPr="0081567C">
        <w:rPr>
          <w:rFonts w:ascii="Arial" w:hAnsi="Arial" w:cs="Arial"/>
        </w:rPr>
        <w:t>zakresie spełnienia wymagań określonych w następujących dokumentach referencyjnych:</w:t>
      </w:r>
    </w:p>
    <w:p w14:paraId="27B129CA" w14:textId="77777777" w:rsidR="00EB70AA" w:rsidRPr="0081567C" w:rsidRDefault="00EB70AA" w:rsidP="00B33224">
      <w:pPr>
        <w:numPr>
          <w:ilvl w:val="0"/>
          <w:numId w:val="23"/>
        </w:numPr>
        <w:tabs>
          <w:tab w:val="num" w:pos="567"/>
        </w:tabs>
        <w:ind w:left="567" w:hanging="567"/>
        <w:jc w:val="both"/>
        <w:rPr>
          <w:rFonts w:ascii="Arial" w:hAnsi="Arial" w:cs="Arial"/>
        </w:rPr>
      </w:pPr>
      <w:r w:rsidRPr="0081567C">
        <w:rPr>
          <w:rFonts w:ascii="Arial" w:hAnsi="Arial" w:cs="Arial"/>
        </w:rPr>
        <w:t>rozporządzeniu Ministra Środowiska z dnia 30 kwietnia 2013 r. w sprawie składowisk odpadów (Dz. U. z 2013r. poz. 523),</w:t>
      </w:r>
    </w:p>
    <w:p w14:paraId="529CF0BD" w14:textId="15A5DA91" w:rsidR="00EB70AA" w:rsidRPr="0081567C" w:rsidRDefault="00EB70AA" w:rsidP="00B33224">
      <w:pPr>
        <w:numPr>
          <w:ilvl w:val="0"/>
          <w:numId w:val="23"/>
        </w:numPr>
        <w:tabs>
          <w:tab w:val="num" w:pos="567"/>
        </w:tabs>
        <w:ind w:left="567" w:hanging="567"/>
        <w:jc w:val="both"/>
        <w:rPr>
          <w:rFonts w:ascii="Arial" w:hAnsi="Arial" w:cs="Arial"/>
        </w:rPr>
      </w:pPr>
      <w:r w:rsidRPr="0081567C">
        <w:rPr>
          <w:rFonts w:ascii="Arial" w:hAnsi="Arial" w:cs="Arial"/>
        </w:rPr>
        <w:t>rozporządzeniu Ministra Gospodarki z dnia 16 lipca 2015r. w sprawie dopuszczenia odpadów do składowania na składowiskach (Dz. U. z 2015r., poz.</w:t>
      </w:r>
      <w:r w:rsidR="00B33224">
        <w:rPr>
          <w:rFonts w:ascii="Arial" w:hAnsi="Arial" w:cs="Arial"/>
        </w:rPr>
        <w:t> </w:t>
      </w:r>
      <w:r w:rsidRPr="0081567C">
        <w:rPr>
          <w:rFonts w:ascii="Arial" w:hAnsi="Arial" w:cs="Arial"/>
        </w:rPr>
        <w:t>1277),</w:t>
      </w:r>
    </w:p>
    <w:p w14:paraId="453723E8" w14:textId="77777777" w:rsidR="00B33224" w:rsidRDefault="00EB70AA" w:rsidP="00B33224">
      <w:pPr>
        <w:numPr>
          <w:ilvl w:val="0"/>
          <w:numId w:val="23"/>
        </w:numPr>
        <w:tabs>
          <w:tab w:val="num" w:pos="567"/>
        </w:tabs>
        <w:ind w:left="567" w:hanging="567"/>
        <w:jc w:val="both"/>
        <w:rPr>
          <w:rFonts w:ascii="Arial" w:hAnsi="Arial" w:cs="Arial"/>
        </w:rPr>
      </w:pPr>
      <w:r w:rsidRPr="0081567C">
        <w:rPr>
          <w:rFonts w:ascii="Arial" w:hAnsi="Arial" w:cs="Arial"/>
        </w:rPr>
        <w:t xml:space="preserve">rozporządzeniu Ministra Gospodarki z dnia 16 stycznia 2015r. w sprawie rodzajów odpadów, które mogą być składowane w sposób nieselektywny </w:t>
      </w:r>
      <w:r w:rsidRPr="0081567C">
        <w:rPr>
          <w:rFonts w:ascii="Arial" w:hAnsi="Arial" w:cs="Arial"/>
        </w:rPr>
        <w:br/>
        <w:t>(Dz. U. z 2015r., poz. 110)</w:t>
      </w:r>
      <w:r w:rsidR="00B33224">
        <w:rPr>
          <w:rFonts w:ascii="Arial" w:hAnsi="Arial" w:cs="Arial"/>
        </w:rPr>
        <w:t>:</w:t>
      </w:r>
    </w:p>
    <w:p w14:paraId="69CC7200" w14:textId="49FB3543" w:rsidR="00EB70AA" w:rsidRPr="0081567C" w:rsidRDefault="00EB70AA" w:rsidP="00B33224">
      <w:pPr>
        <w:ind w:left="567"/>
        <w:jc w:val="both"/>
        <w:rPr>
          <w:rFonts w:ascii="Arial" w:hAnsi="Arial" w:cs="Arial"/>
        </w:rPr>
      </w:pPr>
      <w:r w:rsidRPr="0081567C">
        <w:rPr>
          <w:rFonts w:ascii="Arial" w:hAnsi="Arial" w:cs="Arial"/>
        </w:rPr>
        <w:t xml:space="preserve"> </w:t>
      </w:r>
    </w:p>
    <w:tbl>
      <w:tblPr>
        <w:tblStyle w:val="Tabela-Siatka1"/>
        <w:tblW w:w="8931" w:type="dxa"/>
        <w:tblLook w:val="00A0" w:firstRow="1" w:lastRow="0" w:firstColumn="1" w:lastColumn="0" w:noHBand="0" w:noVBand="0"/>
        <w:tblDescription w:val="Analiza składowiska odpadów w zakresie spełnienia przez nie wymogów Najlepszych dostępnych technik."/>
      </w:tblPr>
      <w:tblGrid>
        <w:gridCol w:w="567"/>
        <w:gridCol w:w="3969"/>
        <w:gridCol w:w="4395"/>
      </w:tblGrid>
      <w:tr w:rsidR="00EB70AA" w:rsidRPr="0081567C" w14:paraId="6D237999" w14:textId="77777777" w:rsidTr="00B33224">
        <w:trPr>
          <w:tblHeader/>
        </w:trPr>
        <w:tc>
          <w:tcPr>
            <w:tcW w:w="567" w:type="dxa"/>
          </w:tcPr>
          <w:p w14:paraId="6C0463FE" w14:textId="77777777" w:rsidR="00EB70AA" w:rsidRPr="0081567C" w:rsidRDefault="00EB70AA" w:rsidP="00156890">
            <w:pPr>
              <w:autoSpaceDE w:val="0"/>
              <w:autoSpaceDN w:val="0"/>
              <w:adjustRightInd w:val="0"/>
              <w:ind w:left="-138"/>
              <w:jc w:val="center"/>
              <w:rPr>
                <w:rFonts w:ascii="Arial" w:hAnsi="Arial" w:cs="Arial"/>
                <w:b/>
                <w:bCs/>
                <w:sz w:val="20"/>
              </w:rPr>
            </w:pPr>
            <w:r w:rsidRPr="0081567C">
              <w:rPr>
                <w:rFonts w:ascii="Arial" w:hAnsi="Arial" w:cs="Arial"/>
                <w:b/>
                <w:bCs/>
                <w:sz w:val="20"/>
              </w:rPr>
              <w:t xml:space="preserve">  Lp.</w:t>
            </w:r>
          </w:p>
        </w:tc>
        <w:tc>
          <w:tcPr>
            <w:tcW w:w="3969" w:type="dxa"/>
          </w:tcPr>
          <w:p w14:paraId="7F7CF44A"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b/>
                <w:bCs/>
                <w:sz w:val="20"/>
              </w:rPr>
              <w:t>Rozwiązania zalecane</w:t>
            </w:r>
          </w:p>
        </w:tc>
        <w:tc>
          <w:tcPr>
            <w:tcW w:w="4395" w:type="dxa"/>
          </w:tcPr>
          <w:p w14:paraId="77B4C62C" w14:textId="77777777" w:rsidR="00EB70AA" w:rsidRPr="0081567C" w:rsidRDefault="00EB70AA" w:rsidP="00156890">
            <w:pPr>
              <w:autoSpaceDE w:val="0"/>
              <w:autoSpaceDN w:val="0"/>
              <w:adjustRightInd w:val="0"/>
              <w:jc w:val="center"/>
              <w:rPr>
                <w:rFonts w:ascii="Arial" w:hAnsi="Arial" w:cs="Arial"/>
                <w:sz w:val="20"/>
                <w:szCs w:val="20"/>
              </w:rPr>
            </w:pPr>
            <w:r w:rsidRPr="0081567C">
              <w:rPr>
                <w:rFonts w:ascii="Arial" w:hAnsi="Arial" w:cs="Arial"/>
                <w:b/>
                <w:bCs/>
                <w:sz w:val="20"/>
                <w:szCs w:val="20"/>
              </w:rPr>
              <w:t>Rozwiązania zastosowane w instalacji</w:t>
            </w:r>
          </w:p>
        </w:tc>
      </w:tr>
      <w:tr w:rsidR="00EB70AA" w:rsidRPr="0081567C" w14:paraId="492FB9D2" w14:textId="77777777" w:rsidTr="00B33224">
        <w:tc>
          <w:tcPr>
            <w:tcW w:w="567" w:type="dxa"/>
          </w:tcPr>
          <w:p w14:paraId="04FCC6EA"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t>1.</w:t>
            </w:r>
          </w:p>
        </w:tc>
        <w:tc>
          <w:tcPr>
            <w:tcW w:w="3969" w:type="dxa"/>
          </w:tcPr>
          <w:p w14:paraId="7067BADF" w14:textId="7FA63F7B" w:rsidR="00EB70AA" w:rsidRPr="0081567C" w:rsidRDefault="00EB70AA" w:rsidP="00156890">
            <w:pPr>
              <w:jc w:val="both"/>
              <w:rPr>
                <w:rFonts w:ascii="Arial" w:hAnsi="Arial" w:cs="Arial"/>
                <w:sz w:val="20"/>
                <w:szCs w:val="20"/>
              </w:rPr>
            </w:pPr>
            <w:r w:rsidRPr="0081567C">
              <w:rPr>
                <w:rFonts w:ascii="Arial" w:eastAsiaTheme="minorHAnsi" w:hAnsi="Arial" w:cs="Arial"/>
                <w:sz w:val="20"/>
                <w:szCs w:val="20"/>
                <w:lang w:eastAsia="en-US"/>
              </w:rPr>
              <w:t xml:space="preserve">Zakaz lokalizowania składowiska: na  obszarach  ochronnych  zbiorników wód podziemnych, na obszarach otulin parków   narodowych   i   rezerwatów przyrody, </w:t>
            </w:r>
            <w:r w:rsidRPr="0081567C">
              <w:rPr>
                <w:rFonts w:ascii="Arial" w:eastAsiaTheme="minorHAnsi" w:hAnsi="Arial" w:cs="Arial"/>
                <w:sz w:val="20"/>
                <w:szCs w:val="20"/>
                <w:lang w:eastAsia="en-US"/>
              </w:rPr>
              <w:br/>
              <w:t xml:space="preserve">na obszarach    lasów ochronnych </w:t>
            </w:r>
            <w:r w:rsidRPr="0081567C">
              <w:rPr>
                <w:rFonts w:ascii="Arial" w:eastAsiaTheme="minorHAnsi" w:hAnsi="Arial" w:cs="Arial"/>
                <w:sz w:val="20"/>
                <w:szCs w:val="20"/>
                <w:lang w:eastAsia="en-US"/>
              </w:rPr>
              <w:br/>
              <w:t xml:space="preserve">w dolinach rzek, w pobliżu zbiorników     wód     śródlądowych, na terenach źródliskowych, bagiennych i podmokłych, w obszarach mis jeziornych i strefach krawędziowych, na    obszarach narażonych  na niebezpieczeństwo powodzi, w strefach osuwisk   i   zapadlisk   terenu,   w   tym powstałych w wyniku zjawisk krasowych, oraz zagrożonych lawinami, na terenach o  nachyleniu  </w:t>
            </w:r>
            <w:r w:rsidRPr="0081567C">
              <w:rPr>
                <w:rFonts w:ascii="Arial" w:eastAsiaTheme="minorHAnsi" w:hAnsi="Arial" w:cs="Arial"/>
                <w:sz w:val="20"/>
                <w:szCs w:val="20"/>
                <w:lang w:eastAsia="en-US"/>
              </w:rPr>
              <w:br/>
              <w:t xml:space="preserve">stoku  powyżej  10%,  na terenach zaangażowanych </w:t>
            </w:r>
            <w:proofErr w:type="spellStart"/>
            <w:r w:rsidRPr="0081567C">
              <w:rPr>
                <w:rFonts w:ascii="Arial" w:eastAsiaTheme="minorHAnsi" w:hAnsi="Arial" w:cs="Arial"/>
                <w:sz w:val="20"/>
                <w:szCs w:val="20"/>
                <w:lang w:eastAsia="en-US"/>
              </w:rPr>
              <w:t>glaci</w:t>
            </w:r>
            <w:r w:rsidR="0053233D">
              <w:rPr>
                <w:rFonts w:ascii="Arial" w:eastAsiaTheme="minorHAnsi" w:hAnsi="Arial" w:cs="Arial"/>
                <w:sz w:val="20"/>
                <w:szCs w:val="20"/>
                <w:lang w:eastAsia="en-US"/>
              </w:rPr>
              <w:t>o</w:t>
            </w:r>
            <w:r w:rsidRPr="0081567C">
              <w:rPr>
                <w:rFonts w:ascii="Arial" w:eastAsiaTheme="minorHAnsi" w:hAnsi="Arial" w:cs="Arial"/>
                <w:sz w:val="20"/>
                <w:szCs w:val="20"/>
                <w:lang w:eastAsia="en-US"/>
              </w:rPr>
              <w:t>tektonicznie</w:t>
            </w:r>
            <w:proofErr w:type="spellEnd"/>
            <w:r w:rsidRPr="0081567C">
              <w:rPr>
                <w:rFonts w:ascii="Arial" w:eastAsiaTheme="minorHAnsi" w:hAnsi="Arial" w:cs="Arial"/>
                <w:sz w:val="20"/>
                <w:szCs w:val="20"/>
                <w:lang w:eastAsia="en-US"/>
              </w:rPr>
              <w:t xml:space="preserve"> lub tektonicznie, poprzecinanych  uskokami,  spękanych lub   </w:t>
            </w:r>
            <w:proofErr w:type="spellStart"/>
            <w:r w:rsidRPr="0081567C">
              <w:rPr>
                <w:rFonts w:ascii="Arial" w:eastAsiaTheme="minorHAnsi" w:hAnsi="Arial" w:cs="Arial"/>
                <w:sz w:val="20"/>
                <w:szCs w:val="20"/>
                <w:lang w:eastAsia="en-US"/>
              </w:rPr>
              <w:t>uszczelinowaconych</w:t>
            </w:r>
            <w:proofErr w:type="spellEnd"/>
            <w:r w:rsidRPr="0081567C">
              <w:rPr>
                <w:rFonts w:ascii="Arial" w:eastAsiaTheme="minorHAnsi" w:hAnsi="Arial" w:cs="Arial"/>
                <w:sz w:val="20"/>
                <w:szCs w:val="20"/>
                <w:lang w:eastAsia="en-US"/>
              </w:rPr>
              <w:t xml:space="preserve">   na   terenach wychodni  skał  zwięzłych  porowatych, </w:t>
            </w:r>
            <w:proofErr w:type="spellStart"/>
            <w:r w:rsidRPr="0081567C">
              <w:rPr>
                <w:rFonts w:ascii="Arial" w:eastAsiaTheme="minorHAnsi" w:hAnsi="Arial" w:cs="Arial"/>
                <w:sz w:val="20"/>
                <w:szCs w:val="20"/>
                <w:lang w:eastAsia="en-US"/>
              </w:rPr>
              <w:t>skrasowiałych</w:t>
            </w:r>
            <w:proofErr w:type="spellEnd"/>
            <w:r w:rsidRPr="0081567C">
              <w:rPr>
                <w:rFonts w:ascii="Arial" w:eastAsiaTheme="minorHAnsi" w:hAnsi="Arial" w:cs="Arial"/>
                <w:sz w:val="20"/>
                <w:szCs w:val="20"/>
                <w:lang w:eastAsia="en-US"/>
              </w:rPr>
              <w:t xml:space="preserve">   </w:t>
            </w:r>
            <w:r w:rsidRPr="0081567C">
              <w:rPr>
                <w:rFonts w:ascii="Arial" w:eastAsiaTheme="minorHAnsi" w:hAnsi="Arial" w:cs="Arial"/>
                <w:sz w:val="20"/>
                <w:szCs w:val="20"/>
                <w:lang w:eastAsia="en-US"/>
              </w:rPr>
              <w:br/>
              <w:t xml:space="preserve">i   </w:t>
            </w:r>
            <w:proofErr w:type="spellStart"/>
            <w:r w:rsidRPr="0081567C">
              <w:rPr>
                <w:rFonts w:ascii="Arial" w:eastAsiaTheme="minorHAnsi" w:hAnsi="Arial" w:cs="Arial"/>
                <w:sz w:val="20"/>
                <w:szCs w:val="20"/>
                <w:lang w:eastAsia="en-US"/>
              </w:rPr>
              <w:t>skawernowanych</w:t>
            </w:r>
            <w:proofErr w:type="spellEnd"/>
            <w:r w:rsidRPr="0081567C">
              <w:rPr>
                <w:rFonts w:ascii="Arial" w:eastAsiaTheme="minorHAnsi" w:hAnsi="Arial" w:cs="Arial"/>
                <w:sz w:val="20"/>
                <w:szCs w:val="20"/>
                <w:lang w:eastAsia="en-US"/>
              </w:rPr>
              <w:t xml:space="preserve">,   na glebach klas bonitacji I </w:t>
            </w:r>
            <w:proofErr w:type="spellStart"/>
            <w:r w:rsidRPr="0081567C">
              <w:rPr>
                <w:rFonts w:ascii="Arial" w:eastAsiaTheme="minorHAnsi" w:hAnsi="Arial" w:cs="Arial"/>
                <w:sz w:val="20"/>
                <w:szCs w:val="20"/>
                <w:lang w:eastAsia="en-US"/>
              </w:rPr>
              <w:t>i</w:t>
            </w:r>
            <w:proofErr w:type="spellEnd"/>
            <w:r w:rsidRPr="0081567C">
              <w:rPr>
                <w:rFonts w:ascii="Arial" w:eastAsiaTheme="minorHAnsi" w:hAnsi="Arial" w:cs="Arial"/>
                <w:sz w:val="20"/>
                <w:szCs w:val="20"/>
                <w:lang w:eastAsia="en-US"/>
              </w:rPr>
              <w:t xml:space="preserve"> II, na terenach, na którym mogą wystąpić deformacje ich powierzchni    na    </w:t>
            </w:r>
            <w:r w:rsidRPr="0081567C">
              <w:rPr>
                <w:rFonts w:ascii="Arial" w:eastAsiaTheme="minorHAnsi" w:hAnsi="Arial" w:cs="Arial"/>
                <w:sz w:val="20"/>
                <w:szCs w:val="20"/>
                <w:lang w:eastAsia="en-US"/>
              </w:rPr>
              <w:lastRenderedPageBreak/>
              <w:t>skutek    szkód spowodowanych    ruchem    zakładu górniczego,  na  obszarach  ochrony uzdrowiskowej na obszarach górniczych utworzonych  dla  kopalin  leczniczych  na obszarach  określonych  na  podstawie odrębnych przepisów.</w:t>
            </w:r>
            <w:r w:rsidR="00156890">
              <w:rPr>
                <w:rFonts w:ascii="Arial" w:eastAsiaTheme="minorHAnsi" w:hAnsi="Arial" w:cs="Arial"/>
                <w:sz w:val="20"/>
                <w:szCs w:val="20"/>
                <w:lang w:eastAsia="en-US"/>
              </w:rPr>
              <w:t xml:space="preserve"> </w:t>
            </w:r>
          </w:p>
          <w:p w14:paraId="5679023C" w14:textId="4B5A70F6" w:rsidR="00EB70AA" w:rsidRPr="0081567C" w:rsidRDefault="00EB70AA" w:rsidP="00156890">
            <w:pPr>
              <w:autoSpaceDE w:val="0"/>
              <w:autoSpaceDN w:val="0"/>
              <w:adjustRightInd w:val="0"/>
              <w:jc w:val="both"/>
              <w:rPr>
                <w:rFonts w:ascii="Arial" w:hAnsi="Arial" w:cs="Arial"/>
                <w:sz w:val="20"/>
                <w:szCs w:val="20"/>
              </w:rPr>
            </w:pPr>
            <w:r w:rsidRPr="0081567C">
              <w:rPr>
                <w:rFonts w:ascii="Arial" w:hAnsi="Arial" w:cs="Arial"/>
                <w:color w:val="000000"/>
                <w:sz w:val="20"/>
                <w:szCs w:val="20"/>
              </w:rPr>
              <w:t xml:space="preserve">Minimalna odległość składowiska odpadów niebezpiecznych lub składowiska odpadów innych niż niebezpieczne i obojętne od budynków mieszkalnych, budynków zamieszkania zbiorowego i budynków użyteczności publicznej, w rozumieniu przepisów prawa budowlanego, mierzona od krawędzi kwatery składowiska odpadów, jest ustalana zgodnie z raportem </w:t>
            </w:r>
            <w:r w:rsidRPr="0081567C">
              <w:rPr>
                <w:rFonts w:ascii="Arial" w:hAnsi="Arial" w:cs="Arial"/>
                <w:color w:val="000000"/>
                <w:sz w:val="20"/>
                <w:szCs w:val="20"/>
              </w:rPr>
              <w:br/>
              <w:t>o oddziaływaniu składowiska odpadów na środowisko.</w:t>
            </w:r>
          </w:p>
          <w:p w14:paraId="69416E79"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 xml:space="preserve">Ww. wymagania stosuje się także </w:t>
            </w:r>
            <w:r w:rsidRPr="0081567C">
              <w:rPr>
                <w:rFonts w:ascii="Arial" w:hAnsi="Arial" w:cs="Arial"/>
                <w:sz w:val="20"/>
              </w:rPr>
              <w:br/>
              <w:t>w przypadku rozbudowy składowiska.</w:t>
            </w:r>
          </w:p>
          <w:p w14:paraId="1412E779"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 xml:space="preserve">Składowisko odpadów lokalizuje się </w:t>
            </w:r>
            <w:r w:rsidRPr="0081567C">
              <w:rPr>
                <w:rFonts w:ascii="Arial" w:hAnsi="Arial" w:cs="Arial"/>
                <w:sz w:val="20"/>
              </w:rPr>
              <w:br/>
              <w:t xml:space="preserve">tak, aby miało naturalną barierę geologiczną, uszczelniającą podłoże </w:t>
            </w:r>
            <w:r w:rsidRPr="0081567C">
              <w:rPr>
                <w:rFonts w:ascii="Arial" w:hAnsi="Arial" w:cs="Arial"/>
                <w:sz w:val="20"/>
              </w:rPr>
              <w:br/>
              <w:t xml:space="preserve">i ściany boczne. Minimalna miąższość </w:t>
            </w:r>
            <w:r w:rsidRPr="0081567C">
              <w:rPr>
                <w:rFonts w:ascii="Arial" w:hAnsi="Arial" w:cs="Arial"/>
                <w:sz w:val="20"/>
              </w:rPr>
              <w:br/>
              <w:t>i wartość współczynnika filtracji k naturalnej bariery geologicznej dla składowiska odpadów innych niż niebezpieczne i obojętne wynosi - miąższość nie mniejsza niż 1 m, współczynnik filtracji k ≤ 1,0 x 10</w:t>
            </w:r>
            <w:r w:rsidRPr="0081567C">
              <w:rPr>
                <w:rFonts w:ascii="Arial" w:hAnsi="Arial" w:cs="Arial"/>
                <w:sz w:val="20"/>
                <w:vertAlign w:val="superscript"/>
              </w:rPr>
              <w:t xml:space="preserve">-9 </w:t>
            </w:r>
            <w:r w:rsidRPr="0081567C">
              <w:rPr>
                <w:rFonts w:ascii="Arial" w:hAnsi="Arial" w:cs="Arial"/>
                <w:sz w:val="20"/>
              </w:rPr>
              <w:t>m/s.</w:t>
            </w:r>
          </w:p>
          <w:p w14:paraId="1AC6E330"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 xml:space="preserve">W miejscach, gdzie naturalna bariera geologiczna nie spełnia warunków określonych powyżej, stosuje się sztucznie wykonaną barierę geologiczną </w:t>
            </w:r>
            <w:r w:rsidRPr="0081567C">
              <w:rPr>
                <w:rFonts w:ascii="Arial" w:hAnsi="Arial" w:cs="Arial"/>
                <w:sz w:val="20"/>
              </w:rPr>
              <w:br/>
              <w:t>o minimalnej miąższości 0,5 m, zapewniającą przepuszczalność nie większą niż k ≤ 1,0 x 10</w:t>
            </w:r>
            <w:r w:rsidRPr="0081567C">
              <w:rPr>
                <w:rFonts w:ascii="Arial" w:hAnsi="Arial" w:cs="Arial"/>
                <w:sz w:val="20"/>
                <w:vertAlign w:val="superscript"/>
              </w:rPr>
              <w:t>-9</w:t>
            </w:r>
            <w:r w:rsidRPr="0081567C">
              <w:rPr>
                <w:rFonts w:ascii="Arial" w:hAnsi="Arial" w:cs="Arial"/>
                <w:sz w:val="20"/>
              </w:rPr>
              <w:t xml:space="preserve">m/s, którą wykonuje się w taki sposób, by procesy osiadania na składowisku odpadów nie mogły spowodować jej zniszczenia. </w:t>
            </w:r>
          </w:p>
          <w:p w14:paraId="5B065CD0"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 xml:space="preserve">Uzupełnieniem naturalnej lub sztucznej bariery geologicznej jest izolacja syntetyczna, zaprojektowana w sposób uwzględniający skład chemiczny odpadów i warunki geotechniczne składowania; izolacja syntetyczna nie może stanowić elementu stabilizacji zboczy składowiska. </w:t>
            </w:r>
          </w:p>
          <w:p w14:paraId="314A972B"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 xml:space="preserve">Bariera geologiczna powinna mieć rozciągłość poziomą przekraczającą obszar projektowanego składowiska odpadów. </w:t>
            </w:r>
          </w:p>
        </w:tc>
        <w:tc>
          <w:tcPr>
            <w:tcW w:w="4395" w:type="dxa"/>
          </w:tcPr>
          <w:p w14:paraId="15960798" w14:textId="77777777" w:rsidR="00EB70AA" w:rsidRPr="0081567C" w:rsidRDefault="00EB70AA" w:rsidP="00156890">
            <w:pPr>
              <w:tabs>
                <w:tab w:val="left" w:pos="323"/>
              </w:tabs>
              <w:autoSpaceDE w:val="0"/>
              <w:autoSpaceDN w:val="0"/>
              <w:adjustRightInd w:val="0"/>
              <w:jc w:val="both"/>
              <w:rPr>
                <w:rFonts w:ascii="Arial" w:hAnsi="Arial" w:cs="Arial"/>
                <w:sz w:val="20"/>
                <w:szCs w:val="20"/>
              </w:rPr>
            </w:pPr>
            <w:r w:rsidRPr="0081567C">
              <w:rPr>
                <w:rFonts w:ascii="Arial" w:eastAsiaTheme="minorHAnsi" w:hAnsi="Arial" w:cs="Arial"/>
                <w:sz w:val="20"/>
                <w:szCs w:val="20"/>
                <w:lang w:eastAsia="en-US"/>
              </w:rPr>
              <w:lastRenderedPageBreak/>
              <w:t xml:space="preserve">Składowisko  nie  jest  zlokalizowane  na  obszarach wymienionych w pkt. 1. </w:t>
            </w:r>
            <w:r w:rsidRPr="0081567C">
              <w:rPr>
                <w:rFonts w:ascii="Arial" w:hAnsi="Arial" w:cs="Arial"/>
                <w:sz w:val="20"/>
                <w:szCs w:val="20"/>
              </w:rPr>
              <w:t xml:space="preserve">Nie występuje kolizja z uwarunkowaniami lokalizacyjnymi dla składowisk odpadów niebezpiecznych oraz odpadów innych </w:t>
            </w:r>
            <w:r w:rsidRPr="0081567C">
              <w:rPr>
                <w:rFonts w:ascii="Arial" w:hAnsi="Arial" w:cs="Arial"/>
                <w:sz w:val="20"/>
                <w:szCs w:val="20"/>
              </w:rPr>
              <w:br/>
              <w:t xml:space="preserve">niż niebezpieczne i obojętne. </w:t>
            </w:r>
          </w:p>
          <w:p w14:paraId="7BD8FEE5" w14:textId="309DE022" w:rsidR="00EB70AA" w:rsidRPr="0081567C" w:rsidRDefault="00EB70AA" w:rsidP="00156890">
            <w:pPr>
              <w:tabs>
                <w:tab w:val="left" w:pos="323"/>
              </w:tabs>
              <w:ind w:left="27"/>
              <w:jc w:val="both"/>
              <w:rPr>
                <w:rFonts w:ascii="Arial" w:eastAsiaTheme="minorHAnsi" w:hAnsi="Arial" w:cs="Arial"/>
                <w:sz w:val="20"/>
                <w:szCs w:val="20"/>
                <w:lang w:eastAsia="en-US"/>
              </w:rPr>
            </w:pPr>
            <w:r w:rsidRPr="0081567C">
              <w:rPr>
                <w:rFonts w:ascii="Arial" w:eastAsiaTheme="minorHAnsi" w:hAnsi="Arial" w:cs="Arial"/>
                <w:sz w:val="20"/>
                <w:szCs w:val="20"/>
                <w:lang w:eastAsia="en-US"/>
              </w:rPr>
              <w:t xml:space="preserve">Wykop dna kwater </w:t>
            </w:r>
            <w:r w:rsidR="00156890">
              <w:rPr>
                <w:rFonts w:ascii="Arial" w:eastAsiaTheme="minorHAnsi" w:hAnsi="Arial" w:cs="Arial"/>
                <w:sz w:val="20"/>
                <w:szCs w:val="20"/>
                <w:lang w:eastAsia="en-US"/>
              </w:rPr>
              <w:t>wykonany został</w:t>
            </w:r>
            <w:r w:rsidRPr="0081567C">
              <w:rPr>
                <w:rFonts w:ascii="Arial" w:eastAsiaTheme="minorHAnsi" w:hAnsi="Arial" w:cs="Arial"/>
                <w:sz w:val="20"/>
                <w:szCs w:val="20"/>
                <w:lang w:eastAsia="en-US"/>
              </w:rPr>
              <w:t xml:space="preserve"> do głębokości nie większej niż 1,0 m ponad poziomem wód podziemnych. Teren składowiska odpowiadający projektowanej kwaterze A </w:t>
            </w:r>
            <w:r w:rsidR="00156890">
              <w:rPr>
                <w:rFonts w:ascii="Arial" w:eastAsiaTheme="minorHAnsi" w:hAnsi="Arial" w:cs="Arial"/>
                <w:sz w:val="20"/>
                <w:szCs w:val="20"/>
                <w:lang w:eastAsia="en-US"/>
              </w:rPr>
              <w:t>został</w:t>
            </w:r>
            <w:r w:rsidRPr="0081567C">
              <w:rPr>
                <w:rFonts w:ascii="Arial" w:eastAsiaTheme="minorHAnsi" w:hAnsi="Arial" w:cs="Arial"/>
                <w:sz w:val="20"/>
                <w:szCs w:val="20"/>
                <w:lang w:eastAsia="en-US"/>
              </w:rPr>
              <w:t xml:space="preserve"> dodatkowo odwodniony przez zastosowanie drenażu rurami drenarskimi. Rurociągi posadowione </w:t>
            </w:r>
            <w:r w:rsidR="00156890">
              <w:rPr>
                <w:rFonts w:ascii="Arial" w:eastAsiaTheme="minorHAnsi" w:hAnsi="Arial" w:cs="Arial"/>
                <w:sz w:val="20"/>
                <w:szCs w:val="20"/>
                <w:lang w:eastAsia="en-US"/>
              </w:rPr>
              <w:t>zostały</w:t>
            </w:r>
            <w:r w:rsidRPr="0081567C">
              <w:rPr>
                <w:rFonts w:ascii="Arial" w:eastAsiaTheme="minorHAnsi" w:hAnsi="Arial" w:cs="Arial"/>
                <w:sz w:val="20"/>
                <w:szCs w:val="20"/>
                <w:lang w:eastAsia="en-US"/>
              </w:rPr>
              <w:t xml:space="preserve"> na głębokości około 1 ,4 m p.p.t.  Uszczelnienie mineralne dna i skarp kwatery A stanowi 0,8 m warstw</w:t>
            </w:r>
            <w:r w:rsidR="00156890">
              <w:rPr>
                <w:rFonts w:ascii="Arial" w:eastAsiaTheme="minorHAnsi" w:hAnsi="Arial" w:cs="Arial"/>
                <w:sz w:val="20"/>
                <w:szCs w:val="20"/>
                <w:lang w:eastAsia="en-US"/>
              </w:rPr>
              <w:t>a</w:t>
            </w:r>
            <w:r w:rsidRPr="0081567C">
              <w:rPr>
                <w:rFonts w:ascii="Arial" w:eastAsiaTheme="minorHAnsi" w:hAnsi="Arial" w:cs="Arial"/>
                <w:sz w:val="20"/>
                <w:szCs w:val="20"/>
                <w:lang w:eastAsia="en-US"/>
              </w:rPr>
              <w:t xml:space="preserve"> iłów o współczynniku filtracji k </w:t>
            </w:r>
            <w:proofErr w:type="spellStart"/>
            <w:r w:rsidRPr="0081567C">
              <w:rPr>
                <w:rFonts w:ascii="Arial" w:eastAsiaTheme="minorHAnsi" w:hAnsi="Arial" w:cs="Arial"/>
                <w:sz w:val="20"/>
                <w:szCs w:val="20"/>
                <w:lang w:eastAsia="en-US"/>
              </w:rPr>
              <w:t>k</w:t>
            </w:r>
            <w:proofErr w:type="spellEnd"/>
            <w:r w:rsidRPr="0081567C">
              <w:rPr>
                <w:rFonts w:ascii="Arial" w:eastAsiaTheme="minorHAnsi" w:hAnsi="Arial" w:cs="Arial"/>
                <w:sz w:val="20"/>
                <w:szCs w:val="20"/>
                <w:lang w:eastAsia="en-US"/>
              </w:rPr>
              <w:t xml:space="preserve"> </w:t>
            </w:r>
            <w:r w:rsidRPr="0081567C">
              <w:rPr>
                <w:rFonts w:ascii="Arial" w:hAnsi="Arial" w:cs="Arial"/>
                <w:sz w:val="20"/>
                <w:szCs w:val="20"/>
              </w:rPr>
              <w:t>≤</w:t>
            </w:r>
            <w:r w:rsidRPr="0081567C">
              <w:rPr>
                <w:rFonts w:ascii="Arial" w:eastAsiaTheme="minorHAnsi" w:hAnsi="Arial" w:cs="Arial"/>
                <w:sz w:val="20"/>
                <w:szCs w:val="20"/>
                <w:lang w:eastAsia="en-US"/>
              </w:rPr>
              <w:t xml:space="preserve"> 10</w:t>
            </w:r>
            <w:r w:rsidRPr="0081567C">
              <w:rPr>
                <w:rFonts w:ascii="Arial" w:eastAsiaTheme="minorHAnsi" w:hAnsi="Arial" w:cs="Arial"/>
                <w:sz w:val="20"/>
                <w:szCs w:val="20"/>
                <w:vertAlign w:val="superscript"/>
                <w:lang w:eastAsia="en-US"/>
              </w:rPr>
              <w:t>-9</w:t>
            </w:r>
            <w:r w:rsidRPr="0081567C">
              <w:rPr>
                <w:rFonts w:ascii="Arial" w:eastAsiaTheme="minorHAnsi" w:hAnsi="Arial" w:cs="Arial"/>
                <w:sz w:val="20"/>
                <w:szCs w:val="20"/>
                <w:lang w:eastAsia="en-US"/>
              </w:rPr>
              <w:t xml:space="preserve"> m/s, a izolację syntetyczną geomembrana </w:t>
            </w:r>
            <w:r w:rsidRPr="0081567C">
              <w:rPr>
                <w:rFonts w:ascii="Arial" w:eastAsiaTheme="minorHAnsi" w:hAnsi="Arial" w:cs="Arial"/>
                <w:sz w:val="20"/>
                <w:szCs w:val="20"/>
                <w:lang w:eastAsia="en-US"/>
              </w:rPr>
              <w:br/>
              <w:t>z PEHD o gr. 2 mm, gładk</w:t>
            </w:r>
            <w:r w:rsidR="00156890">
              <w:rPr>
                <w:rFonts w:ascii="Arial" w:eastAsiaTheme="minorHAnsi" w:hAnsi="Arial" w:cs="Arial"/>
                <w:sz w:val="20"/>
                <w:szCs w:val="20"/>
                <w:lang w:eastAsia="en-US"/>
              </w:rPr>
              <w:t>a</w:t>
            </w:r>
            <w:r w:rsidRPr="0081567C">
              <w:rPr>
                <w:rFonts w:ascii="Arial" w:eastAsiaTheme="minorHAnsi" w:hAnsi="Arial" w:cs="Arial"/>
                <w:sz w:val="20"/>
                <w:szCs w:val="20"/>
                <w:lang w:eastAsia="en-US"/>
              </w:rPr>
              <w:t xml:space="preserve"> na dnie </w:t>
            </w:r>
            <w:r w:rsidRPr="0081567C">
              <w:rPr>
                <w:rFonts w:ascii="Arial" w:eastAsiaTheme="minorHAnsi" w:hAnsi="Arial" w:cs="Arial"/>
                <w:sz w:val="20"/>
                <w:szCs w:val="20"/>
                <w:lang w:eastAsia="en-US"/>
              </w:rPr>
              <w:br/>
              <w:t xml:space="preserve">i fakturowana na skarpach.  Uszczelnienie mineralne dna i skarp kwatery B stanowi warstwa iłów o grubości 0,5 m oraz </w:t>
            </w:r>
            <w:r w:rsidRPr="0081567C">
              <w:rPr>
                <w:rFonts w:ascii="Arial" w:eastAsiaTheme="minorHAnsi" w:hAnsi="Arial" w:cs="Arial"/>
                <w:sz w:val="20"/>
                <w:szCs w:val="20"/>
                <w:lang w:eastAsia="en-US"/>
              </w:rPr>
              <w:br/>
              <w:t>o współczynniku filtracji k nie większym niż 1,0 x 10</w:t>
            </w:r>
            <w:r w:rsidRPr="0081567C">
              <w:rPr>
                <w:rFonts w:ascii="Arial" w:eastAsiaTheme="minorHAnsi" w:hAnsi="Arial" w:cs="Arial"/>
                <w:sz w:val="20"/>
                <w:szCs w:val="20"/>
                <w:vertAlign w:val="superscript"/>
                <w:lang w:eastAsia="en-US"/>
              </w:rPr>
              <w:t>-9</w:t>
            </w:r>
            <w:r w:rsidRPr="0081567C">
              <w:rPr>
                <w:rFonts w:ascii="Arial" w:eastAsiaTheme="minorHAnsi" w:hAnsi="Arial" w:cs="Arial"/>
                <w:sz w:val="20"/>
                <w:szCs w:val="20"/>
                <w:lang w:eastAsia="en-US"/>
              </w:rPr>
              <w:t xml:space="preserve"> m/s, a izolację syntetyczną geomembrana z PEHD gr. 2,0 mm, gładka na </w:t>
            </w:r>
            <w:r w:rsidRPr="0081567C">
              <w:rPr>
                <w:rFonts w:ascii="Arial" w:eastAsiaTheme="minorHAnsi" w:hAnsi="Arial" w:cs="Arial"/>
                <w:sz w:val="20"/>
                <w:szCs w:val="20"/>
                <w:lang w:eastAsia="en-US"/>
              </w:rPr>
              <w:lastRenderedPageBreak/>
              <w:t xml:space="preserve">dnie, fakturowana na skarpach. Na </w:t>
            </w:r>
            <w:proofErr w:type="spellStart"/>
            <w:r w:rsidRPr="0081567C">
              <w:rPr>
                <w:rFonts w:ascii="Arial" w:eastAsiaTheme="minorHAnsi" w:hAnsi="Arial" w:cs="Arial"/>
                <w:sz w:val="20"/>
                <w:szCs w:val="20"/>
                <w:lang w:eastAsia="en-US"/>
              </w:rPr>
              <w:t>geomembranie</w:t>
            </w:r>
            <w:proofErr w:type="spellEnd"/>
            <w:r w:rsidRPr="0081567C">
              <w:rPr>
                <w:rFonts w:ascii="Arial" w:eastAsiaTheme="minorHAnsi" w:hAnsi="Arial" w:cs="Arial"/>
                <w:sz w:val="20"/>
                <w:szCs w:val="20"/>
                <w:lang w:eastAsia="en-US"/>
              </w:rPr>
              <w:t xml:space="preserve"> (kwatery A i B) położona </w:t>
            </w:r>
            <w:r w:rsidR="00156890">
              <w:rPr>
                <w:rFonts w:ascii="Arial" w:eastAsiaTheme="minorHAnsi" w:hAnsi="Arial" w:cs="Arial"/>
                <w:sz w:val="20"/>
                <w:szCs w:val="20"/>
                <w:lang w:eastAsia="en-US"/>
              </w:rPr>
              <w:t>została</w:t>
            </w:r>
            <w:r w:rsidRPr="0081567C">
              <w:rPr>
                <w:rFonts w:ascii="Arial" w:eastAsiaTheme="minorHAnsi" w:hAnsi="Arial" w:cs="Arial"/>
                <w:sz w:val="20"/>
                <w:szCs w:val="20"/>
                <w:lang w:eastAsia="en-US"/>
              </w:rPr>
              <w:t xml:space="preserve"> geowłóknina. Następną warstwą </w:t>
            </w:r>
            <w:r w:rsidR="00156890">
              <w:rPr>
                <w:rFonts w:ascii="Arial" w:eastAsiaTheme="minorHAnsi" w:hAnsi="Arial" w:cs="Arial"/>
                <w:sz w:val="20"/>
                <w:szCs w:val="20"/>
                <w:lang w:eastAsia="en-US"/>
              </w:rPr>
              <w:t xml:space="preserve">jest </w:t>
            </w:r>
            <w:r w:rsidRPr="0081567C">
              <w:rPr>
                <w:rFonts w:ascii="Arial" w:eastAsiaTheme="minorHAnsi" w:hAnsi="Arial" w:cs="Arial"/>
                <w:sz w:val="20"/>
                <w:szCs w:val="20"/>
                <w:lang w:eastAsia="en-US"/>
              </w:rPr>
              <w:t>0,5 m warstwa drenażowo-ochronna z piasków gruboziarnistych, materiału żwirowo-piaszczystego o współczynniku filtracji większym niż 1 x 10</w:t>
            </w:r>
            <w:r w:rsidRPr="0081567C">
              <w:rPr>
                <w:rFonts w:ascii="Arial" w:eastAsiaTheme="minorHAnsi" w:hAnsi="Arial" w:cs="Arial"/>
                <w:sz w:val="20"/>
                <w:szCs w:val="20"/>
                <w:vertAlign w:val="superscript"/>
                <w:lang w:eastAsia="en-US"/>
              </w:rPr>
              <w:t>-4</w:t>
            </w:r>
            <w:r w:rsidRPr="0081567C">
              <w:rPr>
                <w:rFonts w:ascii="Arial" w:eastAsiaTheme="minorHAnsi" w:hAnsi="Arial" w:cs="Arial"/>
                <w:sz w:val="20"/>
                <w:szCs w:val="20"/>
                <w:lang w:eastAsia="en-US"/>
              </w:rPr>
              <w:t xml:space="preserve"> m/s. </w:t>
            </w:r>
            <w:proofErr w:type="spellStart"/>
            <w:r w:rsidRPr="0081567C">
              <w:rPr>
                <w:rFonts w:ascii="Arial" w:eastAsiaTheme="minorHAnsi" w:hAnsi="Arial" w:cs="Arial"/>
                <w:sz w:val="20"/>
                <w:szCs w:val="20"/>
                <w:lang w:eastAsia="en-US"/>
              </w:rPr>
              <w:t>Kotwienie</w:t>
            </w:r>
            <w:proofErr w:type="spellEnd"/>
            <w:r w:rsidRPr="0081567C">
              <w:rPr>
                <w:rFonts w:ascii="Arial" w:eastAsiaTheme="minorHAnsi" w:hAnsi="Arial" w:cs="Arial"/>
                <w:sz w:val="20"/>
                <w:szCs w:val="20"/>
                <w:lang w:eastAsia="en-US"/>
              </w:rPr>
              <w:t xml:space="preserve"> geowłókniny w rowie wykonane </w:t>
            </w:r>
            <w:r w:rsidR="00156890">
              <w:rPr>
                <w:rFonts w:ascii="Arial" w:eastAsiaTheme="minorHAnsi" w:hAnsi="Arial" w:cs="Arial"/>
                <w:sz w:val="20"/>
                <w:szCs w:val="20"/>
                <w:lang w:eastAsia="en-US"/>
              </w:rPr>
              <w:t>zostało</w:t>
            </w:r>
            <w:r w:rsidRPr="0081567C">
              <w:rPr>
                <w:rFonts w:ascii="Arial" w:eastAsiaTheme="minorHAnsi" w:hAnsi="Arial" w:cs="Arial"/>
                <w:sz w:val="20"/>
                <w:szCs w:val="20"/>
                <w:lang w:eastAsia="en-US"/>
              </w:rPr>
              <w:t xml:space="preserve"> razem z geomembraną. Układanie pasm geowłókniny prowadzone </w:t>
            </w:r>
            <w:r w:rsidR="00156890">
              <w:rPr>
                <w:rFonts w:ascii="Arial" w:eastAsiaTheme="minorHAnsi" w:hAnsi="Arial" w:cs="Arial"/>
                <w:sz w:val="20"/>
                <w:szCs w:val="20"/>
                <w:lang w:eastAsia="en-US"/>
              </w:rPr>
              <w:t>było</w:t>
            </w:r>
            <w:r w:rsidRPr="0081567C">
              <w:rPr>
                <w:rFonts w:ascii="Arial" w:eastAsiaTheme="minorHAnsi" w:hAnsi="Arial" w:cs="Arial"/>
                <w:sz w:val="20"/>
                <w:szCs w:val="20"/>
                <w:lang w:eastAsia="en-US"/>
              </w:rPr>
              <w:t xml:space="preserve">  na zakład, z łączeniem trwałym (zszywania, zgrzewania, klejenia).</w:t>
            </w:r>
          </w:p>
          <w:p w14:paraId="4CFB4474" w14:textId="77777777" w:rsidR="00EB70AA" w:rsidRDefault="00EB70AA" w:rsidP="00156890">
            <w:pPr>
              <w:autoSpaceDE w:val="0"/>
              <w:autoSpaceDN w:val="0"/>
              <w:adjustRightInd w:val="0"/>
              <w:jc w:val="both"/>
              <w:rPr>
                <w:rFonts w:ascii="Arial" w:hAnsi="Arial" w:cs="Arial"/>
                <w:sz w:val="20"/>
                <w:szCs w:val="20"/>
              </w:rPr>
            </w:pPr>
            <w:r w:rsidRPr="0081567C">
              <w:rPr>
                <w:rFonts w:ascii="Arial" w:hAnsi="Arial" w:cs="Arial"/>
                <w:sz w:val="20"/>
                <w:szCs w:val="20"/>
              </w:rPr>
              <w:t xml:space="preserve">Bariera geologiczna ma rozciągłość wykraczającą poza obszar składowiska. </w:t>
            </w:r>
          </w:p>
          <w:p w14:paraId="757CA0BF" w14:textId="5BCC7041" w:rsidR="00156890" w:rsidRPr="0081567C" w:rsidRDefault="00156890" w:rsidP="00156890">
            <w:pPr>
              <w:autoSpaceDE w:val="0"/>
              <w:autoSpaceDN w:val="0"/>
              <w:adjustRightInd w:val="0"/>
              <w:jc w:val="both"/>
              <w:rPr>
                <w:rFonts w:ascii="Arial" w:hAnsi="Arial" w:cs="Arial"/>
                <w:sz w:val="20"/>
                <w:szCs w:val="20"/>
              </w:rPr>
            </w:pPr>
          </w:p>
        </w:tc>
      </w:tr>
      <w:tr w:rsidR="00EB70AA" w:rsidRPr="0081567C" w14:paraId="0564C6BE" w14:textId="77777777" w:rsidTr="00B33224">
        <w:tc>
          <w:tcPr>
            <w:tcW w:w="567" w:type="dxa"/>
          </w:tcPr>
          <w:p w14:paraId="46F87FA3"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lastRenderedPageBreak/>
              <w:t>2.</w:t>
            </w:r>
          </w:p>
        </w:tc>
        <w:tc>
          <w:tcPr>
            <w:tcW w:w="3969" w:type="dxa"/>
          </w:tcPr>
          <w:p w14:paraId="46455B98" w14:textId="77777777" w:rsidR="00EB70AA" w:rsidRPr="0081567C" w:rsidRDefault="00EB70AA" w:rsidP="00156890">
            <w:pPr>
              <w:autoSpaceDE w:val="0"/>
              <w:autoSpaceDN w:val="0"/>
              <w:adjustRightInd w:val="0"/>
              <w:jc w:val="both"/>
              <w:rPr>
                <w:rFonts w:ascii="Arial" w:hAnsi="Arial" w:cs="Arial"/>
                <w:sz w:val="20"/>
                <w:szCs w:val="20"/>
              </w:rPr>
            </w:pPr>
            <w:r w:rsidRPr="0081567C">
              <w:rPr>
                <w:rFonts w:ascii="Arial" w:hAnsi="Arial" w:cs="Arial"/>
                <w:sz w:val="20"/>
                <w:szCs w:val="20"/>
              </w:rPr>
              <w:t>Przewidywany najwyższy piezometryczny poziom wód podziemnych powinien być co najmniej 1 m poniżej poziomu projektowanego wykopu dna składowiska.</w:t>
            </w:r>
          </w:p>
        </w:tc>
        <w:tc>
          <w:tcPr>
            <w:tcW w:w="4395" w:type="dxa"/>
          </w:tcPr>
          <w:p w14:paraId="04FD52F9" w14:textId="236BBF54" w:rsidR="00EB70AA" w:rsidRPr="0081567C" w:rsidRDefault="00EB70AA" w:rsidP="00156890">
            <w:pPr>
              <w:autoSpaceDE w:val="0"/>
              <w:autoSpaceDN w:val="0"/>
              <w:adjustRightInd w:val="0"/>
              <w:jc w:val="both"/>
              <w:rPr>
                <w:rFonts w:ascii="Arial" w:hAnsi="Arial" w:cs="Arial"/>
                <w:sz w:val="20"/>
                <w:szCs w:val="20"/>
              </w:rPr>
            </w:pPr>
            <w:r w:rsidRPr="0081567C">
              <w:rPr>
                <w:rFonts w:ascii="Arial" w:hAnsi="Arial" w:cs="Arial"/>
                <w:sz w:val="20"/>
                <w:szCs w:val="20"/>
              </w:rPr>
              <w:t xml:space="preserve">Poziom wód gruntowych w rejonie lokalizacji składowiska kształtuje się na głębokości </w:t>
            </w:r>
            <w:r w:rsidRPr="0081567C">
              <w:rPr>
                <w:rFonts w:ascii="Arial" w:hAnsi="Arial" w:cs="Arial"/>
                <w:sz w:val="20"/>
                <w:szCs w:val="20"/>
              </w:rPr>
              <w:br/>
              <w:t xml:space="preserve">0,8 do 2,0 m pod poziomem terenu. W celu obniżenia poziomu wód gruntowych wykonano system odwodnień składowiska oraz system drenażu </w:t>
            </w:r>
            <w:proofErr w:type="spellStart"/>
            <w:r w:rsidRPr="0081567C">
              <w:rPr>
                <w:rFonts w:ascii="Arial" w:hAnsi="Arial" w:cs="Arial"/>
                <w:sz w:val="20"/>
                <w:szCs w:val="20"/>
              </w:rPr>
              <w:t>podfoliowego</w:t>
            </w:r>
            <w:proofErr w:type="spellEnd"/>
            <w:r w:rsidRPr="0081567C">
              <w:rPr>
                <w:rFonts w:ascii="Arial" w:hAnsi="Arial" w:cs="Arial"/>
                <w:sz w:val="20"/>
                <w:szCs w:val="20"/>
              </w:rPr>
              <w:t xml:space="preserve"> (Kwatera A).</w:t>
            </w:r>
          </w:p>
        </w:tc>
      </w:tr>
      <w:tr w:rsidR="00EB70AA" w:rsidRPr="0081567C" w14:paraId="3BB51CD0" w14:textId="77777777" w:rsidTr="00B33224">
        <w:tc>
          <w:tcPr>
            <w:tcW w:w="567" w:type="dxa"/>
          </w:tcPr>
          <w:p w14:paraId="062927EA"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t>3.</w:t>
            </w:r>
          </w:p>
        </w:tc>
        <w:tc>
          <w:tcPr>
            <w:tcW w:w="3969" w:type="dxa"/>
          </w:tcPr>
          <w:p w14:paraId="73ECFB05"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 xml:space="preserve">Składowisko odpadów innych niż niebezpieczne i obojętne wyposaża się </w:t>
            </w:r>
            <w:r w:rsidRPr="0081567C">
              <w:rPr>
                <w:rFonts w:ascii="Arial" w:hAnsi="Arial" w:cs="Arial"/>
                <w:sz w:val="20"/>
              </w:rPr>
              <w:br/>
            </w:r>
            <w:r w:rsidRPr="0081567C">
              <w:rPr>
                <w:rFonts w:ascii="Arial" w:hAnsi="Arial" w:cs="Arial"/>
                <w:sz w:val="20"/>
              </w:rPr>
              <w:lastRenderedPageBreak/>
              <w:t>w system drenażu wód odciekowych, zaprojektowany w sposób zapewniający jego niezawodne funkcjonowanie,</w:t>
            </w:r>
            <w:r w:rsidRPr="0081567C">
              <w:rPr>
                <w:rFonts w:ascii="Arial" w:hAnsi="Arial" w:cs="Arial"/>
                <w:sz w:val="20"/>
              </w:rPr>
              <w:br/>
              <w:t xml:space="preserve"> w trakcie eksploatacji składowiska oraz przez co najmniej 30 lat po jego zamknięciu. </w:t>
            </w:r>
          </w:p>
          <w:p w14:paraId="6566E5CD"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 xml:space="preserve">System drenażu odcieków ze składowiska odpadów umożliwiający konserwację </w:t>
            </w:r>
            <w:r w:rsidRPr="0081567C">
              <w:rPr>
                <w:rFonts w:ascii="Arial" w:hAnsi="Arial" w:cs="Arial"/>
                <w:sz w:val="20"/>
              </w:rPr>
              <w:br/>
              <w:t xml:space="preserve">i kontrolę jego stanu wykonuje się powyżej izolacji syntetycznej. System ten składa się z warstwy drenażowej wykonanej </w:t>
            </w:r>
            <w:r w:rsidRPr="0081567C">
              <w:rPr>
                <w:rFonts w:ascii="Arial" w:hAnsi="Arial" w:cs="Arial"/>
                <w:sz w:val="20"/>
              </w:rPr>
              <w:br/>
              <w:t xml:space="preserve">z materiału żwirowo-piaszczystego lub </w:t>
            </w:r>
            <w:r w:rsidRPr="0081567C">
              <w:rPr>
                <w:rFonts w:ascii="Arial" w:hAnsi="Arial" w:cs="Arial"/>
                <w:sz w:val="20"/>
              </w:rPr>
              <w:br/>
              <w:t>z innych materiałów o podobnych właściwościach o wartości współczynnika filtracji k &gt; 1 x 10</w:t>
            </w:r>
            <w:r w:rsidRPr="0081567C">
              <w:rPr>
                <w:rFonts w:ascii="Arial" w:hAnsi="Arial" w:cs="Arial"/>
                <w:sz w:val="20"/>
                <w:vertAlign w:val="superscript"/>
              </w:rPr>
              <w:t>-4</w:t>
            </w:r>
            <w:r w:rsidRPr="0081567C">
              <w:rPr>
                <w:rFonts w:ascii="Arial" w:hAnsi="Arial" w:cs="Arial"/>
                <w:sz w:val="20"/>
              </w:rPr>
              <w:t xml:space="preserve"> m/s </w:t>
            </w:r>
            <w:r w:rsidRPr="0081567C">
              <w:rPr>
                <w:rFonts w:ascii="Arial" w:hAnsi="Arial" w:cs="Arial"/>
                <w:sz w:val="20"/>
              </w:rPr>
              <w:br/>
              <w:t>i miąższości rzeczywistej nie mniejszej niż 0,5 m; w warstwie drenażowej umieszcza się system drenażu głównego odprowadzającego wody odciekowe do głównego kolektora.</w:t>
            </w:r>
          </w:p>
        </w:tc>
        <w:tc>
          <w:tcPr>
            <w:tcW w:w="4395" w:type="dxa"/>
          </w:tcPr>
          <w:p w14:paraId="378AD465" w14:textId="77777777" w:rsidR="00EB70AA" w:rsidRPr="0081567C" w:rsidRDefault="00EB70AA" w:rsidP="00156890">
            <w:pPr>
              <w:jc w:val="both"/>
              <w:rPr>
                <w:rFonts w:ascii="Arial" w:eastAsiaTheme="minorHAnsi" w:hAnsi="Arial" w:cs="Arial"/>
                <w:sz w:val="20"/>
                <w:szCs w:val="20"/>
                <w:lang w:eastAsia="en-US"/>
              </w:rPr>
            </w:pPr>
            <w:r w:rsidRPr="0081567C">
              <w:rPr>
                <w:rFonts w:ascii="Arial" w:eastAsiaTheme="minorHAnsi" w:hAnsi="Arial" w:cs="Arial"/>
                <w:sz w:val="20"/>
                <w:szCs w:val="20"/>
                <w:lang w:eastAsia="en-US"/>
              </w:rPr>
              <w:lastRenderedPageBreak/>
              <w:t>System drenażowy odwadniający i drenaż odcieków Kwatery A:</w:t>
            </w:r>
          </w:p>
          <w:p w14:paraId="6403083F" w14:textId="47ED4DD2" w:rsidR="00EB70AA" w:rsidRPr="0081567C" w:rsidRDefault="00EB70AA" w:rsidP="00156890">
            <w:pPr>
              <w:jc w:val="both"/>
              <w:rPr>
                <w:rFonts w:ascii="Arial" w:eastAsiaTheme="minorHAnsi" w:hAnsi="Arial" w:cs="Arial"/>
                <w:sz w:val="20"/>
                <w:szCs w:val="20"/>
                <w:lang w:eastAsia="en-US"/>
              </w:rPr>
            </w:pPr>
            <w:r w:rsidRPr="0081567C">
              <w:rPr>
                <w:rFonts w:ascii="Arial" w:eastAsiaTheme="minorHAnsi" w:hAnsi="Arial" w:cs="Arial"/>
                <w:sz w:val="20"/>
                <w:szCs w:val="20"/>
                <w:lang w:eastAsia="en-US"/>
              </w:rPr>
              <w:lastRenderedPageBreak/>
              <w:t xml:space="preserve">System drenażowy odcieków ułożony </w:t>
            </w:r>
            <w:r w:rsidR="00156890">
              <w:rPr>
                <w:rFonts w:ascii="Arial" w:eastAsiaTheme="minorHAnsi" w:hAnsi="Arial" w:cs="Arial"/>
                <w:sz w:val="20"/>
                <w:szCs w:val="20"/>
                <w:lang w:eastAsia="en-US"/>
              </w:rPr>
              <w:t xml:space="preserve">został </w:t>
            </w:r>
            <w:r w:rsidRPr="0081567C">
              <w:rPr>
                <w:rFonts w:ascii="Arial" w:eastAsiaTheme="minorHAnsi" w:hAnsi="Arial" w:cs="Arial"/>
                <w:sz w:val="20"/>
                <w:szCs w:val="20"/>
                <w:lang w:eastAsia="en-US"/>
              </w:rPr>
              <w:t xml:space="preserve">ponad uszczelnionym dnem kwatery </w:t>
            </w:r>
            <w:r w:rsidRPr="0081567C">
              <w:rPr>
                <w:rFonts w:ascii="Arial" w:eastAsiaTheme="minorHAnsi" w:hAnsi="Arial" w:cs="Arial"/>
                <w:sz w:val="20"/>
                <w:szCs w:val="20"/>
                <w:lang w:eastAsia="en-US"/>
              </w:rPr>
              <w:br/>
              <w:t>w przestrzeni warstwy drenażowej. Rury drenażowe PP DN/OD300 o szczelinach 5 mm ułożon</w:t>
            </w:r>
            <w:r w:rsidR="00156890">
              <w:rPr>
                <w:rFonts w:ascii="Arial" w:eastAsiaTheme="minorHAnsi" w:hAnsi="Arial" w:cs="Arial"/>
                <w:sz w:val="20"/>
                <w:szCs w:val="20"/>
                <w:lang w:eastAsia="en-US"/>
              </w:rPr>
              <w:t xml:space="preserve">o </w:t>
            </w:r>
            <w:r w:rsidRPr="0081567C">
              <w:rPr>
                <w:rFonts w:ascii="Arial" w:eastAsiaTheme="minorHAnsi" w:hAnsi="Arial" w:cs="Arial"/>
                <w:sz w:val="20"/>
                <w:szCs w:val="20"/>
                <w:lang w:eastAsia="en-US"/>
              </w:rPr>
              <w:t xml:space="preserve">ze spadkiem w </w:t>
            </w:r>
            <w:proofErr w:type="spellStart"/>
            <w:r w:rsidRPr="0081567C">
              <w:rPr>
                <w:rFonts w:ascii="Arial" w:eastAsiaTheme="minorHAnsi" w:hAnsi="Arial" w:cs="Arial"/>
                <w:sz w:val="20"/>
                <w:szCs w:val="20"/>
                <w:lang w:eastAsia="en-US"/>
              </w:rPr>
              <w:t>obsypce</w:t>
            </w:r>
            <w:proofErr w:type="spellEnd"/>
            <w:r w:rsidRPr="0081567C">
              <w:rPr>
                <w:rFonts w:ascii="Arial" w:eastAsiaTheme="minorHAnsi" w:hAnsi="Arial" w:cs="Arial"/>
                <w:sz w:val="20"/>
                <w:szCs w:val="20"/>
                <w:lang w:eastAsia="en-US"/>
              </w:rPr>
              <w:t xml:space="preserve"> filtracyjnej w</w:t>
            </w:r>
            <w:r w:rsidR="00156890">
              <w:rPr>
                <w:rFonts w:ascii="Arial" w:eastAsiaTheme="minorHAnsi" w:hAnsi="Arial" w:cs="Arial"/>
                <w:sz w:val="20"/>
                <w:szCs w:val="20"/>
                <w:lang w:eastAsia="en-US"/>
              </w:rPr>
              <w:t> </w:t>
            </w:r>
            <w:r w:rsidRPr="0081567C">
              <w:rPr>
                <w:rFonts w:ascii="Arial" w:eastAsiaTheme="minorHAnsi" w:hAnsi="Arial" w:cs="Arial"/>
                <w:sz w:val="20"/>
                <w:szCs w:val="20"/>
                <w:lang w:eastAsia="en-US"/>
              </w:rPr>
              <w:t xml:space="preserve">postaci żwiru o uziarnieniu 16/32 mm. Szerokość </w:t>
            </w:r>
            <w:proofErr w:type="spellStart"/>
            <w:r w:rsidRPr="0081567C">
              <w:rPr>
                <w:rFonts w:ascii="Arial" w:eastAsiaTheme="minorHAnsi" w:hAnsi="Arial" w:cs="Arial"/>
                <w:sz w:val="20"/>
                <w:szCs w:val="20"/>
                <w:lang w:eastAsia="en-US"/>
              </w:rPr>
              <w:t>obsypki</w:t>
            </w:r>
            <w:proofErr w:type="spellEnd"/>
            <w:r w:rsidRPr="0081567C">
              <w:rPr>
                <w:rFonts w:ascii="Arial" w:eastAsiaTheme="minorHAnsi" w:hAnsi="Arial" w:cs="Arial"/>
                <w:sz w:val="20"/>
                <w:szCs w:val="20"/>
                <w:lang w:eastAsia="en-US"/>
              </w:rPr>
              <w:t xml:space="preserve"> u podstawy wynosi </w:t>
            </w:r>
            <w:r w:rsidR="00156890">
              <w:rPr>
                <w:rFonts w:ascii="Arial" w:eastAsiaTheme="minorHAnsi" w:hAnsi="Arial" w:cs="Arial"/>
                <w:sz w:val="20"/>
                <w:szCs w:val="20"/>
                <w:lang w:eastAsia="en-US"/>
              </w:rPr>
              <w:br/>
            </w:r>
            <w:r w:rsidRPr="0081567C">
              <w:rPr>
                <w:rFonts w:ascii="Arial" w:eastAsiaTheme="minorHAnsi" w:hAnsi="Arial" w:cs="Arial"/>
                <w:sz w:val="20"/>
                <w:szCs w:val="20"/>
                <w:lang w:eastAsia="en-US"/>
              </w:rPr>
              <w:t xml:space="preserve">ok. 100 cm, w szczycie ok. 30 cm. Obsypka filtracyjna razem z rurami drenarskimi owinięta </w:t>
            </w:r>
            <w:r w:rsidR="00156890">
              <w:rPr>
                <w:rFonts w:ascii="Arial" w:eastAsiaTheme="minorHAnsi" w:hAnsi="Arial" w:cs="Arial"/>
                <w:sz w:val="20"/>
                <w:szCs w:val="20"/>
                <w:lang w:eastAsia="en-US"/>
              </w:rPr>
              <w:t>została</w:t>
            </w:r>
            <w:r w:rsidRPr="0081567C">
              <w:rPr>
                <w:rFonts w:ascii="Arial" w:eastAsiaTheme="minorHAnsi" w:hAnsi="Arial" w:cs="Arial"/>
                <w:sz w:val="20"/>
                <w:szCs w:val="20"/>
                <w:lang w:eastAsia="en-US"/>
              </w:rPr>
              <w:t xml:space="preserve"> geowłókniną filtracyjną wykonaną z</w:t>
            </w:r>
            <w:r w:rsidR="00156890">
              <w:rPr>
                <w:rFonts w:ascii="Arial" w:eastAsiaTheme="minorHAnsi" w:hAnsi="Arial" w:cs="Arial"/>
                <w:sz w:val="20"/>
                <w:szCs w:val="20"/>
                <w:lang w:eastAsia="en-US"/>
              </w:rPr>
              <w:t> </w:t>
            </w:r>
            <w:r w:rsidRPr="0081567C">
              <w:rPr>
                <w:rFonts w:ascii="Arial" w:eastAsiaTheme="minorHAnsi" w:hAnsi="Arial" w:cs="Arial"/>
                <w:sz w:val="20"/>
                <w:szCs w:val="20"/>
                <w:lang w:eastAsia="en-US"/>
              </w:rPr>
              <w:t>polipropylenu o gramaturze min 300 g/m</w:t>
            </w:r>
            <w:r w:rsidRPr="00156890">
              <w:rPr>
                <w:rFonts w:ascii="Arial" w:eastAsiaTheme="minorHAnsi" w:hAnsi="Arial" w:cs="Arial"/>
                <w:sz w:val="20"/>
                <w:szCs w:val="20"/>
                <w:vertAlign w:val="superscript"/>
                <w:lang w:eastAsia="en-US"/>
              </w:rPr>
              <w:t>2</w:t>
            </w:r>
            <w:r w:rsidRPr="0081567C">
              <w:rPr>
                <w:rFonts w:ascii="Arial" w:eastAsiaTheme="minorHAnsi" w:hAnsi="Arial" w:cs="Arial"/>
                <w:sz w:val="20"/>
                <w:szCs w:val="20"/>
                <w:lang w:eastAsia="en-US"/>
              </w:rPr>
              <w:t xml:space="preserve"> oraz wodoprzepuszczalności prostopadłej do jej powierzchni 1,0 x 10-1. Rurociągi drenażowe przed przejściem przez uszczelnienie kwatery połączone z rurociągami grawitacyjnymi pełnymi odprowadza</w:t>
            </w:r>
            <w:r w:rsidR="00156890">
              <w:rPr>
                <w:rFonts w:ascii="Arial" w:eastAsiaTheme="minorHAnsi" w:hAnsi="Arial" w:cs="Arial"/>
                <w:sz w:val="20"/>
                <w:szCs w:val="20"/>
                <w:lang w:eastAsia="en-US"/>
              </w:rPr>
              <w:t>ją</w:t>
            </w:r>
            <w:r w:rsidRPr="0081567C">
              <w:rPr>
                <w:rFonts w:ascii="Arial" w:eastAsiaTheme="minorHAnsi" w:hAnsi="Arial" w:cs="Arial"/>
                <w:sz w:val="20"/>
                <w:szCs w:val="20"/>
                <w:lang w:eastAsia="en-US"/>
              </w:rPr>
              <w:t xml:space="preserve"> grawitacyjnie odcieki do przepompowni P-A1.</w:t>
            </w:r>
          </w:p>
          <w:p w14:paraId="636045C1" w14:textId="3EB88BEC" w:rsidR="00EB70AA" w:rsidRPr="0081567C" w:rsidRDefault="00EB70AA" w:rsidP="00156890">
            <w:pPr>
              <w:autoSpaceDE w:val="0"/>
              <w:autoSpaceDN w:val="0"/>
              <w:adjustRightInd w:val="0"/>
              <w:jc w:val="both"/>
              <w:rPr>
                <w:rFonts w:ascii="Arial" w:eastAsiaTheme="minorHAnsi" w:hAnsi="Arial" w:cs="Arial"/>
                <w:sz w:val="20"/>
                <w:szCs w:val="20"/>
                <w:lang w:eastAsia="en-US"/>
              </w:rPr>
            </w:pPr>
            <w:r w:rsidRPr="0081567C">
              <w:rPr>
                <w:rFonts w:ascii="Arial" w:eastAsiaTheme="minorHAnsi" w:hAnsi="Arial" w:cs="Arial"/>
                <w:sz w:val="20"/>
                <w:szCs w:val="20"/>
                <w:lang w:eastAsia="en-US"/>
              </w:rPr>
              <w:t xml:space="preserve">Taki sam układ drenażowy wykonany </w:t>
            </w:r>
            <w:r w:rsidR="00156890">
              <w:rPr>
                <w:rFonts w:ascii="Arial" w:eastAsiaTheme="minorHAnsi" w:hAnsi="Arial" w:cs="Arial"/>
                <w:sz w:val="20"/>
                <w:szCs w:val="20"/>
                <w:lang w:eastAsia="en-US"/>
              </w:rPr>
              <w:t>został</w:t>
            </w:r>
            <w:r w:rsidRPr="0081567C">
              <w:rPr>
                <w:rFonts w:ascii="Arial" w:eastAsiaTheme="minorHAnsi" w:hAnsi="Arial" w:cs="Arial"/>
                <w:sz w:val="20"/>
                <w:szCs w:val="20"/>
                <w:lang w:eastAsia="en-US"/>
              </w:rPr>
              <w:t xml:space="preserve"> na głębokości do 1,4 m.p.p.t., którego zadaniem </w:t>
            </w:r>
            <w:r w:rsidR="00156890">
              <w:rPr>
                <w:rFonts w:ascii="Arial" w:eastAsiaTheme="minorHAnsi" w:hAnsi="Arial" w:cs="Arial"/>
                <w:sz w:val="20"/>
                <w:szCs w:val="20"/>
                <w:lang w:eastAsia="en-US"/>
              </w:rPr>
              <w:t>jest</w:t>
            </w:r>
            <w:r w:rsidRPr="0081567C">
              <w:rPr>
                <w:rFonts w:ascii="Arial" w:eastAsiaTheme="minorHAnsi" w:hAnsi="Arial" w:cs="Arial"/>
                <w:sz w:val="20"/>
                <w:szCs w:val="20"/>
                <w:lang w:eastAsia="en-US"/>
              </w:rPr>
              <w:t xml:space="preserve"> obniżenie wód gruntowych. Wody z</w:t>
            </w:r>
            <w:r w:rsidR="00156890">
              <w:rPr>
                <w:rFonts w:ascii="Arial" w:eastAsiaTheme="minorHAnsi" w:hAnsi="Arial" w:cs="Arial"/>
                <w:sz w:val="20"/>
                <w:szCs w:val="20"/>
                <w:lang w:eastAsia="en-US"/>
              </w:rPr>
              <w:t> </w:t>
            </w:r>
            <w:r w:rsidRPr="0081567C">
              <w:rPr>
                <w:rFonts w:ascii="Arial" w:eastAsiaTheme="minorHAnsi" w:hAnsi="Arial" w:cs="Arial"/>
                <w:sz w:val="20"/>
                <w:szCs w:val="20"/>
                <w:lang w:eastAsia="en-US"/>
              </w:rPr>
              <w:t>drenażu odwadniającego trafia</w:t>
            </w:r>
            <w:r w:rsidR="00156890">
              <w:rPr>
                <w:rFonts w:ascii="Arial" w:eastAsiaTheme="minorHAnsi" w:hAnsi="Arial" w:cs="Arial"/>
                <w:sz w:val="20"/>
                <w:szCs w:val="20"/>
                <w:lang w:eastAsia="en-US"/>
              </w:rPr>
              <w:t>ją</w:t>
            </w:r>
            <w:r w:rsidRPr="0081567C">
              <w:rPr>
                <w:rFonts w:ascii="Arial" w:eastAsiaTheme="minorHAnsi" w:hAnsi="Arial" w:cs="Arial"/>
                <w:sz w:val="20"/>
                <w:szCs w:val="20"/>
                <w:lang w:eastAsia="en-US"/>
              </w:rPr>
              <w:t xml:space="preserve"> do przepompowni P-A2.</w:t>
            </w:r>
          </w:p>
          <w:p w14:paraId="7F60FA64" w14:textId="4F8E06CB" w:rsidR="00EB70AA" w:rsidRPr="0081567C" w:rsidRDefault="00EB70AA" w:rsidP="00156890">
            <w:pPr>
              <w:autoSpaceDE w:val="0"/>
              <w:autoSpaceDN w:val="0"/>
              <w:adjustRightInd w:val="0"/>
              <w:jc w:val="both"/>
              <w:rPr>
                <w:rFonts w:ascii="Arial" w:hAnsi="Arial" w:cs="Arial"/>
                <w:color w:val="000000"/>
                <w:sz w:val="20"/>
                <w:szCs w:val="20"/>
              </w:rPr>
            </w:pPr>
            <w:r w:rsidRPr="0081567C">
              <w:rPr>
                <w:rFonts w:ascii="Arial" w:hAnsi="Arial" w:cs="Arial"/>
                <w:color w:val="000000"/>
                <w:sz w:val="20"/>
                <w:szCs w:val="20"/>
              </w:rPr>
              <w:t xml:space="preserve">Przepompownie P-A1 i P-A2 kwatery A: </w:t>
            </w:r>
            <w:r w:rsidRPr="00982223">
              <w:rPr>
                <w:rFonts w:ascii="Arial" w:hAnsi="Arial" w:cs="Arial"/>
                <w:color w:val="000000"/>
                <w:sz w:val="20"/>
                <w:szCs w:val="20"/>
              </w:rPr>
              <w:t>Przepompownia P-A1 służ</w:t>
            </w:r>
            <w:r w:rsidR="00156890" w:rsidRPr="00982223">
              <w:rPr>
                <w:rFonts w:ascii="Arial" w:hAnsi="Arial" w:cs="Arial"/>
                <w:color w:val="000000"/>
                <w:sz w:val="20"/>
                <w:szCs w:val="20"/>
              </w:rPr>
              <w:t>y</w:t>
            </w:r>
            <w:r w:rsidRPr="00982223">
              <w:rPr>
                <w:rFonts w:ascii="Arial" w:hAnsi="Arial" w:cs="Arial"/>
                <w:color w:val="000000"/>
                <w:sz w:val="20"/>
                <w:szCs w:val="20"/>
              </w:rPr>
              <w:t xml:space="preserve"> do pompowania odcieków z kwatery A do zbiornika odcieków </w:t>
            </w:r>
            <w:r w:rsidR="00982223">
              <w:rPr>
                <w:rFonts w:ascii="Arial" w:hAnsi="Arial" w:cs="Arial"/>
                <w:color w:val="000000"/>
                <w:sz w:val="20"/>
                <w:szCs w:val="20"/>
              </w:rPr>
              <w:br/>
            </w:r>
            <w:r w:rsidRPr="00982223">
              <w:rPr>
                <w:rFonts w:ascii="Arial" w:hAnsi="Arial" w:cs="Arial"/>
                <w:color w:val="000000"/>
                <w:sz w:val="20"/>
                <w:szCs w:val="20"/>
              </w:rPr>
              <w:t>Z-A, natomiast przepompownia P-A2 przepompow</w:t>
            </w:r>
            <w:r w:rsidR="00982223">
              <w:rPr>
                <w:rFonts w:ascii="Arial" w:hAnsi="Arial" w:cs="Arial"/>
                <w:color w:val="000000"/>
                <w:sz w:val="20"/>
                <w:szCs w:val="20"/>
              </w:rPr>
              <w:t>uje</w:t>
            </w:r>
            <w:r w:rsidRPr="00982223">
              <w:rPr>
                <w:rFonts w:ascii="Arial" w:hAnsi="Arial" w:cs="Arial"/>
                <w:color w:val="000000"/>
                <w:sz w:val="20"/>
                <w:szCs w:val="20"/>
              </w:rPr>
              <w:t xml:space="preserve"> wody z drenażu odwadniającego</w:t>
            </w:r>
            <w:r w:rsidRPr="0081567C">
              <w:rPr>
                <w:rFonts w:ascii="Arial" w:hAnsi="Arial" w:cs="Arial"/>
                <w:color w:val="000000"/>
                <w:sz w:val="20"/>
                <w:szCs w:val="20"/>
              </w:rPr>
              <w:t xml:space="preserve"> do zbiornika odparowującego ZO1. Przepompownie wykonane </w:t>
            </w:r>
            <w:r w:rsidR="00982223">
              <w:rPr>
                <w:rFonts w:ascii="Arial" w:hAnsi="Arial" w:cs="Arial"/>
                <w:color w:val="000000"/>
                <w:sz w:val="20"/>
                <w:szCs w:val="20"/>
              </w:rPr>
              <w:t>zostały</w:t>
            </w:r>
            <w:r w:rsidRPr="0081567C">
              <w:rPr>
                <w:rFonts w:ascii="Arial" w:hAnsi="Arial" w:cs="Arial"/>
                <w:color w:val="000000"/>
                <w:sz w:val="20"/>
                <w:szCs w:val="20"/>
              </w:rPr>
              <w:t xml:space="preserve"> z</w:t>
            </w:r>
            <w:r w:rsidR="00982223">
              <w:rPr>
                <w:rFonts w:ascii="Arial" w:hAnsi="Arial" w:cs="Arial"/>
                <w:color w:val="000000"/>
                <w:sz w:val="20"/>
                <w:szCs w:val="20"/>
              </w:rPr>
              <w:t> </w:t>
            </w:r>
            <w:r w:rsidRPr="0081567C">
              <w:rPr>
                <w:rFonts w:ascii="Arial" w:hAnsi="Arial" w:cs="Arial"/>
                <w:color w:val="000000"/>
                <w:sz w:val="20"/>
                <w:szCs w:val="20"/>
              </w:rPr>
              <w:t xml:space="preserve"> korpusu stanowiącego zbiornik betonowy z</w:t>
            </w:r>
            <w:r w:rsidR="00982223">
              <w:rPr>
                <w:rFonts w:ascii="Arial" w:hAnsi="Arial" w:cs="Arial"/>
                <w:color w:val="000000"/>
                <w:sz w:val="20"/>
                <w:szCs w:val="20"/>
              </w:rPr>
              <w:t> </w:t>
            </w:r>
            <w:r w:rsidRPr="0081567C">
              <w:rPr>
                <w:rFonts w:ascii="Arial" w:hAnsi="Arial" w:cs="Arial"/>
                <w:color w:val="000000"/>
                <w:sz w:val="20"/>
                <w:szCs w:val="20"/>
              </w:rPr>
              <w:t>dennicą wykonany z kręgów nadbudowy o</w:t>
            </w:r>
            <w:r w:rsidR="00982223">
              <w:rPr>
                <w:rFonts w:ascii="Arial" w:hAnsi="Arial" w:cs="Arial"/>
                <w:color w:val="000000"/>
                <w:sz w:val="20"/>
                <w:szCs w:val="20"/>
              </w:rPr>
              <w:t> </w:t>
            </w:r>
            <w:r w:rsidRPr="0081567C">
              <w:rPr>
                <w:rFonts w:ascii="Arial" w:hAnsi="Arial" w:cs="Arial"/>
                <w:color w:val="000000"/>
                <w:sz w:val="20"/>
                <w:szCs w:val="20"/>
              </w:rPr>
              <w:t xml:space="preserve"> średnicy wewnętrznej 1200 mm (beton klasy C35/45 lub alternatywnie </w:t>
            </w:r>
            <w:proofErr w:type="spellStart"/>
            <w:r w:rsidRPr="0081567C">
              <w:rPr>
                <w:rFonts w:ascii="Arial" w:hAnsi="Arial" w:cs="Arial"/>
                <w:color w:val="000000"/>
                <w:sz w:val="20"/>
                <w:szCs w:val="20"/>
              </w:rPr>
              <w:t>polimerobeton</w:t>
            </w:r>
            <w:proofErr w:type="spellEnd"/>
            <w:r w:rsidRPr="0081567C">
              <w:rPr>
                <w:rFonts w:ascii="Arial" w:hAnsi="Arial" w:cs="Arial"/>
                <w:color w:val="000000"/>
                <w:sz w:val="20"/>
                <w:szCs w:val="20"/>
              </w:rPr>
              <w:t xml:space="preserve">). Korpus zbiornika zwieńczony pokrywą żelbetową z otworem włazowym z pokrywą lub włazem żeliwnym lekkim. Pompownie wyposażone </w:t>
            </w:r>
            <w:r w:rsidR="00982223">
              <w:rPr>
                <w:rFonts w:ascii="Arial" w:hAnsi="Arial" w:cs="Arial"/>
                <w:color w:val="000000"/>
                <w:sz w:val="20"/>
                <w:szCs w:val="20"/>
              </w:rPr>
              <w:t>zostały</w:t>
            </w:r>
            <w:r w:rsidRPr="0081567C">
              <w:rPr>
                <w:rFonts w:ascii="Arial" w:hAnsi="Arial" w:cs="Arial"/>
                <w:color w:val="000000"/>
                <w:sz w:val="20"/>
                <w:szCs w:val="20"/>
              </w:rPr>
              <w:t xml:space="preserve"> w prowadnice pomp. Orurowanie pompowni DN/ID 80 mm wykonan</w:t>
            </w:r>
            <w:r w:rsidR="00982223">
              <w:rPr>
                <w:rFonts w:ascii="Arial" w:hAnsi="Arial" w:cs="Arial"/>
                <w:color w:val="000000"/>
                <w:sz w:val="20"/>
                <w:szCs w:val="20"/>
              </w:rPr>
              <w:t>o</w:t>
            </w:r>
            <w:r w:rsidRPr="0081567C">
              <w:rPr>
                <w:rFonts w:ascii="Arial" w:hAnsi="Arial" w:cs="Arial"/>
                <w:color w:val="000000"/>
                <w:sz w:val="20"/>
                <w:szCs w:val="20"/>
              </w:rPr>
              <w:t xml:space="preserve"> ze stali kwasoodpornej, łączone za pomocą kołnierzy i śrub. Rurociągi wyposażone </w:t>
            </w:r>
            <w:r w:rsidR="00982223">
              <w:rPr>
                <w:rFonts w:ascii="Arial" w:hAnsi="Arial" w:cs="Arial"/>
                <w:color w:val="000000"/>
                <w:sz w:val="20"/>
                <w:szCs w:val="20"/>
              </w:rPr>
              <w:t>zostały</w:t>
            </w:r>
            <w:r w:rsidRPr="0081567C">
              <w:rPr>
                <w:rFonts w:ascii="Arial" w:hAnsi="Arial" w:cs="Arial"/>
                <w:color w:val="000000"/>
                <w:sz w:val="20"/>
                <w:szCs w:val="20"/>
              </w:rPr>
              <w:t xml:space="preserve">  w pompy zatapialne o wydajności Q=20m3/god</w:t>
            </w:r>
            <w:r w:rsidR="00982223">
              <w:rPr>
                <w:rFonts w:ascii="Arial" w:hAnsi="Arial" w:cs="Arial"/>
                <w:color w:val="000000"/>
                <w:sz w:val="20"/>
                <w:szCs w:val="20"/>
              </w:rPr>
              <w:t>ź.</w:t>
            </w:r>
            <w:r w:rsidRPr="0081567C">
              <w:rPr>
                <w:rFonts w:ascii="Arial" w:hAnsi="Arial" w:cs="Arial"/>
                <w:color w:val="000000"/>
                <w:sz w:val="20"/>
                <w:szCs w:val="20"/>
              </w:rPr>
              <w:t xml:space="preserve"> oraz armaturę odcinającą </w:t>
            </w:r>
            <w:r w:rsidRPr="0081567C">
              <w:rPr>
                <w:rFonts w:ascii="Arial" w:hAnsi="Arial" w:cs="Arial"/>
                <w:color w:val="000000"/>
                <w:sz w:val="20"/>
                <w:szCs w:val="20"/>
              </w:rPr>
              <w:br/>
              <w:t xml:space="preserve">i zwrotną. Przepompownie </w:t>
            </w:r>
            <w:r w:rsidR="00982223">
              <w:rPr>
                <w:rFonts w:ascii="Arial" w:hAnsi="Arial" w:cs="Arial"/>
                <w:color w:val="000000"/>
                <w:sz w:val="20"/>
                <w:szCs w:val="20"/>
              </w:rPr>
              <w:t xml:space="preserve">pracują </w:t>
            </w:r>
            <w:r w:rsidRPr="0081567C">
              <w:rPr>
                <w:rFonts w:ascii="Arial" w:hAnsi="Arial" w:cs="Arial"/>
                <w:color w:val="000000"/>
                <w:sz w:val="20"/>
                <w:szCs w:val="20"/>
              </w:rPr>
              <w:t>w systemie automatycznym lub ręcznym.</w:t>
            </w:r>
          </w:p>
          <w:p w14:paraId="4672C324" w14:textId="126DD77C" w:rsidR="00EB70AA" w:rsidRPr="0081567C" w:rsidRDefault="00EB70AA" w:rsidP="00156890">
            <w:pPr>
              <w:autoSpaceDE w:val="0"/>
              <w:autoSpaceDN w:val="0"/>
              <w:adjustRightInd w:val="0"/>
              <w:jc w:val="both"/>
              <w:rPr>
                <w:rFonts w:ascii="Arial" w:hAnsi="Arial" w:cs="Arial"/>
                <w:color w:val="000000"/>
                <w:sz w:val="20"/>
                <w:szCs w:val="20"/>
              </w:rPr>
            </w:pPr>
            <w:r w:rsidRPr="0081567C">
              <w:rPr>
                <w:rFonts w:ascii="Arial" w:eastAsiaTheme="minorHAnsi" w:hAnsi="Arial" w:cs="Arial"/>
                <w:sz w:val="20"/>
                <w:szCs w:val="20"/>
                <w:lang w:eastAsia="en-US"/>
              </w:rPr>
              <w:t>Ujęcie  wód  odciekowych  z  masy  składowanych odpadów następ</w:t>
            </w:r>
            <w:r w:rsidR="00982223">
              <w:rPr>
                <w:rFonts w:ascii="Arial" w:eastAsiaTheme="minorHAnsi" w:hAnsi="Arial" w:cs="Arial"/>
                <w:sz w:val="20"/>
                <w:szCs w:val="20"/>
                <w:lang w:eastAsia="en-US"/>
              </w:rPr>
              <w:t>uje</w:t>
            </w:r>
            <w:r w:rsidRPr="0081567C">
              <w:rPr>
                <w:rFonts w:ascii="Arial" w:eastAsiaTheme="minorHAnsi" w:hAnsi="Arial" w:cs="Arial"/>
                <w:sz w:val="20"/>
                <w:szCs w:val="20"/>
                <w:lang w:eastAsia="en-US"/>
              </w:rPr>
              <w:t xml:space="preserve"> poprzez sieć</w:t>
            </w:r>
            <w:r w:rsidR="00982223">
              <w:rPr>
                <w:rFonts w:ascii="Arial" w:eastAsiaTheme="minorHAnsi" w:hAnsi="Arial" w:cs="Arial"/>
                <w:sz w:val="20"/>
                <w:szCs w:val="20"/>
                <w:lang w:eastAsia="en-US"/>
              </w:rPr>
              <w:t> </w:t>
            </w:r>
            <w:r w:rsidRPr="0081567C">
              <w:rPr>
                <w:rFonts w:ascii="Arial" w:eastAsiaTheme="minorHAnsi" w:hAnsi="Arial" w:cs="Arial"/>
                <w:sz w:val="20"/>
                <w:szCs w:val="20"/>
                <w:lang w:eastAsia="en-US"/>
              </w:rPr>
              <w:t xml:space="preserve"> drenaży wykonanych z rur perforowanych PCW, zabezpieczonych    warstwą zabezpieczająco - sącząco - mineralną  (żwir) </w:t>
            </w:r>
            <w:r w:rsidR="00982223">
              <w:rPr>
                <w:rFonts w:ascii="Arial" w:eastAsiaTheme="minorHAnsi" w:hAnsi="Arial" w:cs="Arial"/>
                <w:sz w:val="20"/>
                <w:szCs w:val="20"/>
                <w:lang w:eastAsia="en-US"/>
              </w:rPr>
              <w:t> </w:t>
            </w:r>
            <w:r w:rsidRPr="0081567C">
              <w:rPr>
                <w:rFonts w:ascii="Arial" w:eastAsiaTheme="minorHAnsi" w:hAnsi="Arial" w:cs="Arial"/>
                <w:sz w:val="20"/>
                <w:szCs w:val="20"/>
                <w:lang w:eastAsia="en-US"/>
              </w:rPr>
              <w:t>o</w:t>
            </w:r>
            <w:r w:rsidR="00982223">
              <w:rPr>
                <w:rFonts w:ascii="Arial" w:eastAsiaTheme="minorHAnsi" w:hAnsi="Arial" w:cs="Arial"/>
                <w:sz w:val="20"/>
                <w:szCs w:val="20"/>
                <w:lang w:eastAsia="en-US"/>
              </w:rPr>
              <w:t> </w:t>
            </w:r>
            <w:r w:rsidRPr="0081567C">
              <w:rPr>
                <w:rFonts w:ascii="Arial" w:eastAsiaTheme="minorHAnsi" w:hAnsi="Arial" w:cs="Arial"/>
                <w:sz w:val="20"/>
                <w:szCs w:val="20"/>
                <w:lang w:eastAsia="en-US"/>
              </w:rPr>
              <w:t xml:space="preserve">  frakcji   drobnej, o   miąższości   </w:t>
            </w:r>
            <w:r w:rsidR="00982223">
              <w:rPr>
                <w:rFonts w:ascii="Arial" w:eastAsiaTheme="minorHAnsi" w:hAnsi="Arial" w:cs="Arial"/>
                <w:sz w:val="20"/>
                <w:szCs w:val="20"/>
                <w:lang w:eastAsia="en-US"/>
              </w:rPr>
              <w:br/>
            </w:r>
            <w:r w:rsidRPr="0081567C">
              <w:rPr>
                <w:rFonts w:ascii="Arial" w:eastAsiaTheme="minorHAnsi" w:hAnsi="Arial" w:cs="Arial"/>
                <w:sz w:val="20"/>
                <w:szCs w:val="20"/>
                <w:lang w:eastAsia="en-US"/>
              </w:rPr>
              <w:t>0,40 m,   ułożonych   na   folii zabezpieczającej.</w:t>
            </w:r>
          </w:p>
        </w:tc>
      </w:tr>
      <w:tr w:rsidR="00EB70AA" w:rsidRPr="0081567C" w14:paraId="3593DEF5" w14:textId="77777777" w:rsidTr="00B33224">
        <w:tc>
          <w:tcPr>
            <w:tcW w:w="567" w:type="dxa"/>
          </w:tcPr>
          <w:p w14:paraId="2E1F1E25"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lastRenderedPageBreak/>
              <w:t>4.</w:t>
            </w:r>
          </w:p>
          <w:p w14:paraId="7AD44F53" w14:textId="77777777" w:rsidR="00EB70AA" w:rsidRPr="0081567C" w:rsidRDefault="00EB70AA" w:rsidP="00156890">
            <w:pPr>
              <w:autoSpaceDE w:val="0"/>
              <w:autoSpaceDN w:val="0"/>
              <w:adjustRightInd w:val="0"/>
              <w:rPr>
                <w:rFonts w:ascii="Arial" w:hAnsi="Arial" w:cs="Arial"/>
                <w:sz w:val="20"/>
              </w:rPr>
            </w:pPr>
          </w:p>
        </w:tc>
        <w:tc>
          <w:tcPr>
            <w:tcW w:w="3969" w:type="dxa"/>
          </w:tcPr>
          <w:p w14:paraId="3DF413D8"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Zbocza składowiska odpadów wyposaża się w system drenażu umożliwiający spływ odcieków do głównego systemu drenażu.</w:t>
            </w:r>
          </w:p>
        </w:tc>
        <w:tc>
          <w:tcPr>
            <w:tcW w:w="4395" w:type="dxa"/>
          </w:tcPr>
          <w:p w14:paraId="57AA2680" w14:textId="1AF05E6E" w:rsidR="00EB70AA" w:rsidRPr="0081567C" w:rsidRDefault="00EB70AA" w:rsidP="00156890">
            <w:pPr>
              <w:jc w:val="both"/>
              <w:rPr>
                <w:rFonts w:ascii="Arial" w:hAnsi="Arial" w:cs="Arial"/>
                <w:color w:val="800080"/>
                <w:sz w:val="20"/>
                <w:szCs w:val="20"/>
              </w:rPr>
            </w:pPr>
            <w:r w:rsidRPr="0081567C">
              <w:rPr>
                <w:rFonts w:ascii="Arial" w:hAnsi="Arial" w:cs="Arial"/>
                <w:sz w:val="20"/>
                <w:szCs w:val="20"/>
              </w:rPr>
              <w:t xml:space="preserve">Zbocza składowiska odpadów wyposażono </w:t>
            </w:r>
            <w:r w:rsidRPr="0081567C">
              <w:rPr>
                <w:rFonts w:ascii="Arial" w:hAnsi="Arial" w:cs="Arial"/>
                <w:sz w:val="20"/>
                <w:szCs w:val="20"/>
              </w:rPr>
              <w:br/>
              <w:t xml:space="preserve">w system rur drenażowych PEHD160 SN8 (sączków) o szczelinach 5 mm ułożonych ze spadkiem w </w:t>
            </w:r>
            <w:proofErr w:type="spellStart"/>
            <w:r w:rsidRPr="0081567C">
              <w:rPr>
                <w:rFonts w:ascii="Arial" w:hAnsi="Arial" w:cs="Arial"/>
                <w:sz w:val="20"/>
                <w:szCs w:val="20"/>
              </w:rPr>
              <w:t>obsypce</w:t>
            </w:r>
            <w:proofErr w:type="spellEnd"/>
            <w:r w:rsidRPr="0081567C">
              <w:rPr>
                <w:rFonts w:ascii="Arial" w:hAnsi="Arial" w:cs="Arial"/>
                <w:sz w:val="20"/>
                <w:szCs w:val="20"/>
              </w:rPr>
              <w:t xml:space="preserve"> filtracyjnej w postaci żwiru o uziarnieniu 16/32 mm</w:t>
            </w:r>
            <w:r w:rsidR="00982223">
              <w:rPr>
                <w:rFonts w:ascii="Arial" w:hAnsi="Arial" w:cs="Arial"/>
                <w:sz w:val="20"/>
                <w:szCs w:val="20"/>
              </w:rPr>
              <w:t>,</w:t>
            </w:r>
            <w:r w:rsidRPr="0081567C">
              <w:rPr>
                <w:rFonts w:ascii="Arial" w:hAnsi="Arial" w:cs="Arial"/>
                <w:sz w:val="20"/>
                <w:szCs w:val="20"/>
              </w:rPr>
              <w:t xml:space="preserve"> zapewniających odprowadzanie odcieków do głównego systemu drenażu.</w:t>
            </w:r>
          </w:p>
        </w:tc>
      </w:tr>
      <w:tr w:rsidR="00EB70AA" w:rsidRPr="0081567C" w14:paraId="54B355CA" w14:textId="77777777" w:rsidTr="00B33224">
        <w:tc>
          <w:tcPr>
            <w:tcW w:w="567" w:type="dxa"/>
          </w:tcPr>
          <w:p w14:paraId="04DD2A69" w14:textId="77777777" w:rsidR="00EB70AA" w:rsidRPr="0081567C" w:rsidRDefault="00EB70AA" w:rsidP="00156890">
            <w:pPr>
              <w:autoSpaceDE w:val="0"/>
              <w:autoSpaceDN w:val="0"/>
              <w:adjustRightInd w:val="0"/>
              <w:jc w:val="center"/>
              <w:rPr>
                <w:rFonts w:ascii="Arial" w:hAnsi="Arial" w:cs="Arial"/>
                <w:sz w:val="20"/>
                <w:szCs w:val="20"/>
              </w:rPr>
            </w:pPr>
            <w:r w:rsidRPr="0081567C">
              <w:rPr>
                <w:rFonts w:ascii="Arial" w:hAnsi="Arial" w:cs="Arial"/>
                <w:sz w:val="20"/>
                <w:szCs w:val="20"/>
              </w:rPr>
              <w:lastRenderedPageBreak/>
              <w:t>5.</w:t>
            </w:r>
          </w:p>
        </w:tc>
        <w:tc>
          <w:tcPr>
            <w:tcW w:w="3969" w:type="dxa"/>
          </w:tcPr>
          <w:p w14:paraId="33B0A39C" w14:textId="77777777" w:rsidR="00EB70AA" w:rsidRPr="0081567C" w:rsidRDefault="00EB70AA" w:rsidP="00156890">
            <w:pPr>
              <w:autoSpaceDE w:val="0"/>
              <w:autoSpaceDN w:val="0"/>
              <w:adjustRightInd w:val="0"/>
              <w:jc w:val="both"/>
              <w:rPr>
                <w:rFonts w:ascii="Arial" w:hAnsi="Arial" w:cs="Arial"/>
                <w:sz w:val="20"/>
                <w:szCs w:val="20"/>
              </w:rPr>
            </w:pPr>
            <w:r w:rsidRPr="0081567C">
              <w:rPr>
                <w:rFonts w:ascii="Arial" w:hAnsi="Arial" w:cs="Arial"/>
                <w:sz w:val="20"/>
                <w:szCs w:val="20"/>
              </w:rPr>
              <w:t>Wokół składowiska odpadów innych niż niebezpieczne i obojętne umieszcza się zewnętrzny system rowów drenażowych uniemożliwiający dopływ wód powierzchniowych i podziemnych do składowiska odpadów.</w:t>
            </w:r>
          </w:p>
        </w:tc>
        <w:tc>
          <w:tcPr>
            <w:tcW w:w="4395" w:type="dxa"/>
          </w:tcPr>
          <w:p w14:paraId="1A816A9F" w14:textId="46E8BA6C" w:rsidR="00EB70AA" w:rsidRPr="0081567C" w:rsidRDefault="00EB70AA" w:rsidP="00156890">
            <w:pPr>
              <w:jc w:val="both"/>
              <w:outlineLvl w:val="4"/>
              <w:rPr>
                <w:rFonts w:ascii="Arial" w:eastAsia="Calibri" w:hAnsi="Arial" w:cs="Arial"/>
                <w:sz w:val="20"/>
                <w:szCs w:val="20"/>
                <w:lang w:eastAsia="en-US"/>
              </w:rPr>
            </w:pPr>
            <w:r w:rsidRPr="0081567C">
              <w:rPr>
                <w:rFonts w:ascii="Arial" w:eastAsia="Calibri" w:hAnsi="Arial" w:cs="Arial"/>
                <w:sz w:val="20"/>
                <w:szCs w:val="20"/>
                <w:lang w:eastAsia="en-US"/>
              </w:rPr>
              <w:t xml:space="preserve">Odprowadzenie wód opadowo - roztopowych </w:t>
            </w:r>
            <w:r w:rsidRPr="0081567C">
              <w:rPr>
                <w:rFonts w:ascii="Arial" w:hAnsi="Arial" w:cs="Arial"/>
                <w:sz w:val="20"/>
                <w:szCs w:val="20"/>
              </w:rPr>
              <w:t xml:space="preserve">napływających z zewnątrz  w kierunku kwatery A oraz wód spływających z obwałowania ziemnego czaszy kwatery A odbywa się </w:t>
            </w:r>
            <w:r w:rsidRPr="0081567C">
              <w:rPr>
                <w:rFonts w:ascii="Arial" w:eastAsia="Calibri" w:hAnsi="Arial" w:cs="Arial"/>
                <w:sz w:val="20"/>
                <w:szCs w:val="20"/>
                <w:lang w:eastAsia="en-US"/>
              </w:rPr>
              <w:t>otwartym rowem opaskowym do zbiornika odparowującego ZO1. Długość rowu opaskowego kwatery od strony południowej wynosi około 192 m.</w:t>
            </w:r>
            <w:r w:rsidR="00982223">
              <w:rPr>
                <w:rFonts w:ascii="Arial" w:eastAsia="Calibri" w:hAnsi="Arial" w:cs="Arial"/>
                <w:sz w:val="20"/>
                <w:szCs w:val="20"/>
                <w:lang w:eastAsia="en-US"/>
              </w:rPr>
              <w:t xml:space="preserve"> </w:t>
            </w:r>
          </w:p>
          <w:p w14:paraId="71E40C28" w14:textId="79468DC8" w:rsidR="00EB70AA" w:rsidRPr="0081567C" w:rsidRDefault="00EB70AA" w:rsidP="00156890">
            <w:pPr>
              <w:jc w:val="both"/>
              <w:rPr>
                <w:rFonts w:ascii="Arial" w:eastAsia="Calibri" w:hAnsi="Arial" w:cs="Arial"/>
                <w:sz w:val="20"/>
                <w:szCs w:val="20"/>
                <w:lang w:eastAsia="en-US"/>
              </w:rPr>
            </w:pPr>
            <w:r w:rsidRPr="0081567C">
              <w:rPr>
                <w:rFonts w:ascii="Arial" w:eastAsia="Calibri" w:hAnsi="Arial" w:cs="Arial"/>
                <w:bCs/>
                <w:iCs/>
                <w:sz w:val="20"/>
                <w:szCs w:val="20"/>
                <w:lang w:eastAsia="en-US"/>
              </w:rPr>
              <w:t xml:space="preserve">Odprowadzenie wód opadowo - roztopowych </w:t>
            </w:r>
            <w:r w:rsidRPr="0081567C">
              <w:rPr>
                <w:rFonts w:ascii="Arial" w:hAnsi="Arial" w:cs="Arial"/>
                <w:bCs/>
                <w:iCs/>
                <w:sz w:val="20"/>
                <w:szCs w:val="20"/>
              </w:rPr>
              <w:t xml:space="preserve">napływających z zewnątrz w kierunku kwatery B oraz wód spływających z obwałowania ziemnego czaszy kwatery B odbywa się </w:t>
            </w:r>
            <w:r w:rsidRPr="0081567C">
              <w:rPr>
                <w:rFonts w:ascii="Arial" w:eastAsia="Calibri" w:hAnsi="Arial" w:cs="Arial"/>
                <w:bCs/>
                <w:iCs/>
                <w:sz w:val="20"/>
                <w:szCs w:val="20"/>
                <w:lang w:eastAsia="en-US"/>
              </w:rPr>
              <w:t xml:space="preserve">otwartym rowem opaskowym do zbiornika </w:t>
            </w:r>
            <w:r w:rsidRPr="0081567C">
              <w:rPr>
                <w:rFonts w:ascii="Arial" w:eastAsia="Calibri" w:hAnsi="Arial" w:cs="Arial"/>
                <w:sz w:val="20"/>
                <w:szCs w:val="20"/>
                <w:lang w:eastAsia="en-US"/>
              </w:rPr>
              <w:t>odparowującego ZO2 - ze strony północnej i</w:t>
            </w:r>
            <w:r w:rsidR="00982223">
              <w:rPr>
                <w:rFonts w:ascii="Arial" w:eastAsia="Calibri" w:hAnsi="Arial" w:cs="Arial"/>
                <w:sz w:val="20"/>
                <w:szCs w:val="20"/>
                <w:lang w:eastAsia="en-US"/>
              </w:rPr>
              <w:t> </w:t>
            </w:r>
            <w:r w:rsidRPr="0081567C">
              <w:rPr>
                <w:rFonts w:ascii="Arial" w:eastAsia="Calibri" w:hAnsi="Arial" w:cs="Arial"/>
                <w:sz w:val="20"/>
                <w:szCs w:val="20"/>
                <w:lang w:eastAsia="en-US"/>
              </w:rPr>
              <w:t>północno-zachodniej kwatery, natomiast wody opadowo-roztopowe od strony wschodniej i</w:t>
            </w:r>
            <w:r w:rsidR="00982223">
              <w:rPr>
                <w:rFonts w:ascii="Arial" w:eastAsia="Calibri" w:hAnsi="Arial" w:cs="Arial"/>
                <w:sz w:val="20"/>
                <w:szCs w:val="20"/>
                <w:lang w:eastAsia="en-US"/>
              </w:rPr>
              <w:t> </w:t>
            </w:r>
            <w:r w:rsidRPr="0081567C">
              <w:rPr>
                <w:rFonts w:ascii="Arial" w:eastAsia="Calibri" w:hAnsi="Arial" w:cs="Arial"/>
                <w:sz w:val="20"/>
                <w:szCs w:val="20"/>
                <w:lang w:eastAsia="en-US"/>
              </w:rPr>
              <w:t xml:space="preserve">południowej kierowane </w:t>
            </w:r>
            <w:r w:rsidR="00982223">
              <w:rPr>
                <w:rFonts w:ascii="Arial" w:eastAsia="Calibri" w:hAnsi="Arial" w:cs="Arial"/>
                <w:sz w:val="20"/>
                <w:szCs w:val="20"/>
                <w:lang w:eastAsia="en-US"/>
              </w:rPr>
              <w:t>są</w:t>
            </w:r>
            <w:r w:rsidRPr="0081567C">
              <w:rPr>
                <w:rFonts w:ascii="Arial" w:eastAsia="Calibri" w:hAnsi="Arial" w:cs="Arial"/>
                <w:sz w:val="20"/>
                <w:szCs w:val="20"/>
                <w:lang w:eastAsia="en-US"/>
              </w:rPr>
              <w:t xml:space="preserve"> do zbiornika ZO1. Długość rowu opaskowego kwatery wynosi  około 400 m.</w:t>
            </w:r>
          </w:p>
        </w:tc>
      </w:tr>
      <w:tr w:rsidR="00EB70AA" w:rsidRPr="0081567C" w14:paraId="2BC85D52" w14:textId="77777777" w:rsidTr="00B33224">
        <w:tc>
          <w:tcPr>
            <w:tcW w:w="567" w:type="dxa"/>
          </w:tcPr>
          <w:p w14:paraId="7EEEF893"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t>6.</w:t>
            </w:r>
          </w:p>
          <w:p w14:paraId="30C32992" w14:textId="77777777" w:rsidR="00EB70AA" w:rsidRPr="0081567C" w:rsidRDefault="00EB70AA" w:rsidP="00156890">
            <w:pPr>
              <w:autoSpaceDE w:val="0"/>
              <w:autoSpaceDN w:val="0"/>
              <w:adjustRightInd w:val="0"/>
              <w:rPr>
                <w:rFonts w:ascii="Arial" w:hAnsi="Arial" w:cs="Arial"/>
                <w:sz w:val="20"/>
              </w:rPr>
            </w:pPr>
          </w:p>
        </w:tc>
        <w:tc>
          <w:tcPr>
            <w:tcW w:w="3969" w:type="dxa"/>
          </w:tcPr>
          <w:p w14:paraId="4A1E9DC8"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 xml:space="preserve">Składowisko odpadów, na którym przewiduje się składowanie odpadów ulegających biodegradacji, wyposaża się </w:t>
            </w:r>
            <w:r w:rsidRPr="0081567C">
              <w:rPr>
                <w:rFonts w:ascii="Arial" w:hAnsi="Arial" w:cs="Arial"/>
                <w:sz w:val="20"/>
              </w:rPr>
              <w:br/>
              <w:t>w instalację do odprowadzania gazu składowiskowego,</w:t>
            </w:r>
          </w:p>
          <w:p w14:paraId="1397D009"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Gaz składowiskowy oczyszcza się</w:t>
            </w:r>
            <w:r w:rsidRPr="0081567C">
              <w:rPr>
                <w:rFonts w:ascii="Arial" w:hAnsi="Arial" w:cs="Arial"/>
                <w:sz w:val="20"/>
              </w:rPr>
              <w:br/>
              <w:t xml:space="preserve">i wykorzystuje do celów energetycznych, </w:t>
            </w:r>
            <w:r w:rsidRPr="0081567C">
              <w:rPr>
                <w:rFonts w:ascii="Arial" w:hAnsi="Arial" w:cs="Arial"/>
                <w:sz w:val="20"/>
              </w:rPr>
              <w:br/>
              <w:t>a jeżeli jest to niemożliwe – spala</w:t>
            </w:r>
            <w:r w:rsidRPr="0081567C">
              <w:rPr>
                <w:rFonts w:ascii="Arial" w:hAnsi="Arial" w:cs="Arial"/>
                <w:sz w:val="20"/>
              </w:rPr>
              <w:br/>
              <w:t>w pochodni.</w:t>
            </w:r>
          </w:p>
        </w:tc>
        <w:tc>
          <w:tcPr>
            <w:tcW w:w="4395" w:type="dxa"/>
          </w:tcPr>
          <w:p w14:paraId="42149C98" w14:textId="7ED1DC70" w:rsidR="00EB70AA" w:rsidRPr="0081567C" w:rsidRDefault="00EB70AA" w:rsidP="00156890">
            <w:pPr>
              <w:jc w:val="both"/>
              <w:rPr>
                <w:rFonts w:ascii="Arial" w:hAnsi="Arial" w:cs="Arial"/>
                <w:iCs/>
                <w:sz w:val="20"/>
                <w:szCs w:val="20"/>
              </w:rPr>
            </w:pPr>
            <w:r w:rsidRPr="0081567C">
              <w:rPr>
                <w:rFonts w:ascii="Arial" w:hAnsi="Arial" w:cs="Arial"/>
                <w:iCs/>
                <w:sz w:val="20"/>
                <w:szCs w:val="20"/>
              </w:rPr>
              <w:t>N</w:t>
            </w:r>
            <w:r w:rsidRPr="0081567C">
              <w:rPr>
                <w:rFonts w:ascii="Arial" w:hAnsi="Arial" w:cs="Arial"/>
                <w:iCs/>
                <w:color w:val="000000"/>
                <w:sz w:val="20"/>
                <w:szCs w:val="20"/>
              </w:rPr>
              <w:t xml:space="preserve">a składowisku nie </w:t>
            </w:r>
            <w:r w:rsidR="00982223">
              <w:rPr>
                <w:rFonts w:ascii="Arial" w:hAnsi="Arial" w:cs="Arial"/>
                <w:iCs/>
                <w:color w:val="000000"/>
                <w:sz w:val="20"/>
                <w:szCs w:val="20"/>
              </w:rPr>
              <w:t xml:space="preserve">są </w:t>
            </w:r>
            <w:r w:rsidRPr="0081567C">
              <w:rPr>
                <w:rFonts w:ascii="Arial" w:hAnsi="Arial" w:cs="Arial"/>
                <w:iCs/>
                <w:color w:val="000000"/>
                <w:sz w:val="20"/>
                <w:szCs w:val="20"/>
              </w:rPr>
              <w:t xml:space="preserve">składowane odpady ulegające biodegradacji. </w:t>
            </w:r>
          </w:p>
        </w:tc>
      </w:tr>
      <w:tr w:rsidR="00EB70AA" w:rsidRPr="0081567C" w14:paraId="39FDACFD" w14:textId="77777777" w:rsidTr="00B33224">
        <w:tc>
          <w:tcPr>
            <w:tcW w:w="567" w:type="dxa"/>
          </w:tcPr>
          <w:p w14:paraId="40B0CE0F"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t>7.</w:t>
            </w:r>
          </w:p>
        </w:tc>
        <w:tc>
          <w:tcPr>
            <w:tcW w:w="3969" w:type="dxa"/>
          </w:tcPr>
          <w:p w14:paraId="59DDE2EC"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Składowisko odpadów zabezpiecza się tak, aby uniemożliwić  dostęp osób nieuprawnionych oraz nielegalne składowanie odpadów.</w:t>
            </w:r>
          </w:p>
          <w:p w14:paraId="305770E5" w14:textId="77777777" w:rsidR="00EB70AA" w:rsidRPr="0081567C" w:rsidRDefault="00EB70AA" w:rsidP="00156890">
            <w:pPr>
              <w:autoSpaceDE w:val="0"/>
              <w:autoSpaceDN w:val="0"/>
              <w:adjustRightInd w:val="0"/>
              <w:jc w:val="both"/>
              <w:rPr>
                <w:rFonts w:ascii="Arial" w:hAnsi="Arial" w:cs="Arial"/>
                <w:sz w:val="12"/>
                <w:szCs w:val="16"/>
              </w:rPr>
            </w:pPr>
          </w:p>
          <w:p w14:paraId="2592D005"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color w:val="000000"/>
                <w:sz w:val="20"/>
                <w:szCs w:val="20"/>
              </w:rPr>
              <w:t>Zarządzający składowiskiem odpadów jest obowiązany do prowadzenia wizyjnego systemu kontroli miejsca magazynowania lub składowania odpadów.</w:t>
            </w:r>
            <w:r w:rsidRPr="0081567C">
              <w:rPr>
                <w:rFonts w:ascii="Arial" w:hAnsi="Arial" w:cs="Arial"/>
                <w:sz w:val="20"/>
              </w:rPr>
              <w:t xml:space="preserve"> </w:t>
            </w:r>
          </w:p>
        </w:tc>
        <w:tc>
          <w:tcPr>
            <w:tcW w:w="4395" w:type="dxa"/>
          </w:tcPr>
          <w:p w14:paraId="0C430698" w14:textId="0231F38C" w:rsidR="00EB70AA" w:rsidRPr="0081567C" w:rsidRDefault="00EB70AA" w:rsidP="00156890">
            <w:pPr>
              <w:autoSpaceDE w:val="0"/>
              <w:autoSpaceDN w:val="0"/>
              <w:adjustRightInd w:val="0"/>
              <w:jc w:val="both"/>
              <w:rPr>
                <w:rFonts w:ascii="Arial" w:hAnsi="Arial" w:cs="Arial"/>
                <w:sz w:val="20"/>
                <w:szCs w:val="20"/>
              </w:rPr>
            </w:pPr>
            <w:r w:rsidRPr="0081567C">
              <w:rPr>
                <w:rFonts w:ascii="Arial" w:hAnsi="Arial" w:cs="Arial"/>
                <w:sz w:val="20"/>
                <w:szCs w:val="20"/>
              </w:rPr>
              <w:t xml:space="preserve">Składowisko odpadów zabezpieczone </w:t>
            </w:r>
            <w:r w:rsidR="00982223">
              <w:rPr>
                <w:rFonts w:ascii="Arial" w:hAnsi="Arial" w:cs="Arial"/>
                <w:sz w:val="20"/>
                <w:szCs w:val="20"/>
              </w:rPr>
              <w:t>jest</w:t>
            </w:r>
            <w:r w:rsidRPr="0081567C">
              <w:rPr>
                <w:rFonts w:ascii="Arial" w:hAnsi="Arial" w:cs="Arial"/>
                <w:sz w:val="20"/>
                <w:szCs w:val="20"/>
              </w:rPr>
              <w:t xml:space="preserve"> przed dostępem osób niepowołanych </w:t>
            </w:r>
            <w:r w:rsidRPr="0081567C">
              <w:rPr>
                <w:rFonts w:ascii="Arial" w:hAnsi="Arial" w:cs="Arial"/>
                <w:sz w:val="20"/>
                <w:szCs w:val="20"/>
              </w:rPr>
              <w:br/>
              <w:t xml:space="preserve">i nielegalnym składowaniem odpadów. </w:t>
            </w:r>
          </w:p>
          <w:p w14:paraId="4FEFB4F3" w14:textId="19D91DD8" w:rsidR="00EB70AA" w:rsidRPr="0081567C" w:rsidRDefault="00EB70AA" w:rsidP="00982223">
            <w:pPr>
              <w:autoSpaceDE w:val="0"/>
              <w:autoSpaceDN w:val="0"/>
              <w:adjustRightInd w:val="0"/>
              <w:jc w:val="both"/>
              <w:rPr>
                <w:rFonts w:ascii="Arial" w:hAnsi="Arial" w:cs="Arial"/>
                <w:sz w:val="20"/>
                <w:szCs w:val="20"/>
              </w:rPr>
            </w:pPr>
            <w:r w:rsidRPr="0081567C">
              <w:rPr>
                <w:rFonts w:ascii="Arial" w:hAnsi="Arial" w:cs="Arial"/>
                <w:sz w:val="20"/>
                <w:szCs w:val="20"/>
              </w:rPr>
              <w:t xml:space="preserve">Obiekt ogrodzony </w:t>
            </w:r>
            <w:r w:rsidR="00982223">
              <w:rPr>
                <w:rFonts w:ascii="Arial" w:hAnsi="Arial" w:cs="Arial"/>
                <w:sz w:val="20"/>
                <w:szCs w:val="20"/>
              </w:rPr>
              <w:t>został</w:t>
            </w:r>
            <w:r w:rsidRPr="0081567C">
              <w:rPr>
                <w:rFonts w:ascii="Arial" w:hAnsi="Arial" w:cs="Arial"/>
                <w:sz w:val="20"/>
                <w:szCs w:val="20"/>
              </w:rPr>
              <w:t xml:space="preserve"> siatką i wyposażony w</w:t>
            </w:r>
            <w:r w:rsidR="00982223">
              <w:rPr>
                <w:rFonts w:ascii="Arial" w:hAnsi="Arial" w:cs="Arial"/>
                <w:sz w:val="20"/>
                <w:szCs w:val="20"/>
              </w:rPr>
              <w:t> </w:t>
            </w:r>
            <w:r w:rsidRPr="0081567C">
              <w:rPr>
                <w:rFonts w:ascii="Arial" w:hAnsi="Arial" w:cs="Arial"/>
                <w:sz w:val="20"/>
                <w:szCs w:val="20"/>
              </w:rPr>
              <w:t xml:space="preserve">oświetlenie. Poza godzinami pracy składowiska główna brama wjazdowa </w:t>
            </w:r>
            <w:r w:rsidR="00982223">
              <w:rPr>
                <w:rFonts w:ascii="Arial" w:hAnsi="Arial" w:cs="Arial"/>
                <w:sz w:val="20"/>
                <w:szCs w:val="20"/>
              </w:rPr>
              <w:t xml:space="preserve">jest </w:t>
            </w:r>
            <w:r w:rsidRPr="0081567C">
              <w:rPr>
                <w:rFonts w:ascii="Arial" w:hAnsi="Arial" w:cs="Arial"/>
                <w:sz w:val="20"/>
                <w:szCs w:val="20"/>
              </w:rPr>
              <w:t xml:space="preserve">zamknięta. Obiekt objęty </w:t>
            </w:r>
            <w:r w:rsidR="00982223">
              <w:rPr>
                <w:rFonts w:ascii="Arial" w:hAnsi="Arial" w:cs="Arial"/>
                <w:sz w:val="20"/>
                <w:szCs w:val="20"/>
              </w:rPr>
              <w:t xml:space="preserve">jest </w:t>
            </w:r>
            <w:r w:rsidRPr="0081567C">
              <w:rPr>
                <w:rFonts w:ascii="Arial" w:hAnsi="Arial" w:cs="Arial"/>
                <w:sz w:val="20"/>
                <w:szCs w:val="20"/>
              </w:rPr>
              <w:t>ciągłym monitoringiem wizyjnym.</w:t>
            </w:r>
          </w:p>
        </w:tc>
      </w:tr>
      <w:tr w:rsidR="00EB70AA" w:rsidRPr="0081567C" w14:paraId="49CE1C45" w14:textId="77777777" w:rsidTr="00B33224">
        <w:tc>
          <w:tcPr>
            <w:tcW w:w="567" w:type="dxa"/>
          </w:tcPr>
          <w:p w14:paraId="53E2472B"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t>8.</w:t>
            </w:r>
          </w:p>
        </w:tc>
        <w:tc>
          <w:tcPr>
            <w:tcW w:w="3969" w:type="dxa"/>
          </w:tcPr>
          <w:p w14:paraId="2AD10D9F"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 xml:space="preserve">Składowisko odpadów otacza się pasem zieleni złożonym z drzew i krzewów, </w:t>
            </w:r>
            <w:r w:rsidRPr="0081567C">
              <w:rPr>
                <w:rFonts w:ascii="Arial" w:hAnsi="Arial" w:cs="Arial"/>
                <w:sz w:val="20"/>
              </w:rPr>
              <w:br/>
              <w:t>w celu ograniczenia do minimum niedogodności i zagrożeń powstających na składowisku odpadów w wyniku emisji odorów i pyłów, roznoszenia odpadów przez wiatr, hałasu i ruchu drogowego, oddziaływania zwierząt, tworzenia się aerozoli oraz pożarów. Minimalna szerokość pasa zieleni wynosi 10 m.</w:t>
            </w:r>
            <w:r w:rsidRPr="0081567C">
              <w:rPr>
                <w:rFonts w:ascii="Arial" w:hAnsi="Arial" w:cs="Arial"/>
                <w:color w:val="800080"/>
                <w:sz w:val="20"/>
              </w:rPr>
              <w:t xml:space="preserve"> </w:t>
            </w:r>
          </w:p>
        </w:tc>
        <w:tc>
          <w:tcPr>
            <w:tcW w:w="4395" w:type="dxa"/>
          </w:tcPr>
          <w:p w14:paraId="31044DCD" w14:textId="77777777" w:rsidR="00EB70AA" w:rsidRPr="0081567C" w:rsidRDefault="00EB70AA" w:rsidP="00156890">
            <w:pPr>
              <w:jc w:val="both"/>
              <w:rPr>
                <w:rFonts w:ascii="Arial" w:hAnsi="Arial" w:cs="Arial"/>
                <w:sz w:val="20"/>
                <w:szCs w:val="20"/>
              </w:rPr>
            </w:pPr>
            <w:r w:rsidRPr="0081567C">
              <w:rPr>
                <w:rFonts w:ascii="Arial" w:hAnsi="Arial" w:cs="Arial"/>
                <w:sz w:val="20"/>
                <w:szCs w:val="20"/>
              </w:rPr>
              <w:t xml:space="preserve">Składowisko jest obwałowane oraz otoczone naturalnym pasem zieleni ochronnej (lasy) </w:t>
            </w:r>
            <w:r w:rsidRPr="0081567C">
              <w:rPr>
                <w:rFonts w:ascii="Arial" w:hAnsi="Arial" w:cs="Arial"/>
                <w:sz w:val="20"/>
                <w:szCs w:val="20"/>
              </w:rPr>
              <w:br/>
              <w:t>o szerokości przekraczającej 10 m.</w:t>
            </w:r>
          </w:p>
          <w:p w14:paraId="0D297E6D" w14:textId="77777777" w:rsidR="00EB70AA" w:rsidRPr="0081567C" w:rsidRDefault="00EB70AA" w:rsidP="00156890">
            <w:pPr>
              <w:autoSpaceDE w:val="0"/>
              <w:autoSpaceDN w:val="0"/>
              <w:adjustRightInd w:val="0"/>
              <w:rPr>
                <w:rFonts w:ascii="Arial" w:hAnsi="Arial" w:cs="Arial"/>
                <w:sz w:val="20"/>
                <w:szCs w:val="20"/>
              </w:rPr>
            </w:pPr>
          </w:p>
          <w:p w14:paraId="0BE3E3FB" w14:textId="77777777" w:rsidR="00EB70AA" w:rsidRPr="0081567C" w:rsidRDefault="00EB70AA" w:rsidP="00156890">
            <w:pPr>
              <w:autoSpaceDE w:val="0"/>
              <w:autoSpaceDN w:val="0"/>
              <w:adjustRightInd w:val="0"/>
              <w:rPr>
                <w:rFonts w:ascii="Arial" w:hAnsi="Arial" w:cs="Arial"/>
                <w:sz w:val="20"/>
                <w:szCs w:val="20"/>
              </w:rPr>
            </w:pPr>
          </w:p>
          <w:p w14:paraId="40ADD97E" w14:textId="77777777" w:rsidR="00EB70AA" w:rsidRPr="0081567C" w:rsidRDefault="00EB70AA" w:rsidP="00156890">
            <w:pPr>
              <w:autoSpaceDE w:val="0"/>
              <w:autoSpaceDN w:val="0"/>
              <w:adjustRightInd w:val="0"/>
              <w:rPr>
                <w:rFonts w:ascii="Arial" w:hAnsi="Arial" w:cs="Arial"/>
                <w:sz w:val="20"/>
                <w:szCs w:val="20"/>
              </w:rPr>
            </w:pPr>
          </w:p>
          <w:p w14:paraId="687D9149" w14:textId="77777777" w:rsidR="00EB70AA" w:rsidRPr="0081567C" w:rsidRDefault="00EB70AA" w:rsidP="00156890">
            <w:pPr>
              <w:autoSpaceDE w:val="0"/>
              <w:autoSpaceDN w:val="0"/>
              <w:adjustRightInd w:val="0"/>
              <w:rPr>
                <w:rFonts w:ascii="Arial" w:hAnsi="Arial" w:cs="Arial"/>
                <w:sz w:val="20"/>
                <w:szCs w:val="20"/>
              </w:rPr>
            </w:pPr>
          </w:p>
          <w:p w14:paraId="343B878B" w14:textId="77777777" w:rsidR="00EB70AA" w:rsidRPr="0081567C" w:rsidRDefault="00EB70AA" w:rsidP="00156890">
            <w:pPr>
              <w:autoSpaceDE w:val="0"/>
              <w:autoSpaceDN w:val="0"/>
              <w:adjustRightInd w:val="0"/>
              <w:rPr>
                <w:rFonts w:ascii="Arial" w:hAnsi="Arial" w:cs="Arial"/>
                <w:sz w:val="20"/>
                <w:szCs w:val="20"/>
              </w:rPr>
            </w:pPr>
          </w:p>
          <w:p w14:paraId="6ACBBA28" w14:textId="77777777" w:rsidR="00EB70AA" w:rsidRPr="0081567C" w:rsidRDefault="00EB70AA" w:rsidP="00156890">
            <w:pPr>
              <w:autoSpaceDE w:val="0"/>
              <w:autoSpaceDN w:val="0"/>
              <w:adjustRightInd w:val="0"/>
              <w:rPr>
                <w:rFonts w:ascii="Arial" w:hAnsi="Arial" w:cs="Arial"/>
                <w:sz w:val="20"/>
                <w:szCs w:val="20"/>
              </w:rPr>
            </w:pPr>
          </w:p>
          <w:p w14:paraId="24B1887E" w14:textId="77777777" w:rsidR="00EB70AA" w:rsidRPr="0081567C" w:rsidRDefault="00EB70AA" w:rsidP="00156890">
            <w:pPr>
              <w:autoSpaceDE w:val="0"/>
              <w:autoSpaceDN w:val="0"/>
              <w:adjustRightInd w:val="0"/>
              <w:rPr>
                <w:rFonts w:ascii="Arial" w:hAnsi="Arial" w:cs="Arial"/>
                <w:sz w:val="20"/>
                <w:szCs w:val="20"/>
              </w:rPr>
            </w:pPr>
          </w:p>
        </w:tc>
      </w:tr>
      <w:tr w:rsidR="00EB70AA" w:rsidRPr="0081567C" w14:paraId="428131B7" w14:textId="77777777" w:rsidTr="00B33224">
        <w:tc>
          <w:tcPr>
            <w:tcW w:w="567" w:type="dxa"/>
          </w:tcPr>
          <w:p w14:paraId="031F5C63" w14:textId="77777777" w:rsidR="00EB70AA" w:rsidRPr="0081567C" w:rsidRDefault="00EB70AA" w:rsidP="00156890">
            <w:pPr>
              <w:autoSpaceDE w:val="0"/>
              <w:autoSpaceDN w:val="0"/>
              <w:adjustRightInd w:val="0"/>
              <w:rPr>
                <w:rFonts w:ascii="Arial" w:hAnsi="Arial" w:cs="Arial"/>
                <w:sz w:val="20"/>
              </w:rPr>
            </w:pPr>
            <w:r w:rsidRPr="0081567C">
              <w:rPr>
                <w:rFonts w:ascii="Arial" w:hAnsi="Arial" w:cs="Arial"/>
                <w:sz w:val="20"/>
              </w:rPr>
              <w:t xml:space="preserve">  9. </w:t>
            </w:r>
          </w:p>
        </w:tc>
        <w:tc>
          <w:tcPr>
            <w:tcW w:w="3969" w:type="dxa"/>
          </w:tcPr>
          <w:p w14:paraId="6527E2DB"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Składowisko odpadów, na którym przewiduje się składowanie odpadów ulegających biodegradacji, wyposaża się w urządzenia do mycia i dezynfekcji kół pojazdów opuszczających obiekt.</w:t>
            </w:r>
          </w:p>
        </w:tc>
        <w:tc>
          <w:tcPr>
            <w:tcW w:w="4395" w:type="dxa"/>
          </w:tcPr>
          <w:p w14:paraId="4636E1CC" w14:textId="522597D6" w:rsidR="00EB70AA" w:rsidRPr="0081567C" w:rsidRDefault="00EB70AA" w:rsidP="00156890">
            <w:pPr>
              <w:jc w:val="both"/>
              <w:rPr>
                <w:rFonts w:ascii="Arial" w:hAnsi="Arial" w:cs="Arial"/>
                <w:sz w:val="20"/>
                <w:szCs w:val="20"/>
              </w:rPr>
            </w:pPr>
            <w:r w:rsidRPr="0081567C">
              <w:rPr>
                <w:rFonts w:ascii="Arial" w:hAnsi="Arial" w:cs="Arial"/>
                <w:sz w:val="20"/>
                <w:szCs w:val="20"/>
              </w:rPr>
              <w:t xml:space="preserve">Składowisko odpadów wyposażone </w:t>
            </w:r>
            <w:r w:rsidR="00982223">
              <w:rPr>
                <w:rFonts w:ascii="Arial" w:hAnsi="Arial" w:cs="Arial"/>
                <w:sz w:val="20"/>
                <w:szCs w:val="20"/>
              </w:rPr>
              <w:t>zostało</w:t>
            </w:r>
            <w:r w:rsidRPr="0081567C">
              <w:rPr>
                <w:rFonts w:ascii="Arial" w:hAnsi="Arial" w:cs="Arial"/>
                <w:sz w:val="20"/>
                <w:szCs w:val="20"/>
              </w:rPr>
              <w:br/>
              <w:t xml:space="preserve">w brodzik dezynfekcyjny o pojemności </w:t>
            </w:r>
            <w:r w:rsidRPr="0081567C">
              <w:rPr>
                <w:rFonts w:ascii="Arial" w:hAnsi="Arial" w:cs="Arial"/>
                <w:sz w:val="20"/>
                <w:szCs w:val="20"/>
              </w:rPr>
              <w:br/>
              <w:t>ok. 15,8 m</w:t>
            </w:r>
            <w:r w:rsidRPr="0081567C">
              <w:rPr>
                <w:rFonts w:ascii="Arial" w:hAnsi="Arial" w:cs="Arial"/>
                <w:sz w:val="20"/>
                <w:szCs w:val="20"/>
                <w:vertAlign w:val="superscript"/>
              </w:rPr>
              <w:t xml:space="preserve">3 </w:t>
            </w:r>
            <w:r w:rsidRPr="0081567C">
              <w:rPr>
                <w:rFonts w:ascii="Arial" w:hAnsi="Arial" w:cs="Arial"/>
                <w:sz w:val="20"/>
                <w:szCs w:val="20"/>
              </w:rPr>
              <w:t>wypełniony roztworem dezynfekującym, służącym do mycia kół</w:t>
            </w:r>
            <w:r w:rsidR="00982223">
              <w:rPr>
                <w:rFonts w:ascii="Arial" w:hAnsi="Arial" w:cs="Arial"/>
                <w:sz w:val="20"/>
                <w:szCs w:val="20"/>
              </w:rPr>
              <w:t xml:space="preserve"> p</w:t>
            </w:r>
            <w:r w:rsidRPr="0081567C">
              <w:rPr>
                <w:rFonts w:ascii="Arial" w:hAnsi="Arial" w:cs="Arial"/>
                <w:sz w:val="20"/>
                <w:szCs w:val="20"/>
              </w:rPr>
              <w:t xml:space="preserve">ojazdów wyjeżdżających z terenu składowiska. </w:t>
            </w:r>
          </w:p>
        </w:tc>
      </w:tr>
      <w:tr w:rsidR="00EB70AA" w:rsidRPr="0081567C" w14:paraId="4474B9CE" w14:textId="77777777" w:rsidTr="00B33224">
        <w:tc>
          <w:tcPr>
            <w:tcW w:w="567" w:type="dxa"/>
          </w:tcPr>
          <w:p w14:paraId="715D14D1"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t>10.</w:t>
            </w:r>
          </w:p>
        </w:tc>
        <w:tc>
          <w:tcPr>
            <w:tcW w:w="3969" w:type="dxa"/>
          </w:tcPr>
          <w:p w14:paraId="1AF47FE1" w14:textId="0F6B4CA9"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Składowisko odpadów wyposaża się</w:t>
            </w:r>
            <w:r w:rsidRPr="0081567C">
              <w:rPr>
                <w:rFonts w:ascii="Arial" w:hAnsi="Arial" w:cs="Arial"/>
                <w:sz w:val="20"/>
              </w:rPr>
              <w:br/>
              <w:t xml:space="preserve">w system umożliwiający pomiar masy odpadów przyjmowanych na składowisko, w szczególności składowisko odpadów, </w:t>
            </w:r>
            <w:r w:rsidRPr="0081567C">
              <w:rPr>
                <w:rFonts w:ascii="Arial" w:hAnsi="Arial" w:cs="Arial"/>
                <w:sz w:val="20"/>
              </w:rPr>
              <w:br/>
              <w:t xml:space="preserve">na które odpady dostarczane są </w:t>
            </w:r>
            <w:r w:rsidRPr="0081567C">
              <w:rPr>
                <w:rFonts w:ascii="Arial" w:hAnsi="Arial" w:cs="Arial"/>
                <w:sz w:val="20"/>
              </w:rPr>
              <w:lastRenderedPageBreak/>
              <w:t>transportem kołowym, wyposaża się w</w:t>
            </w:r>
            <w:r w:rsidR="00982223">
              <w:rPr>
                <w:rFonts w:ascii="Arial" w:hAnsi="Arial" w:cs="Arial"/>
                <w:sz w:val="20"/>
              </w:rPr>
              <w:t> </w:t>
            </w:r>
            <w:r w:rsidRPr="0081567C">
              <w:rPr>
                <w:rFonts w:ascii="Arial" w:hAnsi="Arial" w:cs="Arial"/>
                <w:sz w:val="20"/>
              </w:rPr>
              <w:t xml:space="preserve"> wagę samochodową. </w:t>
            </w:r>
          </w:p>
        </w:tc>
        <w:tc>
          <w:tcPr>
            <w:tcW w:w="4395" w:type="dxa"/>
          </w:tcPr>
          <w:p w14:paraId="4AA8B000" w14:textId="717074D1" w:rsidR="00EB70AA" w:rsidRPr="0081567C" w:rsidRDefault="00EB70AA" w:rsidP="00B66FB3">
            <w:pPr>
              <w:autoSpaceDE w:val="0"/>
              <w:autoSpaceDN w:val="0"/>
              <w:adjustRightInd w:val="0"/>
              <w:jc w:val="both"/>
              <w:rPr>
                <w:rFonts w:ascii="Arial" w:hAnsi="Arial" w:cs="Arial"/>
                <w:sz w:val="20"/>
                <w:szCs w:val="20"/>
              </w:rPr>
            </w:pPr>
            <w:r w:rsidRPr="0081567C">
              <w:rPr>
                <w:rFonts w:ascii="Arial" w:hAnsi="Arial" w:cs="Arial"/>
                <w:sz w:val="20"/>
                <w:szCs w:val="20"/>
              </w:rPr>
              <w:lastRenderedPageBreak/>
              <w:t xml:space="preserve">Składowisko odpadów wyposażone </w:t>
            </w:r>
            <w:r w:rsidRPr="0081567C">
              <w:rPr>
                <w:rFonts w:ascii="Arial" w:hAnsi="Arial" w:cs="Arial"/>
                <w:sz w:val="20"/>
                <w:szCs w:val="20"/>
              </w:rPr>
              <w:br/>
            </w:r>
            <w:r w:rsidR="00982223">
              <w:rPr>
                <w:rFonts w:ascii="Arial" w:hAnsi="Arial" w:cs="Arial"/>
                <w:sz w:val="20"/>
                <w:szCs w:val="20"/>
              </w:rPr>
              <w:t>zostało</w:t>
            </w:r>
            <w:r w:rsidRPr="0081567C">
              <w:rPr>
                <w:rFonts w:ascii="Arial" w:hAnsi="Arial" w:cs="Arial"/>
                <w:sz w:val="20"/>
                <w:szCs w:val="20"/>
              </w:rPr>
              <w:t xml:space="preserve"> w najazdową wagę elektroniczną sprzężoną z komputerem służącą do ustalenia masy odpadów i masy samochodu o nośności ok. 50 Mg. Każdy transport </w:t>
            </w:r>
            <w:r w:rsidR="00982223">
              <w:rPr>
                <w:rFonts w:ascii="Arial" w:hAnsi="Arial" w:cs="Arial"/>
                <w:sz w:val="20"/>
                <w:szCs w:val="20"/>
              </w:rPr>
              <w:t>jest</w:t>
            </w:r>
            <w:r w:rsidRPr="0081567C">
              <w:rPr>
                <w:rFonts w:ascii="Arial" w:hAnsi="Arial" w:cs="Arial"/>
                <w:sz w:val="20"/>
                <w:szCs w:val="20"/>
              </w:rPr>
              <w:t xml:space="preserve"> rejestrowany. </w:t>
            </w:r>
          </w:p>
        </w:tc>
      </w:tr>
      <w:tr w:rsidR="00EB70AA" w:rsidRPr="0081567C" w14:paraId="3FFFE7B0" w14:textId="77777777" w:rsidTr="00B33224">
        <w:tc>
          <w:tcPr>
            <w:tcW w:w="567" w:type="dxa"/>
          </w:tcPr>
          <w:p w14:paraId="4D08EA74"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t>11.</w:t>
            </w:r>
          </w:p>
        </w:tc>
        <w:tc>
          <w:tcPr>
            <w:tcW w:w="3969" w:type="dxa"/>
          </w:tcPr>
          <w:p w14:paraId="6A173D14"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Eksploatacja składowiska odpadów</w:t>
            </w:r>
            <w:r w:rsidRPr="0081567C">
              <w:rPr>
                <w:rFonts w:ascii="Arial" w:hAnsi="Arial" w:cs="Arial"/>
                <w:sz w:val="20"/>
              </w:rPr>
              <w:br/>
              <w:t xml:space="preserve">powinna zapewniać m.in.: </w:t>
            </w:r>
          </w:p>
          <w:p w14:paraId="188F1969" w14:textId="77777777" w:rsidR="00EB70AA" w:rsidRPr="0081567C" w:rsidRDefault="00EB70AA" w:rsidP="00156890">
            <w:pPr>
              <w:autoSpaceDE w:val="0"/>
              <w:autoSpaceDN w:val="0"/>
              <w:adjustRightInd w:val="0"/>
              <w:rPr>
                <w:rFonts w:ascii="Arial" w:hAnsi="Arial" w:cs="Arial"/>
                <w:sz w:val="12"/>
              </w:rPr>
            </w:pPr>
          </w:p>
          <w:p w14:paraId="44CE8F43" w14:textId="77777777" w:rsidR="00EB70AA" w:rsidRPr="0081567C" w:rsidRDefault="00EB70AA" w:rsidP="00156890">
            <w:pPr>
              <w:tabs>
                <w:tab w:val="right" w:pos="0"/>
              </w:tabs>
              <w:autoSpaceDE w:val="0"/>
              <w:autoSpaceDN w:val="0"/>
              <w:adjustRightInd w:val="0"/>
              <w:ind w:hanging="13"/>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 ograniczenie powierzchni składowanych</w:t>
            </w:r>
            <w:r w:rsidRPr="0081567C">
              <w:rPr>
                <w:rFonts w:ascii="Arial" w:eastAsia="Calibri" w:hAnsi="Arial" w:cs="Arial"/>
                <w:sz w:val="20"/>
                <w:szCs w:val="20"/>
                <w:lang w:eastAsia="en-US"/>
              </w:rPr>
              <w:br/>
              <w:t xml:space="preserve">odpadów eksponowanych na oddziaływanie warunków </w:t>
            </w:r>
            <w:proofErr w:type="spellStart"/>
            <w:r w:rsidRPr="0081567C">
              <w:rPr>
                <w:rFonts w:ascii="Arial" w:eastAsia="Calibri" w:hAnsi="Arial" w:cs="Arial"/>
                <w:sz w:val="20"/>
                <w:szCs w:val="20"/>
                <w:lang w:eastAsia="en-US"/>
              </w:rPr>
              <w:t>atmosferycz</w:t>
            </w:r>
            <w:proofErr w:type="spellEnd"/>
            <w:r w:rsidRPr="0081567C">
              <w:rPr>
                <w:rFonts w:ascii="Arial" w:eastAsia="Calibri" w:hAnsi="Arial" w:cs="Arial"/>
                <w:sz w:val="20"/>
                <w:szCs w:val="20"/>
                <w:lang w:eastAsia="en-US"/>
              </w:rPr>
              <w:t xml:space="preserve">- </w:t>
            </w:r>
            <w:proofErr w:type="spellStart"/>
            <w:r w:rsidRPr="0081567C">
              <w:rPr>
                <w:rFonts w:ascii="Arial" w:eastAsia="Calibri" w:hAnsi="Arial" w:cs="Arial"/>
                <w:sz w:val="20"/>
                <w:szCs w:val="20"/>
                <w:lang w:eastAsia="en-US"/>
              </w:rPr>
              <w:t>nych</w:t>
            </w:r>
            <w:proofErr w:type="spellEnd"/>
            <w:r w:rsidRPr="0081567C">
              <w:rPr>
                <w:rFonts w:ascii="Arial" w:eastAsia="Calibri" w:hAnsi="Arial" w:cs="Arial"/>
                <w:sz w:val="20"/>
                <w:szCs w:val="20"/>
                <w:lang w:eastAsia="en-US"/>
              </w:rPr>
              <w:t>, o ile jest to konieczne dla ograniczania zanieczyszczenia powietrza, w tym rozwiewania odpadów;</w:t>
            </w:r>
          </w:p>
          <w:p w14:paraId="435AC712" w14:textId="77777777" w:rsidR="00EB70AA" w:rsidRPr="0081567C" w:rsidRDefault="00EB70AA" w:rsidP="00156890">
            <w:pPr>
              <w:autoSpaceDE w:val="0"/>
              <w:autoSpaceDN w:val="0"/>
              <w:adjustRightInd w:val="0"/>
              <w:rPr>
                <w:rFonts w:ascii="Arial" w:hAnsi="Arial" w:cs="Arial"/>
                <w:sz w:val="20"/>
              </w:rPr>
            </w:pPr>
            <w:r w:rsidRPr="0081567C">
              <w:rPr>
                <w:rFonts w:ascii="Arial" w:hAnsi="Arial" w:cs="Arial"/>
                <w:sz w:val="20"/>
              </w:rPr>
              <w:t xml:space="preserve">- przeciwdziałanie rozwiewaniu odpadów; </w:t>
            </w:r>
          </w:p>
          <w:p w14:paraId="0C93CD31" w14:textId="77777777" w:rsidR="00EB70AA" w:rsidRPr="0081567C" w:rsidRDefault="00EB70AA" w:rsidP="00156890">
            <w:pPr>
              <w:tabs>
                <w:tab w:val="left" w:pos="-13"/>
              </w:tabs>
              <w:autoSpaceDE w:val="0"/>
              <w:autoSpaceDN w:val="0"/>
              <w:adjustRightInd w:val="0"/>
              <w:jc w:val="both"/>
              <w:rPr>
                <w:rFonts w:ascii="Arial" w:hAnsi="Arial" w:cs="Arial"/>
                <w:sz w:val="20"/>
                <w:szCs w:val="20"/>
              </w:rPr>
            </w:pPr>
          </w:p>
          <w:p w14:paraId="1D338780" w14:textId="77777777" w:rsidR="00EB70AA" w:rsidRPr="0081567C" w:rsidRDefault="00EB70AA" w:rsidP="00156890">
            <w:pPr>
              <w:tabs>
                <w:tab w:val="left" w:pos="-13"/>
              </w:tabs>
              <w:autoSpaceDE w:val="0"/>
              <w:autoSpaceDN w:val="0"/>
              <w:adjustRightInd w:val="0"/>
              <w:jc w:val="both"/>
              <w:rPr>
                <w:rFonts w:ascii="Arial" w:hAnsi="Arial" w:cs="Arial"/>
                <w:sz w:val="20"/>
                <w:szCs w:val="20"/>
              </w:rPr>
            </w:pPr>
          </w:p>
          <w:p w14:paraId="5CE203E7" w14:textId="77777777" w:rsidR="00EB70AA" w:rsidRPr="0081567C" w:rsidRDefault="00EB70AA" w:rsidP="00156890">
            <w:pPr>
              <w:tabs>
                <w:tab w:val="left" w:pos="-13"/>
              </w:tabs>
              <w:autoSpaceDE w:val="0"/>
              <w:autoSpaceDN w:val="0"/>
              <w:adjustRightInd w:val="0"/>
              <w:jc w:val="both"/>
              <w:rPr>
                <w:rFonts w:ascii="Arial" w:hAnsi="Arial" w:cs="Arial"/>
                <w:sz w:val="20"/>
                <w:szCs w:val="20"/>
              </w:rPr>
            </w:pPr>
          </w:p>
          <w:p w14:paraId="65BC9CEB" w14:textId="77777777" w:rsidR="00EB70AA" w:rsidRPr="0081567C" w:rsidRDefault="00EB70AA" w:rsidP="00156890">
            <w:pPr>
              <w:tabs>
                <w:tab w:val="left" w:pos="-13"/>
              </w:tabs>
              <w:autoSpaceDE w:val="0"/>
              <w:autoSpaceDN w:val="0"/>
              <w:adjustRightInd w:val="0"/>
              <w:jc w:val="both"/>
              <w:rPr>
                <w:rFonts w:ascii="Arial" w:hAnsi="Arial" w:cs="Arial"/>
                <w:sz w:val="20"/>
                <w:szCs w:val="20"/>
              </w:rPr>
            </w:pPr>
          </w:p>
          <w:p w14:paraId="0FDCC1B6" w14:textId="77777777" w:rsidR="00EB70AA" w:rsidRPr="0081567C" w:rsidRDefault="00EB70AA" w:rsidP="00156890">
            <w:pPr>
              <w:tabs>
                <w:tab w:val="left" w:pos="-13"/>
              </w:tabs>
              <w:autoSpaceDE w:val="0"/>
              <w:autoSpaceDN w:val="0"/>
              <w:adjustRightInd w:val="0"/>
              <w:jc w:val="both"/>
              <w:rPr>
                <w:rFonts w:ascii="Arial" w:hAnsi="Arial" w:cs="Arial"/>
                <w:sz w:val="20"/>
                <w:szCs w:val="20"/>
              </w:rPr>
            </w:pPr>
          </w:p>
          <w:p w14:paraId="23000A88" w14:textId="77777777" w:rsidR="00EB70AA" w:rsidRPr="0081567C" w:rsidRDefault="00EB70AA" w:rsidP="00156890">
            <w:pPr>
              <w:tabs>
                <w:tab w:val="left" w:pos="-13"/>
              </w:tabs>
              <w:autoSpaceDE w:val="0"/>
              <w:autoSpaceDN w:val="0"/>
              <w:adjustRightInd w:val="0"/>
              <w:jc w:val="both"/>
              <w:rPr>
                <w:rFonts w:ascii="Arial" w:hAnsi="Arial" w:cs="Arial"/>
                <w:sz w:val="20"/>
                <w:szCs w:val="20"/>
              </w:rPr>
            </w:pPr>
          </w:p>
          <w:p w14:paraId="53A0CBB6" w14:textId="77777777" w:rsidR="00EB70AA" w:rsidRPr="0081567C" w:rsidRDefault="00EB70AA" w:rsidP="00156890">
            <w:pPr>
              <w:tabs>
                <w:tab w:val="left" w:pos="-13"/>
              </w:tabs>
              <w:autoSpaceDE w:val="0"/>
              <w:autoSpaceDN w:val="0"/>
              <w:adjustRightInd w:val="0"/>
              <w:jc w:val="both"/>
              <w:rPr>
                <w:rFonts w:ascii="Arial" w:hAnsi="Arial" w:cs="Arial"/>
                <w:sz w:val="30"/>
                <w:szCs w:val="30"/>
              </w:rPr>
            </w:pPr>
          </w:p>
          <w:p w14:paraId="5AB3E9D2" w14:textId="77777777" w:rsidR="00EB70AA" w:rsidRPr="0081567C" w:rsidRDefault="00EB70AA" w:rsidP="00156890">
            <w:pPr>
              <w:tabs>
                <w:tab w:val="left" w:pos="-13"/>
              </w:tabs>
              <w:autoSpaceDE w:val="0"/>
              <w:autoSpaceDN w:val="0"/>
              <w:adjustRightInd w:val="0"/>
              <w:jc w:val="both"/>
              <w:rPr>
                <w:rFonts w:ascii="Arial" w:hAnsi="Arial" w:cs="Arial"/>
                <w:sz w:val="20"/>
                <w:szCs w:val="20"/>
              </w:rPr>
            </w:pPr>
          </w:p>
          <w:p w14:paraId="431DFBEC"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 stateczność geotechniczną odpadów składowanych.</w:t>
            </w:r>
          </w:p>
          <w:p w14:paraId="70567661" w14:textId="77777777" w:rsidR="00EB70AA" w:rsidRPr="0081567C" w:rsidRDefault="00EB70AA" w:rsidP="00156890">
            <w:pPr>
              <w:autoSpaceDE w:val="0"/>
              <w:autoSpaceDN w:val="0"/>
              <w:adjustRightInd w:val="0"/>
              <w:rPr>
                <w:rFonts w:ascii="Arial" w:hAnsi="Arial" w:cs="Arial"/>
                <w:sz w:val="20"/>
              </w:rPr>
            </w:pPr>
          </w:p>
          <w:p w14:paraId="40086BC9" w14:textId="77777777" w:rsidR="00EB70AA" w:rsidRPr="0081567C" w:rsidRDefault="00EB70AA" w:rsidP="00156890">
            <w:pPr>
              <w:autoSpaceDE w:val="0"/>
              <w:autoSpaceDN w:val="0"/>
              <w:adjustRightInd w:val="0"/>
              <w:rPr>
                <w:rFonts w:ascii="Arial" w:hAnsi="Arial" w:cs="Arial"/>
                <w:sz w:val="20"/>
              </w:rPr>
            </w:pPr>
          </w:p>
        </w:tc>
        <w:tc>
          <w:tcPr>
            <w:tcW w:w="4395" w:type="dxa"/>
          </w:tcPr>
          <w:p w14:paraId="1E1BE44D" w14:textId="77675104" w:rsidR="00EB70AA" w:rsidRPr="0081567C" w:rsidRDefault="00EB70AA" w:rsidP="00156890">
            <w:pPr>
              <w:autoSpaceDE w:val="0"/>
              <w:autoSpaceDN w:val="0"/>
              <w:adjustRightInd w:val="0"/>
              <w:jc w:val="both"/>
              <w:rPr>
                <w:rFonts w:ascii="Arial" w:hAnsi="Arial" w:cs="Arial"/>
                <w:sz w:val="20"/>
                <w:szCs w:val="20"/>
              </w:rPr>
            </w:pPr>
            <w:r w:rsidRPr="0081567C">
              <w:rPr>
                <w:rFonts w:ascii="Arial" w:hAnsi="Arial" w:cs="Arial"/>
                <w:sz w:val="20"/>
                <w:szCs w:val="20"/>
              </w:rPr>
              <w:t xml:space="preserve">Przeciwdziałanie rozwiewaniu odpadów realizowane </w:t>
            </w:r>
            <w:r w:rsidR="00982223">
              <w:rPr>
                <w:rFonts w:ascii="Arial" w:hAnsi="Arial" w:cs="Arial"/>
                <w:sz w:val="20"/>
                <w:szCs w:val="20"/>
              </w:rPr>
              <w:t>jest</w:t>
            </w:r>
            <w:r w:rsidRPr="0081567C">
              <w:rPr>
                <w:rFonts w:ascii="Arial" w:hAnsi="Arial" w:cs="Arial"/>
                <w:sz w:val="20"/>
                <w:szCs w:val="20"/>
              </w:rPr>
              <w:t xml:space="preserve"> poprzez:</w:t>
            </w:r>
          </w:p>
          <w:p w14:paraId="2F120F21" w14:textId="77777777" w:rsidR="00EB70AA" w:rsidRPr="0081567C" w:rsidRDefault="00EB70AA" w:rsidP="00156890">
            <w:pPr>
              <w:numPr>
                <w:ilvl w:val="0"/>
                <w:numId w:val="14"/>
              </w:numPr>
              <w:autoSpaceDE w:val="0"/>
              <w:autoSpaceDN w:val="0"/>
              <w:adjustRightInd w:val="0"/>
              <w:ind w:left="260" w:hanging="283"/>
              <w:jc w:val="both"/>
              <w:rPr>
                <w:rFonts w:ascii="Arial" w:hAnsi="Arial" w:cs="Arial"/>
                <w:sz w:val="20"/>
                <w:szCs w:val="20"/>
              </w:rPr>
            </w:pPr>
            <w:r w:rsidRPr="0081567C">
              <w:rPr>
                <w:rFonts w:ascii="Arial" w:hAnsi="Arial" w:cs="Arial"/>
                <w:color w:val="000000"/>
                <w:sz w:val="20"/>
                <w:szCs w:val="20"/>
              </w:rPr>
              <w:t xml:space="preserve">sukcesywne rozplanowywanie i na bieżąco zagęszczanie odpadów przy użyciu specjalistycznego sprzętu (spychacza, kompaktora) aż do osiągnięcia warstwy </w:t>
            </w:r>
            <w:r w:rsidRPr="0081567C">
              <w:rPr>
                <w:rFonts w:ascii="Arial" w:hAnsi="Arial" w:cs="Arial"/>
                <w:color w:val="000000"/>
                <w:sz w:val="20"/>
                <w:szCs w:val="20"/>
              </w:rPr>
              <w:br/>
              <w:t xml:space="preserve">o </w:t>
            </w:r>
            <w:r w:rsidRPr="0081567C">
              <w:rPr>
                <w:rFonts w:ascii="Arial" w:hAnsi="Arial" w:cs="Arial"/>
                <w:sz w:val="20"/>
                <w:szCs w:val="20"/>
              </w:rPr>
              <w:t>grubości ok. 2 m</w:t>
            </w:r>
            <w:r w:rsidRPr="0081567C">
              <w:rPr>
                <w:rFonts w:ascii="Arial" w:hAnsi="Arial" w:cs="Arial"/>
                <w:color w:val="000000"/>
                <w:sz w:val="20"/>
                <w:szCs w:val="20"/>
              </w:rPr>
              <w:t xml:space="preserve"> i przykryciu ich </w:t>
            </w:r>
            <w:r w:rsidRPr="0081567C">
              <w:rPr>
                <w:rFonts w:ascii="Arial" w:hAnsi="Arial" w:cs="Arial"/>
                <w:sz w:val="20"/>
                <w:szCs w:val="20"/>
              </w:rPr>
              <w:t xml:space="preserve">warstwą izolacyjną </w:t>
            </w:r>
            <w:r w:rsidRPr="0081567C">
              <w:rPr>
                <w:rFonts w:ascii="Arial" w:hAnsi="Arial" w:cs="Arial"/>
                <w:color w:val="000000"/>
                <w:sz w:val="20"/>
                <w:szCs w:val="20"/>
              </w:rPr>
              <w:t>o grubości 15 - 20 cm,</w:t>
            </w:r>
          </w:p>
          <w:p w14:paraId="62DB1E75" w14:textId="77777777" w:rsidR="00EB70AA" w:rsidRPr="0081567C" w:rsidRDefault="00EB70AA" w:rsidP="00156890">
            <w:pPr>
              <w:numPr>
                <w:ilvl w:val="0"/>
                <w:numId w:val="14"/>
              </w:numPr>
              <w:autoSpaceDE w:val="0"/>
              <w:autoSpaceDN w:val="0"/>
              <w:adjustRightInd w:val="0"/>
              <w:ind w:left="260" w:hanging="283"/>
              <w:jc w:val="both"/>
              <w:rPr>
                <w:rFonts w:ascii="Arial" w:hAnsi="Arial" w:cs="Arial"/>
                <w:color w:val="000000"/>
                <w:sz w:val="20"/>
                <w:szCs w:val="20"/>
              </w:rPr>
            </w:pPr>
            <w:r w:rsidRPr="0081567C">
              <w:rPr>
                <w:rFonts w:ascii="Arial" w:hAnsi="Arial" w:cs="Arial"/>
                <w:color w:val="000000"/>
                <w:sz w:val="20"/>
                <w:szCs w:val="20"/>
              </w:rPr>
              <w:t>składowanie odpadów na wyznaczonej dziennej działce roboczej o określonej powierzchni ok</w:t>
            </w:r>
            <w:r w:rsidRPr="0081567C">
              <w:rPr>
                <w:rFonts w:ascii="Arial" w:hAnsi="Arial" w:cs="Arial"/>
                <w:sz w:val="20"/>
                <w:szCs w:val="20"/>
              </w:rPr>
              <w:t>. 300 m</w:t>
            </w:r>
            <w:r w:rsidRPr="0081567C">
              <w:rPr>
                <w:rFonts w:ascii="Arial" w:hAnsi="Arial" w:cs="Arial"/>
                <w:sz w:val="20"/>
                <w:szCs w:val="20"/>
                <w:vertAlign w:val="superscript"/>
              </w:rPr>
              <w:t>2</w:t>
            </w:r>
            <w:r w:rsidRPr="0081567C">
              <w:rPr>
                <w:rFonts w:ascii="Arial" w:hAnsi="Arial" w:cs="Arial"/>
                <w:color w:val="000000"/>
                <w:sz w:val="20"/>
                <w:szCs w:val="20"/>
              </w:rPr>
              <w:t xml:space="preserve"> w obrębie eksploatowanego sektora,</w:t>
            </w:r>
          </w:p>
          <w:p w14:paraId="0B2C548F" w14:textId="77777777" w:rsidR="00EB70AA" w:rsidRPr="0081567C" w:rsidRDefault="00EB70AA" w:rsidP="00156890">
            <w:pPr>
              <w:numPr>
                <w:ilvl w:val="0"/>
                <w:numId w:val="14"/>
              </w:numPr>
              <w:autoSpaceDE w:val="0"/>
              <w:autoSpaceDN w:val="0"/>
              <w:adjustRightInd w:val="0"/>
              <w:ind w:left="260" w:hanging="283"/>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ustawianie przenośnej siatki zabezpieczającej na dziennych działkach roboczych,</w:t>
            </w:r>
          </w:p>
          <w:p w14:paraId="3EB4B490" w14:textId="2BD7A6FC" w:rsidR="00EB70AA" w:rsidRPr="0081567C" w:rsidRDefault="00EB70AA" w:rsidP="00156890">
            <w:pPr>
              <w:numPr>
                <w:ilvl w:val="0"/>
                <w:numId w:val="14"/>
              </w:numPr>
              <w:tabs>
                <w:tab w:val="num" w:pos="1080"/>
              </w:tabs>
              <w:autoSpaceDE w:val="0"/>
              <w:autoSpaceDN w:val="0"/>
              <w:adjustRightInd w:val="0"/>
              <w:ind w:left="260" w:hanging="283"/>
              <w:jc w:val="both"/>
              <w:rPr>
                <w:rFonts w:ascii="Arial" w:hAnsi="Arial" w:cs="Arial"/>
                <w:color w:val="000000"/>
                <w:sz w:val="20"/>
                <w:szCs w:val="20"/>
              </w:rPr>
            </w:pPr>
            <w:r w:rsidRPr="0081567C">
              <w:rPr>
                <w:rFonts w:ascii="Arial" w:hAnsi="Arial" w:cs="Arial"/>
                <w:color w:val="000000"/>
                <w:sz w:val="20"/>
                <w:szCs w:val="20"/>
              </w:rPr>
              <w:t>posiada</w:t>
            </w:r>
            <w:r w:rsidR="00982223">
              <w:rPr>
                <w:rFonts w:ascii="Arial" w:hAnsi="Arial" w:cs="Arial"/>
                <w:color w:val="000000"/>
                <w:sz w:val="20"/>
                <w:szCs w:val="20"/>
              </w:rPr>
              <w:t>nie</w:t>
            </w:r>
            <w:r w:rsidRPr="0081567C">
              <w:rPr>
                <w:rFonts w:ascii="Arial" w:hAnsi="Arial" w:cs="Arial"/>
                <w:color w:val="000000"/>
                <w:sz w:val="20"/>
                <w:szCs w:val="20"/>
              </w:rPr>
              <w:t xml:space="preserve"> szczelne</w:t>
            </w:r>
            <w:r w:rsidR="00982223">
              <w:rPr>
                <w:rFonts w:ascii="Arial" w:hAnsi="Arial" w:cs="Arial"/>
                <w:color w:val="000000"/>
                <w:sz w:val="20"/>
                <w:szCs w:val="20"/>
              </w:rPr>
              <w:t>go</w:t>
            </w:r>
            <w:r w:rsidRPr="0081567C">
              <w:rPr>
                <w:rFonts w:ascii="Arial" w:hAnsi="Arial" w:cs="Arial"/>
                <w:color w:val="000000"/>
                <w:sz w:val="20"/>
                <w:szCs w:val="20"/>
              </w:rPr>
              <w:t xml:space="preserve"> ogrodzeni</w:t>
            </w:r>
            <w:r w:rsidR="00982223">
              <w:rPr>
                <w:rFonts w:ascii="Arial" w:hAnsi="Arial" w:cs="Arial"/>
                <w:color w:val="000000"/>
                <w:sz w:val="20"/>
                <w:szCs w:val="20"/>
              </w:rPr>
              <w:t>a</w:t>
            </w:r>
            <w:r w:rsidRPr="0081567C">
              <w:rPr>
                <w:rFonts w:ascii="Arial" w:hAnsi="Arial" w:cs="Arial"/>
                <w:color w:val="000000"/>
                <w:sz w:val="20"/>
                <w:szCs w:val="20"/>
              </w:rPr>
              <w:t xml:space="preserve"> zewnętrzne</w:t>
            </w:r>
            <w:r w:rsidR="00982223">
              <w:rPr>
                <w:rFonts w:ascii="Arial" w:hAnsi="Arial" w:cs="Arial"/>
                <w:color w:val="000000"/>
                <w:sz w:val="20"/>
                <w:szCs w:val="20"/>
              </w:rPr>
              <w:t>go</w:t>
            </w:r>
            <w:r w:rsidRPr="0081567C">
              <w:rPr>
                <w:rFonts w:ascii="Arial" w:hAnsi="Arial" w:cs="Arial"/>
                <w:color w:val="000000"/>
                <w:sz w:val="20"/>
                <w:szCs w:val="20"/>
              </w:rPr>
              <w:t xml:space="preserve">, </w:t>
            </w:r>
          </w:p>
          <w:p w14:paraId="229A6606" w14:textId="77777777" w:rsidR="00982223" w:rsidRPr="00982223" w:rsidRDefault="00982223" w:rsidP="00982223">
            <w:pPr>
              <w:numPr>
                <w:ilvl w:val="0"/>
                <w:numId w:val="14"/>
              </w:numPr>
              <w:autoSpaceDE w:val="0"/>
              <w:autoSpaceDN w:val="0"/>
              <w:adjustRightInd w:val="0"/>
              <w:ind w:left="260" w:hanging="283"/>
              <w:contextualSpacing/>
              <w:jc w:val="both"/>
              <w:rPr>
                <w:rFonts w:ascii="Arial" w:hAnsi="Arial" w:cs="Arial"/>
                <w:sz w:val="20"/>
                <w:szCs w:val="20"/>
              </w:rPr>
            </w:pPr>
            <w:r>
              <w:rPr>
                <w:rFonts w:ascii="Arial" w:eastAsia="Calibri" w:hAnsi="Arial" w:cs="Arial"/>
                <w:sz w:val="20"/>
                <w:szCs w:val="20"/>
                <w:lang w:eastAsia="en-US"/>
              </w:rPr>
              <w:t>obwałowanie składowiska</w:t>
            </w:r>
            <w:r w:rsidR="00EB70AA" w:rsidRPr="0081567C">
              <w:rPr>
                <w:rFonts w:ascii="Arial" w:eastAsia="Calibri" w:hAnsi="Arial" w:cs="Arial"/>
                <w:sz w:val="20"/>
                <w:szCs w:val="20"/>
                <w:lang w:eastAsia="en-US"/>
              </w:rPr>
              <w:t xml:space="preserve"> z czterech stron</w:t>
            </w:r>
            <w:r>
              <w:rPr>
                <w:rFonts w:ascii="Arial" w:eastAsia="Calibri" w:hAnsi="Arial" w:cs="Arial"/>
                <w:sz w:val="20"/>
                <w:szCs w:val="20"/>
                <w:lang w:eastAsia="en-US"/>
              </w:rPr>
              <w:t>.</w:t>
            </w:r>
          </w:p>
          <w:p w14:paraId="00AE7660" w14:textId="2EF90750" w:rsidR="00EB70AA" w:rsidRPr="0081567C" w:rsidRDefault="00EB70AA" w:rsidP="00982223">
            <w:pPr>
              <w:autoSpaceDE w:val="0"/>
              <w:autoSpaceDN w:val="0"/>
              <w:adjustRightInd w:val="0"/>
              <w:ind w:left="33"/>
              <w:contextualSpacing/>
              <w:jc w:val="both"/>
              <w:rPr>
                <w:rFonts w:ascii="Arial" w:hAnsi="Arial" w:cs="Arial"/>
                <w:sz w:val="20"/>
                <w:szCs w:val="20"/>
              </w:rPr>
            </w:pPr>
            <w:r w:rsidRPr="0081567C">
              <w:rPr>
                <w:rFonts w:ascii="Arial" w:hAnsi="Arial" w:cs="Arial"/>
                <w:sz w:val="20"/>
                <w:szCs w:val="20"/>
              </w:rPr>
              <w:t>Stateczność geotechniczn</w:t>
            </w:r>
            <w:r w:rsidR="00982223">
              <w:rPr>
                <w:rFonts w:ascii="Arial" w:hAnsi="Arial" w:cs="Arial"/>
                <w:sz w:val="20"/>
                <w:szCs w:val="20"/>
              </w:rPr>
              <w:t>a</w:t>
            </w:r>
            <w:r w:rsidRPr="0081567C">
              <w:rPr>
                <w:rFonts w:ascii="Arial" w:hAnsi="Arial" w:cs="Arial"/>
                <w:sz w:val="20"/>
                <w:szCs w:val="20"/>
              </w:rPr>
              <w:t xml:space="preserve"> składowanych odpadów uzyskiwa</w:t>
            </w:r>
            <w:r w:rsidR="00982223">
              <w:rPr>
                <w:rFonts w:ascii="Arial" w:hAnsi="Arial" w:cs="Arial"/>
                <w:sz w:val="20"/>
                <w:szCs w:val="20"/>
              </w:rPr>
              <w:t>na jest</w:t>
            </w:r>
            <w:r w:rsidRPr="0081567C">
              <w:rPr>
                <w:rFonts w:ascii="Arial" w:hAnsi="Arial" w:cs="Arial"/>
                <w:sz w:val="20"/>
                <w:szCs w:val="20"/>
              </w:rPr>
              <w:t xml:space="preserve"> poprzez zastosowanie na składowisku ciężkiego sprzętu </w:t>
            </w:r>
            <w:proofErr w:type="spellStart"/>
            <w:r w:rsidRPr="0081567C">
              <w:rPr>
                <w:rFonts w:ascii="Arial" w:hAnsi="Arial" w:cs="Arial"/>
                <w:sz w:val="20"/>
                <w:szCs w:val="20"/>
              </w:rPr>
              <w:t>rozplantowującego</w:t>
            </w:r>
            <w:proofErr w:type="spellEnd"/>
            <w:r w:rsidRPr="0081567C">
              <w:rPr>
                <w:rFonts w:ascii="Arial" w:hAnsi="Arial" w:cs="Arial"/>
                <w:sz w:val="20"/>
                <w:szCs w:val="20"/>
              </w:rPr>
              <w:t xml:space="preserve"> i zagęszczającego odpady tj.: spycharki i kompaktora.</w:t>
            </w:r>
          </w:p>
        </w:tc>
      </w:tr>
      <w:tr w:rsidR="00EB70AA" w:rsidRPr="0081567C" w14:paraId="7AD8D506" w14:textId="77777777" w:rsidTr="00B33224">
        <w:tc>
          <w:tcPr>
            <w:tcW w:w="567" w:type="dxa"/>
          </w:tcPr>
          <w:p w14:paraId="57682839"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t>12.</w:t>
            </w:r>
          </w:p>
        </w:tc>
        <w:tc>
          <w:tcPr>
            <w:tcW w:w="3969" w:type="dxa"/>
          </w:tcPr>
          <w:p w14:paraId="51DBFD7B"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 xml:space="preserve">Wody odciekowe ze składowisk odpadów innych niż niebezpieczne i obojętne gromadzi się w specjalnych zbiornikach lub bezpośrednio odprowadza się do kanalizacji. </w:t>
            </w:r>
          </w:p>
        </w:tc>
        <w:tc>
          <w:tcPr>
            <w:tcW w:w="4395" w:type="dxa"/>
          </w:tcPr>
          <w:p w14:paraId="7F982B4D" w14:textId="662F104D" w:rsidR="00EB70AA" w:rsidRPr="0081567C" w:rsidRDefault="00EB70AA" w:rsidP="00156890">
            <w:pPr>
              <w:keepNext/>
              <w:jc w:val="both"/>
              <w:outlineLvl w:val="2"/>
              <w:rPr>
                <w:rFonts w:ascii="Arial" w:hAnsi="Arial" w:cs="Arial"/>
                <w:sz w:val="20"/>
                <w:szCs w:val="20"/>
              </w:rPr>
            </w:pPr>
            <w:r w:rsidRPr="0081567C">
              <w:rPr>
                <w:rFonts w:ascii="Arial" w:hAnsi="Arial" w:cs="Arial"/>
                <w:sz w:val="20"/>
                <w:szCs w:val="20"/>
              </w:rPr>
              <w:t xml:space="preserve">Ścieki przemysłowe </w:t>
            </w:r>
            <w:r w:rsidR="00982223">
              <w:rPr>
                <w:rFonts w:ascii="Arial" w:hAnsi="Arial" w:cs="Arial"/>
                <w:sz w:val="20"/>
                <w:szCs w:val="20"/>
              </w:rPr>
              <w:t>(</w:t>
            </w:r>
            <w:r w:rsidRPr="0081567C">
              <w:rPr>
                <w:rFonts w:ascii="Arial" w:hAnsi="Arial" w:cs="Arial"/>
                <w:sz w:val="20"/>
                <w:szCs w:val="20"/>
              </w:rPr>
              <w:t>odcieki</w:t>
            </w:r>
            <w:r w:rsidR="00982223">
              <w:rPr>
                <w:rFonts w:ascii="Arial" w:hAnsi="Arial" w:cs="Arial"/>
                <w:sz w:val="20"/>
                <w:szCs w:val="20"/>
              </w:rPr>
              <w:t>)</w:t>
            </w:r>
            <w:r w:rsidRPr="0081567C">
              <w:rPr>
                <w:rFonts w:ascii="Arial" w:hAnsi="Arial" w:cs="Arial"/>
                <w:sz w:val="20"/>
                <w:szCs w:val="20"/>
              </w:rPr>
              <w:t xml:space="preserve"> powstające </w:t>
            </w:r>
            <w:r w:rsidRPr="0081567C">
              <w:rPr>
                <w:rFonts w:ascii="Arial" w:hAnsi="Arial" w:cs="Arial"/>
                <w:sz w:val="20"/>
                <w:szCs w:val="20"/>
              </w:rPr>
              <w:br/>
              <w:t xml:space="preserve">z  eksploatacyjnej części składowiska zbierane </w:t>
            </w:r>
            <w:r w:rsidR="00982223">
              <w:rPr>
                <w:rFonts w:ascii="Arial" w:hAnsi="Arial" w:cs="Arial"/>
                <w:sz w:val="20"/>
                <w:szCs w:val="20"/>
              </w:rPr>
              <w:t>są</w:t>
            </w:r>
            <w:r w:rsidRPr="0081567C">
              <w:rPr>
                <w:rFonts w:ascii="Arial" w:hAnsi="Arial" w:cs="Arial"/>
                <w:sz w:val="20"/>
                <w:szCs w:val="20"/>
              </w:rPr>
              <w:t>:</w:t>
            </w:r>
          </w:p>
          <w:p w14:paraId="0BC21E17" w14:textId="77777777" w:rsidR="00EB70AA" w:rsidRPr="0081567C" w:rsidRDefault="00EB70AA" w:rsidP="00982223">
            <w:pPr>
              <w:keepNext/>
              <w:numPr>
                <w:ilvl w:val="0"/>
                <w:numId w:val="72"/>
              </w:numPr>
              <w:ind w:left="319" w:hanging="319"/>
              <w:jc w:val="both"/>
              <w:outlineLvl w:val="2"/>
              <w:rPr>
                <w:rFonts w:ascii="Arial" w:hAnsi="Arial" w:cs="Arial"/>
                <w:sz w:val="20"/>
                <w:szCs w:val="20"/>
              </w:rPr>
            </w:pPr>
            <w:r w:rsidRPr="0081567C">
              <w:rPr>
                <w:rFonts w:ascii="Arial" w:hAnsi="Arial" w:cs="Arial"/>
                <w:sz w:val="20"/>
                <w:szCs w:val="20"/>
              </w:rPr>
              <w:t>z kwatery I -  do bezodpływowego zbiornika Z2 o pojemności 32 m</w:t>
            </w:r>
            <w:r w:rsidRPr="0081567C">
              <w:rPr>
                <w:rFonts w:ascii="Arial" w:hAnsi="Arial" w:cs="Arial"/>
                <w:sz w:val="20"/>
                <w:szCs w:val="20"/>
                <w:vertAlign w:val="superscript"/>
              </w:rPr>
              <w:t>3</w:t>
            </w:r>
            <w:r w:rsidRPr="0081567C">
              <w:rPr>
                <w:rFonts w:ascii="Arial" w:hAnsi="Arial" w:cs="Arial"/>
                <w:sz w:val="20"/>
                <w:szCs w:val="20"/>
              </w:rPr>
              <w:t>,</w:t>
            </w:r>
          </w:p>
          <w:p w14:paraId="3109083C" w14:textId="7D3B102F" w:rsidR="00EB70AA" w:rsidRPr="0081567C" w:rsidRDefault="00EB70AA" w:rsidP="00982223">
            <w:pPr>
              <w:numPr>
                <w:ilvl w:val="0"/>
                <w:numId w:val="72"/>
              </w:numPr>
              <w:ind w:left="319" w:hanging="319"/>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 xml:space="preserve">z kwatery A - do bezodpływowego </w:t>
            </w:r>
            <w:r w:rsidR="00982223">
              <w:rPr>
                <w:rFonts w:ascii="Arial" w:eastAsia="Calibri" w:hAnsi="Arial" w:cs="Arial"/>
                <w:sz w:val="20"/>
                <w:szCs w:val="20"/>
                <w:lang w:eastAsia="en-US"/>
              </w:rPr>
              <w:t>z</w:t>
            </w:r>
            <w:r w:rsidRPr="0081567C">
              <w:rPr>
                <w:rFonts w:ascii="Arial" w:eastAsia="Calibri" w:hAnsi="Arial" w:cs="Arial"/>
                <w:sz w:val="20"/>
                <w:szCs w:val="20"/>
                <w:lang w:eastAsia="en-US"/>
              </w:rPr>
              <w:t>biornika Z-A o pojemności 100 m</w:t>
            </w:r>
            <w:r w:rsidRPr="0081567C">
              <w:rPr>
                <w:rFonts w:ascii="Arial" w:eastAsia="Calibri" w:hAnsi="Arial" w:cs="Arial"/>
                <w:sz w:val="20"/>
                <w:szCs w:val="20"/>
                <w:vertAlign w:val="superscript"/>
                <w:lang w:eastAsia="en-US"/>
              </w:rPr>
              <w:t>3</w:t>
            </w:r>
            <w:r w:rsidRPr="0081567C">
              <w:rPr>
                <w:rFonts w:ascii="Arial" w:eastAsia="Calibri" w:hAnsi="Arial" w:cs="Arial"/>
                <w:sz w:val="20"/>
                <w:szCs w:val="20"/>
                <w:lang w:eastAsia="en-US"/>
              </w:rPr>
              <w:t>,</w:t>
            </w:r>
          </w:p>
          <w:p w14:paraId="428DC242" w14:textId="77777777" w:rsidR="00EB70AA" w:rsidRPr="0081567C" w:rsidRDefault="00EB70AA" w:rsidP="00982223">
            <w:pPr>
              <w:numPr>
                <w:ilvl w:val="0"/>
                <w:numId w:val="72"/>
              </w:numPr>
              <w:ind w:left="319" w:hanging="319"/>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z kwatery B - do bezodpływowego zbiornika Z-B o pojemności 100 m</w:t>
            </w:r>
            <w:r w:rsidRPr="0081567C">
              <w:rPr>
                <w:rFonts w:ascii="Arial" w:eastAsia="Calibri" w:hAnsi="Arial" w:cs="Arial"/>
                <w:sz w:val="20"/>
                <w:szCs w:val="20"/>
                <w:vertAlign w:val="superscript"/>
                <w:lang w:eastAsia="en-US"/>
              </w:rPr>
              <w:t>3</w:t>
            </w:r>
            <w:r w:rsidRPr="0081567C">
              <w:rPr>
                <w:rFonts w:ascii="Arial" w:eastAsia="Calibri" w:hAnsi="Arial" w:cs="Arial"/>
                <w:sz w:val="20"/>
                <w:szCs w:val="20"/>
                <w:lang w:eastAsia="en-US"/>
              </w:rPr>
              <w:t>.</w:t>
            </w:r>
          </w:p>
          <w:p w14:paraId="53623D5C" w14:textId="42AB6400" w:rsidR="00EB70AA" w:rsidRPr="0081567C" w:rsidRDefault="00EB70AA" w:rsidP="00156890">
            <w:pPr>
              <w:jc w:val="both"/>
              <w:rPr>
                <w:rFonts w:ascii="Arial" w:hAnsi="Arial" w:cs="Arial"/>
                <w:sz w:val="20"/>
                <w:szCs w:val="20"/>
              </w:rPr>
            </w:pPr>
            <w:r w:rsidRPr="0081567C">
              <w:rPr>
                <w:rFonts w:ascii="Arial" w:hAnsi="Arial" w:cs="Arial"/>
                <w:sz w:val="20"/>
                <w:szCs w:val="20"/>
              </w:rPr>
              <w:t xml:space="preserve">Odcieki wraz z wodami opadowymi mogą zostać wykorzystane do celów p.poż. Nadmiar odcieków okresowo wywożony </w:t>
            </w:r>
            <w:r w:rsidR="00381ADD">
              <w:rPr>
                <w:rFonts w:ascii="Arial" w:hAnsi="Arial" w:cs="Arial"/>
                <w:sz w:val="20"/>
                <w:szCs w:val="20"/>
              </w:rPr>
              <w:t xml:space="preserve">będzie </w:t>
            </w:r>
            <w:r w:rsidRPr="0081567C">
              <w:rPr>
                <w:rFonts w:ascii="Arial" w:hAnsi="Arial" w:cs="Arial"/>
                <w:sz w:val="20"/>
                <w:szCs w:val="20"/>
              </w:rPr>
              <w:t>taborem asenizacyjnym i wprowadzan</w:t>
            </w:r>
            <w:r w:rsidR="00381ADD">
              <w:rPr>
                <w:rFonts w:ascii="Arial" w:hAnsi="Arial" w:cs="Arial"/>
                <w:sz w:val="20"/>
                <w:szCs w:val="20"/>
              </w:rPr>
              <w:t>y</w:t>
            </w:r>
            <w:r w:rsidRPr="0081567C">
              <w:rPr>
                <w:rFonts w:ascii="Arial" w:hAnsi="Arial" w:cs="Arial"/>
                <w:sz w:val="20"/>
                <w:szCs w:val="20"/>
              </w:rPr>
              <w:t xml:space="preserve"> do urządzeń kanalizacyjnych. </w:t>
            </w:r>
          </w:p>
        </w:tc>
      </w:tr>
      <w:tr w:rsidR="00EB70AA" w:rsidRPr="0081567C" w14:paraId="0D2DBE69" w14:textId="77777777" w:rsidTr="00B33224">
        <w:tc>
          <w:tcPr>
            <w:tcW w:w="567" w:type="dxa"/>
          </w:tcPr>
          <w:p w14:paraId="6B7148E1"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t>13.</w:t>
            </w:r>
          </w:p>
        </w:tc>
        <w:tc>
          <w:tcPr>
            <w:tcW w:w="3969" w:type="dxa"/>
          </w:tcPr>
          <w:p w14:paraId="7405C9C2"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 xml:space="preserve">Pojemność zbiorników do gromadzenia wód odciekowych oblicza się na podstawie bilansu hydrologicznego. </w:t>
            </w:r>
          </w:p>
        </w:tc>
        <w:tc>
          <w:tcPr>
            <w:tcW w:w="4395" w:type="dxa"/>
          </w:tcPr>
          <w:p w14:paraId="1D1A1895" w14:textId="6DF60DF6" w:rsidR="00EB70AA" w:rsidRPr="0081567C" w:rsidRDefault="00EB70AA" w:rsidP="00156890">
            <w:pPr>
              <w:autoSpaceDE w:val="0"/>
              <w:autoSpaceDN w:val="0"/>
              <w:adjustRightInd w:val="0"/>
              <w:jc w:val="both"/>
              <w:rPr>
                <w:rFonts w:ascii="Arial" w:hAnsi="Arial" w:cs="Arial"/>
                <w:sz w:val="20"/>
                <w:szCs w:val="20"/>
              </w:rPr>
            </w:pPr>
            <w:r w:rsidRPr="0081567C">
              <w:rPr>
                <w:rFonts w:ascii="Arial" w:hAnsi="Arial" w:cs="Arial"/>
                <w:sz w:val="20"/>
                <w:szCs w:val="20"/>
              </w:rPr>
              <w:t xml:space="preserve">Pojemność zbiornika wód odciekowych obliczana </w:t>
            </w:r>
            <w:r w:rsidR="00381ADD">
              <w:rPr>
                <w:rFonts w:ascii="Arial" w:hAnsi="Arial" w:cs="Arial"/>
                <w:sz w:val="20"/>
                <w:szCs w:val="20"/>
              </w:rPr>
              <w:t>została</w:t>
            </w:r>
            <w:r w:rsidRPr="0081567C">
              <w:rPr>
                <w:rFonts w:ascii="Arial" w:hAnsi="Arial" w:cs="Arial"/>
                <w:sz w:val="20"/>
                <w:szCs w:val="20"/>
              </w:rPr>
              <w:t xml:space="preserve"> na podstawie bilansu hydrologicznego. W oparciu o dokonane szacunki przyjęto, że w przypadku wystąpienia katastrofalnych opadów i przepełnienia zbiornika odcieków zintensyfikowany zostanie wywóz odcieków lub odcieki zawracane będą na składowisko.</w:t>
            </w:r>
          </w:p>
        </w:tc>
      </w:tr>
      <w:tr w:rsidR="00EB70AA" w:rsidRPr="0081567C" w14:paraId="7F33ABE8" w14:textId="77777777" w:rsidTr="00B33224">
        <w:tc>
          <w:tcPr>
            <w:tcW w:w="567" w:type="dxa"/>
          </w:tcPr>
          <w:p w14:paraId="2EEE710D"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t>14.</w:t>
            </w:r>
          </w:p>
        </w:tc>
        <w:tc>
          <w:tcPr>
            <w:tcW w:w="3969" w:type="dxa"/>
          </w:tcPr>
          <w:p w14:paraId="0C73CE53"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Na składowiskach, na których składowane są odpady ulegające biodegradacji, dopuszcza się wykorzystywanie wód odciekowych do celów technologicznych w ilościach wynikających z rocznego bilansu hydrologicznego.</w:t>
            </w:r>
          </w:p>
        </w:tc>
        <w:tc>
          <w:tcPr>
            <w:tcW w:w="4395" w:type="dxa"/>
          </w:tcPr>
          <w:p w14:paraId="51BF0E62" w14:textId="77777777" w:rsidR="00EB70AA" w:rsidRPr="0081567C" w:rsidRDefault="00EB70AA" w:rsidP="00156890">
            <w:pPr>
              <w:autoSpaceDE w:val="0"/>
              <w:autoSpaceDN w:val="0"/>
              <w:adjustRightInd w:val="0"/>
              <w:jc w:val="both"/>
              <w:rPr>
                <w:rFonts w:ascii="Arial" w:hAnsi="Arial" w:cs="Arial"/>
                <w:sz w:val="20"/>
                <w:szCs w:val="20"/>
              </w:rPr>
            </w:pPr>
            <w:r w:rsidRPr="0081567C">
              <w:rPr>
                <w:rFonts w:ascii="Arial" w:hAnsi="Arial" w:cs="Arial"/>
                <w:sz w:val="20"/>
                <w:szCs w:val="20"/>
              </w:rPr>
              <w:t>Wody odciekowe zgromadzone w zbiorniku na odcieki wykorzystywane będą do gaszenia odpadów na składowisku w przypadku wystąpienia samozapłonu odpadów lub pożaru.</w:t>
            </w:r>
          </w:p>
          <w:p w14:paraId="2997A357" w14:textId="77777777" w:rsidR="00EB70AA" w:rsidRPr="0081567C" w:rsidRDefault="00EB70AA" w:rsidP="00156890">
            <w:pPr>
              <w:autoSpaceDE w:val="0"/>
              <w:autoSpaceDN w:val="0"/>
              <w:adjustRightInd w:val="0"/>
              <w:rPr>
                <w:rFonts w:ascii="Arial" w:hAnsi="Arial" w:cs="Arial"/>
                <w:b/>
                <w:bCs/>
                <w:sz w:val="20"/>
                <w:szCs w:val="20"/>
              </w:rPr>
            </w:pPr>
          </w:p>
          <w:p w14:paraId="3961FD00" w14:textId="77777777" w:rsidR="00EB70AA" w:rsidRPr="0081567C" w:rsidRDefault="00EB70AA" w:rsidP="00156890">
            <w:pPr>
              <w:autoSpaceDE w:val="0"/>
              <w:autoSpaceDN w:val="0"/>
              <w:adjustRightInd w:val="0"/>
              <w:rPr>
                <w:rFonts w:ascii="Arial" w:hAnsi="Arial" w:cs="Arial"/>
                <w:sz w:val="20"/>
                <w:szCs w:val="20"/>
              </w:rPr>
            </w:pPr>
          </w:p>
        </w:tc>
      </w:tr>
      <w:tr w:rsidR="00EB70AA" w:rsidRPr="0081567C" w14:paraId="0C89AAB9" w14:textId="77777777" w:rsidTr="00B33224">
        <w:tc>
          <w:tcPr>
            <w:tcW w:w="567" w:type="dxa"/>
          </w:tcPr>
          <w:p w14:paraId="7C56EB59"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t>15.</w:t>
            </w:r>
          </w:p>
        </w:tc>
        <w:tc>
          <w:tcPr>
            <w:tcW w:w="3969" w:type="dxa"/>
          </w:tcPr>
          <w:p w14:paraId="2D8FB024" w14:textId="77777777" w:rsidR="00EB70AA" w:rsidRPr="0081567C" w:rsidRDefault="00EB70AA" w:rsidP="00156890">
            <w:pPr>
              <w:autoSpaceDE w:val="0"/>
              <w:autoSpaceDN w:val="0"/>
              <w:adjustRightInd w:val="0"/>
              <w:jc w:val="both"/>
              <w:rPr>
                <w:rFonts w:ascii="Arial" w:hAnsi="Arial" w:cs="Arial"/>
                <w:color w:val="000000"/>
                <w:sz w:val="20"/>
                <w:szCs w:val="20"/>
              </w:rPr>
            </w:pPr>
            <w:r w:rsidRPr="0081567C">
              <w:rPr>
                <w:rFonts w:ascii="Arial" w:hAnsi="Arial" w:cs="Arial"/>
                <w:color w:val="000000"/>
                <w:sz w:val="20"/>
                <w:szCs w:val="20"/>
              </w:rPr>
              <w:t xml:space="preserve">Do wykonania warstwy izolacyjnej mogą być użyte materiały niebędące odpadami lub odpady. </w:t>
            </w:r>
          </w:p>
        </w:tc>
        <w:tc>
          <w:tcPr>
            <w:tcW w:w="4395" w:type="dxa"/>
          </w:tcPr>
          <w:p w14:paraId="7C6523D3" w14:textId="5A99B675" w:rsidR="00EB70AA" w:rsidRPr="0081567C" w:rsidRDefault="00EB70AA" w:rsidP="00156890">
            <w:pPr>
              <w:autoSpaceDE w:val="0"/>
              <w:autoSpaceDN w:val="0"/>
              <w:adjustRightInd w:val="0"/>
              <w:jc w:val="both"/>
              <w:rPr>
                <w:rFonts w:ascii="Arial" w:eastAsia="Univers-PL" w:hAnsi="Arial" w:cs="Arial"/>
                <w:color w:val="000000"/>
                <w:sz w:val="20"/>
                <w:szCs w:val="20"/>
              </w:rPr>
            </w:pPr>
            <w:r w:rsidRPr="0081567C">
              <w:rPr>
                <w:rFonts w:ascii="Arial" w:eastAsia="Univers-PL" w:hAnsi="Arial" w:cs="Arial"/>
                <w:color w:val="000000"/>
                <w:sz w:val="20"/>
                <w:szCs w:val="20"/>
              </w:rPr>
              <w:t xml:space="preserve">Do wykonania warstwy izolacyjnej </w:t>
            </w:r>
            <w:r w:rsidR="00381ADD">
              <w:rPr>
                <w:rFonts w:ascii="Arial" w:eastAsia="Univers-PL" w:hAnsi="Arial" w:cs="Arial"/>
                <w:color w:val="000000"/>
                <w:sz w:val="20"/>
                <w:szCs w:val="20"/>
              </w:rPr>
              <w:t>używane są</w:t>
            </w:r>
            <w:r w:rsidRPr="0081567C">
              <w:rPr>
                <w:rFonts w:ascii="Arial" w:eastAsia="Univers-PL" w:hAnsi="Arial" w:cs="Arial"/>
                <w:color w:val="000000"/>
                <w:sz w:val="20"/>
                <w:szCs w:val="20"/>
              </w:rPr>
              <w:t xml:space="preserve"> materiały mineralne lub odpady. </w:t>
            </w:r>
          </w:p>
          <w:p w14:paraId="4F1C522F" w14:textId="77777777" w:rsidR="00EB70AA" w:rsidRPr="0081567C" w:rsidRDefault="00EB70AA" w:rsidP="00156890">
            <w:pPr>
              <w:autoSpaceDE w:val="0"/>
              <w:autoSpaceDN w:val="0"/>
              <w:adjustRightInd w:val="0"/>
              <w:jc w:val="both"/>
              <w:rPr>
                <w:rFonts w:ascii="Arial" w:hAnsi="Arial" w:cs="Arial"/>
                <w:color w:val="000000"/>
                <w:sz w:val="20"/>
                <w:szCs w:val="20"/>
              </w:rPr>
            </w:pPr>
          </w:p>
        </w:tc>
      </w:tr>
      <w:tr w:rsidR="00EB70AA" w:rsidRPr="0081567C" w14:paraId="0E2E83C5" w14:textId="77777777" w:rsidTr="00B33224">
        <w:tc>
          <w:tcPr>
            <w:tcW w:w="567" w:type="dxa"/>
          </w:tcPr>
          <w:p w14:paraId="18671FED"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t>16.</w:t>
            </w:r>
          </w:p>
        </w:tc>
        <w:tc>
          <w:tcPr>
            <w:tcW w:w="3969" w:type="dxa"/>
          </w:tcPr>
          <w:p w14:paraId="47407AB9" w14:textId="77777777" w:rsidR="00EB70AA" w:rsidRPr="0081567C" w:rsidRDefault="00EB70AA" w:rsidP="00156890">
            <w:pPr>
              <w:autoSpaceDE w:val="0"/>
              <w:autoSpaceDN w:val="0"/>
              <w:adjustRightInd w:val="0"/>
              <w:jc w:val="both"/>
              <w:rPr>
                <w:rFonts w:ascii="Arial" w:hAnsi="Arial" w:cs="Arial"/>
                <w:color w:val="000000"/>
                <w:sz w:val="20"/>
                <w:szCs w:val="20"/>
              </w:rPr>
            </w:pPr>
            <w:r w:rsidRPr="0081567C">
              <w:rPr>
                <w:rFonts w:ascii="Arial" w:hAnsi="Arial" w:cs="Arial"/>
                <w:color w:val="000000"/>
                <w:sz w:val="20"/>
                <w:szCs w:val="20"/>
              </w:rPr>
              <w:t xml:space="preserve">Do wykonania warstwy izolacyjnej dopuszcza się zastosowanie odpadów, których rodzaje oraz warunki </w:t>
            </w:r>
            <w:r w:rsidRPr="0081567C">
              <w:rPr>
                <w:rFonts w:ascii="Arial" w:hAnsi="Arial" w:cs="Arial"/>
                <w:color w:val="000000"/>
                <w:sz w:val="20"/>
                <w:szCs w:val="20"/>
              </w:rPr>
              <w:lastRenderedPageBreak/>
              <w:t xml:space="preserve">wykorzystania w tych celach określone zostały w załączniku nr 1 do  rozporządzenia Ministra Środowiska </w:t>
            </w:r>
            <w:r w:rsidRPr="0081567C">
              <w:rPr>
                <w:rFonts w:ascii="Arial" w:hAnsi="Arial" w:cs="Arial"/>
                <w:color w:val="000000"/>
                <w:sz w:val="20"/>
                <w:szCs w:val="20"/>
              </w:rPr>
              <w:br/>
              <w:t xml:space="preserve">z dnia 30 kwietnia 2013r. w sprawie składowisk odpadów </w:t>
            </w:r>
            <w:r w:rsidRPr="0081567C">
              <w:rPr>
                <w:rFonts w:ascii="Arial" w:eastAsia="Calibri" w:hAnsi="Arial" w:cs="Arial"/>
                <w:color w:val="000000"/>
                <w:sz w:val="20"/>
                <w:szCs w:val="20"/>
              </w:rPr>
              <w:t xml:space="preserve">(Dz. U. z 2013r. </w:t>
            </w:r>
            <w:r w:rsidRPr="0081567C">
              <w:rPr>
                <w:rFonts w:ascii="Arial" w:eastAsia="Calibri" w:hAnsi="Arial" w:cs="Arial"/>
                <w:color w:val="000000"/>
                <w:sz w:val="20"/>
                <w:szCs w:val="20"/>
              </w:rPr>
              <w:br/>
              <w:t xml:space="preserve">poz. 523) o następujących </w:t>
            </w:r>
            <w:r w:rsidRPr="0081567C">
              <w:rPr>
                <w:rFonts w:ascii="Arial" w:hAnsi="Arial" w:cs="Arial"/>
                <w:color w:val="000000"/>
                <w:sz w:val="20"/>
                <w:szCs w:val="20"/>
              </w:rPr>
              <w:t xml:space="preserve">kodach: </w:t>
            </w:r>
          </w:p>
          <w:p w14:paraId="0FB0EAD2" w14:textId="77777777" w:rsidR="00EB70AA" w:rsidRPr="0081567C" w:rsidRDefault="00EB70AA" w:rsidP="00156890">
            <w:pPr>
              <w:numPr>
                <w:ilvl w:val="0"/>
                <w:numId w:val="15"/>
              </w:numPr>
              <w:tabs>
                <w:tab w:val="left" w:pos="0"/>
                <w:tab w:val="left" w:pos="128"/>
              </w:tabs>
              <w:autoSpaceDE w:val="0"/>
              <w:autoSpaceDN w:val="0"/>
              <w:adjustRightInd w:val="0"/>
              <w:ind w:left="130" w:hanging="130"/>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17 01 01 /Odpady betonu oraz gruz betonowy z rozbiórek i remontów/,</w:t>
            </w:r>
          </w:p>
          <w:p w14:paraId="112D2514" w14:textId="77777777" w:rsidR="00EB70AA" w:rsidRPr="0081567C" w:rsidRDefault="00EB70AA" w:rsidP="00156890">
            <w:pPr>
              <w:numPr>
                <w:ilvl w:val="0"/>
                <w:numId w:val="15"/>
              </w:numPr>
              <w:tabs>
                <w:tab w:val="left" w:pos="0"/>
                <w:tab w:val="right" w:pos="284"/>
                <w:tab w:val="left" w:pos="408"/>
              </w:tabs>
              <w:autoSpaceDE w:val="0"/>
              <w:autoSpaceDN w:val="0"/>
              <w:adjustRightInd w:val="0"/>
              <w:ind w:left="130" w:hanging="130"/>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17 01 02 /Gruz ceglany/,</w:t>
            </w:r>
          </w:p>
          <w:p w14:paraId="0BF418E1" w14:textId="77777777" w:rsidR="00EB70AA" w:rsidRPr="0081567C" w:rsidRDefault="00EB70AA" w:rsidP="00156890">
            <w:pPr>
              <w:numPr>
                <w:ilvl w:val="0"/>
                <w:numId w:val="15"/>
              </w:numPr>
              <w:tabs>
                <w:tab w:val="left" w:pos="0"/>
                <w:tab w:val="right" w:pos="284"/>
                <w:tab w:val="left" w:pos="408"/>
              </w:tabs>
              <w:autoSpaceDE w:val="0"/>
              <w:autoSpaceDN w:val="0"/>
              <w:adjustRightInd w:val="0"/>
              <w:ind w:left="130" w:hanging="130"/>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 xml:space="preserve">17 01 03 /Odpady innych materiałów ceramicznych </w:t>
            </w:r>
            <w:proofErr w:type="spellStart"/>
            <w:r w:rsidRPr="0081567C">
              <w:rPr>
                <w:rFonts w:ascii="Arial" w:eastAsia="Calibri" w:hAnsi="Arial" w:cs="Arial"/>
                <w:sz w:val="20"/>
                <w:szCs w:val="20"/>
                <w:lang w:eastAsia="en-US"/>
              </w:rPr>
              <w:t>ielementów</w:t>
            </w:r>
            <w:proofErr w:type="spellEnd"/>
            <w:r w:rsidRPr="0081567C">
              <w:rPr>
                <w:rFonts w:ascii="Arial" w:eastAsia="Calibri" w:hAnsi="Arial" w:cs="Arial"/>
                <w:sz w:val="20"/>
                <w:szCs w:val="20"/>
                <w:lang w:eastAsia="en-US"/>
              </w:rPr>
              <w:t xml:space="preserve">  </w:t>
            </w:r>
            <w:proofErr w:type="spellStart"/>
            <w:r w:rsidRPr="0081567C">
              <w:rPr>
                <w:rFonts w:ascii="Arial" w:eastAsia="Calibri" w:hAnsi="Arial" w:cs="Arial"/>
                <w:sz w:val="20"/>
                <w:szCs w:val="20"/>
                <w:lang w:eastAsia="en-US"/>
              </w:rPr>
              <w:t>wposażenia</w:t>
            </w:r>
            <w:proofErr w:type="spellEnd"/>
            <w:r w:rsidRPr="0081567C">
              <w:rPr>
                <w:rFonts w:ascii="Arial" w:eastAsia="Calibri" w:hAnsi="Arial" w:cs="Arial"/>
                <w:sz w:val="20"/>
                <w:szCs w:val="20"/>
                <w:lang w:eastAsia="en-US"/>
              </w:rPr>
              <w:t>/,</w:t>
            </w:r>
          </w:p>
          <w:p w14:paraId="2E6B3473" w14:textId="77777777" w:rsidR="00EB70AA" w:rsidRPr="0081567C" w:rsidRDefault="00EB70AA" w:rsidP="00156890">
            <w:pPr>
              <w:numPr>
                <w:ilvl w:val="0"/>
                <w:numId w:val="15"/>
              </w:numPr>
              <w:tabs>
                <w:tab w:val="left" w:pos="0"/>
                <w:tab w:val="right" w:pos="284"/>
                <w:tab w:val="left" w:pos="408"/>
              </w:tabs>
              <w:autoSpaceDE w:val="0"/>
              <w:autoSpaceDN w:val="0"/>
              <w:adjustRightInd w:val="0"/>
              <w:ind w:left="130" w:hanging="130"/>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 xml:space="preserve">17 01 07 /Zmieszane odpady z betonu, gruzu ceglanego, odpadowych materiałów ceramicznych i elementów wyposażenia inne niż wymienione </w:t>
            </w:r>
            <w:r w:rsidRPr="0081567C">
              <w:rPr>
                <w:rFonts w:ascii="Arial" w:eastAsia="Calibri" w:hAnsi="Arial" w:cs="Arial"/>
                <w:sz w:val="20"/>
                <w:szCs w:val="20"/>
                <w:lang w:eastAsia="en-US"/>
              </w:rPr>
              <w:br/>
              <w:t>w 17 01 06/,</w:t>
            </w:r>
          </w:p>
          <w:p w14:paraId="61C7E8E8" w14:textId="77777777" w:rsidR="00EB70AA" w:rsidRPr="0081567C" w:rsidRDefault="00EB70AA" w:rsidP="00156890">
            <w:pPr>
              <w:numPr>
                <w:ilvl w:val="0"/>
                <w:numId w:val="15"/>
              </w:numPr>
              <w:tabs>
                <w:tab w:val="left" w:pos="0"/>
                <w:tab w:val="right" w:pos="284"/>
                <w:tab w:val="left" w:pos="408"/>
              </w:tabs>
              <w:autoSpaceDE w:val="0"/>
              <w:autoSpaceDN w:val="0"/>
              <w:adjustRightInd w:val="0"/>
              <w:ind w:left="130" w:hanging="130"/>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 xml:space="preserve">17 05 04 /Gleba i ziemia, w tym kamienie, inne niż wymienione </w:t>
            </w:r>
            <w:r w:rsidRPr="0081567C">
              <w:rPr>
                <w:rFonts w:ascii="Arial" w:eastAsia="Calibri" w:hAnsi="Arial" w:cs="Arial"/>
                <w:sz w:val="20"/>
                <w:szCs w:val="20"/>
                <w:lang w:eastAsia="en-US"/>
              </w:rPr>
              <w:br/>
              <w:t xml:space="preserve">w 17 05 03/,  - 20 02 02 /Gleba i ziemia, w tym kamienie/.  </w:t>
            </w:r>
          </w:p>
        </w:tc>
        <w:tc>
          <w:tcPr>
            <w:tcW w:w="4395" w:type="dxa"/>
          </w:tcPr>
          <w:p w14:paraId="4D3EF0E9" w14:textId="3292752A" w:rsidR="00EB70AA" w:rsidRPr="0081567C" w:rsidRDefault="00EB70AA" w:rsidP="00156890">
            <w:pPr>
              <w:autoSpaceDE w:val="0"/>
              <w:autoSpaceDN w:val="0"/>
              <w:adjustRightInd w:val="0"/>
              <w:jc w:val="both"/>
              <w:rPr>
                <w:rFonts w:ascii="Arial" w:hAnsi="Arial" w:cs="Arial"/>
                <w:color w:val="000000"/>
                <w:sz w:val="20"/>
                <w:szCs w:val="20"/>
              </w:rPr>
            </w:pPr>
            <w:r w:rsidRPr="0081567C">
              <w:rPr>
                <w:rFonts w:ascii="Arial" w:hAnsi="Arial" w:cs="Arial"/>
                <w:color w:val="000000"/>
                <w:sz w:val="20"/>
                <w:szCs w:val="20"/>
              </w:rPr>
              <w:lastRenderedPageBreak/>
              <w:t xml:space="preserve">Do wykonania warstwy izolacyjnej stosowane </w:t>
            </w:r>
            <w:r w:rsidR="00381ADD">
              <w:rPr>
                <w:rFonts w:ascii="Arial" w:hAnsi="Arial" w:cs="Arial"/>
                <w:color w:val="000000"/>
                <w:sz w:val="20"/>
                <w:szCs w:val="20"/>
              </w:rPr>
              <w:t xml:space="preserve">są </w:t>
            </w:r>
            <w:r w:rsidRPr="0081567C">
              <w:rPr>
                <w:rFonts w:ascii="Arial" w:hAnsi="Arial" w:cs="Arial"/>
                <w:color w:val="000000"/>
                <w:sz w:val="20"/>
                <w:szCs w:val="20"/>
              </w:rPr>
              <w:t xml:space="preserve">m.in odpady o kodach: 17 01 01, </w:t>
            </w:r>
            <w:r w:rsidRPr="0081567C">
              <w:rPr>
                <w:rFonts w:ascii="Arial" w:hAnsi="Arial" w:cs="Arial"/>
                <w:color w:val="000000"/>
                <w:sz w:val="20"/>
                <w:szCs w:val="20"/>
              </w:rPr>
              <w:br/>
              <w:t xml:space="preserve">17 01 02, 17 01 03, 17 01 07, 17 05 04, </w:t>
            </w:r>
            <w:r w:rsidR="00381ADD">
              <w:rPr>
                <w:rFonts w:ascii="Arial" w:hAnsi="Arial" w:cs="Arial"/>
                <w:color w:val="000000"/>
                <w:sz w:val="20"/>
                <w:szCs w:val="20"/>
              </w:rPr>
              <w:br/>
            </w:r>
            <w:r w:rsidRPr="0081567C">
              <w:rPr>
                <w:rFonts w:ascii="Arial" w:hAnsi="Arial" w:cs="Arial"/>
                <w:color w:val="000000"/>
                <w:sz w:val="20"/>
                <w:szCs w:val="20"/>
              </w:rPr>
              <w:lastRenderedPageBreak/>
              <w:t>20 02 02. Stosowane odpady spełnia</w:t>
            </w:r>
            <w:r w:rsidR="00381ADD">
              <w:rPr>
                <w:rFonts w:ascii="Arial" w:hAnsi="Arial" w:cs="Arial"/>
                <w:color w:val="000000"/>
                <w:sz w:val="20"/>
                <w:szCs w:val="20"/>
              </w:rPr>
              <w:t>ją</w:t>
            </w:r>
            <w:r w:rsidRPr="0081567C">
              <w:rPr>
                <w:rFonts w:ascii="Arial" w:hAnsi="Arial" w:cs="Arial"/>
                <w:color w:val="000000"/>
                <w:sz w:val="20"/>
                <w:szCs w:val="20"/>
              </w:rPr>
              <w:t xml:space="preserve"> wymogi załącznika nr 1 do rozporządzenia Ministra Środowiska z dnia 30 kwietnia 2013r. </w:t>
            </w:r>
            <w:r w:rsidRPr="0081567C">
              <w:rPr>
                <w:rFonts w:ascii="Arial" w:hAnsi="Arial" w:cs="Arial"/>
                <w:color w:val="000000"/>
                <w:sz w:val="20"/>
                <w:szCs w:val="20"/>
              </w:rPr>
              <w:br/>
              <w:t xml:space="preserve">w sprawie składowisk odpadów </w:t>
            </w:r>
            <w:r w:rsidRPr="0081567C">
              <w:rPr>
                <w:rFonts w:ascii="Arial" w:eastAsia="Calibri" w:hAnsi="Arial" w:cs="Arial"/>
                <w:color w:val="000000"/>
                <w:sz w:val="20"/>
                <w:szCs w:val="20"/>
              </w:rPr>
              <w:t xml:space="preserve">(Dz. U. </w:t>
            </w:r>
            <w:r w:rsidRPr="0081567C">
              <w:rPr>
                <w:rFonts w:ascii="Arial" w:eastAsia="Calibri" w:hAnsi="Arial" w:cs="Arial"/>
                <w:color w:val="000000"/>
                <w:sz w:val="20"/>
                <w:szCs w:val="20"/>
              </w:rPr>
              <w:br/>
              <w:t xml:space="preserve">z 2013r. poz. 523). </w:t>
            </w:r>
          </w:p>
          <w:p w14:paraId="02ACF251" w14:textId="77777777" w:rsidR="00EB70AA" w:rsidRPr="0081567C" w:rsidRDefault="00EB70AA" w:rsidP="00156890">
            <w:pPr>
              <w:autoSpaceDE w:val="0"/>
              <w:autoSpaceDN w:val="0"/>
              <w:adjustRightInd w:val="0"/>
              <w:jc w:val="both"/>
              <w:rPr>
                <w:rFonts w:ascii="Arial" w:hAnsi="Arial" w:cs="Arial"/>
                <w:color w:val="000000"/>
                <w:sz w:val="20"/>
                <w:szCs w:val="20"/>
              </w:rPr>
            </w:pPr>
          </w:p>
          <w:p w14:paraId="3FD8AE78" w14:textId="77777777" w:rsidR="00EB70AA" w:rsidRPr="0081567C" w:rsidRDefault="00EB70AA" w:rsidP="00156890">
            <w:pPr>
              <w:autoSpaceDE w:val="0"/>
              <w:autoSpaceDN w:val="0"/>
              <w:adjustRightInd w:val="0"/>
              <w:jc w:val="both"/>
              <w:rPr>
                <w:rFonts w:ascii="Arial" w:hAnsi="Arial" w:cs="Arial"/>
                <w:color w:val="000000"/>
                <w:sz w:val="20"/>
                <w:szCs w:val="20"/>
              </w:rPr>
            </w:pPr>
          </w:p>
          <w:p w14:paraId="76AA0F67" w14:textId="77777777" w:rsidR="00EB70AA" w:rsidRPr="0081567C" w:rsidRDefault="00EB70AA" w:rsidP="00156890">
            <w:pPr>
              <w:autoSpaceDE w:val="0"/>
              <w:autoSpaceDN w:val="0"/>
              <w:adjustRightInd w:val="0"/>
              <w:jc w:val="both"/>
              <w:rPr>
                <w:rFonts w:ascii="Arial" w:hAnsi="Arial" w:cs="Arial"/>
                <w:color w:val="000000"/>
                <w:sz w:val="20"/>
                <w:szCs w:val="20"/>
              </w:rPr>
            </w:pPr>
          </w:p>
          <w:p w14:paraId="751DE324" w14:textId="77777777" w:rsidR="00EB70AA" w:rsidRPr="0081567C" w:rsidRDefault="00EB70AA" w:rsidP="00156890">
            <w:pPr>
              <w:autoSpaceDE w:val="0"/>
              <w:autoSpaceDN w:val="0"/>
              <w:adjustRightInd w:val="0"/>
              <w:jc w:val="both"/>
              <w:rPr>
                <w:rFonts w:ascii="Arial" w:hAnsi="Arial" w:cs="Arial"/>
                <w:color w:val="000000"/>
                <w:sz w:val="20"/>
                <w:szCs w:val="20"/>
              </w:rPr>
            </w:pPr>
          </w:p>
          <w:p w14:paraId="169FDEAE" w14:textId="77777777" w:rsidR="00EB70AA" w:rsidRPr="0081567C" w:rsidRDefault="00EB70AA" w:rsidP="00156890">
            <w:pPr>
              <w:autoSpaceDE w:val="0"/>
              <w:autoSpaceDN w:val="0"/>
              <w:adjustRightInd w:val="0"/>
              <w:jc w:val="both"/>
              <w:rPr>
                <w:rFonts w:ascii="Arial" w:hAnsi="Arial" w:cs="Arial"/>
                <w:sz w:val="20"/>
                <w:szCs w:val="20"/>
              </w:rPr>
            </w:pPr>
          </w:p>
        </w:tc>
      </w:tr>
      <w:tr w:rsidR="00EB70AA" w:rsidRPr="0081567C" w14:paraId="394066CB" w14:textId="77777777" w:rsidTr="00B33224">
        <w:tc>
          <w:tcPr>
            <w:tcW w:w="567" w:type="dxa"/>
          </w:tcPr>
          <w:p w14:paraId="2981C5C7"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lastRenderedPageBreak/>
              <w:t>17.</w:t>
            </w:r>
          </w:p>
        </w:tc>
        <w:tc>
          <w:tcPr>
            <w:tcW w:w="3969" w:type="dxa"/>
          </w:tcPr>
          <w:p w14:paraId="728D3962" w14:textId="77777777" w:rsidR="00EB70AA" w:rsidRPr="0081567C" w:rsidRDefault="00EB70AA" w:rsidP="00156890">
            <w:pPr>
              <w:autoSpaceDE w:val="0"/>
              <w:autoSpaceDN w:val="0"/>
              <w:adjustRightInd w:val="0"/>
              <w:jc w:val="both"/>
              <w:rPr>
                <w:rFonts w:ascii="Arial" w:hAnsi="Arial" w:cs="Arial"/>
                <w:sz w:val="20"/>
                <w:szCs w:val="20"/>
              </w:rPr>
            </w:pPr>
            <w:r w:rsidRPr="0081567C">
              <w:rPr>
                <w:rFonts w:ascii="Arial" w:hAnsi="Arial" w:cs="Arial"/>
                <w:sz w:val="20"/>
                <w:szCs w:val="20"/>
              </w:rPr>
              <w:t>Do wykonania warstwy izolacyjnej dopuszcza się zastosowanie innych rodzajów odpadów, jeżeli na podstawie badań stwierdzono, że spełniają kryteria dopuszczenia odpadów obojętnych do składowania na składowisku odpadów obojętnych, określone w załączniku nr 2 do rozporządzenia Ministra Gospodarki z dnia 16 lipca 2015r. w sprawie dopuszczenia odpadów do składowania na składowiskach (Dz. U. z 2015r., poz. 1277).</w:t>
            </w:r>
          </w:p>
        </w:tc>
        <w:tc>
          <w:tcPr>
            <w:tcW w:w="4395" w:type="dxa"/>
          </w:tcPr>
          <w:p w14:paraId="2EDF597E" w14:textId="00ECA5AB" w:rsidR="00EB70AA" w:rsidRPr="0081567C" w:rsidRDefault="00EB70AA" w:rsidP="00156890">
            <w:pPr>
              <w:autoSpaceDE w:val="0"/>
              <w:autoSpaceDN w:val="0"/>
              <w:adjustRightInd w:val="0"/>
              <w:jc w:val="both"/>
              <w:rPr>
                <w:rFonts w:ascii="Arial" w:hAnsi="Arial" w:cs="Arial"/>
                <w:color w:val="000000"/>
                <w:sz w:val="20"/>
                <w:szCs w:val="20"/>
              </w:rPr>
            </w:pPr>
            <w:r w:rsidRPr="0081567C">
              <w:rPr>
                <w:rFonts w:ascii="Arial" w:hAnsi="Arial" w:cs="Arial"/>
                <w:color w:val="000000"/>
                <w:sz w:val="20"/>
                <w:szCs w:val="20"/>
              </w:rPr>
              <w:t xml:space="preserve">Do wykonania warstwy izolacyjnej stosowane </w:t>
            </w:r>
            <w:r w:rsidR="00381ADD">
              <w:rPr>
                <w:rFonts w:ascii="Arial" w:hAnsi="Arial" w:cs="Arial"/>
                <w:color w:val="000000"/>
                <w:sz w:val="20"/>
                <w:szCs w:val="20"/>
              </w:rPr>
              <w:t>są</w:t>
            </w:r>
            <w:r w:rsidRPr="0081567C">
              <w:rPr>
                <w:rFonts w:ascii="Arial" w:hAnsi="Arial" w:cs="Arial"/>
                <w:color w:val="000000"/>
                <w:sz w:val="20"/>
                <w:szCs w:val="20"/>
              </w:rPr>
              <w:t xml:space="preserve"> również odpady o kodach:</w:t>
            </w:r>
          </w:p>
          <w:p w14:paraId="4978F809" w14:textId="77777777" w:rsidR="00EB70AA" w:rsidRPr="0081567C" w:rsidRDefault="00EB70AA" w:rsidP="00156890">
            <w:pPr>
              <w:numPr>
                <w:ilvl w:val="0"/>
                <w:numId w:val="24"/>
              </w:numPr>
              <w:autoSpaceDE w:val="0"/>
              <w:autoSpaceDN w:val="0"/>
              <w:adjustRightInd w:val="0"/>
              <w:ind w:left="260" w:hanging="260"/>
              <w:jc w:val="both"/>
              <w:rPr>
                <w:rFonts w:ascii="Arial" w:hAnsi="Arial" w:cs="Arial"/>
                <w:color w:val="000000"/>
                <w:sz w:val="20"/>
                <w:szCs w:val="20"/>
              </w:rPr>
            </w:pPr>
            <w:r w:rsidRPr="0081567C">
              <w:rPr>
                <w:rFonts w:ascii="Arial" w:hAnsi="Arial" w:cs="Arial"/>
                <w:color w:val="000000"/>
                <w:sz w:val="20"/>
                <w:szCs w:val="20"/>
              </w:rPr>
              <w:t>02 07 99 - /Inne niewymienione odpady/</w:t>
            </w:r>
          </w:p>
          <w:p w14:paraId="40D05320" w14:textId="77777777" w:rsidR="00EB70AA" w:rsidRPr="0081567C" w:rsidRDefault="00EB70AA" w:rsidP="00156890">
            <w:pPr>
              <w:numPr>
                <w:ilvl w:val="0"/>
                <w:numId w:val="24"/>
              </w:numPr>
              <w:autoSpaceDE w:val="0"/>
              <w:autoSpaceDN w:val="0"/>
              <w:adjustRightInd w:val="0"/>
              <w:ind w:left="260" w:hanging="260"/>
              <w:jc w:val="both"/>
              <w:rPr>
                <w:rFonts w:ascii="Arial" w:hAnsi="Arial" w:cs="Arial"/>
                <w:color w:val="000000"/>
                <w:sz w:val="20"/>
                <w:szCs w:val="20"/>
              </w:rPr>
            </w:pPr>
            <w:r w:rsidRPr="0081567C">
              <w:rPr>
                <w:rFonts w:ascii="Arial" w:hAnsi="Arial" w:cs="Arial"/>
                <w:bCs/>
                <w:sz w:val="20"/>
                <w:szCs w:val="20"/>
              </w:rPr>
              <w:t>10 01 01</w:t>
            </w:r>
            <w:r w:rsidRPr="0081567C">
              <w:rPr>
                <w:rFonts w:ascii="Arial" w:hAnsi="Arial" w:cs="Arial"/>
                <w:sz w:val="20"/>
                <w:szCs w:val="20"/>
              </w:rPr>
              <w:t xml:space="preserve"> /Żużle</w:t>
            </w:r>
            <w:r w:rsidRPr="0081567C">
              <w:rPr>
                <w:rFonts w:ascii="Arial" w:hAnsi="Arial" w:cs="Arial"/>
                <w:color w:val="000000"/>
                <w:sz w:val="20"/>
                <w:szCs w:val="20"/>
              </w:rPr>
              <w:t xml:space="preserve">, popioły paleniskowe i pyły </w:t>
            </w:r>
            <w:r w:rsidRPr="0081567C">
              <w:rPr>
                <w:rFonts w:ascii="Arial" w:hAnsi="Arial" w:cs="Arial"/>
                <w:color w:val="000000"/>
                <w:sz w:val="20"/>
                <w:szCs w:val="20"/>
              </w:rPr>
              <w:br/>
              <w:t xml:space="preserve">z kotłów (z wyłączeniem pyłów z kotłów wymienionych w 10 01 04)/, </w:t>
            </w:r>
          </w:p>
          <w:p w14:paraId="1311D502" w14:textId="77777777" w:rsidR="00EB70AA" w:rsidRPr="0081567C" w:rsidRDefault="00EB70AA" w:rsidP="00156890">
            <w:pPr>
              <w:numPr>
                <w:ilvl w:val="0"/>
                <w:numId w:val="24"/>
              </w:numPr>
              <w:autoSpaceDE w:val="0"/>
              <w:autoSpaceDN w:val="0"/>
              <w:adjustRightInd w:val="0"/>
              <w:ind w:left="260" w:hanging="260"/>
              <w:jc w:val="both"/>
              <w:rPr>
                <w:rFonts w:ascii="Arial" w:hAnsi="Arial" w:cs="Arial"/>
                <w:color w:val="000000"/>
                <w:sz w:val="20"/>
                <w:szCs w:val="20"/>
              </w:rPr>
            </w:pPr>
            <w:r w:rsidRPr="0081567C">
              <w:rPr>
                <w:rFonts w:ascii="Arial" w:hAnsi="Arial" w:cs="Arial"/>
                <w:sz w:val="20"/>
                <w:szCs w:val="20"/>
              </w:rPr>
              <w:t>10 01 02 /</w:t>
            </w:r>
            <w:r w:rsidRPr="0081567C">
              <w:rPr>
                <w:rFonts w:ascii="Arial" w:hAnsi="Arial" w:cs="Arial"/>
                <w:color w:val="000000"/>
                <w:sz w:val="20"/>
                <w:szCs w:val="20"/>
              </w:rPr>
              <w:t xml:space="preserve"> Popioły lotne z węgla/,</w:t>
            </w:r>
          </w:p>
          <w:p w14:paraId="2E257429" w14:textId="77777777" w:rsidR="00EB70AA" w:rsidRPr="0081567C" w:rsidRDefault="00EB70AA" w:rsidP="00156890">
            <w:pPr>
              <w:numPr>
                <w:ilvl w:val="0"/>
                <w:numId w:val="24"/>
              </w:numPr>
              <w:autoSpaceDE w:val="0"/>
              <w:autoSpaceDN w:val="0"/>
              <w:adjustRightInd w:val="0"/>
              <w:ind w:left="260" w:hanging="260"/>
              <w:jc w:val="both"/>
              <w:rPr>
                <w:rFonts w:ascii="Arial" w:hAnsi="Arial" w:cs="Arial"/>
                <w:bCs/>
                <w:color w:val="000000"/>
                <w:sz w:val="20"/>
                <w:szCs w:val="20"/>
              </w:rPr>
            </w:pPr>
            <w:r w:rsidRPr="0081567C">
              <w:rPr>
                <w:rFonts w:ascii="Arial" w:hAnsi="Arial" w:cs="Arial"/>
                <w:bCs/>
                <w:color w:val="000000"/>
                <w:sz w:val="20"/>
                <w:szCs w:val="20"/>
              </w:rPr>
              <w:t xml:space="preserve">10 01 15 /Popioły paleniskowe, żużle </w:t>
            </w:r>
            <w:r w:rsidRPr="0081567C">
              <w:rPr>
                <w:rFonts w:ascii="Arial" w:hAnsi="Arial" w:cs="Arial"/>
                <w:bCs/>
                <w:color w:val="000000"/>
                <w:sz w:val="20"/>
                <w:szCs w:val="20"/>
              </w:rPr>
              <w:br/>
              <w:t>i pyły z kotłów ze współspalania inne niż wymienione w 10 01 14/,</w:t>
            </w:r>
          </w:p>
          <w:p w14:paraId="6DE618D7" w14:textId="77777777" w:rsidR="00EB70AA" w:rsidRPr="0081567C" w:rsidRDefault="00EB70AA" w:rsidP="00156890">
            <w:pPr>
              <w:numPr>
                <w:ilvl w:val="0"/>
                <w:numId w:val="24"/>
              </w:numPr>
              <w:autoSpaceDE w:val="0"/>
              <w:autoSpaceDN w:val="0"/>
              <w:adjustRightInd w:val="0"/>
              <w:ind w:left="260" w:hanging="260"/>
              <w:jc w:val="both"/>
              <w:rPr>
                <w:rFonts w:ascii="Arial" w:hAnsi="Arial" w:cs="Arial"/>
                <w:bCs/>
                <w:color w:val="000000"/>
                <w:sz w:val="20"/>
                <w:szCs w:val="20"/>
              </w:rPr>
            </w:pPr>
            <w:r w:rsidRPr="0081567C">
              <w:rPr>
                <w:rFonts w:ascii="Arial" w:hAnsi="Arial" w:cs="Arial"/>
                <w:bCs/>
                <w:color w:val="000000"/>
                <w:sz w:val="20"/>
                <w:szCs w:val="20"/>
              </w:rPr>
              <w:t>ex 17 01 80 /Czyste tynki/,</w:t>
            </w:r>
          </w:p>
          <w:p w14:paraId="2F53E90B" w14:textId="77777777" w:rsidR="00EB70AA" w:rsidRPr="0081567C" w:rsidRDefault="00EB70AA" w:rsidP="00156890">
            <w:pPr>
              <w:numPr>
                <w:ilvl w:val="0"/>
                <w:numId w:val="24"/>
              </w:numPr>
              <w:autoSpaceDE w:val="0"/>
              <w:autoSpaceDN w:val="0"/>
              <w:adjustRightInd w:val="0"/>
              <w:ind w:left="260" w:hanging="260"/>
              <w:jc w:val="both"/>
              <w:rPr>
                <w:rFonts w:ascii="Arial" w:hAnsi="Arial" w:cs="Arial"/>
                <w:sz w:val="20"/>
                <w:szCs w:val="20"/>
              </w:rPr>
            </w:pPr>
            <w:r w:rsidRPr="0081567C">
              <w:rPr>
                <w:rFonts w:ascii="Arial" w:hAnsi="Arial" w:cs="Arial"/>
                <w:color w:val="000000"/>
                <w:sz w:val="20"/>
                <w:szCs w:val="20"/>
              </w:rPr>
              <w:t>17 01 81 /Odpady z remontów i przebudowy dróg niezawierające asfaltu/,</w:t>
            </w:r>
          </w:p>
          <w:p w14:paraId="41200511" w14:textId="77777777" w:rsidR="00EB70AA" w:rsidRPr="0081567C" w:rsidRDefault="00EB70AA" w:rsidP="00156890">
            <w:pPr>
              <w:numPr>
                <w:ilvl w:val="0"/>
                <w:numId w:val="24"/>
              </w:numPr>
              <w:autoSpaceDE w:val="0"/>
              <w:autoSpaceDN w:val="0"/>
              <w:adjustRightInd w:val="0"/>
              <w:ind w:left="260" w:hanging="260"/>
              <w:jc w:val="both"/>
              <w:rPr>
                <w:rFonts w:ascii="Arial" w:hAnsi="Arial" w:cs="Arial"/>
                <w:sz w:val="20"/>
                <w:szCs w:val="20"/>
              </w:rPr>
            </w:pPr>
            <w:r w:rsidRPr="0081567C">
              <w:rPr>
                <w:rFonts w:ascii="Arial" w:hAnsi="Arial" w:cs="Arial"/>
                <w:sz w:val="20"/>
                <w:szCs w:val="20"/>
              </w:rPr>
              <w:t>17 09 04 /</w:t>
            </w:r>
            <w:r w:rsidRPr="0081567C">
              <w:rPr>
                <w:rFonts w:ascii="Arial" w:hAnsi="Arial" w:cs="Arial"/>
                <w:color w:val="000000"/>
                <w:sz w:val="20"/>
                <w:szCs w:val="20"/>
              </w:rPr>
              <w:t>Zmieszane odpady z budowy, remontów i demontażu inne niż wymienione w 17 09 01, 17 09 02, 17 09 03/,</w:t>
            </w:r>
          </w:p>
          <w:p w14:paraId="046F2E41" w14:textId="77777777" w:rsidR="00EB70AA" w:rsidRPr="0081567C" w:rsidRDefault="00EB70AA" w:rsidP="00156890">
            <w:pPr>
              <w:numPr>
                <w:ilvl w:val="0"/>
                <w:numId w:val="24"/>
              </w:numPr>
              <w:autoSpaceDE w:val="0"/>
              <w:autoSpaceDN w:val="0"/>
              <w:adjustRightInd w:val="0"/>
              <w:ind w:left="260" w:hanging="260"/>
              <w:jc w:val="both"/>
              <w:rPr>
                <w:rFonts w:ascii="Arial" w:hAnsi="Arial" w:cs="Arial"/>
                <w:sz w:val="20"/>
                <w:szCs w:val="20"/>
              </w:rPr>
            </w:pPr>
            <w:r w:rsidRPr="0081567C">
              <w:rPr>
                <w:rFonts w:ascii="Arial" w:hAnsi="Arial" w:cs="Arial"/>
                <w:color w:val="000000"/>
                <w:sz w:val="20"/>
                <w:szCs w:val="20"/>
              </w:rPr>
              <w:t>19 05 03 /Kompost nieodpowiadający wymaganiom (niedający się do wykorzystania) – frakcja podsitowa po przesianiu odpadu o kodzie 19 05 99 (stabilizatu)/</w:t>
            </w:r>
          </w:p>
          <w:p w14:paraId="384E1542" w14:textId="77777777" w:rsidR="00EB70AA" w:rsidRPr="0081567C" w:rsidRDefault="00EB70AA" w:rsidP="00156890">
            <w:pPr>
              <w:numPr>
                <w:ilvl w:val="0"/>
                <w:numId w:val="24"/>
              </w:numPr>
              <w:autoSpaceDE w:val="0"/>
              <w:autoSpaceDN w:val="0"/>
              <w:adjustRightInd w:val="0"/>
              <w:ind w:left="260" w:hanging="260"/>
              <w:jc w:val="both"/>
              <w:rPr>
                <w:rFonts w:ascii="Arial" w:hAnsi="Arial" w:cs="Arial"/>
                <w:sz w:val="20"/>
                <w:szCs w:val="20"/>
              </w:rPr>
            </w:pPr>
            <w:r w:rsidRPr="0081567C">
              <w:rPr>
                <w:rFonts w:ascii="Arial" w:hAnsi="Arial" w:cs="Arial"/>
                <w:color w:val="000000"/>
                <w:sz w:val="20"/>
                <w:szCs w:val="20"/>
              </w:rPr>
              <w:t xml:space="preserve">ex 20 01 99 /Inne niewymienione frakcje zbierane w sposób selektywny (popioły </w:t>
            </w:r>
            <w:r w:rsidRPr="0081567C">
              <w:rPr>
                <w:rFonts w:ascii="Arial" w:hAnsi="Arial" w:cs="Arial"/>
                <w:color w:val="000000"/>
                <w:sz w:val="20"/>
                <w:szCs w:val="20"/>
              </w:rPr>
              <w:br/>
              <w:t>z palenisk domowych)/,</w:t>
            </w:r>
          </w:p>
          <w:p w14:paraId="26924DCF" w14:textId="77777777" w:rsidR="00EB70AA" w:rsidRPr="0081567C" w:rsidRDefault="00EB70AA" w:rsidP="00156890">
            <w:pPr>
              <w:numPr>
                <w:ilvl w:val="0"/>
                <w:numId w:val="24"/>
              </w:numPr>
              <w:autoSpaceDE w:val="0"/>
              <w:autoSpaceDN w:val="0"/>
              <w:adjustRightInd w:val="0"/>
              <w:ind w:left="260" w:hanging="260"/>
              <w:jc w:val="both"/>
              <w:rPr>
                <w:rFonts w:ascii="Arial" w:hAnsi="Arial" w:cs="Arial"/>
                <w:sz w:val="20"/>
                <w:szCs w:val="20"/>
              </w:rPr>
            </w:pPr>
            <w:r w:rsidRPr="0081567C">
              <w:rPr>
                <w:rFonts w:ascii="Arial" w:hAnsi="Arial" w:cs="Arial"/>
                <w:color w:val="000000"/>
                <w:sz w:val="20"/>
                <w:szCs w:val="20"/>
              </w:rPr>
              <w:t xml:space="preserve">20 03 03 /Odpady z czyszczenia ulic </w:t>
            </w:r>
            <w:r w:rsidRPr="0081567C">
              <w:rPr>
                <w:rFonts w:ascii="Arial" w:hAnsi="Arial" w:cs="Arial"/>
                <w:color w:val="000000"/>
                <w:sz w:val="20"/>
                <w:szCs w:val="20"/>
              </w:rPr>
              <w:br/>
              <w:t>i placów/,</w:t>
            </w:r>
          </w:p>
          <w:p w14:paraId="55BFC6F4" w14:textId="77777777" w:rsidR="00EB70AA" w:rsidRPr="0081567C" w:rsidRDefault="00EB70AA" w:rsidP="00156890">
            <w:pPr>
              <w:autoSpaceDE w:val="0"/>
              <w:autoSpaceDN w:val="0"/>
              <w:adjustRightInd w:val="0"/>
              <w:jc w:val="both"/>
              <w:rPr>
                <w:rFonts w:ascii="Arial" w:hAnsi="Arial" w:cs="Arial"/>
                <w:sz w:val="20"/>
                <w:szCs w:val="20"/>
              </w:rPr>
            </w:pPr>
            <w:r w:rsidRPr="0081567C">
              <w:rPr>
                <w:rFonts w:ascii="Arial" w:hAnsi="Arial" w:cs="Arial"/>
                <w:sz w:val="20"/>
                <w:szCs w:val="20"/>
              </w:rPr>
              <w:t>jeśli na podstawie badań stwierdzone zostanie, że spełniają kryteria dopuszczenia odpadów obojętnych do składowania na składowisku odpadów obojętnych, określone w załączniku nr 2 do rozporządzenia Ministra Gospodarki z dnia 16 lipca 2015r. w sprawie dopuszczenia odpadów do składowania na składowiskach (Dz. U. z 2015r., poz. 1277).</w:t>
            </w:r>
          </w:p>
        </w:tc>
      </w:tr>
      <w:tr w:rsidR="00EB70AA" w:rsidRPr="0081567C" w14:paraId="01D0FDE1" w14:textId="77777777" w:rsidTr="00B33224">
        <w:tc>
          <w:tcPr>
            <w:tcW w:w="567" w:type="dxa"/>
          </w:tcPr>
          <w:p w14:paraId="76B43FA7"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t>18.</w:t>
            </w:r>
          </w:p>
        </w:tc>
        <w:tc>
          <w:tcPr>
            <w:tcW w:w="3969" w:type="dxa"/>
          </w:tcPr>
          <w:p w14:paraId="7BFAD590" w14:textId="77777777" w:rsidR="00EB70AA" w:rsidRPr="0081567C" w:rsidRDefault="00EB70AA" w:rsidP="00156890">
            <w:pPr>
              <w:autoSpaceDE w:val="0"/>
              <w:autoSpaceDN w:val="0"/>
              <w:adjustRightInd w:val="0"/>
              <w:ind w:hanging="13"/>
              <w:jc w:val="both"/>
              <w:rPr>
                <w:rFonts w:ascii="Arial" w:hAnsi="Arial" w:cs="Arial"/>
                <w:sz w:val="20"/>
                <w:szCs w:val="20"/>
              </w:rPr>
            </w:pPr>
            <w:r w:rsidRPr="0081567C">
              <w:rPr>
                <w:rFonts w:ascii="Arial" w:hAnsi="Arial" w:cs="Arial"/>
                <w:sz w:val="20"/>
                <w:szCs w:val="20"/>
              </w:rPr>
              <w:t xml:space="preserve">Odpady, o których mowa powyżej przed zastosowaniem poddaje się kruszeniu, </w:t>
            </w:r>
            <w:r w:rsidRPr="0081567C">
              <w:rPr>
                <w:rFonts w:ascii="Arial" w:hAnsi="Arial" w:cs="Arial"/>
                <w:sz w:val="20"/>
                <w:szCs w:val="20"/>
              </w:rPr>
              <w:br/>
              <w:t>o ile jest to konieczne w celu dostosowania ich do zastosowania jako warstwy izolacyjnej.</w:t>
            </w:r>
          </w:p>
        </w:tc>
        <w:tc>
          <w:tcPr>
            <w:tcW w:w="4395" w:type="dxa"/>
          </w:tcPr>
          <w:p w14:paraId="60DFE4BB" w14:textId="5D1AB6E2" w:rsidR="00EB70AA" w:rsidRPr="0081567C" w:rsidRDefault="00EB70AA" w:rsidP="00156890">
            <w:pPr>
              <w:jc w:val="both"/>
              <w:rPr>
                <w:rFonts w:ascii="Arial" w:hAnsi="Arial" w:cs="Arial"/>
                <w:sz w:val="20"/>
                <w:szCs w:val="20"/>
              </w:rPr>
            </w:pPr>
            <w:r w:rsidRPr="0081567C">
              <w:rPr>
                <w:rFonts w:ascii="Arial" w:hAnsi="Arial" w:cs="Arial"/>
                <w:sz w:val="20"/>
                <w:szCs w:val="20"/>
              </w:rPr>
              <w:t xml:space="preserve">Odpady przed zastosowaniem poddane </w:t>
            </w:r>
            <w:r w:rsidR="00381ADD">
              <w:rPr>
                <w:rFonts w:ascii="Arial" w:hAnsi="Arial" w:cs="Arial"/>
                <w:sz w:val="20"/>
                <w:szCs w:val="20"/>
              </w:rPr>
              <w:t>są</w:t>
            </w:r>
            <w:r w:rsidRPr="0081567C">
              <w:rPr>
                <w:rFonts w:ascii="Arial" w:hAnsi="Arial" w:cs="Arial"/>
                <w:sz w:val="20"/>
                <w:szCs w:val="20"/>
              </w:rPr>
              <w:t xml:space="preserve"> kruszeniu o ile </w:t>
            </w:r>
            <w:r w:rsidR="00381ADD">
              <w:rPr>
                <w:rFonts w:ascii="Arial" w:hAnsi="Arial" w:cs="Arial"/>
                <w:sz w:val="20"/>
                <w:szCs w:val="20"/>
              </w:rPr>
              <w:t>jest</w:t>
            </w:r>
            <w:r w:rsidRPr="0081567C">
              <w:rPr>
                <w:rFonts w:ascii="Arial" w:hAnsi="Arial" w:cs="Arial"/>
                <w:sz w:val="20"/>
                <w:szCs w:val="20"/>
              </w:rPr>
              <w:t xml:space="preserve"> to konieczne w celu dostosowania ich do zastosowania jako warstwa izolacyjna. </w:t>
            </w:r>
          </w:p>
          <w:p w14:paraId="0856B7AC" w14:textId="77777777" w:rsidR="00EB70AA" w:rsidRPr="0081567C" w:rsidRDefault="00EB70AA" w:rsidP="00156890">
            <w:pPr>
              <w:autoSpaceDE w:val="0"/>
              <w:autoSpaceDN w:val="0"/>
              <w:adjustRightInd w:val="0"/>
              <w:jc w:val="both"/>
              <w:rPr>
                <w:rFonts w:ascii="Arial" w:hAnsi="Arial" w:cs="Arial"/>
                <w:sz w:val="20"/>
                <w:szCs w:val="20"/>
              </w:rPr>
            </w:pPr>
          </w:p>
        </w:tc>
      </w:tr>
      <w:tr w:rsidR="00EB70AA" w:rsidRPr="0081567C" w14:paraId="7071DABD" w14:textId="77777777" w:rsidTr="00B33224">
        <w:tc>
          <w:tcPr>
            <w:tcW w:w="567" w:type="dxa"/>
          </w:tcPr>
          <w:p w14:paraId="49A863A6"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lastRenderedPageBreak/>
              <w:t>19.</w:t>
            </w:r>
          </w:p>
        </w:tc>
        <w:tc>
          <w:tcPr>
            <w:tcW w:w="3969" w:type="dxa"/>
          </w:tcPr>
          <w:p w14:paraId="5C03B903" w14:textId="77777777" w:rsidR="00EB70AA" w:rsidRPr="0081567C" w:rsidRDefault="00EB70AA" w:rsidP="00156890">
            <w:pPr>
              <w:autoSpaceDE w:val="0"/>
              <w:autoSpaceDN w:val="0"/>
              <w:adjustRightInd w:val="0"/>
              <w:jc w:val="both"/>
              <w:rPr>
                <w:rFonts w:ascii="Arial" w:hAnsi="Arial" w:cs="Arial"/>
                <w:sz w:val="20"/>
                <w:szCs w:val="20"/>
              </w:rPr>
            </w:pPr>
            <w:r w:rsidRPr="0081567C">
              <w:rPr>
                <w:rFonts w:ascii="Arial" w:hAnsi="Arial" w:cs="Arial"/>
                <w:sz w:val="20"/>
                <w:szCs w:val="20"/>
              </w:rPr>
              <w:t>Do wykonania warstwy izolacyjnej nie stosuje się odpadów tego samego rodzaju co rodzaj odpadów składowanych na danym składowisku odpadów.</w:t>
            </w:r>
          </w:p>
        </w:tc>
        <w:tc>
          <w:tcPr>
            <w:tcW w:w="4395" w:type="dxa"/>
          </w:tcPr>
          <w:p w14:paraId="15DD938A" w14:textId="2368604E" w:rsidR="00EB70AA" w:rsidRPr="0081567C" w:rsidRDefault="00EB70AA" w:rsidP="00156890">
            <w:pPr>
              <w:jc w:val="both"/>
              <w:rPr>
                <w:rFonts w:ascii="Arial" w:eastAsia="Univers-PL" w:hAnsi="Arial" w:cs="Arial"/>
                <w:sz w:val="20"/>
                <w:szCs w:val="20"/>
              </w:rPr>
            </w:pPr>
            <w:r w:rsidRPr="0081567C">
              <w:rPr>
                <w:rFonts w:ascii="Arial" w:eastAsia="Univers-PL" w:hAnsi="Arial" w:cs="Arial"/>
                <w:sz w:val="20"/>
                <w:szCs w:val="20"/>
              </w:rPr>
              <w:t xml:space="preserve">Do wykonania warstwy izolacyjnej nie </w:t>
            </w:r>
            <w:r w:rsidR="00381ADD">
              <w:rPr>
                <w:rFonts w:ascii="Arial" w:eastAsia="Univers-PL" w:hAnsi="Arial" w:cs="Arial"/>
                <w:sz w:val="20"/>
                <w:szCs w:val="20"/>
              </w:rPr>
              <w:t>są</w:t>
            </w:r>
            <w:r w:rsidRPr="0081567C">
              <w:rPr>
                <w:rFonts w:ascii="Arial" w:eastAsia="Univers-PL" w:hAnsi="Arial" w:cs="Arial"/>
                <w:sz w:val="20"/>
                <w:szCs w:val="20"/>
              </w:rPr>
              <w:t xml:space="preserve"> stosowane odpady tego samego rodzaju co rodzaj odpadów składowanych na składowisku odpadów.</w:t>
            </w:r>
          </w:p>
        </w:tc>
      </w:tr>
      <w:tr w:rsidR="00EB70AA" w:rsidRPr="0081567C" w14:paraId="6CB87CC8" w14:textId="77777777" w:rsidTr="00B33224">
        <w:tc>
          <w:tcPr>
            <w:tcW w:w="567" w:type="dxa"/>
          </w:tcPr>
          <w:p w14:paraId="5AE17B0C"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t>20.</w:t>
            </w:r>
          </w:p>
        </w:tc>
        <w:tc>
          <w:tcPr>
            <w:tcW w:w="3969" w:type="dxa"/>
          </w:tcPr>
          <w:p w14:paraId="173A54E7" w14:textId="77777777" w:rsidR="00EB70AA" w:rsidRPr="0081567C" w:rsidRDefault="00EB70AA" w:rsidP="00156890">
            <w:pPr>
              <w:autoSpaceDE w:val="0"/>
              <w:autoSpaceDN w:val="0"/>
              <w:adjustRightInd w:val="0"/>
              <w:jc w:val="both"/>
              <w:rPr>
                <w:rFonts w:ascii="Arial" w:hAnsi="Arial" w:cs="Arial"/>
                <w:sz w:val="20"/>
                <w:szCs w:val="20"/>
              </w:rPr>
            </w:pPr>
            <w:r w:rsidRPr="0081567C">
              <w:rPr>
                <w:rFonts w:ascii="Arial" w:hAnsi="Arial" w:cs="Arial"/>
                <w:sz w:val="20"/>
                <w:szCs w:val="20"/>
              </w:rPr>
              <w:t xml:space="preserve">Maksymalna grubość warstwy izolacyjnej wynosi 30 cm, przy czym udział warstwy izolacyjnej w stosunku do warstwy składowanych odpadów nie przekracza </w:t>
            </w:r>
            <w:r w:rsidRPr="0081567C">
              <w:rPr>
                <w:rFonts w:ascii="Arial" w:hAnsi="Arial" w:cs="Arial"/>
                <w:sz w:val="20"/>
                <w:szCs w:val="20"/>
              </w:rPr>
              <w:br/>
              <w:t>15 %.</w:t>
            </w:r>
          </w:p>
        </w:tc>
        <w:tc>
          <w:tcPr>
            <w:tcW w:w="4395" w:type="dxa"/>
          </w:tcPr>
          <w:p w14:paraId="33D7D7B8" w14:textId="14D8FBBB" w:rsidR="00EB70AA" w:rsidRPr="0081567C" w:rsidRDefault="00EB70AA" w:rsidP="00156890">
            <w:pPr>
              <w:jc w:val="both"/>
              <w:rPr>
                <w:rFonts w:ascii="Arial" w:eastAsia="Univers-PL" w:hAnsi="Arial" w:cs="Arial"/>
                <w:sz w:val="20"/>
                <w:szCs w:val="20"/>
              </w:rPr>
            </w:pPr>
            <w:r w:rsidRPr="0081567C">
              <w:rPr>
                <w:rFonts w:ascii="Arial" w:eastAsia="Univers-PL" w:hAnsi="Arial" w:cs="Arial"/>
                <w:sz w:val="20"/>
                <w:szCs w:val="20"/>
              </w:rPr>
              <w:t>Maksymalna grubość warstwy izolacyjnej nie przekracza 30 cm, przy czym udział warstwy izolacyjnej w stosunku do warstwy składowanych odpadów nie przekrocz</w:t>
            </w:r>
            <w:r w:rsidR="0053233D">
              <w:rPr>
                <w:rFonts w:ascii="Arial" w:eastAsia="Univers-PL" w:hAnsi="Arial" w:cs="Arial"/>
                <w:sz w:val="20"/>
                <w:szCs w:val="20"/>
              </w:rPr>
              <w:t>y</w:t>
            </w:r>
            <w:r w:rsidRPr="0081567C">
              <w:rPr>
                <w:rFonts w:ascii="Arial" w:eastAsia="Univers-PL" w:hAnsi="Arial" w:cs="Arial"/>
                <w:sz w:val="20"/>
                <w:szCs w:val="20"/>
              </w:rPr>
              <w:t xml:space="preserve"> 15 %.</w:t>
            </w:r>
          </w:p>
          <w:p w14:paraId="7A7B715A" w14:textId="77777777" w:rsidR="00EB70AA" w:rsidRPr="0081567C" w:rsidRDefault="00EB70AA" w:rsidP="00156890">
            <w:pPr>
              <w:autoSpaceDE w:val="0"/>
              <w:autoSpaceDN w:val="0"/>
              <w:adjustRightInd w:val="0"/>
              <w:jc w:val="both"/>
              <w:rPr>
                <w:rFonts w:ascii="Arial" w:hAnsi="Arial" w:cs="Arial"/>
                <w:sz w:val="20"/>
                <w:szCs w:val="20"/>
              </w:rPr>
            </w:pPr>
            <w:r w:rsidRPr="0081567C">
              <w:rPr>
                <w:rFonts w:ascii="Arial" w:hAnsi="Arial" w:cs="Arial"/>
                <w:sz w:val="20"/>
                <w:szCs w:val="20"/>
              </w:rPr>
              <w:t xml:space="preserve">Stosowane </w:t>
            </w:r>
            <w:r w:rsidRPr="0081567C">
              <w:rPr>
                <w:rFonts w:ascii="Arial" w:hAnsi="Arial" w:cs="Arial"/>
                <w:color w:val="000000"/>
                <w:sz w:val="20"/>
                <w:szCs w:val="20"/>
              </w:rPr>
              <w:t xml:space="preserve">warstwy izolacyjne będą mieć miąższość ok. 15 - </w:t>
            </w:r>
            <w:smartTag w:uri="urn:schemas-microsoft-com:office:smarttags" w:element="metricconverter">
              <w:smartTagPr>
                <w:attr w:name="ProductID" w:val="20 cm"/>
              </w:smartTagPr>
              <w:r w:rsidRPr="0081567C">
                <w:rPr>
                  <w:rFonts w:ascii="Arial" w:hAnsi="Arial" w:cs="Arial"/>
                  <w:color w:val="000000"/>
                  <w:sz w:val="20"/>
                  <w:szCs w:val="20"/>
                </w:rPr>
                <w:t>20 cm.</w:t>
              </w:r>
            </w:smartTag>
          </w:p>
        </w:tc>
      </w:tr>
      <w:tr w:rsidR="00EB70AA" w:rsidRPr="0081567C" w14:paraId="1D7A6446" w14:textId="77777777" w:rsidTr="00B33224">
        <w:tc>
          <w:tcPr>
            <w:tcW w:w="567" w:type="dxa"/>
          </w:tcPr>
          <w:p w14:paraId="7C9804DB"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t>21.</w:t>
            </w:r>
          </w:p>
        </w:tc>
        <w:tc>
          <w:tcPr>
            <w:tcW w:w="3969" w:type="dxa"/>
          </w:tcPr>
          <w:p w14:paraId="6EFF3DAB" w14:textId="77777777" w:rsidR="00EB70AA" w:rsidRPr="0081567C" w:rsidRDefault="00EB70AA" w:rsidP="00156890">
            <w:pPr>
              <w:autoSpaceDE w:val="0"/>
              <w:autoSpaceDN w:val="0"/>
              <w:adjustRightInd w:val="0"/>
              <w:jc w:val="both"/>
              <w:rPr>
                <w:rFonts w:ascii="Arial" w:hAnsi="Arial" w:cs="Arial"/>
                <w:color w:val="000000"/>
              </w:rPr>
            </w:pPr>
            <w:r w:rsidRPr="0081567C">
              <w:rPr>
                <w:rFonts w:ascii="Arial" w:hAnsi="Arial" w:cs="Arial"/>
                <w:color w:val="000000"/>
                <w:sz w:val="20"/>
                <w:szCs w:val="20"/>
              </w:rPr>
              <w:t xml:space="preserve">Do budowy tymczasowych dróg dojazdowych na składowisku dopuszcza się wykorzystanie odpadów, których rodzaje oraz warunki wykorzystania w tych celach są określone w załączniku nr 1 do rozporządzenia Ministra Środowiska z dnia 30 kwietnia 2013r. w sprawie składowisk odpadów </w:t>
            </w:r>
            <w:r w:rsidRPr="0081567C">
              <w:rPr>
                <w:rFonts w:ascii="Arial" w:eastAsia="Calibri" w:hAnsi="Arial" w:cs="Arial"/>
                <w:color w:val="000000"/>
                <w:sz w:val="20"/>
                <w:szCs w:val="20"/>
              </w:rPr>
              <w:t xml:space="preserve">(Dz. U. z 2013r. poz. 523); </w:t>
            </w:r>
            <w:r w:rsidRPr="0081567C">
              <w:rPr>
                <w:rFonts w:ascii="Arial" w:hAnsi="Arial" w:cs="Arial"/>
                <w:color w:val="000000"/>
                <w:sz w:val="20"/>
                <w:szCs w:val="20"/>
              </w:rPr>
              <w:t xml:space="preserve">szerokość tych dróg nie może przekroczyć 4 m, a grubość warstwy użytych odpadów 30 cm. </w:t>
            </w:r>
          </w:p>
        </w:tc>
        <w:tc>
          <w:tcPr>
            <w:tcW w:w="4395" w:type="dxa"/>
          </w:tcPr>
          <w:p w14:paraId="50EDA98E" w14:textId="3D78388C" w:rsidR="00EB70AA" w:rsidRPr="0081567C" w:rsidRDefault="00EB70AA" w:rsidP="00156890">
            <w:pPr>
              <w:autoSpaceDE w:val="0"/>
              <w:autoSpaceDN w:val="0"/>
              <w:adjustRightInd w:val="0"/>
              <w:jc w:val="both"/>
              <w:rPr>
                <w:rFonts w:ascii="Arial" w:hAnsi="Arial" w:cs="Arial"/>
                <w:color w:val="000000"/>
                <w:sz w:val="20"/>
                <w:szCs w:val="20"/>
              </w:rPr>
            </w:pPr>
            <w:r w:rsidRPr="0081567C">
              <w:rPr>
                <w:rFonts w:ascii="Arial" w:hAnsi="Arial" w:cs="Arial"/>
                <w:color w:val="000000"/>
                <w:sz w:val="20"/>
                <w:szCs w:val="20"/>
              </w:rPr>
              <w:t xml:space="preserve">Do budowy tymczasowych dróg dojazdowych na składowisku stosowane </w:t>
            </w:r>
            <w:r w:rsidR="00381ADD">
              <w:rPr>
                <w:rFonts w:ascii="Arial" w:hAnsi="Arial" w:cs="Arial"/>
                <w:color w:val="000000"/>
                <w:sz w:val="20"/>
                <w:szCs w:val="20"/>
              </w:rPr>
              <w:t>są</w:t>
            </w:r>
            <w:r w:rsidRPr="0081567C">
              <w:rPr>
                <w:rFonts w:ascii="Arial" w:hAnsi="Arial" w:cs="Arial"/>
                <w:color w:val="000000"/>
                <w:sz w:val="20"/>
                <w:szCs w:val="20"/>
              </w:rPr>
              <w:t xml:space="preserve"> odpady </w:t>
            </w:r>
            <w:r w:rsidRPr="0081567C">
              <w:rPr>
                <w:rFonts w:ascii="Arial" w:hAnsi="Arial" w:cs="Arial"/>
                <w:color w:val="000000"/>
                <w:sz w:val="20"/>
                <w:szCs w:val="20"/>
              </w:rPr>
              <w:br/>
              <w:t xml:space="preserve">o kodach: 17 01 01, 17 01 02, 17 01 03, </w:t>
            </w:r>
            <w:r w:rsidRPr="0081567C">
              <w:rPr>
                <w:rFonts w:ascii="Arial" w:hAnsi="Arial" w:cs="Arial"/>
                <w:color w:val="000000"/>
                <w:sz w:val="20"/>
                <w:szCs w:val="20"/>
              </w:rPr>
              <w:br/>
              <w:t xml:space="preserve">17 01 07, 20 02 02, wymienione w załączniku nr 1, spełniające wymogi załącznika nr 1 do rozporządzenia Ministra Środowiska z dnia </w:t>
            </w:r>
            <w:r w:rsidRPr="0081567C">
              <w:rPr>
                <w:rFonts w:ascii="Arial" w:hAnsi="Arial" w:cs="Arial"/>
                <w:color w:val="000000"/>
                <w:sz w:val="20"/>
                <w:szCs w:val="20"/>
              </w:rPr>
              <w:br/>
              <w:t xml:space="preserve">30 kwietnia 2013r. w sprawie składowisk odpadów </w:t>
            </w:r>
            <w:r w:rsidRPr="0081567C">
              <w:rPr>
                <w:rFonts w:ascii="Arial" w:eastAsia="Calibri" w:hAnsi="Arial" w:cs="Arial"/>
                <w:color w:val="000000"/>
                <w:sz w:val="20"/>
                <w:szCs w:val="20"/>
              </w:rPr>
              <w:t xml:space="preserve">(Dz. U. z 2013r. poz. 523). </w:t>
            </w:r>
          </w:p>
          <w:p w14:paraId="488E7DBC" w14:textId="44524249" w:rsidR="00EB70AA" w:rsidRPr="0081567C" w:rsidRDefault="00EB70AA" w:rsidP="00156890">
            <w:pPr>
              <w:ind w:firstLine="23"/>
              <w:jc w:val="both"/>
              <w:rPr>
                <w:rFonts w:ascii="Arial" w:eastAsia="Univers-PL" w:hAnsi="Arial" w:cs="Arial"/>
                <w:sz w:val="20"/>
                <w:szCs w:val="20"/>
              </w:rPr>
            </w:pPr>
            <w:r w:rsidRPr="0081567C">
              <w:rPr>
                <w:rFonts w:ascii="Arial" w:eastAsia="Univers-PL" w:hAnsi="Arial" w:cs="Arial"/>
                <w:sz w:val="20"/>
                <w:szCs w:val="20"/>
              </w:rPr>
              <w:t>Szerokość dróg nie przekracza 4 m, a grubość warstwy użytych odpadów nie przekr</w:t>
            </w:r>
            <w:r w:rsidR="00381ADD">
              <w:rPr>
                <w:rFonts w:ascii="Arial" w:eastAsia="Univers-PL" w:hAnsi="Arial" w:cs="Arial"/>
                <w:sz w:val="20"/>
                <w:szCs w:val="20"/>
              </w:rPr>
              <w:t>acza</w:t>
            </w:r>
            <w:r w:rsidRPr="0081567C">
              <w:rPr>
                <w:rFonts w:ascii="Arial" w:eastAsia="Univers-PL" w:hAnsi="Arial" w:cs="Arial"/>
                <w:sz w:val="20"/>
                <w:szCs w:val="20"/>
              </w:rPr>
              <w:t xml:space="preserve"> </w:t>
            </w:r>
            <w:r w:rsidR="00381ADD">
              <w:rPr>
                <w:rFonts w:ascii="Arial" w:eastAsia="Univers-PL" w:hAnsi="Arial" w:cs="Arial"/>
                <w:sz w:val="20"/>
                <w:szCs w:val="20"/>
              </w:rPr>
              <w:br/>
            </w:r>
            <w:r w:rsidRPr="0081567C">
              <w:rPr>
                <w:rFonts w:ascii="Arial" w:eastAsia="Univers-PL" w:hAnsi="Arial" w:cs="Arial"/>
                <w:sz w:val="20"/>
                <w:szCs w:val="20"/>
              </w:rPr>
              <w:t xml:space="preserve">0,3 m. Ilość wykorzystanych odpadów </w:t>
            </w:r>
            <w:r w:rsidR="00381ADD">
              <w:rPr>
                <w:rFonts w:ascii="Arial" w:eastAsia="Univers-PL" w:hAnsi="Arial" w:cs="Arial"/>
                <w:sz w:val="20"/>
                <w:szCs w:val="20"/>
              </w:rPr>
              <w:t>jest</w:t>
            </w:r>
            <w:r w:rsidRPr="0081567C">
              <w:rPr>
                <w:rFonts w:ascii="Arial" w:eastAsia="Univers-PL" w:hAnsi="Arial" w:cs="Arial"/>
                <w:sz w:val="20"/>
                <w:szCs w:val="20"/>
              </w:rPr>
              <w:t xml:space="preserve"> wpis</w:t>
            </w:r>
            <w:r w:rsidR="00381ADD">
              <w:rPr>
                <w:rFonts w:ascii="Arial" w:eastAsia="Univers-PL" w:hAnsi="Arial" w:cs="Arial"/>
                <w:sz w:val="20"/>
                <w:szCs w:val="20"/>
              </w:rPr>
              <w:t>ywana</w:t>
            </w:r>
            <w:r w:rsidRPr="0081567C">
              <w:rPr>
                <w:rFonts w:ascii="Arial" w:eastAsia="Univers-PL" w:hAnsi="Arial" w:cs="Arial"/>
                <w:sz w:val="20"/>
                <w:szCs w:val="20"/>
              </w:rPr>
              <w:t xml:space="preserve"> do książki eksploatacji składowiska</w:t>
            </w:r>
          </w:p>
        </w:tc>
      </w:tr>
      <w:tr w:rsidR="00EB70AA" w:rsidRPr="0081567C" w14:paraId="4017147B" w14:textId="77777777" w:rsidTr="00B33224">
        <w:tc>
          <w:tcPr>
            <w:tcW w:w="567" w:type="dxa"/>
          </w:tcPr>
          <w:p w14:paraId="7B659623"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t>22.</w:t>
            </w:r>
          </w:p>
        </w:tc>
        <w:tc>
          <w:tcPr>
            <w:tcW w:w="3969" w:type="dxa"/>
          </w:tcPr>
          <w:p w14:paraId="033DAC36" w14:textId="77777777" w:rsidR="00EB70AA" w:rsidRPr="0081567C" w:rsidRDefault="00EB70AA" w:rsidP="00156890">
            <w:pPr>
              <w:autoSpaceDE w:val="0"/>
              <w:autoSpaceDN w:val="0"/>
              <w:adjustRightInd w:val="0"/>
              <w:jc w:val="both"/>
              <w:rPr>
                <w:rFonts w:ascii="Arial" w:hAnsi="Arial" w:cs="Arial"/>
                <w:color w:val="000000"/>
                <w:sz w:val="20"/>
                <w:szCs w:val="20"/>
              </w:rPr>
            </w:pPr>
            <w:r w:rsidRPr="0081567C">
              <w:rPr>
                <w:rFonts w:ascii="Arial" w:hAnsi="Arial" w:cs="Arial"/>
                <w:color w:val="000000"/>
                <w:sz w:val="20"/>
                <w:szCs w:val="20"/>
              </w:rPr>
              <w:t xml:space="preserve">W przypadku eksploatacji nadpoziomowego składowiska odpadów do budowy skarp, w tym obwałowań, kształtowania korony składowiska, </w:t>
            </w:r>
            <w:r w:rsidRPr="0081567C">
              <w:rPr>
                <w:rFonts w:ascii="Arial" w:hAnsi="Arial" w:cs="Arial"/>
                <w:color w:val="000000"/>
                <w:sz w:val="20"/>
                <w:szCs w:val="20"/>
              </w:rPr>
              <w:br/>
              <w:t xml:space="preserve">a także wykonywania okrywy rekultywacyjnej (biologicznej), dopuszcza się wykorzystanie odpadów, których rodzaje oraz warunki wykorzystania </w:t>
            </w:r>
            <w:r w:rsidRPr="0081567C">
              <w:rPr>
                <w:rFonts w:ascii="Arial" w:hAnsi="Arial" w:cs="Arial"/>
                <w:color w:val="000000"/>
                <w:sz w:val="20"/>
                <w:szCs w:val="20"/>
              </w:rPr>
              <w:br/>
              <w:t xml:space="preserve">w tych celach są określone w załączniku </w:t>
            </w:r>
            <w:r w:rsidRPr="0081567C">
              <w:rPr>
                <w:rFonts w:ascii="Arial" w:hAnsi="Arial" w:cs="Arial"/>
                <w:color w:val="000000"/>
                <w:sz w:val="20"/>
                <w:szCs w:val="20"/>
              </w:rPr>
              <w:br/>
              <w:t xml:space="preserve">nr 2, lp. 1 do rozporządzenia Ministra Środowiska z dnia 30 kwietnia 2013r. </w:t>
            </w:r>
            <w:r w:rsidRPr="0081567C">
              <w:rPr>
                <w:rFonts w:ascii="Arial" w:hAnsi="Arial" w:cs="Arial"/>
                <w:color w:val="000000"/>
                <w:sz w:val="20"/>
                <w:szCs w:val="20"/>
              </w:rPr>
              <w:br/>
              <w:t xml:space="preserve">w sprawie składowisk odpadów </w:t>
            </w:r>
            <w:r w:rsidRPr="0081567C">
              <w:rPr>
                <w:rFonts w:ascii="Arial" w:hAnsi="Arial" w:cs="Arial"/>
                <w:color w:val="000000"/>
                <w:sz w:val="20"/>
                <w:szCs w:val="20"/>
              </w:rPr>
              <w:br/>
            </w:r>
            <w:r w:rsidRPr="0081567C">
              <w:rPr>
                <w:rFonts w:ascii="Arial" w:eastAsia="Calibri" w:hAnsi="Arial" w:cs="Arial"/>
                <w:color w:val="000000"/>
                <w:sz w:val="20"/>
                <w:szCs w:val="20"/>
              </w:rPr>
              <w:t xml:space="preserve">(Dz. </w:t>
            </w:r>
            <w:proofErr w:type="spellStart"/>
            <w:r w:rsidRPr="0081567C">
              <w:rPr>
                <w:rFonts w:ascii="Arial" w:eastAsia="Calibri" w:hAnsi="Arial" w:cs="Arial"/>
                <w:color w:val="000000"/>
                <w:sz w:val="20"/>
                <w:szCs w:val="20"/>
              </w:rPr>
              <w:t>U.z</w:t>
            </w:r>
            <w:proofErr w:type="spellEnd"/>
            <w:r w:rsidRPr="0081567C">
              <w:rPr>
                <w:rFonts w:ascii="Arial" w:eastAsia="Calibri" w:hAnsi="Arial" w:cs="Arial"/>
                <w:color w:val="000000"/>
                <w:sz w:val="20"/>
                <w:szCs w:val="20"/>
              </w:rPr>
              <w:t xml:space="preserve"> 2013r. poz. 523). </w:t>
            </w:r>
          </w:p>
        </w:tc>
        <w:tc>
          <w:tcPr>
            <w:tcW w:w="4395" w:type="dxa"/>
          </w:tcPr>
          <w:p w14:paraId="700451E1" w14:textId="55AD41ED" w:rsidR="00EB70AA" w:rsidRPr="0081567C" w:rsidRDefault="00EB70AA" w:rsidP="00156890">
            <w:pPr>
              <w:autoSpaceDE w:val="0"/>
              <w:autoSpaceDN w:val="0"/>
              <w:adjustRightInd w:val="0"/>
              <w:jc w:val="both"/>
              <w:rPr>
                <w:rFonts w:ascii="Arial" w:hAnsi="Arial" w:cs="Arial"/>
                <w:bCs/>
                <w:sz w:val="20"/>
                <w:szCs w:val="20"/>
              </w:rPr>
            </w:pPr>
            <w:r w:rsidRPr="0081567C">
              <w:rPr>
                <w:rFonts w:ascii="Arial" w:hAnsi="Arial" w:cs="Arial"/>
                <w:bCs/>
                <w:sz w:val="20"/>
                <w:szCs w:val="20"/>
              </w:rPr>
              <w:t xml:space="preserve">Do budowy skarp, w tym obwałowań, </w:t>
            </w:r>
            <w:r w:rsidRPr="0081567C">
              <w:rPr>
                <w:rFonts w:ascii="Arial" w:hAnsi="Arial" w:cs="Arial"/>
                <w:bCs/>
                <w:sz w:val="20"/>
                <w:szCs w:val="20"/>
              </w:rPr>
              <w:br/>
              <w:t xml:space="preserve">i kształtowania korony składowiska stosowane </w:t>
            </w:r>
            <w:r w:rsidR="00381ADD">
              <w:rPr>
                <w:rFonts w:ascii="Arial" w:hAnsi="Arial" w:cs="Arial"/>
                <w:bCs/>
                <w:sz w:val="20"/>
                <w:szCs w:val="20"/>
              </w:rPr>
              <w:t>są</w:t>
            </w:r>
            <w:r w:rsidRPr="0081567C">
              <w:rPr>
                <w:rFonts w:ascii="Arial" w:hAnsi="Arial" w:cs="Arial"/>
                <w:bCs/>
                <w:sz w:val="20"/>
                <w:szCs w:val="20"/>
              </w:rPr>
              <w:t xml:space="preserve"> odpady </w:t>
            </w:r>
            <w:r w:rsidRPr="0081567C">
              <w:rPr>
                <w:rFonts w:ascii="Arial" w:hAnsi="Arial" w:cs="Arial"/>
                <w:bCs/>
                <w:color w:val="000000"/>
                <w:sz w:val="20"/>
                <w:szCs w:val="20"/>
              </w:rPr>
              <w:t xml:space="preserve">wymienione w załączniku nr 2 </w:t>
            </w:r>
            <w:r w:rsidRPr="0081567C">
              <w:rPr>
                <w:rFonts w:ascii="Arial" w:hAnsi="Arial" w:cs="Arial"/>
                <w:color w:val="000000"/>
                <w:sz w:val="20"/>
                <w:szCs w:val="20"/>
              </w:rPr>
              <w:t xml:space="preserve">lp. 1 </w:t>
            </w:r>
            <w:r w:rsidRPr="0081567C">
              <w:rPr>
                <w:rFonts w:ascii="Arial" w:hAnsi="Arial" w:cs="Arial"/>
                <w:bCs/>
                <w:color w:val="000000"/>
                <w:sz w:val="20"/>
                <w:szCs w:val="20"/>
              </w:rPr>
              <w:t>do rozporządzenia</w:t>
            </w:r>
            <w:r w:rsidR="00381ADD">
              <w:rPr>
                <w:rFonts w:ascii="Arial" w:hAnsi="Arial" w:cs="Arial"/>
                <w:bCs/>
                <w:color w:val="000000"/>
                <w:sz w:val="20"/>
                <w:szCs w:val="20"/>
              </w:rPr>
              <w:t xml:space="preserve"> </w:t>
            </w:r>
            <w:r w:rsidRPr="0081567C">
              <w:rPr>
                <w:rFonts w:ascii="Arial" w:hAnsi="Arial" w:cs="Arial"/>
                <w:bCs/>
                <w:sz w:val="20"/>
                <w:szCs w:val="20"/>
              </w:rPr>
              <w:t>o kodach:</w:t>
            </w:r>
          </w:p>
          <w:p w14:paraId="70C622C4" w14:textId="77777777" w:rsidR="00EB70AA" w:rsidRPr="0081567C" w:rsidRDefault="00EB70AA" w:rsidP="00156890">
            <w:pPr>
              <w:numPr>
                <w:ilvl w:val="0"/>
                <w:numId w:val="71"/>
              </w:numPr>
              <w:autoSpaceDE w:val="0"/>
              <w:autoSpaceDN w:val="0"/>
              <w:adjustRightInd w:val="0"/>
              <w:ind w:left="142" w:hanging="142"/>
              <w:jc w:val="both"/>
              <w:rPr>
                <w:rFonts w:ascii="Arial" w:hAnsi="Arial" w:cs="Arial"/>
                <w:bCs/>
                <w:color w:val="000000"/>
                <w:sz w:val="20"/>
                <w:szCs w:val="20"/>
              </w:rPr>
            </w:pPr>
            <w:r w:rsidRPr="0081567C">
              <w:rPr>
                <w:rFonts w:ascii="Arial" w:hAnsi="Arial" w:cs="Arial"/>
                <w:bCs/>
                <w:sz w:val="20"/>
                <w:szCs w:val="20"/>
              </w:rPr>
              <w:t>17 01 02 /</w:t>
            </w:r>
            <w:r w:rsidRPr="0081567C">
              <w:rPr>
                <w:rFonts w:ascii="Arial" w:hAnsi="Arial" w:cs="Arial"/>
                <w:bCs/>
                <w:color w:val="000000"/>
                <w:sz w:val="20"/>
                <w:szCs w:val="20"/>
              </w:rPr>
              <w:t xml:space="preserve"> Gruz ceglany/,</w:t>
            </w:r>
          </w:p>
          <w:p w14:paraId="7C30BE0C" w14:textId="77777777" w:rsidR="00EB70AA" w:rsidRPr="0081567C" w:rsidRDefault="00EB70AA" w:rsidP="00156890">
            <w:pPr>
              <w:numPr>
                <w:ilvl w:val="0"/>
                <w:numId w:val="71"/>
              </w:numPr>
              <w:autoSpaceDE w:val="0"/>
              <w:autoSpaceDN w:val="0"/>
              <w:adjustRightInd w:val="0"/>
              <w:ind w:left="142" w:hanging="142"/>
              <w:jc w:val="both"/>
              <w:rPr>
                <w:rFonts w:ascii="Arial" w:hAnsi="Arial" w:cs="Arial"/>
                <w:bCs/>
                <w:color w:val="000000"/>
                <w:sz w:val="20"/>
                <w:szCs w:val="20"/>
              </w:rPr>
            </w:pPr>
            <w:r w:rsidRPr="0081567C">
              <w:rPr>
                <w:rFonts w:ascii="Arial" w:hAnsi="Arial" w:cs="Arial"/>
                <w:bCs/>
                <w:color w:val="000000"/>
                <w:sz w:val="20"/>
                <w:szCs w:val="20"/>
              </w:rPr>
              <w:t>ex 17 01 80 /Czyste tynki/.</w:t>
            </w:r>
          </w:p>
          <w:p w14:paraId="74F7D482" w14:textId="77777777" w:rsidR="00EB70AA" w:rsidRPr="0081567C" w:rsidRDefault="00EB70AA" w:rsidP="00156890">
            <w:pPr>
              <w:numPr>
                <w:ilvl w:val="0"/>
                <w:numId w:val="71"/>
              </w:numPr>
              <w:autoSpaceDE w:val="0"/>
              <w:autoSpaceDN w:val="0"/>
              <w:adjustRightInd w:val="0"/>
              <w:ind w:left="142" w:hanging="142"/>
              <w:jc w:val="both"/>
              <w:rPr>
                <w:rFonts w:ascii="Arial" w:hAnsi="Arial" w:cs="Arial"/>
                <w:bCs/>
                <w:color w:val="000000"/>
                <w:sz w:val="20"/>
                <w:szCs w:val="20"/>
              </w:rPr>
            </w:pPr>
            <w:r w:rsidRPr="0081567C">
              <w:rPr>
                <w:rFonts w:ascii="Arial" w:hAnsi="Arial" w:cs="Arial"/>
                <w:bCs/>
                <w:color w:val="000000"/>
                <w:sz w:val="20"/>
                <w:szCs w:val="20"/>
              </w:rPr>
              <w:t>17 01 01 /Odpady betonowe oraz gruz betonowy z rozbiórek i remontów/,</w:t>
            </w:r>
          </w:p>
          <w:p w14:paraId="62A06CB2" w14:textId="77777777" w:rsidR="00EB70AA" w:rsidRPr="0081567C" w:rsidRDefault="00EB70AA" w:rsidP="00156890">
            <w:pPr>
              <w:numPr>
                <w:ilvl w:val="0"/>
                <w:numId w:val="71"/>
              </w:numPr>
              <w:autoSpaceDE w:val="0"/>
              <w:autoSpaceDN w:val="0"/>
              <w:adjustRightInd w:val="0"/>
              <w:ind w:left="142" w:hanging="142"/>
              <w:jc w:val="both"/>
              <w:rPr>
                <w:rFonts w:ascii="Arial" w:hAnsi="Arial" w:cs="Arial"/>
                <w:bCs/>
                <w:color w:val="000000"/>
                <w:sz w:val="20"/>
                <w:szCs w:val="20"/>
              </w:rPr>
            </w:pPr>
            <w:r w:rsidRPr="0081567C">
              <w:rPr>
                <w:rFonts w:ascii="Arial" w:hAnsi="Arial" w:cs="Arial"/>
                <w:bCs/>
                <w:color w:val="000000"/>
                <w:sz w:val="20"/>
                <w:szCs w:val="20"/>
              </w:rPr>
              <w:t>17 01 02 /Gruz ceglany/</w:t>
            </w:r>
          </w:p>
          <w:p w14:paraId="3F76D10A" w14:textId="77777777" w:rsidR="00EB70AA" w:rsidRPr="0081567C" w:rsidRDefault="00EB70AA" w:rsidP="00156890">
            <w:pPr>
              <w:numPr>
                <w:ilvl w:val="0"/>
                <w:numId w:val="71"/>
              </w:numPr>
              <w:autoSpaceDE w:val="0"/>
              <w:autoSpaceDN w:val="0"/>
              <w:adjustRightInd w:val="0"/>
              <w:ind w:left="142" w:hanging="142"/>
              <w:jc w:val="both"/>
              <w:rPr>
                <w:rFonts w:ascii="Arial" w:hAnsi="Arial" w:cs="Arial"/>
                <w:bCs/>
                <w:color w:val="000000"/>
                <w:sz w:val="20"/>
                <w:szCs w:val="20"/>
              </w:rPr>
            </w:pPr>
            <w:r w:rsidRPr="0081567C">
              <w:rPr>
                <w:rFonts w:ascii="Arial" w:hAnsi="Arial" w:cs="Arial"/>
                <w:bCs/>
                <w:color w:val="000000"/>
                <w:sz w:val="20"/>
                <w:szCs w:val="20"/>
              </w:rPr>
              <w:t>17 01 03 /Odpady innych materiałów ceramicznych i elementów wyposażenia/,</w:t>
            </w:r>
          </w:p>
          <w:p w14:paraId="4C3E4772" w14:textId="77777777" w:rsidR="00EB70AA" w:rsidRPr="0081567C" w:rsidRDefault="00EB70AA" w:rsidP="00156890">
            <w:pPr>
              <w:numPr>
                <w:ilvl w:val="0"/>
                <w:numId w:val="71"/>
              </w:numPr>
              <w:autoSpaceDE w:val="0"/>
              <w:autoSpaceDN w:val="0"/>
              <w:adjustRightInd w:val="0"/>
              <w:ind w:left="142" w:hanging="142"/>
              <w:jc w:val="both"/>
              <w:rPr>
                <w:rFonts w:ascii="Arial" w:hAnsi="Arial" w:cs="Arial"/>
                <w:bCs/>
                <w:color w:val="000000"/>
                <w:sz w:val="20"/>
                <w:szCs w:val="20"/>
              </w:rPr>
            </w:pPr>
            <w:r w:rsidRPr="0081567C">
              <w:rPr>
                <w:rFonts w:ascii="Arial" w:hAnsi="Arial" w:cs="Arial"/>
                <w:bCs/>
                <w:color w:val="000000"/>
                <w:sz w:val="20"/>
                <w:szCs w:val="20"/>
              </w:rPr>
              <w:t>17 01 07 /Zmieszane odpady betonu, gruzu ceglanego, odpadowych materiałów ceramicznych, elementów wyposażenia, inne niż wymienione w 17 01 06/,</w:t>
            </w:r>
          </w:p>
          <w:p w14:paraId="0C47BFF3" w14:textId="77777777" w:rsidR="00EB70AA" w:rsidRPr="0081567C" w:rsidRDefault="00EB70AA" w:rsidP="00156890">
            <w:pPr>
              <w:numPr>
                <w:ilvl w:val="0"/>
                <w:numId w:val="71"/>
              </w:numPr>
              <w:autoSpaceDE w:val="0"/>
              <w:autoSpaceDN w:val="0"/>
              <w:adjustRightInd w:val="0"/>
              <w:ind w:left="142" w:hanging="142"/>
              <w:jc w:val="both"/>
              <w:rPr>
                <w:rFonts w:ascii="Arial" w:hAnsi="Arial" w:cs="Arial"/>
                <w:bCs/>
                <w:color w:val="000000"/>
                <w:sz w:val="20"/>
                <w:szCs w:val="20"/>
              </w:rPr>
            </w:pPr>
            <w:r w:rsidRPr="0081567C">
              <w:rPr>
                <w:rFonts w:ascii="Arial" w:hAnsi="Arial" w:cs="Arial"/>
                <w:bCs/>
                <w:color w:val="000000"/>
                <w:sz w:val="20"/>
                <w:szCs w:val="20"/>
              </w:rPr>
              <w:t>ex 17 01 80 /Usunięte tynki, tapety, okleiny (odzyskiwane mogą być tylko czyste tynki)/</w:t>
            </w:r>
          </w:p>
          <w:p w14:paraId="379B9775" w14:textId="77777777" w:rsidR="00EB70AA" w:rsidRPr="0081567C" w:rsidRDefault="00EB70AA" w:rsidP="00156890">
            <w:pPr>
              <w:numPr>
                <w:ilvl w:val="0"/>
                <w:numId w:val="71"/>
              </w:numPr>
              <w:autoSpaceDE w:val="0"/>
              <w:autoSpaceDN w:val="0"/>
              <w:adjustRightInd w:val="0"/>
              <w:ind w:left="142" w:hanging="142"/>
              <w:jc w:val="both"/>
              <w:rPr>
                <w:rFonts w:ascii="Arial" w:hAnsi="Arial" w:cs="Arial"/>
                <w:bCs/>
                <w:color w:val="000000"/>
                <w:sz w:val="20"/>
                <w:szCs w:val="20"/>
              </w:rPr>
            </w:pPr>
            <w:r w:rsidRPr="0081567C">
              <w:rPr>
                <w:rFonts w:ascii="Arial" w:hAnsi="Arial" w:cs="Arial"/>
                <w:bCs/>
                <w:color w:val="000000"/>
                <w:sz w:val="20"/>
                <w:szCs w:val="20"/>
              </w:rPr>
              <w:t xml:space="preserve">ex 17 01 81 /Odpady z remontów </w:t>
            </w:r>
            <w:r w:rsidRPr="0081567C">
              <w:rPr>
                <w:rFonts w:ascii="Arial" w:hAnsi="Arial" w:cs="Arial"/>
                <w:bCs/>
                <w:color w:val="000000"/>
                <w:sz w:val="20"/>
                <w:szCs w:val="20"/>
              </w:rPr>
              <w:br/>
              <w:t>i przebudowy dróg/,</w:t>
            </w:r>
          </w:p>
          <w:p w14:paraId="670E3699" w14:textId="77777777" w:rsidR="00EB70AA" w:rsidRPr="0081567C" w:rsidRDefault="00EB70AA" w:rsidP="00156890">
            <w:pPr>
              <w:numPr>
                <w:ilvl w:val="0"/>
                <w:numId w:val="71"/>
              </w:numPr>
              <w:autoSpaceDE w:val="0"/>
              <w:autoSpaceDN w:val="0"/>
              <w:adjustRightInd w:val="0"/>
              <w:ind w:left="142" w:hanging="142"/>
              <w:jc w:val="both"/>
              <w:rPr>
                <w:rFonts w:ascii="Arial" w:hAnsi="Arial" w:cs="Arial"/>
                <w:bCs/>
                <w:color w:val="000000"/>
                <w:sz w:val="20"/>
                <w:szCs w:val="20"/>
              </w:rPr>
            </w:pPr>
            <w:r w:rsidRPr="0081567C">
              <w:rPr>
                <w:rFonts w:ascii="Arial" w:hAnsi="Arial" w:cs="Arial"/>
                <w:bCs/>
                <w:color w:val="000000"/>
                <w:sz w:val="20"/>
                <w:szCs w:val="20"/>
              </w:rPr>
              <w:t>17 05 08 /Tłuczeń torowy (kruszywo) inny niż wymieniony w 17 05 07/,</w:t>
            </w:r>
          </w:p>
          <w:p w14:paraId="27517648" w14:textId="77777777" w:rsidR="00EB70AA" w:rsidRPr="0081567C" w:rsidRDefault="00EB70AA" w:rsidP="00156890">
            <w:pPr>
              <w:numPr>
                <w:ilvl w:val="0"/>
                <w:numId w:val="71"/>
              </w:numPr>
              <w:autoSpaceDE w:val="0"/>
              <w:autoSpaceDN w:val="0"/>
              <w:adjustRightInd w:val="0"/>
              <w:ind w:left="142" w:hanging="142"/>
              <w:jc w:val="both"/>
              <w:rPr>
                <w:rFonts w:ascii="Arial" w:hAnsi="Arial" w:cs="Arial"/>
                <w:bCs/>
                <w:color w:val="000000"/>
                <w:sz w:val="20"/>
                <w:szCs w:val="20"/>
              </w:rPr>
            </w:pPr>
            <w:r w:rsidRPr="0081567C">
              <w:rPr>
                <w:rFonts w:ascii="Arial" w:hAnsi="Arial" w:cs="Arial"/>
                <w:bCs/>
                <w:color w:val="000000"/>
                <w:sz w:val="20"/>
                <w:szCs w:val="20"/>
              </w:rPr>
              <w:t>19 09 02 /Osady z klarowania wody/,</w:t>
            </w:r>
          </w:p>
          <w:p w14:paraId="7B3374CE" w14:textId="77777777" w:rsidR="00EB70AA" w:rsidRPr="0081567C" w:rsidRDefault="00EB70AA" w:rsidP="00156890">
            <w:pPr>
              <w:numPr>
                <w:ilvl w:val="0"/>
                <w:numId w:val="71"/>
              </w:numPr>
              <w:autoSpaceDE w:val="0"/>
              <w:autoSpaceDN w:val="0"/>
              <w:adjustRightInd w:val="0"/>
              <w:ind w:left="142" w:hanging="142"/>
              <w:jc w:val="both"/>
              <w:rPr>
                <w:rFonts w:ascii="Arial" w:hAnsi="Arial" w:cs="Arial"/>
                <w:bCs/>
                <w:color w:val="000000"/>
                <w:sz w:val="20"/>
                <w:szCs w:val="20"/>
              </w:rPr>
            </w:pPr>
            <w:r w:rsidRPr="0081567C">
              <w:rPr>
                <w:rFonts w:ascii="Arial" w:hAnsi="Arial" w:cs="Arial"/>
                <w:bCs/>
                <w:color w:val="000000"/>
                <w:sz w:val="20"/>
                <w:szCs w:val="20"/>
              </w:rPr>
              <w:t>19 12 09 /Minerały (np. piasek, kamienie)/.</w:t>
            </w:r>
          </w:p>
          <w:p w14:paraId="0014FC13" w14:textId="03DEC7A3" w:rsidR="00EB70AA" w:rsidRPr="0081567C" w:rsidRDefault="00EB70AA" w:rsidP="00156890">
            <w:pPr>
              <w:autoSpaceDE w:val="0"/>
              <w:autoSpaceDN w:val="0"/>
              <w:adjustRightInd w:val="0"/>
              <w:jc w:val="both"/>
              <w:rPr>
                <w:rFonts w:ascii="Arial" w:hAnsi="Arial" w:cs="Arial"/>
                <w:color w:val="000000"/>
                <w:sz w:val="20"/>
                <w:szCs w:val="20"/>
              </w:rPr>
            </w:pPr>
            <w:r w:rsidRPr="0081567C">
              <w:rPr>
                <w:rFonts w:ascii="Arial" w:hAnsi="Arial" w:cs="Arial"/>
                <w:color w:val="000000"/>
                <w:sz w:val="20"/>
                <w:szCs w:val="20"/>
              </w:rPr>
              <w:t>Stosowane odpady spełnia</w:t>
            </w:r>
            <w:r w:rsidR="00381ADD">
              <w:rPr>
                <w:rFonts w:ascii="Arial" w:hAnsi="Arial" w:cs="Arial"/>
                <w:color w:val="000000"/>
                <w:sz w:val="20"/>
                <w:szCs w:val="20"/>
              </w:rPr>
              <w:t>ją</w:t>
            </w:r>
            <w:r w:rsidRPr="0081567C">
              <w:rPr>
                <w:rFonts w:ascii="Arial" w:hAnsi="Arial" w:cs="Arial"/>
                <w:color w:val="000000"/>
                <w:sz w:val="20"/>
                <w:szCs w:val="20"/>
              </w:rPr>
              <w:t xml:space="preserve"> wymogi załącznika nr 2, lp. 1 do rozporządzenia Ministra Środowiska z dnia 30 kwietnia 2013r. w sprawie składowisk odpadów </w:t>
            </w:r>
            <w:r w:rsidRPr="0081567C">
              <w:rPr>
                <w:rFonts w:ascii="Arial" w:eastAsia="Calibri" w:hAnsi="Arial" w:cs="Arial"/>
                <w:color w:val="000000"/>
                <w:sz w:val="20"/>
                <w:szCs w:val="20"/>
              </w:rPr>
              <w:t xml:space="preserve">(Dz. U. </w:t>
            </w:r>
            <w:r w:rsidRPr="0081567C">
              <w:rPr>
                <w:rFonts w:ascii="Arial" w:eastAsia="Calibri" w:hAnsi="Arial" w:cs="Arial"/>
                <w:color w:val="000000"/>
                <w:sz w:val="20"/>
                <w:szCs w:val="20"/>
              </w:rPr>
              <w:br/>
              <w:t xml:space="preserve">z 2013r. poz. 523). </w:t>
            </w:r>
          </w:p>
        </w:tc>
      </w:tr>
      <w:tr w:rsidR="00EB70AA" w:rsidRPr="0081567C" w14:paraId="7F0E3092" w14:textId="77777777" w:rsidTr="00B33224">
        <w:tc>
          <w:tcPr>
            <w:tcW w:w="567" w:type="dxa"/>
          </w:tcPr>
          <w:p w14:paraId="507999A3" w14:textId="77777777" w:rsidR="00EB70AA" w:rsidRPr="0081567C" w:rsidRDefault="00EB70AA" w:rsidP="00156890">
            <w:pPr>
              <w:autoSpaceDE w:val="0"/>
              <w:autoSpaceDN w:val="0"/>
              <w:adjustRightInd w:val="0"/>
              <w:rPr>
                <w:rFonts w:ascii="Arial" w:hAnsi="Arial" w:cs="Arial"/>
                <w:sz w:val="20"/>
              </w:rPr>
            </w:pPr>
            <w:r w:rsidRPr="0081567C">
              <w:rPr>
                <w:rFonts w:ascii="Arial" w:hAnsi="Arial" w:cs="Arial"/>
                <w:sz w:val="20"/>
              </w:rPr>
              <w:t>23.</w:t>
            </w:r>
          </w:p>
        </w:tc>
        <w:tc>
          <w:tcPr>
            <w:tcW w:w="3969" w:type="dxa"/>
          </w:tcPr>
          <w:p w14:paraId="6407D95B"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 xml:space="preserve">Nieselektywne składowanie odpadów  - zgodnie z </w:t>
            </w:r>
            <w:r w:rsidRPr="0081567C">
              <w:rPr>
                <w:rFonts w:ascii="Arial" w:hAnsi="Arial" w:cs="Arial"/>
                <w:color w:val="000000"/>
                <w:sz w:val="20"/>
                <w:szCs w:val="20"/>
              </w:rPr>
              <w:t>Rozporządzeniem Ministra Gospodarki z dnia 16 stycznia 2015r.</w:t>
            </w:r>
            <w:r w:rsidRPr="0081567C">
              <w:rPr>
                <w:rFonts w:ascii="Arial" w:hAnsi="Arial" w:cs="Arial"/>
                <w:color w:val="000000"/>
                <w:sz w:val="20"/>
              </w:rPr>
              <w:t xml:space="preserve"> </w:t>
            </w:r>
            <w:r w:rsidRPr="0081567C">
              <w:rPr>
                <w:rFonts w:ascii="Arial" w:hAnsi="Arial" w:cs="Arial"/>
                <w:color w:val="000000"/>
                <w:sz w:val="20"/>
              </w:rPr>
              <w:br/>
            </w:r>
            <w:r w:rsidRPr="0081567C">
              <w:rPr>
                <w:rFonts w:ascii="Arial" w:hAnsi="Arial" w:cs="Arial"/>
                <w:color w:val="000000"/>
                <w:sz w:val="20"/>
                <w:szCs w:val="20"/>
              </w:rPr>
              <w:t xml:space="preserve">w sprawie rodzaju odpadów, które mogą być składowane w sposób nieselektywny </w:t>
            </w:r>
            <w:r w:rsidRPr="0081567C">
              <w:rPr>
                <w:rFonts w:ascii="Arial" w:hAnsi="Arial" w:cs="Arial"/>
                <w:color w:val="000000"/>
                <w:sz w:val="20"/>
              </w:rPr>
              <w:br/>
            </w:r>
            <w:r w:rsidRPr="0081567C">
              <w:rPr>
                <w:rFonts w:ascii="Arial" w:hAnsi="Arial" w:cs="Arial"/>
                <w:color w:val="000000"/>
                <w:sz w:val="20"/>
                <w:szCs w:val="20"/>
              </w:rPr>
              <w:t>(Dz. U.</w:t>
            </w:r>
            <w:r w:rsidRPr="0081567C">
              <w:rPr>
                <w:rFonts w:ascii="Arial" w:hAnsi="Arial" w:cs="Arial"/>
                <w:color w:val="000000"/>
                <w:sz w:val="20"/>
              </w:rPr>
              <w:t xml:space="preserve"> </w:t>
            </w:r>
            <w:r w:rsidRPr="0081567C">
              <w:rPr>
                <w:rFonts w:ascii="Arial" w:hAnsi="Arial" w:cs="Arial"/>
                <w:color w:val="000000"/>
                <w:sz w:val="20"/>
                <w:szCs w:val="20"/>
              </w:rPr>
              <w:t>z 2015r., poz. 110).</w:t>
            </w:r>
          </w:p>
          <w:p w14:paraId="1C2A5B6B" w14:textId="77777777" w:rsidR="00EB70AA" w:rsidRPr="0081567C" w:rsidRDefault="00EB70AA" w:rsidP="00156890">
            <w:pPr>
              <w:autoSpaceDE w:val="0"/>
              <w:autoSpaceDN w:val="0"/>
              <w:adjustRightInd w:val="0"/>
              <w:rPr>
                <w:rFonts w:ascii="Arial" w:hAnsi="Arial" w:cs="Arial"/>
                <w:sz w:val="20"/>
              </w:rPr>
            </w:pPr>
          </w:p>
        </w:tc>
        <w:tc>
          <w:tcPr>
            <w:tcW w:w="4395" w:type="dxa"/>
          </w:tcPr>
          <w:p w14:paraId="2001C5CE" w14:textId="198D3E83" w:rsidR="00EB70AA" w:rsidRPr="0081567C" w:rsidRDefault="00EB70AA" w:rsidP="00156890">
            <w:pPr>
              <w:autoSpaceDE w:val="0"/>
              <w:autoSpaceDN w:val="0"/>
              <w:adjustRightInd w:val="0"/>
              <w:jc w:val="both"/>
              <w:rPr>
                <w:rFonts w:ascii="Arial" w:hAnsi="Arial" w:cs="Arial"/>
                <w:iCs/>
                <w:sz w:val="20"/>
                <w:szCs w:val="20"/>
              </w:rPr>
            </w:pPr>
            <w:r w:rsidRPr="0081567C">
              <w:rPr>
                <w:rFonts w:ascii="Arial" w:hAnsi="Arial" w:cs="Arial"/>
                <w:color w:val="000000"/>
                <w:sz w:val="20"/>
                <w:szCs w:val="20"/>
              </w:rPr>
              <w:t xml:space="preserve">Na składowisku składowane </w:t>
            </w:r>
            <w:r w:rsidR="00381ADD">
              <w:rPr>
                <w:rFonts w:ascii="Arial" w:hAnsi="Arial" w:cs="Arial"/>
                <w:color w:val="000000"/>
                <w:sz w:val="20"/>
                <w:szCs w:val="20"/>
              </w:rPr>
              <w:t>są</w:t>
            </w:r>
            <w:r w:rsidRPr="0081567C">
              <w:rPr>
                <w:rFonts w:ascii="Arial" w:hAnsi="Arial" w:cs="Arial"/>
                <w:color w:val="000000"/>
                <w:sz w:val="20"/>
                <w:szCs w:val="20"/>
              </w:rPr>
              <w:t xml:space="preserve"> </w:t>
            </w:r>
            <w:r w:rsidRPr="0081567C">
              <w:rPr>
                <w:rFonts w:ascii="Arial" w:hAnsi="Arial" w:cs="Arial"/>
                <w:color w:val="000000"/>
                <w:sz w:val="20"/>
                <w:szCs w:val="20"/>
              </w:rPr>
              <w:br/>
              <w:t xml:space="preserve">wyłącznie rodzaje odpadów określone </w:t>
            </w:r>
            <w:r w:rsidRPr="0081567C">
              <w:rPr>
                <w:rFonts w:ascii="Arial" w:hAnsi="Arial" w:cs="Arial"/>
                <w:color w:val="000000"/>
                <w:sz w:val="20"/>
                <w:szCs w:val="20"/>
              </w:rPr>
              <w:br/>
              <w:t>w załączniku do rozporządzenia Ministra Gospodarki z dnia 16 stycznia 2015r.</w:t>
            </w:r>
            <w:r w:rsidRPr="0081567C">
              <w:rPr>
                <w:rFonts w:ascii="Arial" w:hAnsi="Arial" w:cs="Arial"/>
                <w:color w:val="000000"/>
                <w:sz w:val="20"/>
              </w:rPr>
              <w:t xml:space="preserve"> </w:t>
            </w:r>
            <w:r w:rsidRPr="0081567C">
              <w:rPr>
                <w:rFonts w:ascii="Arial" w:hAnsi="Arial" w:cs="Arial"/>
                <w:color w:val="000000"/>
                <w:sz w:val="20"/>
              </w:rPr>
              <w:br/>
            </w:r>
            <w:r w:rsidRPr="0081567C">
              <w:rPr>
                <w:rFonts w:ascii="Arial" w:hAnsi="Arial" w:cs="Arial"/>
                <w:color w:val="000000"/>
                <w:sz w:val="20"/>
                <w:szCs w:val="20"/>
              </w:rPr>
              <w:t xml:space="preserve">w sprawie rodzaju odpadów, które mogą być składowane w sposób nieselektywny </w:t>
            </w:r>
            <w:r w:rsidRPr="0081567C">
              <w:rPr>
                <w:rFonts w:ascii="Arial" w:hAnsi="Arial" w:cs="Arial"/>
                <w:color w:val="000000"/>
                <w:sz w:val="20"/>
              </w:rPr>
              <w:br/>
            </w:r>
            <w:r w:rsidRPr="0081567C">
              <w:rPr>
                <w:rFonts w:ascii="Arial" w:hAnsi="Arial" w:cs="Arial"/>
                <w:color w:val="000000"/>
                <w:sz w:val="20"/>
                <w:szCs w:val="20"/>
              </w:rPr>
              <w:t>(Dz. U.</w:t>
            </w:r>
            <w:r w:rsidRPr="0081567C">
              <w:rPr>
                <w:rFonts w:ascii="Arial" w:hAnsi="Arial" w:cs="Arial"/>
                <w:color w:val="000000"/>
                <w:sz w:val="20"/>
              </w:rPr>
              <w:t xml:space="preserve"> </w:t>
            </w:r>
            <w:r w:rsidRPr="0081567C">
              <w:rPr>
                <w:rFonts w:ascii="Arial" w:hAnsi="Arial" w:cs="Arial"/>
                <w:color w:val="000000"/>
                <w:sz w:val="20"/>
                <w:szCs w:val="20"/>
              </w:rPr>
              <w:t xml:space="preserve">z 2015r., poz. 110) z uwzględnieniem ust. </w:t>
            </w:r>
            <w:r w:rsidRPr="0081567C">
              <w:rPr>
                <w:rFonts w:ascii="Arial" w:hAnsi="Arial" w:cs="Arial"/>
                <w:sz w:val="20"/>
                <w:szCs w:val="20"/>
              </w:rPr>
              <w:t xml:space="preserve">2 pkt 3) tj.: </w:t>
            </w:r>
            <w:r w:rsidRPr="0081567C">
              <w:rPr>
                <w:rFonts w:ascii="Arial" w:hAnsi="Arial" w:cs="Arial"/>
                <w:iCs/>
                <w:sz w:val="20"/>
                <w:szCs w:val="20"/>
              </w:rPr>
              <w:t xml:space="preserve">składowane będą odpady </w:t>
            </w:r>
            <w:r w:rsidRPr="0081567C">
              <w:rPr>
                <w:rFonts w:ascii="Arial" w:hAnsi="Arial" w:cs="Arial"/>
                <w:iCs/>
                <w:sz w:val="20"/>
                <w:szCs w:val="20"/>
              </w:rPr>
              <w:br/>
              <w:t xml:space="preserve">z grupy 20 z odpadami innymi niż </w:t>
            </w:r>
            <w:r w:rsidRPr="0081567C">
              <w:rPr>
                <w:rFonts w:ascii="Arial" w:hAnsi="Arial" w:cs="Arial"/>
                <w:iCs/>
                <w:sz w:val="20"/>
                <w:szCs w:val="20"/>
              </w:rPr>
              <w:lastRenderedPageBreak/>
              <w:t xml:space="preserve">niebezpieczne z podgrup 19 08, 19 09 </w:t>
            </w:r>
            <w:r w:rsidRPr="0081567C">
              <w:rPr>
                <w:rFonts w:ascii="Arial" w:hAnsi="Arial" w:cs="Arial"/>
                <w:iCs/>
                <w:sz w:val="20"/>
                <w:szCs w:val="20"/>
              </w:rPr>
              <w:br/>
              <w:t>i 19 12.</w:t>
            </w:r>
          </w:p>
        </w:tc>
      </w:tr>
      <w:tr w:rsidR="00EB70AA" w:rsidRPr="0081567C" w14:paraId="49720DA3" w14:textId="77777777" w:rsidTr="00B33224">
        <w:tc>
          <w:tcPr>
            <w:tcW w:w="567" w:type="dxa"/>
          </w:tcPr>
          <w:p w14:paraId="5E6A4ED8" w14:textId="77777777" w:rsidR="00EB70AA" w:rsidRPr="0081567C" w:rsidRDefault="00EB70AA" w:rsidP="00156890">
            <w:pPr>
              <w:autoSpaceDE w:val="0"/>
              <w:autoSpaceDN w:val="0"/>
              <w:adjustRightInd w:val="0"/>
              <w:rPr>
                <w:rFonts w:ascii="Arial" w:hAnsi="Arial" w:cs="Arial"/>
                <w:sz w:val="20"/>
              </w:rPr>
            </w:pPr>
            <w:r w:rsidRPr="0081567C">
              <w:rPr>
                <w:rFonts w:ascii="Arial" w:hAnsi="Arial" w:cs="Arial"/>
                <w:sz w:val="20"/>
              </w:rPr>
              <w:lastRenderedPageBreak/>
              <w:t>24.</w:t>
            </w:r>
          </w:p>
        </w:tc>
        <w:tc>
          <w:tcPr>
            <w:tcW w:w="3969" w:type="dxa"/>
          </w:tcPr>
          <w:p w14:paraId="2F5F8D69"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 xml:space="preserve">Przyjmowanie odpadów dozwolonych </w:t>
            </w:r>
            <w:r w:rsidRPr="0081567C">
              <w:rPr>
                <w:rFonts w:ascii="Arial" w:hAnsi="Arial" w:cs="Arial"/>
                <w:sz w:val="20"/>
              </w:rPr>
              <w:br/>
              <w:t>do przetwarzania na składowiskach danego typu.</w:t>
            </w:r>
          </w:p>
        </w:tc>
        <w:tc>
          <w:tcPr>
            <w:tcW w:w="4395" w:type="dxa"/>
          </w:tcPr>
          <w:p w14:paraId="7FC0BFEB" w14:textId="5A76F417" w:rsidR="00EB70AA" w:rsidRPr="0081567C" w:rsidRDefault="00EB70AA" w:rsidP="00156890">
            <w:pPr>
              <w:jc w:val="both"/>
              <w:rPr>
                <w:rFonts w:ascii="Arial" w:hAnsi="Arial" w:cs="Arial"/>
                <w:sz w:val="20"/>
                <w:szCs w:val="20"/>
              </w:rPr>
            </w:pPr>
            <w:r w:rsidRPr="0081567C">
              <w:rPr>
                <w:rFonts w:ascii="Arial" w:hAnsi="Arial" w:cs="Arial"/>
                <w:sz w:val="20"/>
                <w:szCs w:val="20"/>
              </w:rPr>
              <w:t>Procedura przyjęcia odpadów na składowisko zapewnia dopuszczenie do przetwarzania przez składowanie tylko grup odpadów dozwolonych do przetwarzania na składowisku odpadów innych niż niebezpieczne i obojętne (oględziny odpadów przed i po rozładunku, sprawdzenie zgodności składowanych odpadów z podstawową charakterystyką.).</w:t>
            </w:r>
          </w:p>
          <w:p w14:paraId="208FA537" w14:textId="1CAEE1EA" w:rsidR="00EB70AA" w:rsidRPr="0081567C" w:rsidRDefault="00EB70AA" w:rsidP="00156890">
            <w:pPr>
              <w:jc w:val="both"/>
              <w:rPr>
                <w:rFonts w:ascii="Arial" w:hAnsi="Arial" w:cs="Arial"/>
                <w:iCs/>
                <w:sz w:val="20"/>
                <w:szCs w:val="20"/>
              </w:rPr>
            </w:pPr>
            <w:r w:rsidRPr="0081567C">
              <w:rPr>
                <w:rFonts w:ascii="Arial" w:hAnsi="Arial" w:cs="Arial"/>
                <w:iCs/>
                <w:sz w:val="20"/>
                <w:szCs w:val="20"/>
              </w:rPr>
              <w:t xml:space="preserve">Odpady przyjmowane na składowisko poddawane </w:t>
            </w:r>
            <w:r w:rsidR="00381ADD">
              <w:rPr>
                <w:rFonts w:ascii="Arial" w:hAnsi="Arial" w:cs="Arial"/>
                <w:iCs/>
                <w:sz w:val="20"/>
                <w:szCs w:val="20"/>
              </w:rPr>
              <w:t>są</w:t>
            </w:r>
            <w:r w:rsidRPr="0081567C">
              <w:rPr>
                <w:rFonts w:ascii="Arial" w:hAnsi="Arial" w:cs="Arial"/>
                <w:iCs/>
                <w:sz w:val="20"/>
                <w:szCs w:val="20"/>
              </w:rPr>
              <w:t xml:space="preserve"> testowi zgodności. </w:t>
            </w:r>
          </w:p>
          <w:p w14:paraId="41C1F8C9" w14:textId="21303A44" w:rsidR="00EB70AA" w:rsidRPr="0081567C" w:rsidRDefault="00EB70AA" w:rsidP="00156890">
            <w:pPr>
              <w:jc w:val="both"/>
              <w:rPr>
                <w:rFonts w:ascii="Arial" w:hAnsi="Arial" w:cs="Arial"/>
                <w:iCs/>
                <w:sz w:val="20"/>
                <w:szCs w:val="20"/>
              </w:rPr>
            </w:pPr>
            <w:r w:rsidRPr="0081567C">
              <w:rPr>
                <w:rFonts w:ascii="Arial" w:hAnsi="Arial" w:cs="Arial"/>
                <w:iCs/>
                <w:sz w:val="20"/>
                <w:szCs w:val="20"/>
              </w:rPr>
              <w:t xml:space="preserve">Przyjęte odpady do składowania, </w:t>
            </w:r>
            <w:r w:rsidRPr="0081567C">
              <w:rPr>
                <w:rFonts w:ascii="Arial" w:hAnsi="Arial" w:cs="Arial"/>
                <w:iCs/>
                <w:color w:val="000000"/>
                <w:sz w:val="20"/>
                <w:szCs w:val="20"/>
              </w:rPr>
              <w:t>które nie stanowią odpadów komunalnych spełnia</w:t>
            </w:r>
            <w:r w:rsidR="00381ADD">
              <w:rPr>
                <w:rFonts w:ascii="Arial" w:hAnsi="Arial" w:cs="Arial"/>
                <w:iCs/>
                <w:color w:val="000000"/>
                <w:sz w:val="20"/>
                <w:szCs w:val="20"/>
              </w:rPr>
              <w:t>ją</w:t>
            </w:r>
            <w:r w:rsidRPr="0081567C">
              <w:rPr>
                <w:rFonts w:ascii="Arial" w:hAnsi="Arial" w:cs="Arial"/>
                <w:iCs/>
                <w:color w:val="000000"/>
                <w:sz w:val="20"/>
                <w:szCs w:val="20"/>
              </w:rPr>
              <w:t xml:space="preserve"> kryteria dopuszczenia odpadów do składowania na składowisku odpadów innych niż niebezpieczne i obojętne określone </w:t>
            </w:r>
            <w:r w:rsidRPr="0081567C">
              <w:rPr>
                <w:rFonts w:ascii="Arial" w:hAnsi="Arial" w:cs="Arial"/>
                <w:iCs/>
                <w:color w:val="000000"/>
                <w:sz w:val="20"/>
                <w:szCs w:val="20"/>
              </w:rPr>
              <w:br/>
              <w:t xml:space="preserve">w załączniku nr 3 oraz w załączniku nr 4 do rozporządzenia Ministra Gospodarki </w:t>
            </w:r>
            <w:r w:rsidRPr="0081567C">
              <w:rPr>
                <w:rFonts w:ascii="Arial" w:hAnsi="Arial" w:cs="Arial"/>
                <w:iCs/>
                <w:sz w:val="20"/>
                <w:szCs w:val="20"/>
              </w:rPr>
              <w:t xml:space="preserve">z dnia </w:t>
            </w:r>
            <w:r w:rsidRPr="0081567C">
              <w:rPr>
                <w:rFonts w:ascii="Arial" w:hAnsi="Arial" w:cs="Arial"/>
                <w:iCs/>
                <w:sz w:val="20"/>
                <w:szCs w:val="20"/>
              </w:rPr>
              <w:br/>
              <w:t>16 lipca 2015r. w sprawie dopuszczenia odpadów do składowania na składowiskach (Dz. U. z 2015r., poz. 1277).</w:t>
            </w:r>
          </w:p>
        </w:tc>
      </w:tr>
      <w:tr w:rsidR="00EB70AA" w:rsidRPr="0081567C" w14:paraId="45E2658D" w14:textId="77777777" w:rsidTr="00B33224">
        <w:tc>
          <w:tcPr>
            <w:tcW w:w="567" w:type="dxa"/>
          </w:tcPr>
          <w:p w14:paraId="3781FF28" w14:textId="77777777" w:rsidR="00EB70AA" w:rsidRPr="0081567C" w:rsidRDefault="00EB70AA" w:rsidP="00156890">
            <w:pPr>
              <w:autoSpaceDE w:val="0"/>
              <w:autoSpaceDN w:val="0"/>
              <w:adjustRightInd w:val="0"/>
              <w:rPr>
                <w:rFonts w:ascii="Arial" w:hAnsi="Arial" w:cs="Arial"/>
                <w:sz w:val="20"/>
              </w:rPr>
            </w:pPr>
            <w:r w:rsidRPr="0081567C">
              <w:rPr>
                <w:rFonts w:ascii="Arial" w:hAnsi="Arial" w:cs="Arial"/>
                <w:sz w:val="20"/>
              </w:rPr>
              <w:t>25.</w:t>
            </w:r>
          </w:p>
        </w:tc>
        <w:tc>
          <w:tcPr>
            <w:tcW w:w="3969" w:type="dxa"/>
          </w:tcPr>
          <w:p w14:paraId="11266C50"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Po dniu zaprzestania przyjmowania odpadów do składowania na składowisku odpadów innych niż niebezpieczne</w:t>
            </w:r>
            <w:r w:rsidRPr="0081567C">
              <w:rPr>
                <w:rFonts w:ascii="Arial" w:hAnsi="Arial" w:cs="Arial"/>
                <w:sz w:val="20"/>
              </w:rPr>
              <w:br/>
              <w:t xml:space="preserve">i obojętne lub składowisku odpadów obojętnych lub na ich wydzielone części, skarpy oraz powierzchnię korony składowiska porządkuje się i zabezpiecza przed erozją wodną i wietrzną przez wykonanie odpowiedniej okrywy rekultywacyjnej, której konstrukcja uzależniona jest od właściwości odpadów. </w:t>
            </w:r>
          </w:p>
          <w:p w14:paraId="0A15F72F"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 xml:space="preserve">Minimalna miąższość okrywy rekultywacyjnej dla składowiska odpadów innych niż niebezpieczne i obojętne powinna umożliwiać powstanie i utrzymanie trwałej pokrywy roślinnej. </w:t>
            </w:r>
          </w:p>
          <w:p w14:paraId="07B86972" w14:textId="77777777" w:rsidR="00EB70AA" w:rsidRPr="0081567C" w:rsidRDefault="00EB70AA" w:rsidP="00156890">
            <w:pPr>
              <w:autoSpaceDE w:val="0"/>
              <w:autoSpaceDN w:val="0"/>
              <w:adjustRightInd w:val="0"/>
              <w:jc w:val="both"/>
              <w:rPr>
                <w:rFonts w:ascii="Arial" w:hAnsi="Arial" w:cs="Arial"/>
                <w:sz w:val="20"/>
              </w:rPr>
            </w:pPr>
          </w:p>
        </w:tc>
        <w:tc>
          <w:tcPr>
            <w:tcW w:w="4395" w:type="dxa"/>
          </w:tcPr>
          <w:p w14:paraId="48B1E3B3" w14:textId="77777777" w:rsidR="00EB70AA" w:rsidRPr="0081567C" w:rsidRDefault="00EB70AA" w:rsidP="00156890">
            <w:pPr>
              <w:autoSpaceDE w:val="0"/>
              <w:autoSpaceDN w:val="0"/>
              <w:adjustRightInd w:val="0"/>
              <w:jc w:val="both"/>
              <w:rPr>
                <w:rFonts w:ascii="Arial" w:hAnsi="Arial" w:cs="Arial"/>
                <w:sz w:val="20"/>
                <w:szCs w:val="20"/>
              </w:rPr>
            </w:pPr>
            <w:r w:rsidRPr="0081567C">
              <w:rPr>
                <w:rFonts w:ascii="Arial" w:hAnsi="Arial" w:cs="Arial"/>
                <w:sz w:val="20"/>
                <w:szCs w:val="20"/>
              </w:rPr>
              <w:t xml:space="preserve">Rozwiązania techniczne rekultywacji składowiska zapewniać będą zabezpieczenie korony składowiska przed erozją wodną </w:t>
            </w:r>
            <w:r w:rsidRPr="0081567C">
              <w:rPr>
                <w:rFonts w:ascii="Arial" w:hAnsi="Arial" w:cs="Arial"/>
                <w:sz w:val="20"/>
                <w:szCs w:val="20"/>
              </w:rPr>
              <w:br/>
              <w:t xml:space="preserve">i wietrzną, a miąższość okrywy rekultywacyjnej pozwoli na utrzymanie trwałej pokrywy roślinnej. </w:t>
            </w:r>
          </w:p>
          <w:p w14:paraId="21DD67C3" w14:textId="77777777" w:rsidR="00EB70AA" w:rsidRPr="0081567C" w:rsidRDefault="00EB70AA" w:rsidP="00156890">
            <w:pPr>
              <w:autoSpaceDE w:val="0"/>
              <w:autoSpaceDN w:val="0"/>
              <w:adjustRightInd w:val="0"/>
              <w:jc w:val="both"/>
              <w:rPr>
                <w:rFonts w:ascii="Arial" w:hAnsi="Arial" w:cs="Arial"/>
                <w:color w:val="000000"/>
                <w:sz w:val="20"/>
                <w:szCs w:val="20"/>
              </w:rPr>
            </w:pPr>
            <w:r w:rsidRPr="0081567C">
              <w:rPr>
                <w:rFonts w:ascii="Arial" w:hAnsi="Arial" w:cs="Arial"/>
                <w:color w:val="000000"/>
                <w:sz w:val="20"/>
                <w:szCs w:val="20"/>
              </w:rPr>
              <w:t xml:space="preserve">Rekultywacja wykonana będzie zgodnie </w:t>
            </w:r>
            <w:r w:rsidRPr="0081567C">
              <w:rPr>
                <w:rFonts w:ascii="Arial" w:hAnsi="Arial" w:cs="Arial"/>
                <w:color w:val="000000"/>
                <w:sz w:val="20"/>
                <w:szCs w:val="20"/>
              </w:rPr>
              <w:br/>
              <w:t xml:space="preserve">z harmonogramem działań, określonym </w:t>
            </w:r>
            <w:r w:rsidRPr="0081567C">
              <w:rPr>
                <w:rFonts w:ascii="Arial" w:hAnsi="Arial" w:cs="Arial"/>
                <w:color w:val="000000"/>
                <w:sz w:val="20"/>
                <w:szCs w:val="20"/>
              </w:rPr>
              <w:br/>
              <w:t xml:space="preserve">w zgodzie na zamknięcie składowiska odpadów lub jego wydzielonej części, </w:t>
            </w:r>
            <w:r w:rsidRPr="0081567C">
              <w:rPr>
                <w:rFonts w:ascii="Arial" w:hAnsi="Arial" w:cs="Arial"/>
                <w:color w:val="000000"/>
                <w:sz w:val="20"/>
                <w:szCs w:val="20"/>
              </w:rPr>
              <w:br/>
              <w:t xml:space="preserve">w sposób zabezpieczający składowisko odpadów przed jego szkodliwym oddziaływaniem na wody powierzchniowe </w:t>
            </w:r>
            <w:r w:rsidRPr="0081567C">
              <w:rPr>
                <w:rFonts w:ascii="Arial" w:hAnsi="Arial" w:cs="Arial"/>
                <w:color w:val="000000"/>
                <w:sz w:val="20"/>
                <w:szCs w:val="20"/>
              </w:rPr>
              <w:br/>
              <w:t xml:space="preserve">i podziemne oraz powietrze, integrującą obszar składowiska odpadów z otaczającym środowiskiem oraz umożliwiającą obserwację wpływu składowiska odpadów na środowisko, stosując materiały niebędące odpadami lub odpady, o których mowa w załączniku nr 1 do rozporządzenia Ministra Środowiska z dnia </w:t>
            </w:r>
            <w:r w:rsidRPr="0081567C">
              <w:rPr>
                <w:rFonts w:ascii="Arial" w:hAnsi="Arial" w:cs="Arial"/>
                <w:color w:val="000000"/>
                <w:sz w:val="20"/>
                <w:szCs w:val="20"/>
              </w:rPr>
              <w:br/>
              <w:t xml:space="preserve">30 kwietnia 2013r. w sprawie składowisk odpadów </w:t>
            </w:r>
            <w:r w:rsidRPr="0081567C">
              <w:rPr>
                <w:rFonts w:ascii="Arial" w:eastAsia="Calibri" w:hAnsi="Arial" w:cs="Arial"/>
                <w:color w:val="000000"/>
                <w:sz w:val="20"/>
                <w:szCs w:val="20"/>
              </w:rPr>
              <w:t xml:space="preserve">(Dz. U. z 2013r. poz. 523). </w:t>
            </w:r>
          </w:p>
        </w:tc>
      </w:tr>
      <w:tr w:rsidR="00EB70AA" w:rsidRPr="0081567C" w14:paraId="1A2E73D4" w14:textId="77777777" w:rsidTr="00B33224">
        <w:tc>
          <w:tcPr>
            <w:tcW w:w="567" w:type="dxa"/>
          </w:tcPr>
          <w:p w14:paraId="195EB787" w14:textId="77777777" w:rsidR="00EB70AA" w:rsidRPr="0081567C" w:rsidRDefault="00EB70AA" w:rsidP="00156890">
            <w:pPr>
              <w:autoSpaceDE w:val="0"/>
              <w:autoSpaceDN w:val="0"/>
              <w:adjustRightInd w:val="0"/>
              <w:rPr>
                <w:rFonts w:ascii="Arial" w:hAnsi="Arial" w:cs="Arial"/>
                <w:sz w:val="20"/>
              </w:rPr>
            </w:pPr>
            <w:r w:rsidRPr="0081567C">
              <w:rPr>
                <w:rFonts w:ascii="Arial" w:hAnsi="Arial" w:cs="Arial"/>
                <w:sz w:val="20"/>
              </w:rPr>
              <w:t>26.</w:t>
            </w:r>
          </w:p>
        </w:tc>
        <w:tc>
          <w:tcPr>
            <w:tcW w:w="3969" w:type="dxa"/>
          </w:tcPr>
          <w:p w14:paraId="61B37FB2"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Monitoring składowiska odpadów obejmuje:</w:t>
            </w:r>
          </w:p>
          <w:p w14:paraId="3E36BEB5" w14:textId="77777777" w:rsidR="00EB70AA" w:rsidRPr="0081567C" w:rsidRDefault="00EB70AA" w:rsidP="00156890">
            <w:pPr>
              <w:numPr>
                <w:ilvl w:val="0"/>
                <w:numId w:val="28"/>
              </w:numPr>
              <w:tabs>
                <w:tab w:val="left" w:pos="-13"/>
              </w:tabs>
              <w:autoSpaceDE w:val="0"/>
              <w:autoSpaceDN w:val="0"/>
              <w:adjustRightInd w:val="0"/>
              <w:ind w:left="128" w:hanging="128"/>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 xml:space="preserve"> fazę </w:t>
            </w:r>
            <w:proofErr w:type="spellStart"/>
            <w:r w:rsidRPr="0081567C">
              <w:rPr>
                <w:rFonts w:ascii="Arial" w:eastAsia="Calibri" w:hAnsi="Arial" w:cs="Arial"/>
                <w:sz w:val="20"/>
                <w:szCs w:val="20"/>
                <w:lang w:eastAsia="en-US"/>
              </w:rPr>
              <w:t>przedeksploatacyjną</w:t>
            </w:r>
            <w:proofErr w:type="spellEnd"/>
            <w:r w:rsidRPr="0081567C">
              <w:rPr>
                <w:rFonts w:ascii="Arial" w:eastAsia="Calibri" w:hAnsi="Arial" w:cs="Arial"/>
                <w:sz w:val="20"/>
                <w:szCs w:val="20"/>
                <w:lang w:eastAsia="en-US"/>
              </w:rPr>
              <w:t xml:space="preserve"> - okres do</w:t>
            </w:r>
            <w:r w:rsidRPr="0081567C">
              <w:rPr>
                <w:rFonts w:ascii="Arial" w:eastAsia="Calibri" w:hAnsi="Arial" w:cs="Arial"/>
                <w:sz w:val="20"/>
                <w:szCs w:val="20"/>
                <w:lang w:eastAsia="en-US"/>
              </w:rPr>
              <w:br/>
              <w:t xml:space="preserve"> dnia uzyskania pozwolenia na</w:t>
            </w:r>
            <w:r w:rsidRPr="0081567C">
              <w:rPr>
                <w:rFonts w:ascii="Arial" w:eastAsia="Calibri" w:hAnsi="Arial" w:cs="Arial"/>
                <w:sz w:val="20"/>
                <w:szCs w:val="20"/>
                <w:lang w:eastAsia="en-US"/>
              </w:rPr>
              <w:br/>
              <w:t xml:space="preserve"> użytkowanie składowiska odpadów;</w:t>
            </w:r>
          </w:p>
          <w:p w14:paraId="553F06EF" w14:textId="77777777" w:rsidR="00EB70AA" w:rsidRPr="0081567C" w:rsidRDefault="00EB70AA" w:rsidP="00156890">
            <w:pPr>
              <w:numPr>
                <w:ilvl w:val="0"/>
                <w:numId w:val="28"/>
              </w:numPr>
              <w:tabs>
                <w:tab w:val="left" w:pos="-13"/>
                <w:tab w:val="left" w:pos="128"/>
              </w:tabs>
              <w:autoSpaceDE w:val="0"/>
              <w:autoSpaceDN w:val="0"/>
              <w:adjustRightInd w:val="0"/>
              <w:ind w:left="130" w:hanging="130"/>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 xml:space="preserve"> fazę eksploatacji - okres od dnia</w:t>
            </w:r>
            <w:r w:rsidRPr="0081567C">
              <w:rPr>
                <w:rFonts w:ascii="Arial" w:eastAsia="Calibri" w:hAnsi="Arial" w:cs="Arial"/>
                <w:sz w:val="20"/>
                <w:szCs w:val="20"/>
                <w:lang w:eastAsia="en-US"/>
              </w:rPr>
              <w:br/>
              <w:t xml:space="preserve"> uzyskania pozwolenia na użytkowanie</w:t>
            </w:r>
            <w:r w:rsidRPr="0081567C">
              <w:rPr>
                <w:rFonts w:ascii="Arial" w:eastAsia="Calibri" w:hAnsi="Arial" w:cs="Arial"/>
                <w:sz w:val="20"/>
                <w:szCs w:val="20"/>
                <w:lang w:eastAsia="en-US"/>
              </w:rPr>
              <w:br/>
              <w:t xml:space="preserve"> składowiska odpadów do dnia</w:t>
            </w:r>
            <w:r w:rsidRPr="0081567C">
              <w:rPr>
                <w:rFonts w:ascii="Arial" w:eastAsia="Calibri" w:hAnsi="Arial" w:cs="Arial"/>
                <w:sz w:val="20"/>
                <w:szCs w:val="20"/>
                <w:lang w:eastAsia="en-US"/>
              </w:rPr>
              <w:br/>
              <w:t xml:space="preserve"> uzyskania zgody na zamknięcie</w:t>
            </w:r>
            <w:r w:rsidRPr="0081567C">
              <w:rPr>
                <w:rFonts w:ascii="Arial" w:eastAsia="Calibri" w:hAnsi="Arial" w:cs="Arial"/>
                <w:sz w:val="20"/>
                <w:szCs w:val="20"/>
                <w:lang w:eastAsia="en-US"/>
              </w:rPr>
              <w:br/>
              <w:t xml:space="preserve"> składowiska odpadów;</w:t>
            </w:r>
          </w:p>
          <w:p w14:paraId="31636071" w14:textId="77777777" w:rsidR="00EB70AA" w:rsidRPr="00B66FB3" w:rsidRDefault="00EB70AA" w:rsidP="00156890">
            <w:pPr>
              <w:numPr>
                <w:ilvl w:val="0"/>
                <w:numId w:val="28"/>
              </w:numPr>
              <w:tabs>
                <w:tab w:val="left" w:pos="-13"/>
                <w:tab w:val="left" w:pos="128"/>
              </w:tabs>
              <w:autoSpaceDE w:val="0"/>
              <w:autoSpaceDN w:val="0"/>
              <w:adjustRightInd w:val="0"/>
              <w:ind w:left="130" w:hanging="130"/>
              <w:jc w:val="both"/>
              <w:rPr>
                <w:rFonts w:ascii="Arial" w:hAnsi="Arial" w:cs="Arial"/>
                <w:sz w:val="20"/>
                <w:szCs w:val="20"/>
              </w:rPr>
            </w:pPr>
            <w:r w:rsidRPr="0081567C">
              <w:rPr>
                <w:rFonts w:ascii="Arial" w:hAnsi="Arial" w:cs="Arial"/>
                <w:color w:val="000000"/>
                <w:sz w:val="20"/>
                <w:szCs w:val="20"/>
              </w:rPr>
              <w:t xml:space="preserve"> fazę poeksploatacyjną - okres 30 lat,</w:t>
            </w:r>
            <w:r w:rsidRPr="0081567C">
              <w:rPr>
                <w:rFonts w:ascii="Arial" w:hAnsi="Arial" w:cs="Arial"/>
                <w:color w:val="000000"/>
                <w:sz w:val="20"/>
                <w:szCs w:val="20"/>
              </w:rPr>
              <w:br/>
              <w:t xml:space="preserve"> licząc od dnia uzyskania decyzji </w:t>
            </w:r>
            <w:r w:rsidRPr="0081567C">
              <w:rPr>
                <w:rFonts w:ascii="Arial" w:hAnsi="Arial" w:cs="Arial"/>
                <w:color w:val="000000"/>
                <w:sz w:val="20"/>
                <w:szCs w:val="20"/>
              </w:rPr>
              <w:br/>
              <w:t xml:space="preserve"> o zamknięciu składowiska odpadów.</w:t>
            </w:r>
          </w:p>
          <w:p w14:paraId="6DF9EF37" w14:textId="023E76E2" w:rsidR="00B66FB3" w:rsidRPr="0081567C" w:rsidRDefault="00B66FB3" w:rsidP="00B66FB3">
            <w:pPr>
              <w:tabs>
                <w:tab w:val="left" w:pos="-13"/>
                <w:tab w:val="left" w:pos="128"/>
              </w:tabs>
              <w:autoSpaceDE w:val="0"/>
              <w:autoSpaceDN w:val="0"/>
              <w:adjustRightInd w:val="0"/>
              <w:ind w:left="130"/>
              <w:jc w:val="both"/>
              <w:rPr>
                <w:rFonts w:ascii="Arial" w:hAnsi="Arial" w:cs="Arial"/>
                <w:sz w:val="20"/>
                <w:szCs w:val="20"/>
              </w:rPr>
            </w:pPr>
          </w:p>
        </w:tc>
        <w:tc>
          <w:tcPr>
            <w:tcW w:w="4395" w:type="dxa"/>
          </w:tcPr>
          <w:p w14:paraId="285AFC81" w14:textId="77777777" w:rsidR="00EB70AA" w:rsidRPr="0081567C" w:rsidRDefault="00EB70AA" w:rsidP="00156890">
            <w:pPr>
              <w:autoSpaceDE w:val="0"/>
              <w:autoSpaceDN w:val="0"/>
              <w:adjustRightInd w:val="0"/>
              <w:jc w:val="both"/>
              <w:rPr>
                <w:rFonts w:ascii="Arial" w:hAnsi="Arial" w:cs="Arial"/>
                <w:sz w:val="20"/>
                <w:szCs w:val="20"/>
              </w:rPr>
            </w:pPr>
            <w:r w:rsidRPr="0081567C">
              <w:rPr>
                <w:rFonts w:ascii="Arial" w:hAnsi="Arial" w:cs="Arial"/>
                <w:sz w:val="20"/>
                <w:szCs w:val="20"/>
              </w:rPr>
              <w:t>Składowisko odpadów jest w fazie eksploatacji, monitoring obejmował będzie  fazę eksploatacji.</w:t>
            </w:r>
          </w:p>
          <w:p w14:paraId="4595AD84" w14:textId="77777777" w:rsidR="00EB70AA" w:rsidRPr="0081567C" w:rsidRDefault="00EB70AA" w:rsidP="00156890">
            <w:pPr>
              <w:autoSpaceDE w:val="0"/>
              <w:autoSpaceDN w:val="0"/>
              <w:adjustRightInd w:val="0"/>
              <w:jc w:val="both"/>
              <w:rPr>
                <w:rFonts w:ascii="Arial" w:hAnsi="Arial" w:cs="Arial"/>
                <w:sz w:val="20"/>
                <w:szCs w:val="20"/>
              </w:rPr>
            </w:pPr>
          </w:p>
        </w:tc>
      </w:tr>
      <w:tr w:rsidR="00EB70AA" w:rsidRPr="0081567C" w14:paraId="2AADA117" w14:textId="77777777" w:rsidTr="00812E4A">
        <w:trPr>
          <w:trHeight w:val="455"/>
        </w:trPr>
        <w:tc>
          <w:tcPr>
            <w:tcW w:w="567" w:type="dxa"/>
          </w:tcPr>
          <w:p w14:paraId="031E3B73" w14:textId="77777777" w:rsidR="00EB70AA" w:rsidRPr="0081567C" w:rsidRDefault="00EB70AA" w:rsidP="00156890">
            <w:pPr>
              <w:autoSpaceDE w:val="0"/>
              <w:autoSpaceDN w:val="0"/>
              <w:adjustRightInd w:val="0"/>
              <w:rPr>
                <w:rFonts w:ascii="Arial" w:hAnsi="Arial" w:cs="Arial"/>
                <w:sz w:val="20"/>
              </w:rPr>
            </w:pPr>
            <w:r w:rsidRPr="0081567C">
              <w:rPr>
                <w:rFonts w:ascii="Arial" w:hAnsi="Arial" w:cs="Arial"/>
                <w:sz w:val="20"/>
              </w:rPr>
              <w:lastRenderedPageBreak/>
              <w:t>27.</w:t>
            </w:r>
          </w:p>
        </w:tc>
        <w:tc>
          <w:tcPr>
            <w:tcW w:w="3969" w:type="dxa"/>
          </w:tcPr>
          <w:p w14:paraId="39DB5D6E" w14:textId="77777777" w:rsidR="00EB70AA" w:rsidRPr="0081567C" w:rsidRDefault="00EB70AA" w:rsidP="00156890">
            <w:pPr>
              <w:rPr>
                <w:rFonts w:ascii="Arial" w:hAnsi="Arial" w:cs="Arial"/>
                <w:sz w:val="20"/>
                <w:szCs w:val="20"/>
              </w:rPr>
            </w:pPr>
            <w:r w:rsidRPr="0081567C">
              <w:rPr>
                <w:rFonts w:ascii="Arial" w:hAnsi="Arial" w:cs="Arial"/>
                <w:sz w:val="20"/>
                <w:szCs w:val="20"/>
              </w:rPr>
              <w:t>Monitoring w fazie eksploatacji polega na:</w:t>
            </w:r>
          </w:p>
          <w:p w14:paraId="6FF74188" w14:textId="77777777" w:rsidR="00EB70AA" w:rsidRPr="0081567C" w:rsidRDefault="00EB70AA" w:rsidP="00156890">
            <w:pPr>
              <w:numPr>
                <w:ilvl w:val="0"/>
                <w:numId w:val="29"/>
              </w:numPr>
              <w:tabs>
                <w:tab w:val="left" w:pos="-13"/>
                <w:tab w:val="left" w:pos="128"/>
                <w:tab w:val="left" w:pos="412"/>
              </w:tabs>
              <w:autoSpaceDE w:val="0"/>
              <w:autoSpaceDN w:val="0"/>
              <w:adjustRightInd w:val="0"/>
              <w:ind w:left="128" w:hanging="128"/>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badaniu wielkości opadu atmosferycznego z pomiarów prowadzonych na terenie składowiska odpadów lub poza nim, o ile w trakcie oceny stanu wyjściowego wskazano stację meteorologiczną reprezentatywną dla lokalizacji składowiska odpadów;</w:t>
            </w:r>
          </w:p>
          <w:p w14:paraId="41481399" w14:textId="77777777" w:rsidR="00EB70AA" w:rsidRPr="0081567C" w:rsidRDefault="00EB70AA" w:rsidP="00156890">
            <w:pPr>
              <w:numPr>
                <w:ilvl w:val="0"/>
                <w:numId w:val="27"/>
              </w:numPr>
              <w:tabs>
                <w:tab w:val="left" w:pos="408"/>
              </w:tabs>
              <w:autoSpaceDE w:val="0"/>
              <w:autoSpaceDN w:val="0"/>
              <w:adjustRightInd w:val="0"/>
              <w:ind w:left="128" w:hanging="141"/>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 xml:space="preserve">pomiarze poziomu wód podziemnych </w:t>
            </w:r>
            <w:r w:rsidRPr="0081567C">
              <w:rPr>
                <w:rFonts w:ascii="Arial" w:eastAsia="Calibri" w:hAnsi="Arial" w:cs="Arial"/>
                <w:sz w:val="20"/>
                <w:szCs w:val="20"/>
                <w:lang w:eastAsia="en-US"/>
              </w:rPr>
              <w:br/>
              <w:t>w otworach obserwacyjnych;</w:t>
            </w:r>
          </w:p>
          <w:p w14:paraId="07F8DF1D" w14:textId="77777777" w:rsidR="00EB70AA" w:rsidRPr="0081567C" w:rsidRDefault="00EB70AA" w:rsidP="00156890">
            <w:pPr>
              <w:numPr>
                <w:ilvl w:val="0"/>
                <w:numId w:val="27"/>
              </w:numPr>
              <w:tabs>
                <w:tab w:val="left" w:pos="408"/>
              </w:tabs>
              <w:autoSpaceDE w:val="0"/>
              <w:autoSpaceDN w:val="0"/>
              <w:adjustRightInd w:val="0"/>
              <w:ind w:left="128" w:hanging="141"/>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pomiarze wielkości przepływu wód powierzchniowych;</w:t>
            </w:r>
          </w:p>
          <w:p w14:paraId="486D1EF4" w14:textId="77777777" w:rsidR="00EB70AA" w:rsidRPr="0081567C" w:rsidRDefault="00EB70AA" w:rsidP="00156890">
            <w:pPr>
              <w:numPr>
                <w:ilvl w:val="0"/>
                <w:numId w:val="27"/>
              </w:numPr>
              <w:tabs>
                <w:tab w:val="left" w:pos="408"/>
              </w:tabs>
              <w:autoSpaceDE w:val="0"/>
              <w:autoSpaceDN w:val="0"/>
              <w:adjustRightInd w:val="0"/>
              <w:ind w:left="128" w:hanging="141"/>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 xml:space="preserve">badaniu substancji i parametrów wskaźnikowych, ustalonych zgodnie </w:t>
            </w:r>
            <w:r w:rsidRPr="0081567C">
              <w:rPr>
                <w:rFonts w:ascii="Arial" w:eastAsia="Calibri" w:hAnsi="Arial" w:cs="Arial"/>
                <w:sz w:val="20"/>
                <w:szCs w:val="20"/>
                <w:lang w:eastAsia="en-US"/>
              </w:rPr>
              <w:br/>
              <w:t>z § 21 ust. 1 pkt 4 i 5, w wodach powierzchniowych, odciekowych, podziemnych i w gazie składowiskowym;</w:t>
            </w:r>
          </w:p>
          <w:p w14:paraId="4682CED1" w14:textId="77777777" w:rsidR="00EB70AA" w:rsidRPr="0081567C" w:rsidRDefault="00EB70AA" w:rsidP="00156890">
            <w:pPr>
              <w:numPr>
                <w:ilvl w:val="0"/>
                <w:numId w:val="27"/>
              </w:numPr>
              <w:tabs>
                <w:tab w:val="left" w:pos="408"/>
              </w:tabs>
              <w:autoSpaceDE w:val="0"/>
              <w:autoSpaceDN w:val="0"/>
              <w:adjustRightInd w:val="0"/>
              <w:ind w:left="128" w:hanging="141"/>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kontroli struktury i składu masy składowiska odpadów pod kątem zgodności z pozwoleniem na budowę składowiska odpadów oraz instrukcją prowadzenia składowiska odpadów;</w:t>
            </w:r>
          </w:p>
          <w:p w14:paraId="27C0C0A1" w14:textId="77777777" w:rsidR="00EB70AA" w:rsidRPr="0081567C" w:rsidRDefault="00EB70AA" w:rsidP="00156890">
            <w:pPr>
              <w:numPr>
                <w:ilvl w:val="0"/>
                <w:numId w:val="27"/>
              </w:numPr>
              <w:tabs>
                <w:tab w:val="left" w:pos="408"/>
              </w:tabs>
              <w:autoSpaceDE w:val="0"/>
              <w:autoSpaceDN w:val="0"/>
              <w:adjustRightInd w:val="0"/>
              <w:ind w:left="128" w:hanging="141"/>
              <w:contextualSpacing/>
              <w:jc w:val="both"/>
              <w:rPr>
                <w:rFonts w:ascii="Arial" w:eastAsia="Calibri" w:hAnsi="Arial" w:cs="Arial"/>
                <w:sz w:val="20"/>
                <w:szCs w:val="20"/>
                <w:lang w:eastAsia="en-US"/>
              </w:rPr>
            </w:pPr>
            <w:r w:rsidRPr="0081567C">
              <w:rPr>
                <w:rFonts w:ascii="Arial" w:eastAsia="Calibri" w:hAnsi="Arial" w:cs="Arial"/>
                <w:sz w:val="20"/>
                <w:szCs w:val="20"/>
                <w:lang w:eastAsia="en-US"/>
              </w:rPr>
              <w:t xml:space="preserve">kontroli osiadania powierzchni składowiska odpadów w oparciu </w:t>
            </w:r>
            <w:r w:rsidRPr="0081567C">
              <w:rPr>
                <w:rFonts w:ascii="Arial" w:eastAsia="Calibri" w:hAnsi="Arial" w:cs="Arial"/>
                <w:sz w:val="20"/>
                <w:szCs w:val="20"/>
                <w:lang w:eastAsia="en-US"/>
              </w:rPr>
              <w:br/>
              <w:t>o ustalone repery;</w:t>
            </w:r>
          </w:p>
          <w:p w14:paraId="28AAA99F" w14:textId="77777777" w:rsidR="00EB70AA" w:rsidRPr="0081567C" w:rsidRDefault="00EB70AA" w:rsidP="00156890">
            <w:pPr>
              <w:tabs>
                <w:tab w:val="left" w:pos="408"/>
              </w:tabs>
              <w:autoSpaceDE w:val="0"/>
              <w:autoSpaceDN w:val="0"/>
              <w:adjustRightInd w:val="0"/>
              <w:jc w:val="both"/>
              <w:rPr>
                <w:rFonts w:ascii="Arial" w:hAnsi="Arial" w:cs="Arial"/>
                <w:sz w:val="20"/>
                <w:szCs w:val="20"/>
              </w:rPr>
            </w:pPr>
          </w:p>
          <w:p w14:paraId="3639F707" w14:textId="77777777" w:rsidR="00EB70AA" w:rsidRPr="0081567C" w:rsidRDefault="00EB70AA" w:rsidP="00156890">
            <w:pPr>
              <w:autoSpaceDE w:val="0"/>
              <w:autoSpaceDN w:val="0"/>
              <w:adjustRightInd w:val="0"/>
              <w:jc w:val="both"/>
              <w:rPr>
                <w:rFonts w:ascii="Arial" w:hAnsi="Arial" w:cs="Arial"/>
                <w:sz w:val="20"/>
              </w:rPr>
            </w:pPr>
          </w:p>
        </w:tc>
        <w:tc>
          <w:tcPr>
            <w:tcW w:w="4395" w:type="dxa"/>
          </w:tcPr>
          <w:p w14:paraId="68C69F35" w14:textId="33209462" w:rsidR="00EB70AA" w:rsidRPr="0081567C" w:rsidRDefault="00EB70AA" w:rsidP="00156890">
            <w:pPr>
              <w:jc w:val="both"/>
              <w:rPr>
                <w:rFonts w:ascii="Arial" w:hAnsi="Arial" w:cs="Arial"/>
                <w:sz w:val="20"/>
                <w:szCs w:val="20"/>
              </w:rPr>
            </w:pPr>
            <w:r w:rsidRPr="0081567C">
              <w:rPr>
                <w:rFonts w:ascii="Arial" w:hAnsi="Arial" w:cs="Arial"/>
                <w:sz w:val="20"/>
                <w:szCs w:val="20"/>
              </w:rPr>
              <w:t xml:space="preserve">Monitoring składowiska odpadów </w:t>
            </w:r>
            <w:r w:rsidR="00381ADD">
              <w:rPr>
                <w:rFonts w:ascii="Arial" w:hAnsi="Arial" w:cs="Arial"/>
                <w:sz w:val="20"/>
                <w:szCs w:val="20"/>
              </w:rPr>
              <w:t>obejmuje:</w:t>
            </w:r>
          </w:p>
          <w:p w14:paraId="13129DFE" w14:textId="7F48B120" w:rsidR="00EB70AA" w:rsidRPr="0081567C" w:rsidRDefault="00EB70AA" w:rsidP="00156890">
            <w:pPr>
              <w:jc w:val="both"/>
              <w:rPr>
                <w:rFonts w:ascii="Arial" w:hAnsi="Arial" w:cs="Arial"/>
                <w:sz w:val="20"/>
                <w:szCs w:val="20"/>
              </w:rPr>
            </w:pPr>
            <w:r w:rsidRPr="0081567C">
              <w:rPr>
                <w:rFonts w:ascii="Arial" w:hAnsi="Arial" w:cs="Arial"/>
                <w:sz w:val="20"/>
                <w:szCs w:val="20"/>
              </w:rPr>
              <w:t xml:space="preserve">Monitoring wielkości opadu atmosferycznego, który prowadzony </w:t>
            </w:r>
            <w:r w:rsidR="00381ADD">
              <w:rPr>
                <w:rFonts w:ascii="Arial" w:hAnsi="Arial" w:cs="Arial"/>
                <w:sz w:val="20"/>
                <w:szCs w:val="20"/>
              </w:rPr>
              <w:t>jest</w:t>
            </w:r>
            <w:r w:rsidRPr="0081567C">
              <w:rPr>
                <w:rFonts w:ascii="Arial" w:hAnsi="Arial" w:cs="Arial"/>
                <w:sz w:val="20"/>
                <w:szCs w:val="20"/>
              </w:rPr>
              <w:t xml:space="preserve"> na podstawie wskazań deszczomierza znajdującego się na terenie składowiska. Badanie wielkości opadu atmosferycznego odbywa się codziennie na podstawie pomiarów objętości opadów zbierających się w deszczomierzu,</w:t>
            </w:r>
            <w:r w:rsidR="00381ADD">
              <w:rPr>
                <w:rFonts w:ascii="Arial" w:hAnsi="Arial" w:cs="Arial"/>
                <w:sz w:val="20"/>
                <w:szCs w:val="20"/>
              </w:rPr>
              <w:t xml:space="preserve"> </w:t>
            </w:r>
            <w:r w:rsidRPr="0081567C">
              <w:rPr>
                <w:rFonts w:ascii="Arial" w:hAnsi="Arial" w:cs="Arial"/>
                <w:sz w:val="20"/>
                <w:szCs w:val="20"/>
              </w:rPr>
              <w:t xml:space="preserve">odczyty odnotowywane </w:t>
            </w:r>
            <w:r w:rsidR="00381ADD">
              <w:rPr>
                <w:rFonts w:ascii="Arial" w:hAnsi="Arial" w:cs="Arial"/>
                <w:sz w:val="20"/>
                <w:szCs w:val="20"/>
              </w:rPr>
              <w:t>są</w:t>
            </w:r>
            <w:r w:rsidRPr="0081567C">
              <w:rPr>
                <w:rFonts w:ascii="Arial" w:hAnsi="Arial" w:cs="Arial"/>
                <w:sz w:val="20"/>
                <w:szCs w:val="20"/>
              </w:rPr>
              <w:t xml:space="preserve"> w książce eksploatacji.</w:t>
            </w:r>
          </w:p>
          <w:p w14:paraId="62741801" w14:textId="4D4B0604" w:rsidR="00EB70AA" w:rsidRPr="0081567C" w:rsidRDefault="00EB70AA" w:rsidP="00156890">
            <w:pPr>
              <w:jc w:val="both"/>
              <w:rPr>
                <w:rFonts w:ascii="Arial" w:hAnsi="Arial" w:cs="Arial"/>
                <w:sz w:val="20"/>
                <w:szCs w:val="20"/>
              </w:rPr>
            </w:pPr>
            <w:r w:rsidRPr="0081567C">
              <w:rPr>
                <w:rFonts w:ascii="Arial" w:hAnsi="Arial" w:cs="Arial"/>
                <w:sz w:val="20"/>
                <w:szCs w:val="20"/>
              </w:rPr>
              <w:t xml:space="preserve">Monitoring jakości i poziomu wód podziemnych prowadzony </w:t>
            </w:r>
            <w:r w:rsidR="00381ADD">
              <w:rPr>
                <w:rFonts w:ascii="Arial" w:hAnsi="Arial" w:cs="Arial"/>
                <w:sz w:val="20"/>
                <w:szCs w:val="20"/>
              </w:rPr>
              <w:t>jest</w:t>
            </w:r>
            <w:r w:rsidRPr="0081567C">
              <w:rPr>
                <w:rFonts w:ascii="Arial" w:hAnsi="Arial" w:cs="Arial"/>
                <w:sz w:val="20"/>
                <w:szCs w:val="20"/>
              </w:rPr>
              <w:t xml:space="preserve"> w oparciu o istniejące otwory obserwacyjne – łącznie 9 piezometrów (dla kwatery I </w:t>
            </w:r>
            <w:proofErr w:type="spellStart"/>
            <w:r w:rsidRPr="0081567C">
              <w:rPr>
                <w:rFonts w:ascii="Arial" w:hAnsi="Arial" w:cs="Arial"/>
                <w:sz w:val="20"/>
                <w:szCs w:val="20"/>
              </w:rPr>
              <w:t>i</w:t>
            </w:r>
            <w:proofErr w:type="spellEnd"/>
            <w:r w:rsidRPr="0081567C">
              <w:rPr>
                <w:rFonts w:ascii="Arial" w:hAnsi="Arial" w:cs="Arial"/>
                <w:sz w:val="20"/>
                <w:szCs w:val="20"/>
              </w:rPr>
              <w:t xml:space="preserve"> kwatery A) oznaczonych jako: P-1, P-2, P-3a, P-3b, P-4a, P-4b, P-5, P-6, P-7. Natomiast dla kwatery B monitoring jakości</w:t>
            </w:r>
            <w:r w:rsidRPr="0081567C">
              <w:rPr>
                <w:rFonts w:ascii="Arial" w:hAnsi="Arial" w:cs="Arial"/>
                <w:sz w:val="20"/>
                <w:szCs w:val="20"/>
              </w:rPr>
              <w:br/>
              <w:t xml:space="preserve">i poziomu wód podziemnych prowadzony będzie w punktach pomiarowych – piezometry oznaczone: P-3a, P-3b, P-8, P-9, P-10, P-11, </w:t>
            </w:r>
            <w:r w:rsidR="00812E4A">
              <w:rPr>
                <w:rFonts w:ascii="Arial" w:hAnsi="Arial" w:cs="Arial"/>
                <w:sz w:val="20"/>
                <w:szCs w:val="20"/>
              </w:rPr>
              <w:br/>
            </w:r>
            <w:r w:rsidRPr="0081567C">
              <w:rPr>
                <w:rFonts w:ascii="Arial" w:hAnsi="Arial" w:cs="Arial"/>
                <w:sz w:val="20"/>
                <w:szCs w:val="20"/>
              </w:rPr>
              <w:t>P-12.</w:t>
            </w:r>
            <w:r w:rsidR="00812E4A">
              <w:rPr>
                <w:rFonts w:ascii="Arial" w:hAnsi="Arial" w:cs="Arial"/>
                <w:sz w:val="20"/>
                <w:szCs w:val="20"/>
              </w:rPr>
              <w:t xml:space="preserve"> </w:t>
            </w:r>
          </w:p>
          <w:p w14:paraId="1AC9C072" w14:textId="77777777" w:rsidR="00EB70AA" w:rsidRPr="0081567C" w:rsidRDefault="00EB70AA" w:rsidP="00156890">
            <w:pPr>
              <w:jc w:val="both"/>
              <w:rPr>
                <w:rFonts w:ascii="Arial" w:hAnsi="Arial" w:cs="Arial"/>
                <w:sz w:val="20"/>
                <w:szCs w:val="20"/>
              </w:rPr>
            </w:pPr>
            <w:r w:rsidRPr="0081567C">
              <w:rPr>
                <w:rFonts w:ascii="Arial" w:hAnsi="Arial" w:cs="Arial"/>
                <w:sz w:val="20"/>
                <w:szCs w:val="20"/>
              </w:rPr>
              <w:t xml:space="preserve">Wody powierzchniowe nie występują </w:t>
            </w:r>
            <w:r w:rsidRPr="0081567C">
              <w:rPr>
                <w:rFonts w:ascii="Arial" w:hAnsi="Arial" w:cs="Arial"/>
                <w:sz w:val="20"/>
                <w:szCs w:val="20"/>
              </w:rPr>
              <w:br/>
              <w:t>w bezpośrednim otoczeniu składowiska odpadów.</w:t>
            </w:r>
          </w:p>
          <w:p w14:paraId="204211AD" w14:textId="570E74F1" w:rsidR="00EB70AA" w:rsidRPr="0081567C" w:rsidRDefault="00EB70AA" w:rsidP="00156890">
            <w:pPr>
              <w:jc w:val="both"/>
              <w:rPr>
                <w:rFonts w:ascii="Arial" w:hAnsi="Arial" w:cs="Arial"/>
                <w:sz w:val="20"/>
                <w:szCs w:val="20"/>
              </w:rPr>
            </w:pPr>
            <w:r w:rsidRPr="0081567C">
              <w:rPr>
                <w:rFonts w:ascii="Arial" w:hAnsi="Arial" w:cs="Arial"/>
                <w:sz w:val="20"/>
                <w:szCs w:val="20"/>
              </w:rPr>
              <w:t xml:space="preserve">W ramach badań monitoringowych wód  odciekowych określane </w:t>
            </w:r>
            <w:r w:rsidR="00812E4A">
              <w:rPr>
                <w:rFonts w:ascii="Arial" w:hAnsi="Arial" w:cs="Arial"/>
                <w:sz w:val="20"/>
                <w:szCs w:val="20"/>
              </w:rPr>
              <w:t>są</w:t>
            </w:r>
            <w:r w:rsidRPr="0081567C">
              <w:rPr>
                <w:rFonts w:ascii="Arial" w:hAnsi="Arial" w:cs="Arial"/>
                <w:sz w:val="20"/>
                <w:szCs w:val="20"/>
              </w:rPr>
              <w:t xml:space="preserve">: odczyn </w:t>
            </w:r>
            <w:proofErr w:type="spellStart"/>
            <w:r w:rsidRPr="0081567C">
              <w:rPr>
                <w:rFonts w:ascii="Arial" w:hAnsi="Arial" w:cs="Arial"/>
                <w:sz w:val="20"/>
                <w:szCs w:val="20"/>
              </w:rPr>
              <w:t>pH</w:t>
            </w:r>
            <w:proofErr w:type="spellEnd"/>
            <w:r w:rsidRPr="0081567C">
              <w:rPr>
                <w:rFonts w:ascii="Arial" w:hAnsi="Arial" w:cs="Arial"/>
                <w:sz w:val="20"/>
                <w:szCs w:val="20"/>
              </w:rPr>
              <w:t>, przewodność elektrolityczna właściwa, ogólny węgiel organiczny (OWO), zawartość poszczególnych metali ciężkich (Cu, Zn, Pb, Cd, Cr</w:t>
            </w:r>
            <w:r w:rsidRPr="0081567C">
              <w:rPr>
                <w:rFonts w:ascii="Arial" w:hAnsi="Arial" w:cs="Arial"/>
                <w:sz w:val="20"/>
                <w:szCs w:val="20"/>
                <w:vertAlign w:val="superscript"/>
              </w:rPr>
              <w:t>+6</w:t>
            </w:r>
            <w:r w:rsidRPr="0081567C">
              <w:rPr>
                <w:rFonts w:ascii="Arial" w:hAnsi="Arial" w:cs="Arial"/>
                <w:sz w:val="20"/>
                <w:szCs w:val="20"/>
              </w:rPr>
              <w:t>, Hg), suma wielopierścieniowych węglowodorów aromatycznych (WWA).</w:t>
            </w:r>
          </w:p>
          <w:p w14:paraId="21ACEAEC" w14:textId="092F1BA3" w:rsidR="00EB70AA" w:rsidRPr="0081567C" w:rsidRDefault="00EB70AA" w:rsidP="00156890">
            <w:pPr>
              <w:jc w:val="both"/>
              <w:rPr>
                <w:rFonts w:ascii="Arial" w:hAnsi="Arial" w:cs="Arial"/>
                <w:sz w:val="20"/>
                <w:szCs w:val="20"/>
              </w:rPr>
            </w:pPr>
            <w:r w:rsidRPr="0081567C">
              <w:rPr>
                <w:rFonts w:ascii="Arial" w:hAnsi="Arial" w:cs="Arial"/>
                <w:sz w:val="20"/>
                <w:szCs w:val="20"/>
              </w:rPr>
              <w:t>Składowisko wyposażone jest w instalacje oczyszczającą wody odciekowe. Pomiary objętości składu wód odciekowych odbywa</w:t>
            </w:r>
            <w:r w:rsidR="00812E4A">
              <w:rPr>
                <w:rFonts w:ascii="Arial" w:hAnsi="Arial" w:cs="Arial"/>
                <w:sz w:val="20"/>
                <w:szCs w:val="20"/>
              </w:rPr>
              <w:t>ją</w:t>
            </w:r>
            <w:r w:rsidRPr="0081567C">
              <w:rPr>
                <w:rFonts w:ascii="Arial" w:hAnsi="Arial" w:cs="Arial"/>
                <w:sz w:val="20"/>
                <w:szCs w:val="20"/>
              </w:rPr>
              <w:t xml:space="preserve"> się w miejscu odprowadzania oczyszczonych wód odciekowych w celu kontroli skuteczności procesu oczyszczania. </w:t>
            </w:r>
          </w:p>
          <w:p w14:paraId="50AA6CDA" w14:textId="45FAEE5D" w:rsidR="00EB70AA" w:rsidRPr="0081567C" w:rsidRDefault="00EB70AA" w:rsidP="00156890">
            <w:pPr>
              <w:jc w:val="both"/>
              <w:rPr>
                <w:rFonts w:ascii="Arial" w:hAnsi="Arial" w:cs="Arial"/>
                <w:sz w:val="20"/>
                <w:szCs w:val="20"/>
              </w:rPr>
            </w:pPr>
            <w:r w:rsidRPr="0081567C">
              <w:rPr>
                <w:rFonts w:ascii="Arial" w:hAnsi="Arial" w:cs="Arial"/>
                <w:sz w:val="20"/>
                <w:szCs w:val="20"/>
              </w:rPr>
              <w:t xml:space="preserve">W ramach badań monitoringowych wód podziemnych określane </w:t>
            </w:r>
            <w:r w:rsidR="00812E4A">
              <w:rPr>
                <w:rFonts w:ascii="Arial" w:hAnsi="Arial" w:cs="Arial"/>
                <w:sz w:val="20"/>
                <w:szCs w:val="20"/>
              </w:rPr>
              <w:t>są</w:t>
            </w:r>
            <w:r w:rsidRPr="0081567C">
              <w:rPr>
                <w:rFonts w:ascii="Arial" w:hAnsi="Arial" w:cs="Arial"/>
                <w:sz w:val="20"/>
                <w:szCs w:val="20"/>
              </w:rPr>
              <w:t xml:space="preserve">: odczyn </w:t>
            </w:r>
            <w:proofErr w:type="spellStart"/>
            <w:r w:rsidRPr="0081567C">
              <w:rPr>
                <w:rFonts w:ascii="Arial" w:hAnsi="Arial" w:cs="Arial"/>
                <w:sz w:val="20"/>
                <w:szCs w:val="20"/>
              </w:rPr>
              <w:t>pH</w:t>
            </w:r>
            <w:proofErr w:type="spellEnd"/>
            <w:r w:rsidRPr="0081567C">
              <w:rPr>
                <w:rFonts w:ascii="Arial" w:hAnsi="Arial" w:cs="Arial"/>
                <w:sz w:val="20"/>
                <w:szCs w:val="20"/>
              </w:rPr>
              <w:t>, przewodność elektrolityczna właściwa, ogólny węgiel organiczny (OWO), zawartość poszczególnych metali ciężkich (Cu, Zn, Pb, Cd, Cr</w:t>
            </w:r>
            <w:r w:rsidRPr="0081567C">
              <w:rPr>
                <w:rFonts w:ascii="Arial" w:hAnsi="Arial" w:cs="Arial"/>
                <w:sz w:val="20"/>
                <w:szCs w:val="20"/>
                <w:vertAlign w:val="superscript"/>
              </w:rPr>
              <w:t>+6</w:t>
            </w:r>
            <w:r w:rsidRPr="0081567C">
              <w:rPr>
                <w:rFonts w:ascii="Arial" w:hAnsi="Arial" w:cs="Arial"/>
                <w:sz w:val="20"/>
                <w:szCs w:val="20"/>
              </w:rPr>
              <w:t>, Hg), suma wielopierścieniowych węglowodorów aromatycznych (WWA).</w:t>
            </w:r>
          </w:p>
          <w:p w14:paraId="7B10BA36" w14:textId="16CADA1C" w:rsidR="00EB70AA" w:rsidRPr="0081567C" w:rsidRDefault="00EB70AA" w:rsidP="00156890">
            <w:pPr>
              <w:autoSpaceDE w:val="0"/>
              <w:autoSpaceDN w:val="0"/>
              <w:adjustRightInd w:val="0"/>
              <w:jc w:val="both"/>
              <w:rPr>
                <w:rFonts w:ascii="Arial" w:hAnsi="Arial" w:cs="Arial"/>
                <w:sz w:val="20"/>
                <w:szCs w:val="20"/>
              </w:rPr>
            </w:pPr>
            <w:r w:rsidRPr="0081567C">
              <w:rPr>
                <w:rFonts w:ascii="Arial" w:hAnsi="Arial" w:cs="Arial"/>
                <w:sz w:val="20"/>
                <w:szCs w:val="20"/>
              </w:rPr>
              <w:t xml:space="preserve">Struktura składowiska odpadów kontrolowana </w:t>
            </w:r>
            <w:r w:rsidR="00812E4A">
              <w:rPr>
                <w:rFonts w:ascii="Arial" w:hAnsi="Arial" w:cs="Arial"/>
                <w:sz w:val="20"/>
                <w:szCs w:val="20"/>
              </w:rPr>
              <w:t>jest</w:t>
            </w:r>
            <w:r w:rsidRPr="0081567C">
              <w:rPr>
                <w:rFonts w:ascii="Arial" w:hAnsi="Arial" w:cs="Arial"/>
                <w:sz w:val="20"/>
                <w:szCs w:val="20"/>
              </w:rPr>
              <w:t xml:space="preserve"> na bieżąco, a jego eksploatacja prowadzona </w:t>
            </w:r>
            <w:r w:rsidR="00812E4A">
              <w:rPr>
                <w:rFonts w:ascii="Arial" w:hAnsi="Arial" w:cs="Arial"/>
                <w:sz w:val="20"/>
                <w:szCs w:val="20"/>
              </w:rPr>
              <w:t>jest</w:t>
            </w:r>
            <w:r w:rsidRPr="0081567C">
              <w:rPr>
                <w:rFonts w:ascii="Arial" w:hAnsi="Arial" w:cs="Arial"/>
                <w:sz w:val="20"/>
                <w:szCs w:val="20"/>
              </w:rPr>
              <w:t xml:space="preserve"> zgodnie z instrukcją eksploatacji składowiska.  </w:t>
            </w:r>
          </w:p>
          <w:p w14:paraId="541AFECB" w14:textId="15E709A3" w:rsidR="00EB70AA" w:rsidRPr="0081567C" w:rsidRDefault="00EB70AA" w:rsidP="00156890">
            <w:pPr>
              <w:autoSpaceDE w:val="0"/>
              <w:autoSpaceDN w:val="0"/>
              <w:adjustRightInd w:val="0"/>
              <w:jc w:val="both"/>
              <w:rPr>
                <w:rFonts w:ascii="Arial" w:hAnsi="Arial" w:cs="Arial"/>
                <w:sz w:val="20"/>
                <w:szCs w:val="20"/>
              </w:rPr>
            </w:pPr>
            <w:r w:rsidRPr="0081567C">
              <w:rPr>
                <w:rFonts w:ascii="Arial" w:hAnsi="Arial" w:cs="Arial"/>
                <w:sz w:val="20"/>
                <w:szCs w:val="20"/>
              </w:rPr>
              <w:t xml:space="preserve">Osiadanie powierzchni  składowiska odpadów kontrolowane </w:t>
            </w:r>
            <w:r w:rsidR="00812E4A">
              <w:rPr>
                <w:rFonts w:ascii="Arial" w:hAnsi="Arial" w:cs="Arial"/>
                <w:sz w:val="20"/>
                <w:szCs w:val="20"/>
              </w:rPr>
              <w:t>jest</w:t>
            </w:r>
            <w:r w:rsidRPr="0081567C">
              <w:rPr>
                <w:rFonts w:ascii="Arial" w:hAnsi="Arial" w:cs="Arial"/>
                <w:sz w:val="20"/>
                <w:szCs w:val="20"/>
              </w:rPr>
              <w:t xml:space="preserve"> za pomocą regularnych pomiarów geodezyjnych, w oparciu o które sporządzana </w:t>
            </w:r>
            <w:r w:rsidR="00812E4A">
              <w:rPr>
                <w:rFonts w:ascii="Arial" w:hAnsi="Arial" w:cs="Arial"/>
                <w:sz w:val="20"/>
                <w:szCs w:val="20"/>
              </w:rPr>
              <w:t>jest</w:t>
            </w:r>
            <w:r w:rsidRPr="0081567C">
              <w:rPr>
                <w:rFonts w:ascii="Arial" w:hAnsi="Arial" w:cs="Arial"/>
                <w:sz w:val="20"/>
                <w:szCs w:val="20"/>
              </w:rPr>
              <w:t xml:space="preserve"> aktualna mapa wierzchowiny składowiska. Pomiary prowadzone </w:t>
            </w:r>
            <w:r w:rsidR="00812E4A">
              <w:rPr>
                <w:rFonts w:ascii="Arial" w:hAnsi="Arial" w:cs="Arial"/>
                <w:sz w:val="20"/>
                <w:szCs w:val="20"/>
              </w:rPr>
              <w:t>są</w:t>
            </w:r>
            <w:r w:rsidRPr="0081567C">
              <w:rPr>
                <w:rFonts w:ascii="Arial" w:hAnsi="Arial" w:cs="Arial"/>
                <w:sz w:val="20"/>
                <w:szCs w:val="20"/>
              </w:rPr>
              <w:t xml:space="preserve"> w oparciu o ustalony reper. z częstotliwością co 12 miesięcy.</w:t>
            </w:r>
          </w:p>
        </w:tc>
      </w:tr>
      <w:tr w:rsidR="00EB70AA" w:rsidRPr="0081567C" w14:paraId="6160F639" w14:textId="77777777" w:rsidTr="00B33224">
        <w:tc>
          <w:tcPr>
            <w:tcW w:w="567" w:type="dxa"/>
          </w:tcPr>
          <w:p w14:paraId="6209C60C"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t>28.</w:t>
            </w:r>
          </w:p>
        </w:tc>
        <w:tc>
          <w:tcPr>
            <w:tcW w:w="3969" w:type="dxa"/>
          </w:tcPr>
          <w:p w14:paraId="2BFF9A45" w14:textId="77777777" w:rsidR="00EB70AA" w:rsidRPr="0081567C" w:rsidRDefault="00EB70AA" w:rsidP="00156890">
            <w:pPr>
              <w:jc w:val="both"/>
              <w:rPr>
                <w:rFonts w:ascii="Arial" w:hAnsi="Arial" w:cs="Arial"/>
                <w:sz w:val="20"/>
                <w:szCs w:val="20"/>
              </w:rPr>
            </w:pPr>
            <w:r w:rsidRPr="0081567C">
              <w:rPr>
                <w:rFonts w:ascii="Arial" w:hAnsi="Arial" w:cs="Arial"/>
                <w:sz w:val="20"/>
                <w:szCs w:val="20"/>
              </w:rPr>
              <w:t xml:space="preserve">Zakres parametrów wskaźnikowych oraz minimalną częstotliwość badań parametrów wód powierzchniowych, odciekowych, podziemnych oraz gazu składowiskowego w poszczególnych </w:t>
            </w:r>
            <w:r w:rsidRPr="0081567C">
              <w:rPr>
                <w:rFonts w:ascii="Arial" w:hAnsi="Arial" w:cs="Arial"/>
                <w:sz w:val="20"/>
                <w:szCs w:val="20"/>
              </w:rPr>
              <w:lastRenderedPageBreak/>
              <w:t>fazach eksploatacji składowiska odpadów określa załącznik do rozporządzenia.</w:t>
            </w:r>
          </w:p>
        </w:tc>
        <w:tc>
          <w:tcPr>
            <w:tcW w:w="4395" w:type="dxa"/>
          </w:tcPr>
          <w:p w14:paraId="07CE0FBA" w14:textId="77BCA3AE" w:rsidR="00EB70AA" w:rsidRPr="0081567C" w:rsidRDefault="00EB70AA" w:rsidP="00156890">
            <w:pPr>
              <w:jc w:val="both"/>
              <w:rPr>
                <w:rFonts w:ascii="Arial" w:hAnsi="Arial" w:cs="Arial"/>
                <w:sz w:val="20"/>
                <w:szCs w:val="20"/>
              </w:rPr>
            </w:pPr>
            <w:r w:rsidRPr="0081567C">
              <w:rPr>
                <w:rFonts w:ascii="Arial" w:hAnsi="Arial" w:cs="Arial"/>
                <w:sz w:val="20"/>
                <w:szCs w:val="20"/>
              </w:rPr>
              <w:lastRenderedPageBreak/>
              <w:t xml:space="preserve">Pomiary objętości wód odciekowych prowadzone </w:t>
            </w:r>
            <w:r w:rsidR="00812E4A">
              <w:rPr>
                <w:rFonts w:ascii="Arial" w:hAnsi="Arial" w:cs="Arial"/>
                <w:sz w:val="20"/>
                <w:szCs w:val="20"/>
              </w:rPr>
              <w:t>są</w:t>
            </w:r>
            <w:r w:rsidRPr="0081567C">
              <w:rPr>
                <w:rFonts w:ascii="Arial" w:hAnsi="Arial" w:cs="Arial"/>
                <w:sz w:val="20"/>
                <w:szCs w:val="20"/>
              </w:rPr>
              <w:t xml:space="preserve"> z częstotliwością co 1 miesiąc, składu wód odciekowych co 3 miesiące.</w:t>
            </w:r>
          </w:p>
          <w:p w14:paraId="073E1110" w14:textId="24563A12" w:rsidR="00EB70AA" w:rsidRPr="0081567C" w:rsidRDefault="00EB70AA" w:rsidP="00156890">
            <w:pPr>
              <w:jc w:val="both"/>
              <w:rPr>
                <w:rFonts w:ascii="Arial" w:hAnsi="Arial" w:cs="Arial"/>
                <w:sz w:val="20"/>
                <w:szCs w:val="20"/>
              </w:rPr>
            </w:pPr>
            <w:r w:rsidRPr="0081567C">
              <w:rPr>
                <w:rFonts w:ascii="Arial" w:hAnsi="Arial" w:cs="Arial"/>
                <w:sz w:val="20"/>
                <w:szCs w:val="20"/>
              </w:rPr>
              <w:t xml:space="preserve">Pomiary poziomu oraz składu wód podziemnych prowadzone </w:t>
            </w:r>
            <w:r w:rsidR="00812E4A">
              <w:rPr>
                <w:rFonts w:ascii="Arial" w:hAnsi="Arial" w:cs="Arial"/>
                <w:sz w:val="20"/>
                <w:szCs w:val="20"/>
              </w:rPr>
              <w:t xml:space="preserve">są </w:t>
            </w:r>
            <w:r w:rsidRPr="0081567C">
              <w:rPr>
                <w:rFonts w:ascii="Arial" w:hAnsi="Arial" w:cs="Arial"/>
                <w:sz w:val="20"/>
                <w:szCs w:val="20"/>
              </w:rPr>
              <w:t>z częstotliwością  co 3 miesiące.</w:t>
            </w:r>
          </w:p>
          <w:p w14:paraId="73215904" w14:textId="3E22B7EB" w:rsidR="00EB70AA" w:rsidRPr="0081567C" w:rsidRDefault="00EB70AA" w:rsidP="00156890">
            <w:pPr>
              <w:jc w:val="both"/>
              <w:rPr>
                <w:rFonts w:ascii="Arial" w:hAnsi="Arial" w:cs="Arial"/>
                <w:sz w:val="20"/>
                <w:szCs w:val="20"/>
              </w:rPr>
            </w:pPr>
            <w:r w:rsidRPr="0081567C">
              <w:rPr>
                <w:rFonts w:ascii="Arial" w:hAnsi="Arial" w:cs="Arial"/>
                <w:sz w:val="20"/>
                <w:szCs w:val="20"/>
              </w:rPr>
              <w:lastRenderedPageBreak/>
              <w:t xml:space="preserve">Wyniki monitoringu opracowywane </w:t>
            </w:r>
            <w:r w:rsidR="00812E4A">
              <w:rPr>
                <w:rFonts w:ascii="Arial" w:hAnsi="Arial" w:cs="Arial"/>
                <w:sz w:val="20"/>
                <w:szCs w:val="20"/>
              </w:rPr>
              <w:t>są</w:t>
            </w:r>
            <w:r w:rsidRPr="0081567C">
              <w:rPr>
                <w:rFonts w:ascii="Arial" w:hAnsi="Arial" w:cs="Arial"/>
                <w:sz w:val="20"/>
                <w:szCs w:val="20"/>
              </w:rPr>
              <w:br/>
              <w:t>w formie sprawozdań kwartalnych i rocznych.</w:t>
            </w:r>
          </w:p>
        </w:tc>
      </w:tr>
      <w:tr w:rsidR="00EB70AA" w:rsidRPr="0081567C" w14:paraId="26F1B620" w14:textId="77777777" w:rsidTr="00B33224">
        <w:tc>
          <w:tcPr>
            <w:tcW w:w="567" w:type="dxa"/>
          </w:tcPr>
          <w:p w14:paraId="5FD2C7A4"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lastRenderedPageBreak/>
              <w:t>29.</w:t>
            </w:r>
          </w:p>
        </w:tc>
        <w:tc>
          <w:tcPr>
            <w:tcW w:w="3969" w:type="dxa"/>
          </w:tcPr>
          <w:p w14:paraId="3441BDBD" w14:textId="77777777" w:rsidR="00EB70AA" w:rsidRPr="0081567C" w:rsidRDefault="00EB70AA" w:rsidP="00156890">
            <w:pPr>
              <w:jc w:val="both"/>
              <w:rPr>
                <w:rFonts w:ascii="Arial" w:hAnsi="Arial" w:cs="Arial"/>
                <w:sz w:val="20"/>
                <w:szCs w:val="20"/>
              </w:rPr>
            </w:pPr>
            <w:r w:rsidRPr="0081567C">
              <w:rPr>
                <w:rFonts w:ascii="Arial" w:hAnsi="Arial" w:cs="Arial"/>
                <w:sz w:val="20"/>
                <w:szCs w:val="20"/>
              </w:rPr>
              <w:t xml:space="preserve">Przynajmniej raz w roku, w fazie eksploatacji, powinno być prowadzone badanie struktury i składu masy składowanych odpadów; celem badania powinno być określenie powierzchni </w:t>
            </w:r>
            <w:r w:rsidRPr="0081567C">
              <w:rPr>
                <w:rFonts w:ascii="Arial" w:hAnsi="Arial" w:cs="Arial"/>
                <w:sz w:val="20"/>
                <w:szCs w:val="20"/>
              </w:rPr>
              <w:br/>
              <w:t>i objętości zajmowanej przez odpady oraz struktury składowanych odpadów.</w:t>
            </w:r>
          </w:p>
        </w:tc>
        <w:tc>
          <w:tcPr>
            <w:tcW w:w="4395" w:type="dxa"/>
          </w:tcPr>
          <w:p w14:paraId="5918C95C" w14:textId="669FBA99" w:rsidR="00EB70AA" w:rsidRPr="0081567C" w:rsidRDefault="00EB70AA" w:rsidP="00156890">
            <w:pPr>
              <w:jc w:val="both"/>
              <w:rPr>
                <w:rFonts w:ascii="Arial" w:hAnsi="Arial" w:cs="Arial"/>
                <w:sz w:val="20"/>
                <w:szCs w:val="20"/>
              </w:rPr>
            </w:pPr>
            <w:r w:rsidRPr="0081567C">
              <w:rPr>
                <w:rFonts w:ascii="Arial" w:hAnsi="Arial" w:cs="Arial"/>
                <w:sz w:val="20"/>
                <w:szCs w:val="20"/>
              </w:rPr>
              <w:t xml:space="preserve">Co roku na składowisku prowadzone </w:t>
            </w:r>
            <w:r w:rsidR="00812E4A">
              <w:rPr>
                <w:rFonts w:ascii="Arial" w:hAnsi="Arial" w:cs="Arial"/>
                <w:sz w:val="20"/>
                <w:szCs w:val="20"/>
              </w:rPr>
              <w:t>są</w:t>
            </w:r>
            <w:r w:rsidRPr="0081567C">
              <w:rPr>
                <w:rFonts w:ascii="Arial" w:hAnsi="Arial" w:cs="Arial"/>
                <w:sz w:val="20"/>
                <w:szCs w:val="20"/>
              </w:rPr>
              <w:t xml:space="preserve"> badania struktury i składu masy składowanych odpadów celem określenie powierzchni </w:t>
            </w:r>
            <w:r w:rsidRPr="0081567C">
              <w:rPr>
                <w:rFonts w:ascii="Arial" w:hAnsi="Arial" w:cs="Arial"/>
                <w:sz w:val="20"/>
                <w:szCs w:val="20"/>
              </w:rPr>
              <w:br/>
              <w:t xml:space="preserve">i objętości zajmowanej przez odpady oraz struktury składowanych odpadów, a każda ilość odpadów </w:t>
            </w:r>
            <w:r w:rsidR="00812E4A">
              <w:rPr>
                <w:rFonts w:ascii="Arial" w:hAnsi="Arial" w:cs="Arial"/>
                <w:sz w:val="20"/>
                <w:szCs w:val="20"/>
              </w:rPr>
              <w:t>jest</w:t>
            </w:r>
            <w:r w:rsidRPr="0081567C">
              <w:rPr>
                <w:rFonts w:ascii="Arial" w:hAnsi="Arial" w:cs="Arial"/>
                <w:sz w:val="20"/>
                <w:szCs w:val="20"/>
              </w:rPr>
              <w:t xml:space="preserve"> ważona przy wjeździe na składowisko.</w:t>
            </w:r>
          </w:p>
        </w:tc>
      </w:tr>
      <w:tr w:rsidR="00EB70AA" w:rsidRPr="0081567C" w14:paraId="096B2F2A" w14:textId="77777777" w:rsidTr="00B33224">
        <w:tc>
          <w:tcPr>
            <w:tcW w:w="567" w:type="dxa"/>
          </w:tcPr>
          <w:p w14:paraId="21E4AC17" w14:textId="77777777" w:rsidR="00EB70AA" w:rsidRPr="0081567C" w:rsidRDefault="00EB70AA" w:rsidP="00156890">
            <w:pPr>
              <w:autoSpaceDE w:val="0"/>
              <w:autoSpaceDN w:val="0"/>
              <w:adjustRightInd w:val="0"/>
              <w:jc w:val="center"/>
              <w:rPr>
                <w:rFonts w:ascii="Arial" w:hAnsi="Arial" w:cs="Arial"/>
                <w:sz w:val="20"/>
              </w:rPr>
            </w:pPr>
            <w:r w:rsidRPr="0081567C">
              <w:rPr>
                <w:rFonts w:ascii="Arial" w:hAnsi="Arial" w:cs="Arial"/>
                <w:sz w:val="20"/>
              </w:rPr>
              <w:t>30.</w:t>
            </w:r>
          </w:p>
        </w:tc>
        <w:tc>
          <w:tcPr>
            <w:tcW w:w="3969" w:type="dxa"/>
          </w:tcPr>
          <w:p w14:paraId="626D45A9" w14:textId="61CD8CFF" w:rsidR="00EB70AA" w:rsidRPr="00812E4A" w:rsidRDefault="00EB70AA" w:rsidP="00812E4A">
            <w:pPr>
              <w:autoSpaceDE w:val="0"/>
              <w:autoSpaceDN w:val="0"/>
              <w:adjustRightInd w:val="0"/>
              <w:jc w:val="both"/>
              <w:rPr>
                <w:rFonts w:ascii="Arial" w:hAnsi="Arial" w:cs="Arial"/>
                <w:sz w:val="20"/>
              </w:rPr>
            </w:pPr>
            <w:r w:rsidRPr="0081567C">
              <w:rPr>
                <w:rFonts w:ascii="Arial" w:hAnsi="Arial" w:cs="Arial"/>
                <w:sz w:val="20"/>
              </w:rPr>
              <w:t xml:space="preserve">Badania parametrów wskaźnikowych </w:t>
            </w:r>
            <w:r w:rsidRPr="0081567C">
              <w:rPr>
                <w:rFonts w:ascii="Arial" w:hAnsi="Arial" w:cs="Arial"/>
                <w:sz w:val="20"/>
              </w:rPr>
              <w:br/>
              <w:t xml:space="preserve">i substancji prowadzą laboratoria badawcze posiadające wdrożony system jakości w rozumieniu przepisów </w:t>
            </w:r>
            <w:r w:rsidRPr="0081567C">
              <w:rPr>
                <w:rFonts w:ascii="Arial" w:hAnsi="Arial" w:cs="Arial"/>
                <w:sz w:val="20"/>
              </w:rPr>
              <w:br/>
              <w:t>o normalizacji.</w:t>
            </w:r>
          </w:p>
        </w:tc>
        <w:tc>
          <w:tcPr>
            <w:tcW w:w="4395" w:type="dxa"/>
          </w:tcPr>
          <w:p w14:paraId="151648BA" w14:textId="5D109FC1" w:rsidR="00EB70AA" w:rsidRPr="0081567C" w:rsidRDefault="00812E4A" w:rsidP="00156890">
            <w:pPr>
              <w:autoSpaceDE w:val="0"/>
              <w:autoSpaceDN w:val="0"/>
              <w:adjustRightInd w:val="0"/>
              <w:jc w:val="both"/>
              <w:rPr>
                <w:rFonts w:ascii="Arial" w:hAnsi="Arial" w:cs="Arial"/>
                <w:sz w:val="20"/>
                <w:szCs w:val="20"/>
              </w:rPr>
            </w:pPr>
            <w:r>
              <w:rPr>
                <w:rFonts w:ascii="Arial" w:hAnsi="Arial" w:cs="Arial"/>
                <w:sz w:val="20"/>
                <w:szCs w:val="20"/>
              </w:rPr>
              <w:t>Wszystkie</w:t>
            </w:r>
            <w:r w:rsidR="00EB70AA" w:rsidRPr="0081567C">
              <w:rPr>
                <w:rFonts w:ascii="Arial" w:hAnsi="Arial" w:cs="Arial"/>
                <w:sz w:val="20"/>
                <w:szCs w:val="20"/>
              </w:rPr>
              <w:t xml:space="preserve"> badania monitoringowe realizowane </w:t>
            </w:r>
            <w:r>
              <w:rPr>
                <w:rFonts w:ascii="Arial" w:hAnsi="Arial" w:cs="Arial"/>
                <w:sz w:val="20"/>
                <w:szCs w:val="20"/>
              </w:rPr>
              <w:t>są</w:t>
            </w:r>
            <w:r w:rsidR="00EB70AA" w:rsidRPr="0081567C">
              <w:rPr>
                <w:rFonts w:ascii="Arial" w:hAnsi="Arial" w:cs="Arial"/>
                <w:sz w:val="20"/>
                <w:szCs w:val="20"/>
              </w:rPr>
              <w:t xml:space="preserve"> przez laboratoria z wdrożonymi systemami jakości. </w:t>
            </w:r>
          </w:p>
          <w:p w14:paraId="12F0C35E" w14:textId="77777777" w:rsidR="00EB70AA" w:rsidRPr="0081567C" w:rsidRDefault="00EB70AA" w:rsidP="00156890">
            <w:pPr>
              <w:autoSpaceDE w:val="0"/>
              <w:autoSpaceDN w:val="0"/>
              <w:adjustRightInd w:val="0"/>
              <w:rPr>
                <w:rFonts w:ascii="Arial" w:hAnsi="Arial" w:cs="Arial"/>
                <w:b/>
                <w:bCs/>
                <w:sz w:val="20"/>
                <w:szCs w:val="20"/>
              </w:rPr>
            </w:pPr>
          </w:p>
          <w:p w14:paraId="39839EAD" w14:textId="77777777" w:rsidR="00EB70AA" w:rsidRPr="0081567C" w:rsidRDefault="00EB70AA" w:rsidP="00156890">
            <w:pPr>
              <w:autoSpaceDE w:val="0"/>
              <w:autoSpaceDN w:val="0"/>
              <w:adjustRightInd w:val="0"/>
              <w:rPr>
                <w:rFonts w:ascii="Arial" w:hAnsi="Arial" w:cs="Arial"/>
                <w:sz w:val="20"/>
                <w:szCs w:val="20"/>
              </w:rPr>
            </w:pPr>
          </w:p>
        </w:tc>
      </w:tr>
      <w:tr w:rsidR="00EB70AA" w:rsidRPr="0081567C" w14:paraId="38901D4E" w14:textId="77777777" w:rsidTr="00B33224">
        <w:tc>
          <w:tcPr>
            <w:tcW w:w="567" w:type="dxa"/>
          </w:tcPr>
          <w:p w14:paraId="6FFD0957" w14:textId="77777777" w:rsidR="00EB70AA" w:rsidRPr="0081567C" w:rsidRDefault="00EB70AA" w:rsidP="00156890">
            <w:pPr>
              <w:autoSpaceDE w:val="0"/>
              <w:autoSpaceDN w:val="0"/>
              <w:adjustRightInd w:val="0"/>
              <w:rPr>
                <w:rFonts w:ascii="Arial" w:hAnsi="Arial" w:cs="Arial"/>
                <w:sz w:val="20"/>
              </w:rPr>
            </w:pPr>
            <w:r w:rsidRPr="0081567C">
              <w:rPr>
                <w:rFonts w:ascii="Arial" w:hAnsi="Arial" w:cs="Arial"/>
                <w:sz w:val="20"/>
              </w:rPr>
              <w:t>31.</w:t>
            </w:r>
          </w:p>
        </w:tc>
        <w:tc>
          <w:tcPr>
            <w:tcW w:w="3969" w:type="dxa"/>
          </w:tcPr>
          <w:p w14:paraId="595C3974" w14:textId="77777777" w:rsidR="00EB70AA" w:rsidRPr="0081567C" w:rsidRDefault="00EB70AA" w:rsidP="00156890">
            <w:pPr>
              <w:autoSpaceDE w:val="0"/>
              <w:autoSpaceDN w:val="0"/>
              <w:adjustRightInd w:val="0"/>
              <w:jc w:val="both"/>
              <w:rPr>
                <w:rFonts w:ascii="Arial" w:hAnsi="Arial" w:cs="Arial"/>
                <w:sz w:val="20"/>
              </w:rPr>
            </w:pPr>
            <w:r w:rsidRPr="0081567C">
              <w:rPr>
                <w:rFonts w:ascii="Arial" w:hAnsi="Arial" w:cs="Arial"/>
                <w:sz w:val="20"/>
              </w:rPr>
              <w:t xml:space="preserve">Kierownik składowiska powinien posiadać świadectwo kwalifikacji w zakresie gospodarowania odpadami, odpowiednie do prowadzonych procesów przetwarzania odpadów. </w:t>
            </w:r>
          </w:p>
        </w:tc>
        <w:tc>
          <w:tcPr>
            <w:tcW w:w="4395" w:type="dxa"/>
          </w:tcPr>
          <w:p w14:paraId="4214F1E1" w14:textId="13378E8D" w:rsidR="00EB70AA" w:rsidRPr="0081567C" w:rsidRDefault="00EB70AA" w:rsidP="00156890">
            <w:pPr>
              <w:autoSpaceDE w:val="0"/>
              <w:autoSpaceDN w:val="0"/>
              <w:adjustRightInd w:val="0"/>
              <w:jc w:val="both"/>
              <w:rPr>
                <w:rFonts w:ascii="Arial" w:hAnsi="Arial" w:cs="Arial"/>
                <w:sz w:val="20"/>
                <w:szCs w:val="20"/>
              </w:rPr>
            </w:pPr>
            <w:r w:rsidRPr="0081567C">
              <w:rPr>
                <w:rFonts w:ascii="Arial" w:hAnsi="Arial" w:cs="Arial"/>
                <w:sz w:val="20"/>
                <w:szCs w:val="20"/>
              </w:rPr>
              <w:t>Kierownik składowiska odpadów posiada świadectwo kwalifikacji w zakresie gospodarowania odpadami odpowiednie do prowadzonych procesów przetwarzania odpadów.</w:t>
            </w:r>
          </w:p>
        </w:tc>
      </w:tr>
    </w:tbl>
    <w:p w14:paraId="67684D8C" w14:textId="77777777" w:rsidR="00812E4A" w:rsidRDefault="00812E4A" w:rsidP="00812E4A">
      <w:pPr>
        <w:tabs>
          <w:tab w:val="left" w:pos="180"/>
          <w:tab w:val="left" w:pos="720"/>
        </w:tabs>
        <w:ind w:firstLine="720"/>
        <w:jc w:val="both"/>
        <w:rPr>
          <w:rFonts w:ascii="Arial" w:hAnsi="Arial" w:cs="Arial"/>
        </w:rPr>
      </w:pPr>
    </w:p>
    <w:p w14:paraId="074ECAF1" w14:textId="1128DB0D" w:rsidR="00EB70AA" w:rsidRPr="0081567C" w:rsidRDefault="00EB70AA" w:rsidP="00812E4A">
      <w:pPr>
        <w:tabs>
          <w:tab w:val="left" w:pos="180"/>
          <w:tab w:val="left" w:pos="720"/>
        </w:tabs>
        <w:ind w:firstLine="720"/>
        <w:jc w:val="both"/>
        <w:rPr>
          <w:rFonts w:ascii="Arial" w:hAnsi="Arial" w:cs="Arial"/>
        </w:rPr>
      </w:pPr>
      <w:r w:rsidRPr="0081567C">
        <w:rPr>
          <w:rFonts w:ascii="Arial" w:hAnsi="Arial" w:cs="Arial"/>
        </w:rPr>
        <w:t xml:space="preserve">Z analizy dokumentów referencyjnych wynika, że Zakład przez stosowanie odpowiednich procedur, rozwiązań technicznych i organizacyjnych spełnia wymogi zawarte w w/w aktach prawa. Uwzględniając powyższe okoliczności uznano, </w:t>
      </w:r>
      <w:r w:rsidRPr="0081567C">
        <w:rPr>
          <w:rFonts w:ascii="Arial" w:hAnsi="Arial" w:cs="Arial"/>
        </w:rPr>
        <w:br/>
        <w:t>że instalacja, której dotyczy wniosek spełnia wymogi najlepszych dostępnych technik, o których mowa w art. 204 ust. 1 w związku z art. 207 ustawy Prawo ochrony środowiska.</w:t>
      </w:r>
    </w:p>
    <w:p w14:paraId="665224DB" w14:textId="5142D086" w:rsidR="00EB70AA" w:rsidRPr="0081567C" w:rsidRDefault="00EB70AA" w:rsidP="00F30A9D">
      <w:pPr>
        <w:ind w:firstLine="426"/>
        <w:jc w:val="both"/>
        <w:rPr>
          <w:rFonts w:ascii="Arial" w:eastAsiaTheme="minorEastAsia" w:hAnsi="Arial" w:cs="Arial"/>
          <w:color w:val="000000"/>
        </w:rPr>
      </w:pPr>
      <w:r w:rsidRPr="0081567C">
        <w:rPr>
          <w:rFonts w:ascii="Arial" w:hAnsi="Arial" w:cs="Arial"/>
        </w:rPr>
        <w:t xml:space="preserve">  </w:t>
      </w:r>
      <w:r w:rsidR="00F30A9D">
        <w:rPr>
          <w:rFonts w:ascii="Arial" w:hAnsi="Arial" w:cs="Arial"/>
          <w:color w:val="000000"/>
        </w:rPr>
        <w:t xml:space="preserve">W prowadzonym postępowaniu, </w:t>
      </w:r>
      <w:r w:rsidR="00F30A9D">
        <w:rPr>
          <w:rFonts w:ascii="Arial" w:hAnsi="Arial" w:cs="Arial"/>
        </w:rPr>
        <w:t>stosownie do treści</w:t>
      </w:r>
      <w:r w:rsidRPr="0081567C">
        <w:rPr>
          <w:rFonts w:ascii="Arial" w:hAnsi="Arial" w:cs="Arial"/>
        </w:rPr>
        <w:t xml:space="preserve"> art. 10 § 1 Kpa organ zapewnił stronie czynny udział w każdym stadium postępowania, a przed wydaniem decyzji umożliwił wypowiedzenie się co do zebranych materiałów.</w:t>
      </w:r>
      <w:r w:rsidR="00812E4A">
        <w:rPr>
          <w:rFonts w:ascii="Arial" w:hAnsi="Arial" w:cs="Arial"/>
        </w:rPr>
        <w:t xml:space="preserve"> </w:t>
      </w:r>
      <w:r w:rsidR="00812E4A" w:rsidRPr="00812E4A">
        <w:rPr>
          <w:rFonts w:ascii="Arial" w:hAnsi="Arial" w:cs="Arial"/>
        </w:rPr>
        <w:t>W</w:t>
      </w:r>
      <w:r w:rsidR="00812E4A">
        <w:rPr>
          <w:rFonts w:ascii="Arial" w:hAnsi="Arial" w:cs="Arial"/>
        </w:rPr>
        <w:t>w.</w:t>
      </w:r>
      <w:r w:rsidR="00812E4A" w:rsidRPr="00812E4A">
        <w:rPr>
          <w:rFonts w:ascii="Arial" w:hAnsi="Arial" w:cs="Arial"/>
        </w:rPr>
        <w:t xml:space="preserve"> decyzj</w:t>
      </w:r>
      <w:r w:rsidR="00812E4A">
        <w:rPr>
          <w:rFonts w:ascii="Arial" w:hAnsi="Arial" w:cs="Arial"/>
        </w:rPr>
        <w:t>ą</w:t>
      </w:r>
      <w:r w:rsidR="00812E4A" w:rsidRPr="00812E4A">
        <w:rPr>
          <w:rFonts w:ascii="Arial" w:hAnsi="Arial" w:cs="Arial"/>
        </w:rPr>
        <w:t xml:space="preserve"> </w:t>
      </w:r>
      <w:r w:rsidR="00812E4A">
        <w:rPr>
          <w:rFonts w:ascii="Arial" w:hAnsi="Arial" w:cs="Arial"/>
        </w:rPr>
        <w:t xml:space="preserve">pouczono </w:t>
      </w:r>
      <w:r w:rsidR="00F30A9D">
        <w:rPr>
          <w:rFonts w:ascii="Arial" w:hAnsi="Arial" w:cs="Arial"/>
        </w:rPr>
        <w:t xml:space="preserve">także </w:t>
      </w:r>
      <w:r w:rsidR="00812E4A">
        <w:rPr>
          <w:rFonts w:ascii="Arial" w:hAnsi="Arial" w:cs="Arial"/>
        </w:rPr>
        <w:t xml:space="preserve">Stronę, że stosownie do treści </w:t>
      </w:r>
      <w:bookmarkStart w:id="38" w:name="_Hlk51585777"/>
      <w:r w:rsidRPr="0081567C">
        <w:rPr>
          <w:rFonts w:ascii="Arial" w:eastAsiaTheme="minorEastAsia" w:hAnsi="Arial" w:cs="Arial"/>
          <w:iCs/>
          <w:color w:val="000000"/>
          <w:shd w:val="clear" w:color="auto" w:fill="FFFFFF"/>
        </w:rPr>
        <w:t xml:space="preserve">art. 147 </w:t>
      </w:r>
      <w:r w:rsidRPr="0081567C">
        <w:rPr>
          <w:rFonts w:ascii="Arial" w:eastAsiaTheme="minorEastAsia" w:hAnsi="Arial" w:cs="Arial"/>
        </w:rPr>
        <w:t xml:space="preserve">ustawy Prawo ochrony środowiska </w:t>
      </w:r>
      <w:r w:rsidRPr="0081567C">
        <w:rPr>
          <w:rFonts w:ascii="Arial" w:eastAsiaTheme="minorEastAsia" w:hAnsi="Arial" w:cs="Arial"/>
          <w:iCs/>
          <w:color w:val="000000"/>
          <w:shd w:val="clear" w:color="auto" w:fill="FFFFFF"/>
        </w:rPr>
        <w:t>na prowadzącym instalację nowo zbudowaną lub zmienianą w</w:t>
      </w:r>
      <w:r w:rsidR="00812E4A">
        <w:rPr>
          <w:rFonts w:ascii="Arial" w:eastAsiaTheme="minorEastAsia" w:hAnsi="Arial" w:cs="Arial"/>
          <w:iCs/>
          <w:color w:val="000000"/>
          <w:shd w:val="clear" w:color="auto" w:fill="FFFFFF"/>
        </w:rPr>
        <w:t> </w:t>
      </w:r>
      <w:r w:rsidRPr="0081567C">
        <w:rPr>
          <w:rFonts w:ascii="Arial" w:eastAsiaTheme="minorEastAsia" w:hAnsi="Arial" w:cs="Arial"/>
          <w:iCs/>
          <w:color w:val="000000"/>
          <w:shd w:val="clear" w:color="auto" w:fill="FFFFFF"/>
        </w:rPr>
        <w:t xml:space="preserve">istotny sposób, z której emisja wymaga pozwolenia, ciążą obowiązki przeprowadzenia wstępnych pomiarów wielkości emisji z tej instalacji. Obowiązek </w:t>
      </w:r>
      <w:r w:rsidR="00812E4A">
        <w:rPr>
          <w:rFonts w:ascii="Arial" w:eastAsiaTheme="minorEastAsia" w:hAnsi="Arial" w:cs="Arial"/>
          <w:iCs/>
          <w:color w:val="000000"/>
          <w:shd w:val="clear" w:color="auto" w:fill="FFFFFF"/>
        </w:rPr>
        <w:t>ten</w:t>
      </w:r>
      <w:r w:rsidRPr="0081567C">
        <w:rPr>
          <w:rFonts w:ascii="Arial" w:eastAsiaTheme="minorEastAsia" w:hAnsi="Arial" w:cs="Arial"/>
          <w:iCs/>
          <w:color w:val="000000"/>
          <w:shd w:val="clear" w:color="auto" w:fill="FFFFFF"/>
        </w:rPr>
        <w:t xml:space="preserve"> należ</w:t>
      </w:r>
      <w:r w:rsidR="00812E4A">
        <w:rPr>
          <w:rFonts w:ascii="Arial" w:eastAsiaTheme="minorEastAsia" w:hAnsi="Arial" w:cs="Arial"/>
          <w:iCs/>
          <w:color w:val="000000"/>
          <w:shd w:val="clear" w:color="auto" w:fill="FFFFFF"/>
        </w:rPr>
        <w:t>ało</w:t>
      </w:r>
      <w:r w:rsidRPr="0081567C">
        <w:rPr>
          <w:rFonts w:ascii="Arial" w:eastAsiaTheme="minorEastAsia" w:hAnsi="Arial" w:cs="Arial"/>
          <w:iCs/>
          <w:color w:val="000000"/>
          <w:shd w:val="clear" w:color="auto" w:fill="FFFFFF"/>
        </w:rPr>
        <w:t xml:space="preserve"> zrealizować najpóźniej w ciągu 14 dni od zakończenia rozruchu instalacji lub uruchomienia urządzenia.</w:t>
      </w:r>
    </w:p>
    <w:bookmarkEnd w:id="38"/>
    <w:p w14:paraId="38F88332" w14:textId="77777777" w:rsidR="009131FE" w:rsidRPr="009131FE" w:rsidRDefault="009131FE" w:rsidP="009131FE">
      <w:pPr>
        <w:ind w:firstLine="425"/>
        <w:jc w:val="both"/>
        <w:rPr>
          <w:rFonts w:ascii="Arial" w:hAnsi="Arial" w:cs="Arial"/>
          <w:bCs/>
          <w:sz w:val="12"/>
          <w:szCs w:val="12"/>
        </w:rPr>
      </w:pPr>
    </w:p>
    <w:p w14:paraId="1E3661BE" w14:textId="380528BC" w:rsidR="007D5603" w:rsidRPr="0081567C" w:rsidRDefault="00812E4A" w:rsidP="009131FE">
      <w:pPr>
        <w:ind w:firstLine="425"/>
        <w:jc w:val="both"/>
        <w:rPr>
          <w:rFonts w:ascii="Arial" w:hAnsi="Arial" w:cs="Arial"/>
          <w:b/>
        </w:rPr>
      </w:pPr>
      <w:r w:rsidRPr="00812E4A">
        <w:rPr>
          <w:rFonts w:ascii="Arial" w:hAnsi="Arial" w:cs="Arial"/>
          <w:bCs/>
        </w:rPr>
        <w:t xml:space="preserve">Ostatnia, VI zmiana decyzji </w:t>
      </w:r>
      <w:r w:rsidRPr="0081567C">
        <w:rPr>
          <w:rFonts w:ascii="Arial" w:hAnsi="Arial" w:cs="Arial"/>
        </w:rPr>
        <w:t>Marszałka Województwa Podkarpackiego z dnia 31.12.2013r., znak: OS-I.7222.11.12.2012.MD,</w:t>
      </w:r>
      <w:r>
        <w:rPr>
          <w:rFonts w:ascii="Arial" w:hAnsi="Arial" w:cs="Arial"/>
        </w:rPr>
        <w:t xml:space="preserve"> na wniosek </w:t>
      </w:r>
      <w:r w:rsidRPr="0081567C">
        <w:rPr>
          <w:rFonts w:ascii="Arial" w:hAnsi="Arial" w:cs="Arial"/>
        </w:rPr>
        <w:t>Stare Miasto - Park Sp.</w:t>
      </w:r>
      <w:r>
        <w:rPr>
          <w:rFonts w:ascii="Arial" w:hAnsi="Arial" w:cs="Arial"/>
        </w:rPr>
        <w:t> </w:t>
      </w:r>
      <w:r w:rsidRPr="0081567C">
        <w:rPr>
          <w:rFonts w:ascii="Arial" w:hAnsi="Arial" w:cs="Arial"/>
        </w:rPr>
        <w:t xml:space="preserve">z </w:t>
      </w:r>
      <w:r>
        <w:rPr>
          <w:rFonts w:ascii="Arial" w:hAnsi="Arial" w:cs="Arial"/>
        </w:rPr>
        <w:t> </w:t>
      </w:r>
      <w:r w:rsidRPr="0081567C">
        <w:rPr>
          <w:rFonts w:ascii="Arial" w:hAnsi="Arial" w:cs="Arial"/>
        </w:rPr>
        <w:t>o.o., Wierzawice 874, 37-300 Leżajsk</w:t>
      </w:r>
      <w:r>
        <w:rPr>
          <w:rFonts w:ascii="Arial" w:hAnsi="Arial" w:cs="Arial"/>
        </w:rPr>
        <w:t xml:space="preserve"> </w:t>
      </w:r>
      <w:r w:rsidRPr="0081567C">
        <w:rPr>
          <w:rFonts w:ascii="Arial" w:hAnsi="Arial" w:cs="Arial"/>
        </w:rPr>
        <w:t>z dnia</w:t>
      </w:r>
      <w:r>
        <w:rPr>
          <w:rFonts w:ascii="Arial" w:hAnsi="Arial" w:cs="Arial"/>
        </w:rPr>
        <w:t xml:space="preserve"> </w:t>
      </w:r>
      <w:r w:rsidRPr="0081567C">
        <w:rPr>
          <w:rFonts w:ascii="Arial" w:hAnsi="Arial" w:cs="Arial"/>
        </w:rPr>
        <w:t xml:space="preserve">16.08.2021r., znak: </w:t>
      </w:r>
      <w:r>
        <w:rPr>
          <w:rFonts w:ascii="Arial" w:hAnsi="Arial" w:cs="Arial"/>
        </w:rPr>
        <w:br/>
      </w:r>
      <w:r w:rsidRPr="00812E4A">
        <w:rPr>
          <w:rFonts w:ascii="Arial" w:hAnsi="Arial" w:cs="Arial"/>
        </w:rPr>
        <w:t xml:space="preserve">SM-P/DI/0730/87/2021 (data wpływu: 24.08.2021r.) wraz z jego uzupełnieniami z dnia 03.09.2021r., znak: SM-P/DI/0730/92/2021 (data wpływu: 06.09.2021r.), z dnia 10.11.2021r., znak: SM-P/DI/0730/130/2021 (data wpływu: 10.11.2021r.) oraz  dnia </w:t>
      </w:r>
      <w:r w:rsidRPr="00812E4A">
        <w:rPr>
          <w:rFonts w:ascii="Arial" w:hAnsi="Arial" w:cs="Arial"/>
        </w:rPr>
        <w:br/>
        <w:t xml:space="preserve">z dnia 14.12.2021r., znak: SM-P/DI/0730/143/2021 (data wpływu: 15.12.2021r.)  wprowadzona została </w:t>
      </w:r>
      <w:r w:rsidRPr="00812E4A">
        <w:rPr>
          <w:rFonts w:ascii="Arial" w:hAnsi="Arial" w:cs="Arial"/>
          <w:b/>
          <w:bCs/>
        </w:rPr>
        <w:t xml:space="preserve">decyzją  Marszałka Województwa Podkarpackiego </w:t>
      </w:r>
      <w:r w:rsidRPr="00812E4A">
        <w:rPr>
          <w:rFonts w:ascii="Arial" w:hAnsi="Arial" w:cs="Arial"/>
          <w:b/>
          <w:bCs/>
        </w:rPr>
        <w:br/>
        <w:t xml:space="preserve">z dnia </w:t>
      </w:r>
      <w:r w:rsidR="009E183C" w:rsidRPr="00812E4A">
        <w:rPr>
          <w:rFonts w:ascii="Arial" w:hAnsi="Arial" w:cs="Arial"/>
          <w:b/>
        </w:rPr>
        <w:t>23.12.2021r., znak: OS-I.7222.27.11.2021.MD</w:t>
      </w:r>
      <w:r w:rsidRPr="00812E4A">
        <w:rPr>
          <w:rFonts w:ascii="Arial" w:hAnsi="Arial" w:cs="Arial"/>
          <w:b/>
        </w:rPr>
        <w:t>.</w:t>
      </w:r>
    </w:p>
    <w:p w14:paraId="0BAD3A56" w14:textId="77777777" w:rsidR="009E183C" w:rsidRPr="0081567C" w:rsidRDefault="009E183C" w:rsidP="009131FE">
      <w:pPr>
        <w:ind w:firstLine="540"/>
        <w:jc w:val="both"/>
        <w:rPr>
          <w:rFonts w:ascii="Arial" w:hAnsi="Arial" w:cs="Arial"/>
          <w:b/>
        </w:rPr>
      </w:pPr>
      <w:r w:rsidRPr="0081567C">
        <w:rPr>
          <w:rFonts w:ascii="Arial" w:hAnsi="Arial" w:cs="Arial"/>
        </w:rPr>
        <w:t xml:space="preserve">Informacja o przedłożonym wniosku umieszczona została w publicznie dostępnym wykazie danych o dokumentach zawierających informacje o środowisku </w:t>
      </w:r>
      <w:r w:rsidRPr="0081567C">
        <w:rPr>
          <w:rFonts w:ascii="Arial" w:hAnsi="Arial" w:cs="Arial"/>
        </w:rPr>
        <w:br/>
        <w:t>i jego ochronie w karcie informacyjnej pod numerem 606/2021.</w:t>
      </w:r>
    </w:p>
    <w:p w14:paraId="3BCC59F7" w14:textId="0D3F2D57" w:rsidR="009E183C" w:rsidRPr="00F932F7" w:rsidRDefault="007848B2" w:rsidP="00F932F7">
      <w:pPr>
        <w:tabs>
          <w:tab w:val="left" w:pos="426"/>
          <w:tab w:val="left" w:pos="567"/>
        </w:tabs>
        <w:suppressAutoHyphens/>
        <w:jc w:val="both"/>
        <w:rPr>
          <w:rFonts w:ascii="Arial" w:hAnsi="Arial" w:cs="Arial"/>
          <w:lang w:eastAsia="ar-SA"/>
        </w:rPr>
      </w:pPr>
      <w:r>
        <w:rPr>
          <w:rFonts w:ascii="Arial" w:hAnsi="Arial" w:cs="Arial"/>
          <w:lang w:eastAsia="ar-SA"/>
        </w:rPr>
        <w:tab/>
      </w:r>
      <w:r w:rsidR="009E183C" w:rsidRPr="00F932F7">
        <w:rPr>
          <w:rFonts w:ascii="Arial" w:hAnsi="Arial" w:cs="Arial"/>
          <w:lang w:eastAsia="ar-SA"/>
        </w:rPr>
        <w:t>Analizując przedłożoną dokumentację uznano, że wnioskowane zmiany nie będą powodować znacznego zwiększenia oddziaływania instalacji na środowisko</w:t>
      </w:r>
      <w:r w:rsidR="009E183C" w:rsidRPr="00F932F7">
        <w:rPr>
          <w:rFonts w:ascii="Arial" w:hAnsi="Arial" w:cs="Arial"/>
          <w:lang w:eastAsia="ar-SA"/>
        </w:rPr>
        <w:br/>
        <w:t xml:space="preserve">i nie mieszczą się w definicji istotnej zmiany instalacji zawartej w art. 3 pkt 7 </w:t>
      </w:r>
      <w:r w:rsidR="009E183C" w:rsidRPr="00F932F7">
        <w:rPr>
          <w:rFonts w:ascii="Arial" w:hAnsi="Arial" w:cs="Arial"/>
          <w:lang w:eastAsia="ar-SA"/>
        </w:rPr>
        <w:br/>
        <w:t xml:space="preserve">i art. </w:t>
      </w:r>
      <w:r w:rsidR="009E183C" w:rsidRPr="00F932F7">
        <w:rPr>
          <w:rFonts w:ascii="Arial" w:hAnsi="Arial" w:cs="Arial"/>
          <w:szCs w:val="20"/>
          <w:lang w:eastAsia="ar-SA"/>
        </w:rPr>
        <w:t xml:space="preserve">214 ust. 3 </w:t>
      </w:r>
      <w:r w:rsidR="009E183C" w:rsidRPr="00F932F7">
        <w:rPr>
          <w:rFonts w:ascii="Arial" w:hAnsi="Arial" w:cs="Arial"/>
          <w:lang w:eastAsia="ar-SA"/>
        </w:rPr>
        <w:t xml:space="preserve">ustawy Prawo ochrony środowiska. </w:t>
      </w:r>
    </w:p>
    <w:p w14:paraId="29A43019" w14:textId="1C047372" w:rsidR="009E183C" w:rsidRPr="0081567C" w:rsidRDefault="009E183C" w:rsidP="00F932F7">
      <w:pPr>
        <w:tabs>
          <w:tab w:val="left" w:pos="284"/>
          <w:tab w:val="left" w:pos="567"/>
        </w:tabs>
        <w:suppressAutoHyphens/>
        <w:jc w:val="both"/>
        <w:rPr>
          <w:rFonts w:ascii="Arial" w:hAnsi="Arial" w:cs="Arial"/>
          <w:szCs w:val="20"/>
          <w:lang w:eastAsia="ar-SA"/>
        </w:rPr>
      </w:pPr>
      <w:r w:rsidRPr="00F932F7">
        <w:rPr>
          <w:rFonts w:ascii="Arial" w:hAnsi="Arial" w:cs="Arial"/>
          <w:lang w:eastAsia="ar-SA"/>
        </w:rPr>
        <w:lastRenderedPageBreak/>
        <w:tab/>
      </w:r>
      <w:r w:rsidRPr="00F932F7">
        <w:rPr>
          <w:rFonts w:ascii="Arial" w:hAnsi="Arial" w:cs="Arial"/>
          <w:lang w:eastAsia="ar-SA"/>
        </w:rPr>
        <w:tab/>
      </w:r>
      <w:r w:rsidRPr="00F932F7">
        <w:rPr>
          <w:rFonts w:ascii="Arial" w:hAnsi="Arial" w:cs="Arial"/>
          <w:szCs w:val="20"/>
          <w:lang w:eastAsia="ar-SA"/>
        </w:rPr>
        <w:t xml:space="preserve">Zgodnie z art. 209 ust. 1 oraz art. 212 ustawy z dnia 27 kwietnia 2001r. </w:t>
      </w:r>
      <w:r w:rsidRPr="00F932F7">
        <w:rPr>
          <w:rFonts w:ascii="Arial" w:hAnsi="Arial" w:cs="Arial"/>
          <w:szCs w:val="20"/>
          <w:lang w:eastAsia="ar-SA"/>
        </w:rPr>
        <w:br/>
        <w:t xml:space="preserve">Prawo ochrony środowiska wersja elektroniczna wniosku została przesłana </w:t>
      </w:r>
      <w:r w:rsidRPr="00F932F7">
        <w:rPr>
          <w:rFonts w:ascii="Arial" w:hAnsi="Arial" w:cs="Arial"/>
          <w:szCs w:val="20"/>
          <w:lang w:eastAsia="ar-SA"/>
        </w:rPr>
        <w:br/>
        <w:t>do Ministra Klimatu i Środowiska przy piśmie z dnia 30.08.2021r., celem rejestracji.</w:t>
      </w:r>
    </w:p>
    <w:p w14:paraId="1AD600FB" w14:textId="774228DD" w:rsidR="009E183C" w:rsidRPr="0081567C" w:rsidRDefault="009E183C" w:rsidP="00F932F7">
      <w:pPr>
        <w:autoSpaceDE w:val="0"/>
        <w:autoSpaceDN w:val="0"/>
        <w:adjustRightInd w:val="0"/>
        <w:ind w:firstLine="567"/>
        <w:jc w:val="both"/>
        <w:rPr>
          <w:rFonts w:ascii="Arial" w:hAnsi="Arial" w:cs="Arial"/>
          <w:color w:val="000000"/>
        </w:rPr>
      </w:pPr>
      <w:r w:rsidRPr="0081567C">
        <w:rPr>
          <w:rFonts w:ascii="Arial" w:hAnsi="Arial" w:cs="Arial"/>
          <w:color w:val="000000"/>
        </w:rPr>
        <w:t>Po analizie formalnej złożonych dokumentów, pismem z dnia 09.09.2021r.,</w:t>
      </w:r>
      <w:r w:rsidRPr="0081567C">
        <w:rPr>
          <w:rFonts w:ascii="Arial" w:hAnsi="Arial" w:cs="Arial"/>
          <w:color w:val="FF0000"/>
        </w:rPr>
        <w:t xml:space="preserve"> </w:t>
      </w:r>
      <w:r w:rsidRPr="0081567C">
        <w:rPr>
          <w:rFonts w:ascii="Arial" w:hAnsi="Arial" w:cs="Arial"/>
          <w:color w:val="FF0000"/>
        </w:rPr>
        <w:br/>
      </w:r>
      <w:r w:rsidRPr="0081567C">
        <w:rPr>
          <w:rFonts w:ascii="Arial" w:hAnsi="Arial" w:cs="Arial"/>
          <w:color w:val="000000"/>
        </w:rPr>
        <w:t>zawiadomiono Stronę o wszczęciu</w:t>
      </w:r>
      <w:r w:rsidRPr="0081567C">
        <w:rPr>
          <w:rFonts w:ascii="Arial" w:hAnsi="Arial" w:cs="Arial"/>
          <w:b/>
          <w:bCs/>
          <w:color w:val="000000"/>
        </w:rPr>
        <w:t xml:space="preserve"> </w:t>
      </w:r>
      <w:r w:rsidRPr="0081567C">
        <w:rPr>
          <w:rFonts w:ascii="Arial" w:hAnsi="Arial" w:cs="Arial"/>
          <w:color w:val="000000"/>
        </w:rPr>
        <w:t xml:space="preserve">postępowania administracyjnego w sprawie zmiany warunków w/w pozwolenia zintegrowanego. </w:t>
      </w:r>
    </w:p>
    <w:p w14:paraId="1EF0651E" w14:textId="42445AE6" w:rsidR="009E183C" w:rsidRPr="0081567C" w:rsidRDefault="009E183C" w:rsidP="00F932F7">
      <w:pPr>
        <w:ind w:firstLine="567"/>
        <w:jc w:val="both"/>
        <w:rPr>
          <w:rFonts w:ascii="Arial" w:hAnsi="Arial" w:cs="Arial"/>
        </w:rPr>
      </w:pPr>
      <w:r w:rsidRPr="0081567C">
        <w:rPr>
          <w:rFonts w:ascii="Arial" w:hAnsi="Arial" w:cs="Arial"/>
        </w:rPr>
        <w:t xml:space="preserve">Mając na uwadze, iż pozwolenie zintegrowane uwzględnia przetwarzanie </w:t>
      </w:r>
      <w:r w:rsidRPr="0081567C">
        <w:rPr>
          <w:rFonts w:ascii="Arial" w:hAnsi="Arial" w:cs="Arial"/>
        </w:rPr>
        <w:br/>
        <w:t xml:space="preserve">i zbieranie odpadów, w toku prowadzonego postępowania, zgodnie art. 41a ustawy </w:t>
      </w:r>
      <w:r w:rsidRPr="0081567C">
        <w:rPr>
          <w:rFonts w:ascii="Arial" w:hAnsi="Arial" w:cs="Arial"/>
        </w:rPr>
        <w:br/>
        <w:t xml:space="preserve">o odpadach, wystąpiono do Podkarpackiego Wojewódzkiego Inspektora Ochrony Środowiska i Komendanta Powiatowego Państwowej Straży Pożarnej w Leżajsku  </w:t>
      </w:r>
      <w:r w:rsidRPr="0081567C">
        <w:rPr>
          <w:rFonts w:ascii="Arial" w:hAnsi="Arial" w:cs="Arial"/>
        </w:rPr>
        <w:br/>
        <w:t>o przeprowadzenie kontroli przedmiotow</w:t>
      </w:r>
      <w:r w:rsidR="00F932F7">
        <w:rPr>
          <w:rFonts w:ascii="Arial" w:hAnsi="Arial" w:cs="Arial"/>
        </w:rPr>
        <w:t>ych</w:t>
      </w:r>
      <w:r w:rsidRPr="0081567C">
        <w:rPr>
          <w:rFonts w:ascii="Arial" w:hAnsi="Arial" w:cs="Arial"/>
        </w:rPr>
        <w:t xml:space="preserve"> instalacji oraz wystąpiono o opinię do właściwego ze względu ma miejsce prowadzenia działalności Wójta Gminy Leżajsk. </w:t>
      </w:r>
    </w:p>
    <w:p w14:paraId="203E92B8" w14:textId="6E290044" w:rsidR="009E183C" w:rsidRPr="0081567C" w:rsidRDefault="009E183C" w:rsidP="00F932F7">
      <w:pPr>
        <w:ind w:firstLine="567"/>
        <w:jc w:val="both"/>
        <w:rPr>
          <w:rFonts w:ascii="Arial" w:hAnsi="Arial" w:cs="Arial"/>
          <w:color w:val="000000"/>
          <w:lang w:eastAsia="ar-SA"/>
        </w:rPr>
      </w:pPr>
      <w:r w:rsidRPr="0081567C">
        <w:rPr>
          <w:rFonts w:ascii="Arial" w:hAnsi="Arial" w:cs="Arial"/>
        </w:rPr>
        <w:t>Postanowieniem z dnia 3 grudnia 2021 r., znak: PRZ.5585.12-6.2021 Komendant Powiatowy Państwowej Straży Pożarnej w Leżajsku stwierdził spełnienie dla przedmiotowych instalacji wymagań określonych w przepisach dotyczących ochrony przeciwpożarowej oraz w zakresie zgodności z warunkami ochrony przeciwpożarowej, o których mowa w przedłożonym przez Stare Miasto-Park Sp. z o.o., Wierzawice 874, 37-300 Leżajsk operacie przeciwpożarowym pn. „Operat pożarowy – opinia na temat warunków ochrony przeciwpożarowej miejsca przetwarzania i magazynowania odpadów” wykonanym w czerwcu 2021r. przez uprawnionego rzeczoznawcę ds. zabezpieczeń przeciwpożarowych (Nr upraw. 322/95), uzgodnionym pozytywnie postanowieniem Komendanta Powiatowego Państwowej Straży pożarnej w Leżajsku znak: PRZ.5585.12-2.2021 w dniu 02.08.2021r.</w:t>
      </w:r>
      <w:r w:rsidR="00F932F7">
        <w:rPr>
          <w:rFonts w:ascii="Arial" w:hAnsi="Arial" w:cs="Arial"/>
        </w:rPr>
        <w:t xml:space="preserve"> </w:t>
      </w:r>
      <w:r w:rsidRPr="0081567C">
        <w:rPr>
          <w:rFonts w:ascii="Arial" w:hAnsi="Arial" w:cs="Arial"/>
        </w:rPr>
        <w:t>Podkarpacki Wojewódzki Inspektor Ochrony Środowiska przy piśmie z dnia 13.09.2021r. znak: WI.7021.512.2021.NO poinformował, iż nie przewiduje przeprowadzania dodatkowej kontroli ww. instalacj</w:t>
      </w:r>
      <w:r w:rsidR="00F932F7">
        <w:rPr>
          <w:rFonts w:ascii="Arial" w:hAnsi="Arial" w:cs="Arial"/>
        </w:rPr>
        <w:t>i</w:t>
      </w:r>
      <w:r w:rsidRPr="0081567C">
        <w:rPr>
          <w:rFonts w:ascii="Arial" w:hAnsi="Arial" w:cs="Arial"/>
        </w:rPr>
        <w:t xml:space="preserve">. Postanowieniem z dnia 20.09.2021r., znak: WSOŚ.6232.36.2021/2 (data wpływu: 24.09.2021r.) Wójt Gminy Leżajsk zaopiniował pozytywnie wnioskowaną przez Spółkę zmianę pozwolenia zintegrowanego. </w:t>
      </w:r>
    </w:p>
    <w:p w14:paraId="661FD367" w14:textId="72B6F4EF" w:rsidR="009E183C" w:rsidRPr="0081567C" w:rsidRDefault="009E183C" w:rsidP="00F932F7">
      <w:pPr>
        <w:shd w:val="clear" w:color="auto" w:fill="FFFFFF"/>
        <w:tabs>
          <w:tab w:val="left" w:pos="567"/>
        </w:tabs>
        <w:ind w:firstLine="360"/>
        <w:jc w:val="both"/>
        <w:rPr>
          <w:rFonts w:ascii="Arial" w:hAnsi="Arial" w:cs="Arial"/>
        </w:rPr>
      </w:pPr>
      <w:r w:rsidRPr="0081567C">
        <w:rPr>
          <w:rFonts w:ascii="Arial" w:eastAsiaTheme="minorEastAsia" w:hAnsi="Arial" w:cs="Arial"/>
        </w:rPr>
        <w:tab/>
        <w:t xml:space="preserve">Po zapoznaniu się ze zgromadzoną dokumentacją w sprawie ustalono, że przedłożony wniosek nie spełnia wymogów wynikających z przepisów ustawy Prawo ochrony środowiska i wymaga uzupełnienia. </w:t>
      </w:r>
      <w:r w:rsidRPr="0081567C">
        <w:rPr>
          <w:rFonts w:ascii="Arial" w:eastAsia="Calibri" w:hAnsi="Arial" w:cs="Arial"/>
          <w:bCs/>
          <w:lang w:eastAsia="en-US"/>
        </w:rPr>
        <w:t>W związku z powyższym, pismem</w:t>
      </w:r>
      <w:r w:rsidRPr="0081567C">
        <w:rPr>
          <w:rFonts w:ascii="Arial" w:eastAsia="Calibri" w:hAnsi="Arial" w:cs="Arial"/>
          <w:bCs/>
          <w:lang w:eastAsia="en-US"/>
        </w:rPr>
        <w:br/>
        <w:t xml:space="preserve">z dnia 30.09.2021r. wezwano Wnioskującego do uzupełnienia przedłożonej dokumentacji w sprawie oraz zweryfikowania niektórych zapisów wniosku. Uzupełnienie wniosku przedłożone zostało przy piśmie z dnia </w:t>
      </w:r>
      <w:r w:rsidRPr="0081567C">
        <w:rPr>
          <w:rFonts w:ascii="Arial" w:hAnsi="Arial" w:cs="Arial"/>
        </w:rPr>
        <w:t xml:space="preserve">10.11.2021r., znak: </w:t>
      </w:r>
      <w:r w:rsidRPr="0081567C">
        <w:rPr>
          <w:rFonts w:ascii="Arial" w:hAnsi="Arial" w:cs="Arial"/>
        </w:rPr>
        <w:br/>
        <w:t>SM-P/DI/0730/130/2021 (data wpływu: 10.11.2021r.).</w:t>
      </w:r>
      <w:r w:rsidR="00F932F7">
        <w:rPr>
          <w:rFonts w:ascii="Arial" w:hAnsi="Arial" w:cs="Arial"/>
        </w:rPr>
        <w:t xml:space="preserve"> </w:t>
      </w:r>
      <w:r w:rsidRPr="0081567C">
        <w:rPr>
          <w:rFonts w:ascii="Arial" w:hAnsi="Arial" w:cs="Arial"/>
        </w:rPr>
        <w:t>Po przeanalizowaniu przedłożonej</w:t>
      </w:r>
      <w:r w:rsidRPr="0081567C">
        <w:rPr>
          <w:rFonts w:ascii="Arial" w:hAnsi="Arial" w:cs="Arial"/>
          <w:bCs/>
        </w:rPr>
        <w:t xml:space="preserve"> </w:t>
      </w:r>
      <w:r w:rsidR="00F932F7">
        <w:rPr>
          <w:rFonts w:ascii="Arial" w:hAnsi="Arial" w:cs="Arial"/>
          <w:bCs/>
        </w:rPr>
        <w:t xml:space="preserve"> w sprawie </w:t>
      </w:r>
      <w:r w:rsidRPr="0081567C">
        <w:rPr>
          <w:rFonts w:ascii="Arial" w:hAnsi="Arial" w:cs="Arial"/>
          <w:bCs/>
        </w:rPr>
        <w:t xml:space="preserve">dokumentacji </w:t>
      </w:r>
      <w:r w:rsidRPr="0081567C">
        <w:rPr>
          <w:rFonts w:ascii="Arial" w:hAnsi="Arial" w:cs="Arial"/>
        </w:rPr>
        <w:t xml:space="preserve">uznano, że uzupełniony wniosek spełnia wymogi art. 184 oraz art. 208 ustawy z dnia 27 kwietnia 2001 r. Prawo ochrony środowiska. </w:t>
      </w:r>
    </w:p>
    <w:p w14:paraId="6DFE16EB" w14:textId="77777777" w:rsidR="009E183C" w:rsidRPr="0081567C" w:rsidRDefault="009E183C" w:rsidP="00F932F7">
      <w:pPr>
        <w:tabs>
          <w:tab w:val="left" w:pos="426"/>
          <w:tab w:val="left" w:pos="567"/>
        </w:tabs>
        <w:jc w:val="both"/>
        <w:rPr>
          <w:rFonts w:ascii="Arial" w:hAnsi="Arial" w:cs="Arial"/>
          <w:color w:val="000000"/>
        </w:rPr>
      </w:pPr>
      <w:r w:rsidRPr="0081567C">
        <w:rPr>
          <w:rFonts w:ascii="Arial" w:hAnsi="Arial" w:cs="Arial"/>
          <w:color w:val="000000"/>
        </w:rPr>
        <w:tab/>
        <w:t xml:space="preserve"> </w:t>
      </w:r>
      <w:r w:rsidRPr="0081567C">
        <w:rPr>
          <w:rFonts w:ascii="Arial" w:hAnsi="Arial" w:cs="Arial"/>
          <w:color w:val="000000"/>
          <w:lang w:eastAsia="ar-SA"/>
        </w:rPr>
        <w:t xml:space="preserve"> </w:t>
      </w:r>
      <w:r w:rsidRPr="0081567C">
        <w:rPr>
          <w:rFonts w:ascii="Arial" w:hAnsi="Arial" w:cs="Arial"/>
          <w:color w:val="000000"/>
        </w:rPr>
        <w:t xml:space="preserve">W oparciu o przedłożone w sprawie dokumenty, w tym decyzje </w:t>
      </w:r>
      <w:r w:rsidRPr="0081567C">
        <w:rPr>
          <w:rFonts w:ascii="Arial" w:hAnsi="Arial" w:cs="Arial"/>
          <w:color w:val="000000"/>
        </w:rPr>
        <w:br/>
        <w:t>o środowiskowych uwarunkowaniach:</w:t>
      </w:r>
    </w:p>
    <w:p w14:paraId="47C222EB" w14:textId="77777777" w:rsidR="009E183C" w:rsidRPr="0081567C" w:rsidRDefault="009E183C" w:rsidP="00F932F7">
      <w:pPr>
        <w:numPr>
          <w:ilvl w:val="0"/>
          <w:numId w:val="97"/>
        </w:numPr>
        <w:autoSpaceDE w:val="0"/>
        <w:autoSpaceDN w:val="0"/>
        <w:adjustRightInd w:val="0"/>
        <w:ind w:left="709" w:hanging="283"/>
        <w:contextualSpacing/>
        <w:jc w:val="both"/>
        <w:rPr>
          <w:rFonts w:ascii="Arial" w:eastAsia="Calibri" w:hAnsi="Arial" w:cs="Arial"/>
          <w:color w:val="000000"/>
          <w:lang w:eastAsia="en-US"/>
        </w:rPr>
      </w:pPr>
      <w:r w:rsidRPr="0081567C">
        <w:rPr>
          <w:rFonts w:ascii="Arial" w:eastAsia="Calibri" w:hAnsi="Arial" w:cs="Arial"/>
          <w:color w:val="000000"/>
          <w:lang w:eastAsia="en-US"/>
        </w:rPr>
        <w:t>Regionalnego Dyrektora Ochrony Środowiska w Rzeszowie z dnia 18.07.2018r., znak: WOOŚ.4260.8.4.2017.PM.73 ustalającą środowiskowe uwarunkowania dla przedsięwzięcia pn.: „Rozbudowa instalacji składowiska odpadów innych niż niebezpieczne i obojętne w Giedlarowej, gmina Leżajsk”,</w:t>
      </w:r>
    </w:p>
    <w:p w14:paraId="7DC25A6C" w14:textId="77777777" w:rsidR="009E183C" w:rsidRPr="0081567C" w:rsidRDefault="009E183C" w:rsidP="00F932F7">
      <w:pPr>
        <w:numPr>
          <w:ilvl w:val="0"/>
          <w:numId w:val="97"/>
        </w:numPr>
        <w:autoSpaceDE w:val="0"/>
        <w:autoSpaceDN w:val="0"/>
        <w:adjustRightInd w:val="0"/>
        <w:ind w:left="709" w:hanging="283"/>
        <w:contextualSpacing/>
        <w:jc w:val="both"/>
        <w:rPr>
          <w:rFonts w:ascii="Arial" w:eastAsia="Calibri" w:hAnsi="Arial" w:cs="Arial"/>
          <w:color w:val="000000"/>
          <w:lang w:eastAsia="en-US"/>
        </w:rPr>
      </w:pPr>
      <w:r w:rsidRPr="0081567C">
        <w:rPr>
          <w:rFonts w:ascii="Arial" w:eastAsia="Calibri" w:hAnsi="Arial" w:cs="Arial"/>
          <w:color w:val="000000"/>
          <w:lang w:eastAsia="en-US"/>
        </w:rPr>
        <w:t>Regionalnego Dyrektora Ochrony Środowiska w Rzeszowie z dnia 28.12.2017r., znak: WOOŚ.4260.8.5.2017.MG.21 stwierdzającą brak obowiązku przeprowadzania oceny oddziaływania na środowisko przedsięwzięcia polegającego na modernizacji istniejącej instalacji sortowni odpadów w miejscowości Giedlarowa.”</w:t>
      </w:r>
    </w:p>
    <w:p w14:paraId="2413E543" w14:textId="77777777" w:rsidR="009E183C" w:rsidRPr="0081567C" w:rsidRDefault="009E183C" w:rsidP="00F932F7">
      <w:pPr>
        <w:numPr>
          <w:ilvl w:val="0"/>
          <w:numId w:val="97"/>
        </w:numPr>
        <w:autoSpaceDE w:val="0"/>
        <w:autoSpaceDN w:val="0"/>
        <w:adjustRightInd w:val="0"/>
        <w:ind w:left="709" w:hanging="283"/>
        <w:contextualSpacing/>
        <w:jc w:val="both"/>
        <w:rPr>
          <w:rFonts w:ascii="Arial" w:eastAsia="Calibri" w:hAnsi="Arial" w:cs="Arial"/>
          <w:color w:val="000000"/>
          <w:lang w:eastAsia="en-US"/>
        </w:rPr>
      </w:pPr>
      <w:r w:rsidRPr="0081567C">
        <w:rPr>
          <w:rFonts w:ascii="Arial" w:eastAsia="Calibri" w:hAnsi="Arial" w:cs="Arial"/>
          <w:color w:val="000000"/>
          <w:lang w:eastAsia="en-US"/>
        </w:rPr>
        <w:lastRenderedPageBreak/>
        <w:t>Wójta Gminy Leżajsk z dnia 07.03.2014r., znak: RMOS.6220.7-2.2014 ustalającą środowiskowe uwarunkowania dla przedsięwzięcia polegającego na rozbudowie instalacji mechanicznego przetwarzania odpadów o część biologiczną w miejscowości Giedlarowa gmina Leżajsk oraz</w:t>
      </w:r>
    </w:p>
    <w:p w14:paraId="2A4EF0EA" w14:textId="208B3B3F" w:rsidR="009E183C" w:rsidRPr="0081567C" w:rsidRDefault="009E183C" w:rsidP="00F932F7">
      <w:pPr>
        <w:autoSpaceDE w:val="0"/>
        <w:autoSpaceDN w:val="0"/>
        <w:adjustRightInd w:val="0"/>
        <w:jc w:val="both"/>
        <w:rPr>
          <w:rFonts w:ascii="Arial" w:hAnsi="Arial" w:cs="Arial"/>
        </w:rPr>
      </w:pPr>
      <w:r w:rsidRPr="0081567C">
        <w:rPr>
          <w:rFonts w:ascii="Arial" w:hAnsi="Arial" w:cs="Arial"/>
          <w:color w:val="000000"/>
        </w:rPr>
        <w:t xml:space="preserve">opinię Wójta Gminy Leżajsk z dnia 02.07.2021r., znak: WSOS.6220.11.2021/2 </w:t>
      </w:r>
      <w:r w:rsidRPr="0081567C">
        <w:rPr>
          <w:rFonts w:ascii="Arial" w:hAnsi="Arial" w:cs="Arial"/>
          <w:color w:val="000000"/>
        </w:rPr>
        <w:br/>
        <w:t>o braku konieczności zmiany ww. decyzji z dnia 07.03.2014r., znak: RMOS.6220.</w:t>
      </w:r>
      <w:r w:rsidRPr="0081567C">
        <w:rPr>
          <w:rFonts w:ascii="Arial" w:hAnsi="Arial" w:cs="Arial"/>
          <w:color w:val="000000"/>
        </w:rPr>
        <w:br/>
        <w:t xml:space="preserve">7-2.2014 ustalającej środowiskowe uwarunkowania dla przedsięwzięcia polegającego na rozbudowie instalacji mechanicznego przetwarzania odpadów o część biologiczną, w </w:t>
      </w:r>
      <w:r w:rsidR="00F932F7">
        <w:rPr>
          <w:rFonts w:ascii="Arial" w:hAnsi="Arial" w:cs="Arial"/>
          <w:color w:val="000000"/>
        </w:rPr>
        <w:t>obowiązującej</w:t>
      </w:r>
      <w:r w:rsidRPr="0081567C">
        <w:rPr>
          <w:rFonts w:ascii="Arial" w:hAnsi="Arial" w:cs="Arial"/>
          <w:color w:val="000000"/>
        </w:rPr>
        <w:t xml:space="preserve"> decyzji wprowadzono zmiany w zakresie dostosowania </w:t>
      </w:r>
      <w:r w:rsidR="00F932F7">
        <w:rPr>
          <w:rFonts w:ascii="Arial" w:hAnsi="Arial" w:cs="Arial"/>
          <w:color w:val="000000"/>
        </w:rPr>
        <w:t xml:space="preserve">jej </w:t>
      </w:r>
      <w:r w:rsidRPr="0081567C">
        <w:rPr>
          <w:rFonts w:ascii="Arial" w:hAnsi="Arial" w:cs="Arial"/>
          <w:color w:val="000000"/>
        </w:rPr>
        <w:t xml:space="preserve">zapisów </w:t>
      </w:r>
      <w:r w:rsidRPr="0081567C">
        <w:rPr>
          <w:rFonts w:ascii="Arial" w:hAnsi="Arial" w:cs="Arial"/>
          <w:color w:val="000000"/>
        </w:rPr>
        <w:br/>
        <w:t xml:space="preserve">do stanu faktycznego wynikającego z wykonanej w ostatnim czasie </w:t>
      </w:r>
      <w:r w:rsidRPr="0081567C">
        <w:rPr>
          <w:rFonts w:ascii="Arial" w:hAnsi="Arial" w:cs="Arial"/>
          <w:color w:val="000000"/>
        </w:rPr>
        <w:br/>
        <w:t>przez ww. Spółkę modernizacji/rozbudowie instalacji mechaniczno-biologicznego przetwarzania odpadów w tym: rozbudowie hali sortowni, wymianie części urządzeń</w:t>
      </w:r>
      <w:r w:rsidRPr="0081567C">
        <w:rPr>
          <w:rFonts w:ascii="Arial" w:hAnsi="Arial" w:cs="Arial"/>
          <w:color w:val="000000"/>
        </w:rPr>
        <w:br/>
        <w:t>i doposażeniu instalacji w nowe urządzenia (</w:t>
      </w:r>
      <w:r w:rsidRPr="0081567C">
        <w:rPr>
          <w:rFonts w:ascii="Arial" w:hAnsi="Arial" w:cs="Arial"/>
        </w:rPr>
        <w:t xml:space="preserve">m.in. zespoły przenośników, sito obrotowe, separator optyczny i  balistyczny, separatory metali żelaznych oraz </w:t>
      </w:r>
      <w:r w:rsidRPr="0081567C">
        <w:rPr>
          <w:rFonts w:ascii="Arial" w:hAnsi="Arial" w:cs="Arial"/>
        </w:rPr>
        <w:br/>
        <w:t>nowe kabiny sortownicze)</w:t>
      </w:r>
      <w:r w:rsidRPr="0081567C">
        <w:rPr>
          <w:rFonts w:ascii="Arial" w:hAnsi="Arial" w:cs="Arial"/>
          <w:color w:val="000000"/>
        </w:rPr>
        <w:t xml:space="preserve">, rozbudowie budynku administracyjno-socjalnego. </w:t>
      </w:r>
      <w:r w:rsidRPr="0081567C">
        <w:rPr>
          <w:rFonts w:ascii="Arial" w:hAnsi="Arial" w:cs="Arial"/>
          <w:color w:val="000000"/>
        </w:rPr>
        <w:br/>
        <w:t>W wyniku wprowadzonych ww. zmian Spółka zmodyfikowała także sposób prowadzenia procesu mechanicznego (segregacji odpadów) jak i biologicznego (stabilizacji tlenowej i kompostowania) przetwarzania o nowe konfiguracje, poszerzyła katalog odpadów zbieranych, przetwarzanych i wytwarzanych w instalacji, a także zmieniła miejsca i sposoby, w tym powierzchnie magazynowania odpadów. P</w:t>
      </w:r>
      <w:r w:rsidRPr="0081567C">
        <w:rPr>
          <w:rFonts w:ascii="Arial" w:hAnsi="Arial" w:cs="Arial"/>
        </w:rPr>
        <w:t xml:space="preserve">rzeprowadzona modernizacja hali sortowniczej związana z jej przebudową </w:t>
      </w:r>
      <w:r w:rsidRPr="0081567C">
        <w:rPr>
          <w:rFonts w:ascii="Arial" w:hAnsi="Arial" w:cs="Arial"/>
        </w:rPr>
        <w:br/>
        <w:t>i zamontowaniem nowych emitorów, doposażeniem linii sortowniczej w nowe przenośniki taśmowe i urządzenia technologiczne spowodowała także konieczność ustalenia na nowo dopuszczalnej emisji gazów i pyłów wprowadzanych do powietrza z instalacji oraz zinwentaryzowania źródeł emisji hałasu, a także zużycia mediów tj. energii elektrycznej, oleju napędowego oraz środków dezynfekcyjnych</w:t>
      </w:r>
      <w:r w:rsidR="00F932F7">
        <w:rPr>
          <w:rFonts w:ascii="Arial" w:hAnsi="Arial" w:cs="Arial"/>
        </w:rPr>
        <w:t>,</w:t>
      </w:r>
      <w:r w:rsidRPr="0081567C">
        <w:rPr>
          <w:rFonts w:ascii="Arial" w:hAnsi="Arial" w:cs="Arial"/>
        </w:rPr>
        <w:t xml:space="preserve"> po wprowadzonych zmianach.</w:t>
      </w:r>
    </w:p>
    <w:p w14:paraId="317D15FA" w14:textId="055AA4A1" w:rsidR="009E183C" w:rsidRPr="0081567C" w:rsidRDefault="009E183C" w:rsidP="00F932F7">
      <w:pPr>
        <w:suppressAutoHyphens/>
        <w:ind w:firstLine="426"/>
        <w:contextualSpacing/>
        <w:jc w:val="both"/>
        <w:rPr>
          <w:rFonts w:ascii="Arial" w:eastAsia="Calibri" w:hAnsi="Arial" w:cs="Arial"/>
          <w:lang w:eastAsia="en-US"/>
        </w:rPr>
      </w:pPr>
      <w:r w:rsidRPr="0081567C">
        <w:rPr>
          <w:rFonts w:ascii="Arial" w:eastAsia="Calibri" w:hAnsi="Arial" w:cs="Arial"/>
          <w:lang w:eastAsia="en-US"/>
        </w:rPr>
        <w:t xml:space="preserve">  Zmiany pozwolenia zintegrowanego, o wprowadzenie których Spółka zawnioskowała nie dotycz</w:t>
      </w:r>
      <w:r w:rsidR="00F932F7">
        <w:rPr>
          <w:rFonts w:ascii="Arial" w:eastAsia="Calibri" w:hAnsi="Arial" w:cs="Arial"/>
          <w:lang w:eastAsia="en-US"/>
        </w:rPr>
        <w:t>yły</w:t>
      </w:r>
      <w:r w:rsidRPr="0081567C">
        <w:rPr>
          <w:rFonts w:ascii="Arial" w:eastAsia="Calibri" w:hAnsi="Arial" w:cs="Arial"/>
          <w:lang w:eastAsia="en-US"/>
        </w:rPr>
        <w:t xml:space="preserve"> zmiany przepustowości poszczególnych instalacji jak i</w:t>
      </w:r>
      <w:r w:rsidR="00F932F7">
        <w:rPr>
          <w:rFonts w:ascii="Arial" w:eastAsia="Calibri" w:hAnsi="Arial" w:cs="Arial"/>
          <w:lang w:eastAsia="en-US"/>
        </w:rPr>
        <w:t> </w:t>
      </w:r>
      <w:r w:rsidRPr="0081567C">
        <w:rPr>
          <w:rFonts w:ascii="Arial" w:eastAsia="Calibri" w:hAnsi="Arial" w:cs="Arial"/>
          <w:lang w:eastAsia="en-US"/>
        </w:rPr>
        <w:t xml:space="preserve">ich wydzielonych części.  </w:t>
      </w:r>
    </w:p>
    <w:p w14:paraId="26C0F0E9" w14:textId="77777777" w:rsidR="009E183C" w:rsidRPr="0081567C" w:rsidRDefault="009E183C" w:rsidP="00F932F7">
      <w:pPr>
        <w:suppressAutoHyphens/>
        <w:ind w:firstLine="357"/>
        <w:contextualSpacing/>
        <w:jc w:val="both"/>
        <w:rPr>
          <w:rFonts w:ascii="Arial" w:eastAsia="Calibri" w:hAnsi="Arial" w:cs="Arial"/>
        </w:rPr>
      </w:pPr>
      <w:r w:rsidRPr="0081567C">
        <w:rPr>
          <w:rFonts w:ascii="Arial" w:eastAsia="Calibri" w:hAnsi="Arial" w:cs="Arial"/>
        </w:rPr>
        <w:t xml:space="preserve">  Przeprowadzona modernizacja części mechanicznej instalacji wynikała </w:t>
      </w:r>
      <w:r w:rsidRPr="0081567C">
        <w:rPr>
          <w:rFonts w:ascii="Arial" w:eastAsia="Calibri" w:hAnsi="Arial" w:cs="Arial"/>
        </w:rPr>
        <w:br/>
        <w:t xml:space="preserve">z konieczności zapewnienia wysokiego poziomu recyklingu odzyskiwanych frakcji materiałowych (tworzywa sztuczne, papier, metal, szkło) i tym samym maksymalizacji odzysku wysokiej jakości frakcji surowcowych przekazywanych do recyklingu. Wprowadzone zmiany w procesie biologicznym </w:t>
      </w:r>
      <w:r w:rsidRPr="0081567C">
        <w:rPr>
          <w:rFonts w:ascii="Arial" w:eastAsia="Calibri" w:hAnsi="Arial" w:cs="Arial"/>
          <w:bCs/>
          <w:iCs/>
          <w:lang w:eastAsia="en-US"/>
        </w:rPr>
        <w:t xml:space="preserve">podyktowane były koniecznością dostosowania instalacji do obowiązujących przepisów w zakresie obowiązku selektywnego zbierania odpadów oraz wymogów rynku. Wprowadzenie różnych konfiguracji prowadzenia procesu kompostowania i biologicznej stabilizacji tlenowej pozwoli na optymalizację pracy instalacji. Dotychczasowe doświadczenia Spółki </w:t>
      </w:r>
      <w:r w:rsidRPr="0081567C">
        <w:rPr>
          <w:rFonts w:ascii="Arial" w:eastAsia="Calibri" w:hAnsi="Arial" w:cs="Arial"/>
          <w:bCs/>
          <w:iCs/>
          <w:lang w:eastAsia="en-US"/>
        </w:rPr>
        <w:br/>
        <w:t xml:space="preserve">w prowadzeniu procesu biologicznego wskazują, że zarówno I jak i II etap procesu prowadzony w wyższym zakresie temperatur niż obecnie w znacznym stopniu przyśpiesza rozkład substancji organicznej i ułatwia higienizację wsadu, a to z kolei pozwala skrócić czas trwania całego procesu. Istotne jest, że proces pomimo wprowadzonych zmian prowadzony będzie zgodnie z wszelkimi normami oraz z zachowaniem bezpieczeństwa dla środowiska naturalnego, a jego przebieg, tak jak dotychczas, będzie ściśle monitorowany. Spółka opracowała procedurę nadzoru </w:t>
      </w:r>
      <w:r w:rsidRPr="0081567C">
        <w:rPr>
          <w:rFonts w:ascii="Arial" w:eastAsia="Calibri" w:hAnsi="Arial" w:cs="Arial"/>
          <w:bCs/>
          <w:iCs/>
          <w:lang w:eastAsia="en-US"/>
        </w:rPr>
        <w:br/>
      </w:r>
      <w:r w:rsidRPr="0081567C">
        <w:rPr>
          <w:rFonts w:ascii="Arial" w:hAnsi="Arial" w:cs="Arial"/>
        </w:rPr>
        <w:t>nad przebiegiem procesu przetwarzania odpadów (stabilizacji tlenowej oraz kompostowania) realizowanego w poszczególnych konfiguracjach.</w:t>
      </w:r>
    </w:p>
    <w:p w14:paraId="52E6F35C" w14:textId="77777777" w:rsidR="009E183C" w:rsidRPr="0081567C" w:rsidRDefault="009E183C" w:rsidP="00F932F7">
      <w:pPr>
        <w:suppressAutoHyphens/>
        <w:ind w:firstLine="709"/>
        <w:jc w:val="both"/>
        <w:rPr>
          <w:rFonts w:ascii="Arial" w:hAnsi="Arial" w:cs="Arial"/>
        </w:rPr>
      </w:pPr>
      <w:r w:rsidRPr="0081567C">
        <w:rPr>
          <w:rFonts w:ascii="Arial" w:hAnsi="Arial" w:cs="Arial"/>
          <w:iCs/>
          <w:lang w:eastAsia="zh-CN"/>
        </w:rPr>
        <w:t xml:space="preserve">We wniosku wykazano, że emisja pyłów wprowadzanych do powietrza ze źródeł i emitorów instalacji nie spowoduje przekroczeń dopuszczalnych norm jakości </w:t>
      </w:r>
      <w:r w:rsidRPr="0081567C">
        <w:rPr>
          <w:rFonts w:ascii="Arial" w:hAnsi="Arial" w:cs="Arial"/>
          <w:iCs/>
          <w:lang w:eastAsia="zh-CN"/>
        </w:rPr>
        <w:lastRenderedPageBreak/>
        <w:t xml:space="preserve">powietrza poza granicami terenu, do którego prowadzący instalację posiada tytuł prawny. </w:t>
      </w:r>
      <w:r w:rsidRPr="0081567C">
        <w:rPr>
          <w:rFonts w:ascii="Arial" w:hAnsi="Arial" w:cs="Arial"/>
        </w:rPr>
        <w:t xml:space="preserve">Zgodnie z art. 188 ust. 2 pkt. 2 oraz 202 ust. 1 ustawy Prawo ochrony środowiska w pozwoleniu określono wielkość dopuszczalnej emisji gazów i pyłów </w:t>
      </w:r>
      <w:r w:rsidRPr="0081567C">
        <w:rPr>
          <w:rFonts w:ascii="Arial" w:hAnsi="Arial" w:cs="Arial"/>
        </w:rPr>
        <w:br/>
        <w:t xml:space="preserve">do powietrza w warunkach normalnego funkcjonowania instalacji. </w:t>
      </w:r>
    </w:p>
    <w:p w14:paraId="0112ECAA" w14:textId="77777777" w:rsidR="009E183C" w:rsidRPr="0081567C" w:rsidRDefault="009E183C" w:rsidP="00F932F7">
      <w:pPr>
        <w:suppressAutoHyphens/>
        <w:ind w:firstLine="709"/>
        <w:jc w:val="both"/>
        <w:rPr>
          <w:rFonts w:ascii="Arial" w:eastAsia="Arial" w:hAnsi="Arial" w:cs="Arial"/>
          <w:color w:val="000000"/>
        </w:rPr>
      </w:pPr>
      <w:r w:rsidRPr="0081567C">
        <w:rPr>
          <w:rFonts w:ascii="Arial" w:hAnsi="Arial" w:cs="Arial"/>
        </w:rPr>
        <w:t xml:space="preserve">W instalacji wprowadzono zmiany polegające na usprawnieniu systemu wentylacji hali sortowni, w ramach którego zamontowano dwa filtry tkaninowe </w:t>
      </w:r>
      <w:r w:rsidRPr="0081567C">
        <w:rPr>
          <w:rFonts w:ascii="Arial" w:hAnsi="Arial" w:cs="Arial"/>
        </w:rPr>
        <w:br/>
        <w:t xml:space="preserve">o skuteczności 99% odpylające powietrze procesowe przed wprowadzeniem </w:t>
      </w:r>
      <w:r w:rsidRPr="0081567C">
        <w:rPr>
          <w:rFonts w:ascii="Arial" w:hAnsi="Arial" w:cs="Arial"/>
        </w:rPr>
        <w:br/>
        <w:t>do powietrza atmosferycznego emitorami E – 1 oraz E – 2.</w:t>
      </w:r>
    </w:p>
    <w:p w14:paraId="4E0DD9DF" w14:textId="1DE3046E" w:rsidR="009E183C" w:rsidRPr="0081567C" w:rsidRDefault="009E183C" w:rsidP="00F932F7">
      <w:pPr>
        <w:ind w:firstLine="709"/>
        <w:jc w:val="both"/>
        <w:rPr>
          <w:rFonts w:ascii="Arial" w:hAnsi="Arial" w:cs="Arial"/>
        </w:rPr>
      </w:pPr>
      <w:r w:rsidRPr="0081567C">
        <w:rPr>
          <w:rFonts w:ascii="Arial" w:hAnsi="Arial" w:cs="Arial"/>
        </w:rPr>
        <w:t xml:space="preserve">Na terenie Zakładu eksploatowane </w:t>
      </w:r>
      <w:r w:rsidR="00937A75">
        <w:rPr>
          <w:rFonts w:ascii="Arial" w:hAnsi="Arial" w:cs="Arial"/>
        </w:rPr>
        <w:t>są</w:t>
      </w:r>
      <w:r w:rsidRPr="0081567C">
        <w:rPr>
          <w:rFonts w:ascii="Arial" w:hAnsi="Arial" w:cs="Arial"/>
        </w:rPr>
        <w:t xml:space="preserve"> dwa źródła energetycznego spalania </w:t>
      </w:r>
      <w:r w:rsidRPr="0081567C">
        <w:rPr>
          <w:rFonts w:ascii="Arial" w:hAnsi="Arial" w:cs="Arial"/>
          <w:shd w:val="clear" w:color="auto" w:fill="FFFFFF" w:themeFill="background1"/>
        </w:rPr>
        <w:t xml:space="preserve">paliw o mocy 100 kW i 48 kW opalane paliwem stałym </w:t>
      </w:r>
      <w:proofErr w:type="spellStart"/>
      <w:r w:rsidRPr="0081567C">
        <w:rPr>
          <w:rFonts w:ascii="Arial" w:hAnsi="Arial" w:cs="Arial"/>
          <w:shd w:val="clear" w:color="auto" w:fill="FFFFFF" w:themeFill="background1"/>
        </w:rPr>
        <w:t>peletem</w:t>
      </w:r>
      <w:proofErr w:type="spellEnd"/>
      <w:r w:rsidRPr="0081567C">
        <w:rPr>
          <w:rFonts w:ascii="Arial" w:hAnsi="Arial" w:cs="Arial"/>
          <w:shd w:val="clear" w:color="auto" w:fill="FFFFFF" w:themeFill="background1"/>
        </w:rPr>
        <w:t xml:space="preserve"> drzewnym, które nie</w:t>
      </w:r>
      <w:r w:rsidRPr="0081567C">
        <w:rPr>
          <w:rFonts w:ascii="Arial" w:hAnsi="Arial" w:cs="Arial"/>
        </w:rPr>
        <w:t xml:space="preserve"> wymaga pozwolenia według zapisów rozporządzenia Ministra Środowiska z dnia </w:t>
      </w:r>
      <w:r w:rsidRPr="0081567C">
        <w:rPr>
          <w:rFonts w:ascii="Arial" w:hAnsi="Arial" w:cs="Arial"/>
        </w:rPr>
        <w:br/>
        <w:t>2 lipca 2010r. w sprawie przypadków, w których wprowadzanie gazów lub pyłów do powietrza z instalacji nie wymagają pozwolenia (Dz.U.2010 Nr 130 poz. 881), jak również nie wymaga zgłoszenia według zapisów rozporządzenia Ministra Środowiska z dnia 2 lipca 2010r. w sprawie rodzajów instalacji, których eksploatacja wymaga zgłoszenia (</w:t>
      </w:r>
      <w:hyperlink r:id="rId24" w:history="1">
        <w:r w:rsidRPr="0081567C">
          <w:rPr>
            <w:rFonts w:ascii="Arial" w:hAnsi="Arial" w:cs="Arial"/>
          </w:rPr>
          <w:t>Dz.U. 2019 poz. 1510</w:t>
        </w:r>
      </w:hyperlink>
      <w:r w:rsidRPr="0081567C">
        <w:rPr>
          <w:rFonts w:ascii="Arial" w:hAnsi="Arial" w:cs="Arial"/>
        </w:rPr>
        <w:t>). Jednocześnie z uwagi na fakt, że ww. kocioł jest na paliwo stałe i nie podlega ww. wymaganiom, w jego przypadku należy zastosować się do wymogów uchwały antysmogowej obowiązującej na terenie województwa podkarpackiego.</w:t>
      </w:r>
      <w:r w:rsidR="00937A75">
        <w:rPr>
          <w:rFonts w:ascii="Arial" w:hAnsi="Arial" w:cs="Arial"/>
        </w:rPr>
        <w:t xml:space="preserve"> </w:t>
      </w:r>
      <w:r w:rsidRPr="0081567C">
        <w:rPr>
          <w:rFonts w:ascii="Arial" w:hAnsi="Arial" w:cs="Arial"/>
        </w:rPr>
        <w:t>Zgodnie z wnioskiem ww. kocioł został wyprodukowany w 2021r. i</w:t>
      </w:r>
      <w:r w:rsidR="00937A75">
        <w:rPr>
          <w:rFonts w:ascii="Arial" w:hAnsi="Arial" w:cs="Arial"/>
        </w:rPr>
        <w:t> </w:t>
      </w:r>
      <w:r w:rsidRPr="0081567C">
        <w:rPr>
          <w:rFonts w:ascii="Arial" w:hAnsi="Arial" w:cs="Arial"/>
        </w:rPr>
        <w:t xml:space="preserve"> spełnia wymagania </w:t>
      </w:r>
      <w:proofErr w:type="spellStart"/>
      <w:r w:rsidRPr="0081567C">
        <w:rPr>
          <w:rFonts w:ascii="Arial" w:hAnsi="Arial" w:cs="Arial"/>
        </w:rPr>
        <w:t>Ekoprojektu</w:t>
      </w:r>
      <w:proofErr w:type="spellEnd"/>
      <w:r w:rsidRPr="0081567C">
        <w:rPr>
          <w:rFonts w:ascii="Arial" w:hAnsi="Arial" w:cs="Arial"/>
        </w:rPr>
        <w:t xml:space="preserve">, tj.: Rozporządzenia Komisji (UE) 2015/1189 z dnia 28 kwietnia 2015r. w sprawie wykonania dyrektywy Parlamentu Europejskiego i Rady 2009/125/WE w odniesieniu do wymogów dotyczących </w:t>
      </w:r>
      <w:proofErr w:type="spellStart"/>
      <w:r w:rsidRPr="0081567C">
        <w:rPr>
          <w:rFonts w:ascii="Arial" w:hAnsi="Arial" w:cs="Arial"/>
        </w:rPr>
        <w:t>Ekoprojektu</w:t>
      </w:r>
      <w:proofErr w:type="spellEnd"/>
      <w:r w:rsidRPr="0081567C">
        <w:rPr>
          <w:rFonts w:ascii="Arial" w:hAnsi="Arial" w:cs="Arial"/>
        </w:rPr>
        <w:t xml:space="preserve"> dla kotłów na paliwo stałe. Wobec powyższego uchwała antysmogowa dla województwa podkarpackiego nie przewiduje konieczności wymiany ww. kotła.</w:t>
      </w:r>
    </w:p>
    <w:p w14:paraId="046C2EFC" w14:textId="63FE49A1" w:rsidR="009E183C" w:rsidRPr="0081567C" w:rsidRDefault="009E183C" w:rsidP="00F932F7">
      <w:pPr>
        <w:suppressAutoHyphens/>
        <w:spacing w:after="120"/>
        <w:ind w:firstLine="357"/>
        <w:contextualSpacing/>
        <w:jc w:val="both"/>
        <w:rPr>
          <w:rFonts w:ascii="Arial" w:eastAsia="Calibri" w:hAnsi="Arial" w:cs="Arial"/>
        </w:rPr>
      </w:pPr>
      <w:r w:rsidRPr="0081567C">
        <w:rPr>
          <w:rFonts w:ascii="Arial" w:eastAsia="Calibri" w:hAnsi="Arial" w:cs="Arial"/>
        </w:rPr>
        <w:t xml:space="preserve">   Zmiany w zakresie składowiska odpadów związane </w:t>
      </w:r>
      <w:r w:rsidR="00937A75">
        <w:rPr>
          <w:rFonts w:ascii="Arial" w:eastAsia="Calibri" w:hAnsi="Arial" w:cs="Arial"/>
        </w:rPr>
        <w:t>były</w:t>
      </w:r>
      <w:r w:rsidRPr="0081567C">
        <w:rPr>
          <w:rFonts w:ascii="Arial" w:eastAsia="Calibri" w:hAnsi="Arial" w:cs="Arial"/>
        </w:rPr>
        <w:t xml:space="preserve"> z ujednoliceniem zapisów pozwolenia zintegrowanego (głownie w zakresie nazewnictwa obiektów i urządzeń) z obowiązującą decyzją Marszałka Województwa Podkarpackiego z dnia 26.02.2021r., znak: OS-III.7241.16.2020.BF zatwierdzającą instrukcję prowadzenia składowiska. Wnioskowane zmiany w treści pozwolenia wynika</w:t>
      </w:r>
      <w:r w:rsidR="00937A75">
        <w:rPr>
          <w:rFonts w:ascii="Arial" w:eastAsia="Calibri" w:hAnsi="Arial" w:cs="Arial"/>
        </w:rPr>
        <w:t>ły</w:t>
      </w:r>
      <w:r w:rsidRPr="0081567C">
        <w:rPr>
          <w:rFonts w:ascii="Arial" w:eastAsia="Calibri" w:hAnsi="Arial" w:cs="Arial"/>
        </w:rPr>
        <w:t xml:space="preserve"> również z faktu, </w:t>
      </w:r>
      <w:r w:rsidRPr="0081567C">
        <w:rPr>
          <w:rFonts w:ascii="Arial" w:eastAsia="Calibri" w:hAnsi="Arial" w:cs="Arial"/>
        </w:rPr>
        <w:br/>
        <w:t>że dla kwatery I wydana została decyzja na jej zamknięcie, stąd w wielu miejscach dokonano modyfikacji dotychczasowych zapisów (usunięci</w:t>
      </w:r>
      <w:r w:rsidR="00937A75">
        <w:rPr>
          <w:rFonts w:ascii="Arial" w:eastAsia="Calibri" w:hAnsi="Arial" w:cs="Arial"/>
        </w:rPr>
        <w:t>a</w:t>
      </w:r>
      <w:r w:rsidRPr="0081567C">
        <w:rPr>
          <w:rFonts w:ascii="Arial" w:eastAsia="Calibri" w:hAnsi="Arial" w:cs="Arial"/>
        </w:rPr>
        <w:t xml:space="preserve"> zwrotu – aktualnie eksploatowana). </w:t>
      </w:r>
    </w:p>
    <w:p w14:paraId="455338DC" w14:textId="2ABA84FB" w:rsidR="009E183C" w:rsidRPr="0081567C" w:rsidRDefault="009E183C" w:rsidP="00673036">
      <w:pPr>
        <w:suppressAutoHyphens/>
        <w:spacing w:before="240" w:after="240"/>
        <w:ind w:firstLine="357"/>
        <w:contextualSpacing/>
        <w:jc w:val="both"/>
        <w:rPr>
          <w:rFonts w:ascii="Arial" w:hAnsi="Arial" w:cs="Arial"/>
        </w:rPr>
      </w:pPr>
      <w:r w:rsidRPr="0081567C">
        <w:rPr>
          <w:rFonts w:ascii="Arial" w:eastAsia="Calibri" w:hAnsi="Arial" w:cs="Arial"/>
        </w:rPr>
        <w:t xml:space="preserve">  W decyzji skorygowano także zapisy w zakresie ilości odprowadzanych ze składowiska ścieków technologicznych. </w:t>
      </w:r>
      <w:r w:rsidRPr="0081567C">
        <w:rPr>
          <w:rFonts w:ascii="Arial" w:hAnsi="Arial" w:cs="Arial"/>
        </w:rPr>
        <w:t xml:space="preserve">Dotychczasowe obliczenia dla ilości ścieków technologicznych odprowadzanych ze składowiska odpadów wykonane zostały na podstawie bilansu hydrogeologicznego uwzględniającego średnie roczne sumy opadów rejestrowanych na terenie składowiska z uwzględnieniem parowania terenowego i retencji wód w warstwie odpadów. Obliczenia te nie uwzględniały jednak długotrwałych ani nawalnych opadów deszczu jakie miały miejsce w bieżącym roku. Wystąpienie takich zjawisk pogodowych wymuszało zwiększenie wywozu odcieków </w:t>
      </w:r>
      <w:r w:rsidRPr="0081567C">
        <w:rPr>
          <w:rFonts w:ascii="Arial" w:hAnsi="Arial" w:cs="Arial"/>
        </w:rPr>
        <w:br/>
        <w:t>w ilościach przekraczających ustalone wartości w obowiązującym pozwoleniu zintegrowanym. W związku z powyższym, Spółka po wykonaniu ponownych wyliczeń zawnioskowała o zmianę zapisów pozwolenia w tym zakresie. Łączna pojemność zbiorników zainstalowanych w instalacji, do których kierowane będą ścieki technologiczne z kwatery A i kwatery B wynosić będzie  100 m</w:t>
      </w:r>
      <w:r w:rsidRPr="0081567C">
        <w:rPr>
          <w:rFonts w:ascii="Arial" w:hAnsi="Arial" w:cs="Arial"/>
          <w:vertAlign w:val="superscript"/>
        </w:rPr>
        <w:t>3</w:t>
      </w:r>
      <w:r w:rsidRPr="0081567C">
        <w:rPr>
          <w:rFonts w:ascii="Arial" w:hAnsi="Arial" w:cs="Arial"/>
        </w:rPr>
        <w:t>, co pozwalać będzie na gromadzenie wnioskowanych ilości ścieków technologicznych oraz zapewnić będzie rezerwę na kilka dni.</w:t>
      </w:r>
    </w:p>
    <w:p w14:paraId="24B93C6C" w14:textId="77777777" w:rsidR="009E183C" w:rsidRPr="0081567C" w:rsidRDefault="009E183C" w:rsidP="00673036">
      <w:pPr>
        <w:suppressAutoHyphens/>
        <w:spacing w:before="240" w:after="240"/>
        <w:ind w:firstLine="567"/>
        <w:contextualSpacing/>
        <w:jc w:val="both"/>
        <w:rPr>
          <w:rFonts w:ascii="Arial" w:hAnsi="Arial" w:cs="Arial"/>
        </w:rPr>
      </w:pPr>
      <w:r w:rsidRPr="0081567C">
        <w:rPr>
          <w:rFonts w:ascii="Arial" w:hAnsi="Arial" w:cs="Arial"/>
        </w:rPr>
        <w:t xml:space="preserve">Ponadto, w związku z planowaną rekultywacją kwatery nr I składowiska </w:t>
      </w:r>
      <w:r w:rsidRPr="0081567C">
        <w:rPr>
          <w:rFonts w:ascii="Arial" w:hAnsi="Arial" w:cs="Arial"/>
        </w:rPr>
        <w:br/>
        <w:t xml:space="preserve">i odcięciem dopływu wód opadowych do kwatery, zwiększona została dopuszczalna wartość ogólnego węgla organicznego (OWO) do poziomu 6 000 mg/l w ściekach </w:t>
      </w:r>
      <w:r w:rsidRPr="0081567C">
        <w:rPr>
          <w:rFonts w:ascii="Arial" w:hAnsi="Arial" w:cs="Arial"/>
        </w:rPr>
        <w:lastRenderedPageBreak/>
        <w:t>technologicznych odprowadzanych ze składowiska wprowadzanych do urządzeń kanalizacyjnych. Zwiększenie to nie eliminuje możliwości przekazania ścieku do oczyszczalni ścieków, do której Spółka wywozi odciek.</w:t>
      </w:r>
    </w:p>
    <w:p w14:paraId="714FAF4F" w14:textId="77777777" w:rsidR="009E183C" w:rsidRPr="0081567C" w:rsidRDefault="009E183C" w:rsidP="00673036">
      <w:pPr>
        <w:suppressAutoHyphens/>
        <w:spacing w:before="240" w:after="240"/>
        <w:ind w:firstLine="567"/>
        <w:contextualSpacing/>
        <w:jc w:val="both"/>
        <w:rPr>
          <w:rFonts w:ascii="Arial" w:hAnsi="Arial" w:cs="Arial"/>
        </w:rPr>
      </w:pPr>
      <w:r w:rsidRPr="0081567C">
        <w:rPr>
          <w:rFonts w:ascii="Arial" w:hAnsi="Arial" w:cs="Arial"/>
        </w:rPr>
        <w:t>Na wniosek Spółki, zwiększona została także dopuszczalna wartość przewodniości elektrolitycznej właściwej w wodach opadowo-roztopowych odprowadzanych ze składowiska (rowu opaskowego W1 i drenażu opaskowego W2)  do ziemi poprzez rów do poziomu 1 000 mg/µS/cm, tj. do poziomu jak dla wody pitnej.</w:t>
      </w:r>
    </w:p>
    <w:p w14:paraId="19054CC2" w14:textId="7ED71147" w:rsidR="009E183C" w:rsidRPr="0081567C" w:rsidRDefault="009E183C" w:rsidP="00673036">
      <w:pPr>
        <w:suppressAutoHyphens/>
        <w:spacing w:before="240" w:after="240"/>
        <w:ind w:firstLine="357"/>
        <w:contextualSpacing/>
        <w:jc w:val="both"/>
        <w:rPr>
          <w:rFonts w:ascii="Arial" w:eastAsia="Calibri" w:hAnsi="Arial" w:cs="Arial"/>
        </w:rPr>
      </w:pPr>
      <w:r w:rsidRPr="0081567C">
        <w:rPr>
          <w:rFonts w:ascii="Arial" w:eastAsia="Calibri" w:hAnsi="Arial" w:cs="Arial"/>
        </w:rPr>
        <w:t xml:space="preserve">   Zmiany w zakresie zbierania odpadów wynika</w:t>
      </w:r>
      <w:r w:rsidR="00937A75">
        <w:rPr>
          <w:rFonts w:ascii="Arial" w:eastAsia="Calibri" w:hAnsi="Arial" w:cs="Arial"/>
        </w:rPr>
        <w:t>ły</w:t>
      </w:r>
      <w:r w:rsidRPr="0081567C">
        <w:rPr>
          <w:rFonts w:ascii="Arial" w:eastAsia="Calibri" w:hAnsi="Arial" w:cs="Arial"/>
        </w:rPr>
        <w:t xml:space="preserve"> z potrzeby dostosowania PSZOK do aktualnych wymagań prawnych w zakresie </w:t>
      </w:r>
      <w:r w:rsidRPr="0081567C">
        <w:rPr>
          <w:rFonts w:ascii="Arial" w:hAnsi="Arial" w:cs="Arial"/>
        </w:rPr>
        <w:t>selektywnego zbierania i odbierania odpadów komunalnych, w tym odpadów powstających w gospodarstwach domowych tj. popiołów z palenisk domowych, przeterminowanych, zużytych olejów i tłuszczy spożywczych oraz innych olejów i tłuszczy niż spożywczych (art. 4 ust. 2 pkt 1 lit. a ustawy o utrzymaniu czystości i porządku w gminach)</w:t>
      </w:r>
      <w:r w:rsidRPr="0081567C">
        <w:rPr>
          <w:rFonts w:ascii="Arial" w:eastAsia="Calibri" w:hAnsi="Arial" w:cs="Arial"/>
        </w:rPr>
        <w:t xml:space="preserve"> oraz do wymagań rynkowych </w:t>
      </w:r>
      <w:r w:rsidRPr="0081567C">
        <w:rPr>
          <w:rFonts w:ascii="Arial" w:eastAsia="Calibri" w:hAnsi="Arial" w:cs="Arial"/>
        </w:rPr>
        <w:br/>
        <w:t xml:space="preserve">w zakresie selektywnego zbierania innych rodzajów odpadów w punkcie </w:t>
      </w:r>
      <w:r w:rsidRPr="0081567C">
        <w:rPr>
          <w:rFonts w:ascii="Arial" w:eastAsia="Calibri" w:hAnsi="Arial" w:cs="Arial"/>
        </w:rPr>
        <w:br/>
        <w:t xml:space="preserve">zbierania odpadów, tj. </w:t>
      </w:r>
      <w:r w:rsidRPr="0081567C">
        <w:rPr>
          <w:rFonts w:ascii="Arial" w:hAnsi="Arial" w:cs="Arial"/>
          <w:color w:val="000000"/>
        </w:rPr>
        <w:t xml:space="preserve">przepracowanych lub przeterminowanych olejów silników samochodowych, </w:t>
      </w:r>
      <w:r w:rsidRPr="0081567C">
        <w:rPr>
          <w:rFonts w:ascii="Arial" w:eastAsia="Calibri" w:hAnsi="Arial" w:cs="Arial"/>
        </w:rPr>
        <w:t xml:space="preserve">filtrów olejowych, zużytych urządzeń chłodniczych </w:t>
      </w:r>
      <w:r w:rsidRPr="0081567C">
        <w:rPr>
          <w:rFonts w:ascii="Arial" w:eastAsia="Calibri" w:hAnsi="Arial" w:cs="Arial"/>
        </w:rPr>
        <w:br/>
        <w:t xml:space="preserve">i klimatyzacyjnych, chemikaliów, baterii i akumulatorów.  </w:t>
      </w:r>
    </w:p>
    <w:p w14:paraId="7B5E670B" w14:textId="476E12AD" w:rsidR="009E183C" w:rsidRPr="0081567C" w:rsidRDefault="009E183C" w:rsidP="00673036">
      <w:pPr>
        <w:suppressAutoHyphens/>
        <w:spacing w:before="240" w:after="240"/>
        <w:ind w:firstLine="357"/>
        <w:contextualSpacing/>
        <w:jc w:val="both"/>
        <w:rPr>
          <w:rFonts w:ascii="Arial" w:hAnsi="Arial" w:cs="Arial"/>
        </w:rPr>
      </w:pPr>
      <w:r w:rsidRPr="0081567C">
        <w:rPr>
          <w:rFonts w:ascii="Arial" w:hAnsi="Arial" w:cs="Arial"/>
        </w:rPr>
        <w:t xml:space="preserve">   Na podstawie art. 6ra. ustawy z dnia 13 września 1996 r. o utrzymaniu czystości </w:t>
      </w:r>
      <w:r w:rsidRPr="0081567C">
        <w:rPr>
          <w:rFonts w:ascii="Arial" w:hAnsi="Arial" w:cs="Arial"/>
        </w:rPr>
        <w:br/>
        <w:t>i porządku w gminach, który stanowi, że cyt. „</w:t>
      </w:r>
      <w:r w:rsidRPr="0081567C">
        <w:rPr>
          <w:rFonts w:ascii="Arial" w:hAnsi="Arial" w:cs="Arial"/>
          <w:i/>
          <w:iCs/>
        </w:rPr>
        <w:t xml:space="preserve">1. Rada gminy może postanowić, </w:t>
      </w:r>
      <w:r w:rsidRPr="0081567C">
        <w:rPr>
          <w:rFonts w:ascii="Arial" w:hAnsi="Arial" w:cs="Arial"/>
          <w:i/>
          <w:iCs/>
        </w:rPr>
        <w:br/>
        <w:t>w drodze uchwały, o odpłatnym przyjmowaniu przez punkty selektywnego zbierania odpadów komunalnych odpadów z działalności rolniczej niestanowiących odpadów komunalnych. 2. W uchwale, o której mowa w ust. 1, rada gminy określa rodzaje odpadów z działalności rolniczej przyjmowanych przez punkty selektywnego zbierania odpadów komunalnych oraz może określić maksymalną masę odpadów lub ilość sztuk odpadów przyjmowanych z gospodarstwa rolnego.</w:t>
      </w:r>
      <w:r w:rsidRPr="0081567C">
        <w:rPr>
          <w:rFonts w:ascii="Arial" w:hAnsi="Arial" w:cs="Arial"/>
        </w:rPr>
        <w:t xml:space="preserve">”, stosownie do uchwały NR 29/2020 Rady Gminy Leżajsk z dnia 7 maja 2020r. w sprawie odpłatnego przyjmowania przez punkty selektywnego zbierania odpadów komunalnych odpadów z działalności rolniczej niestanowiących odpadów komunalnych, w Punkcie Selektywnego Zbierania Odpadów Komunalnych </w:t>
      </w:r>
      <w:r w:rsidR="00937A75">
        <w:rPr>
          <w:rFonts w:ascii="Arial" w:hAnsi="Arial" w:cs="Arial"/>
        </w:rPr>
        <w:t xml:space="preserve">mogą być </w:t>
      </w:r>
      <w:r w:rsidRPr="0081567C">
        <w:rPr>
          <w:rFonts w:ascii="Arial" w:hAnsi="Arial" w:cs="Arial"/>
        </w:rPr>
        <w:t xml:space="preserve">zbierane również odpady pochodzące z działalności rolniczej, tj. odpady z tworzyw sztucznych o kodzie </w:t>
      </w:r>
      <w:r w:rsidRPr="0081567C">
        <w:rPr>
          <w:rFonts w:ascii="Arial" w:hAnsi="Arial" w:cs="Arial"/>
        </w:rPr>
        <w:br/>
        <w:t>02 01 04  oraz zużyte oleje silnikowe i przekładniowe z maszyn rolniczych o kodach 13 01 13*, 13 02 05*, 13 02 06 *, 13 02 08*.</w:t>
      </w:r>
    </w:p>
    <w:p w14:paraId="6FA41684" w14:textId="5DD6F46D" w:rsidR="009E183C" w:rsidRPr="0081567C" w:rsidRDefault="009E183C" w:rsidP="00937A75">
      <w:pPr>
        <w:tabs>
          <w:tab w:val="left" w:pos="426"/>
        </w:tabs>
        <w:autoSpaceDE w:val="0"/>
        <w:adjustRightInd w:val="0"/>
        <w:jc w:val="both"/>
        <w:rPr>
          <w:rFonts w:ascii="Arial" w:hAnsi="Arial" w:cs="Arial"/>
        </w:rPr>
      </w:pPr>
      <w:r w:rsidRPr="0081567C">
        <w:rPr>
          <w:rFonts w:ascii="Arial" w:hAnsi="Arial" w:cs="Arial"/>
        </w:rPr>
        <w:tab/>
        <w:t xml:space="preserve"> Na terenie przedmiotowej instalacji, Spółka zamierza realizować również proces przetwarzania odpadów przyjmowanych w ramach zbierania polegający na przygotowaniu odpadów do ponownego użycia metodą R12. Odpady </w:t>
      </w:r>
      <w:r w:rsidR="00937A75">
        <w:rPr>
          <w:rFonts w:ascii="Arial" w:hAnsi="Arial" w:cs="Arial"/>
        </w:rPr>
        <w:t xml:space="preserve">winny być </w:t>
      </w:r>
      <w:r w:rsidRPr="0081567C">
        <w:rPr>
          <w:rFonts w:ascii="Arial" w:hAnsi="Arial" w:cs="Arial"/>
        </w:rPr>
        <w:t xml:space="preserve">poddane wstępnej wizualnej ocenie, oględzinom oraz sprawdzana będzie ich sprawność techniczna. Po czyszczeniu i/lub naprawie zostaną one przekazane do punktu sprzedaży rzeczy używanych tracąc status odpadów. </w:t>
      </w:r>
    </w:p>
    <w:p w14:paraId="0500BA2C" w14:textId="77777777" w:rsidR="009E183C" w:rsidRPr="0081567C" w:rsidRDefault="009E183C" w:rsidP="00937A75">
      <w:pPr>
        <w:tabs>
          <w:tab w:val="left" w:pos="567"/>
        </w:tabs>
        <w:autoSpaceDE w:val="0"/>
        <w:adjustRightInd w:val="0"/>
        <w:jc w:val="both"/>
        <w:rPr>
          <w:rFonts w:ascii="Arial" w:hAnsi="Arial" w:cs="Arial"/>
        </w:rPr>
      </w:pPr>
      <w:r w:rsidRPr="0081567C">
        <w:rPr>
          <w:rFonts w:ascii="Arial" w:hAnsi="Arial" w:cs="Arial"/>
        </w:rPr>
        <w:tab/>
        <w:t xml:space="preserve">Wprowadzone w instalacji zmiany związane z </w:t>
      </w:r>
      <w:r w:rsidRPr="0081567C">
        <w:rPr>
          <w:rFonts w:ascii="Arial" w:hAnsi="Arial" w:cs="Arial"/>
          <w:color w:val="000000"/>
        </w:rPr>
        <w:t xml:space="preserve">modernizacją/rozbudową instalacji mechaniczno-biologicznego przetwarzania odpadów, w tym modyfikacją sposobu prowadzenia procesu mechanicznego jak i biologicznego przetwarzania, poszerzenie katalogu odpadów zbieranych i przetwarzanych w instalacji, a także zmiana miejsc </w:t>
      </w:r>
      <w:r w:rsidRPr="0081567C">
        <w:rPr>
          <w:rFonts w:ascii="Arial" w:hAnsi="Arial" w:cs="Arial"/>
          <w:color w:val="000000"/>
        </w:rPr>
        <w:br/>
        <w:t xml:space="preserve">i sposobów ich magazynowania odpadów </w:t>
      </w:r>
      <w:r w:rsidRPr="0081567C">
        <w:rPr>
          <w:rFonts w:ascii="Arial" w:hAnsi="Arial" w:cs="Arial"/>
        </w:rPr>
        <w:t xml:space="preserve">wpłynęły także na konieczność zmiany ustalonej dotychczas wysokości zabezpieczenia roszczeń. Prowadzący instalację przedstawił nowe wyliczenia w tym zakresie. Stosownie do przedłożonych </w:t>
      </w:r>
      <w:r w:rsidRPr="0081567C">
        <w:rPr>
          <w:rFonts w:ascii="Arial" w:hAnsi="Arial" w:cs="Arial"/>
        </w:rPr>
        <w:br/>
        <w:t xml:space="preserve">przez Spółkę Stare Miasto – Park Sp. z o.o. wyliczeń, Marszałek Województwa Podkarpackiego postanowieniem z dnia 3 grudnia 2021r., znak: </w:t>
      </w:r>
      <w:r w:rsidRPr="0081567C">
        <w:rPr>
          <w:rFonts w:ascii="Arial" w:hAnsi="Arial" w:cs="Arial"/>
        </w:rPr>
        <w:br/>
        <w:t xml:space="preserve">OS-I.7222.27.11.2021.MD zmienił ustaloną dotychczas wysokość zabezpieczenia roszczeń określając jego wysokość na 339 533,15 zł (trzysta trzydzieści dziewięć tysięcy pięćset trzydzieści trzy złote 15/100). Spółka nie wnioskowała o zmianę formy </w:t>
      </w:r>
      <w:r w:rsidRPr="0081567C">
        <w:rPr>
          <w:rFonts w:ascii="Arial" w:hAnsi="Arial" w:cs="Arial"/>
        </w:rPr>
        <w:lastRenderedPageBreak/>
        <w:t xml:space="preserve">zabezpieczenia roszczeń. Prowadzący instalację ustanowił wskazane zabezpieczenie roszczeń oraz przedłożył oryginał gwarancji ubezpieczeniowej. </w:t>
      </w:r>
    </w:p>
    <w:p w14:paraId="1B8CA3D5" w14:textId="3C00238B" w:rsidR="009E183C" w:rsidRPr="00F30A9D" w:rsidRDefault="009E183C" w:rsidP="00F30A9D">
      <w:pPr>
        <w:tabs>
          <w:tab w:val="left" w:pos="567"/>
        </w:tabs>
        <w:autoSpaceDE w:val="0"/>
        <w:adjustRightInd w:val="0"/>
        <w:jc w:val="both"/>
        <w:rPr>
          <w:rFonts w:ascii="Arial" w:hAnsi="Arial" w:cs="Arial"/>
        </w:rPr>
      </w:pPr>
      <w:r w:rsidRPr="0081567C">
        <w:rPr>
          <w:rFonts w:ascii="Arial" w:hAnsi="Arial" w:cs="Arial"/>
        </w:rPr>
        <w:tab/>
        <w:t xml:space="preserve">Analizując wskazane powyżej okoliczności, w szczególności w zakresie zastosowanej technologii przetwarzania odpadów w procesie R3, emisji do środowiska oraz spełnienia wymagań wynikających z najlepszych dostępnych technik, ustalono </w:t>
      </w:r>
      <w:r w:rsidRPr="0081567C">
        <w:rPr>
          <w:rFonts w:ascii="Arial" w:hAnsi="Arial" w:cs="Arial"/>
        </w:rPr>
        <w:br/>
        <w:t>że w/w zmiana nie spowoduje zwiększenia negatywnego oddziaływania na środowisko.</w:t>
      </w:r>
      <w:bookmarkStart w:id="39" w:name="_Hlk86135520"/>
      <w:r w:rsidR="00965190">
        <w:rPr>
          <w:rFonts w:ascii="Arial" w:hAnsi="Arial" w:cs="Arial"/>
        </w:rPr>
        <w:t xml:space="preserve"> </w:t>
      </w:r>
      <w:r w:rsidR="00F30A9D">
        <w:rPr>
          <w:rFonts w:ascii="Arial" w:hAnsi="Arial" w:cs="Arial"/>
          <w:color w:val="000000"/>
        </w:rPr>
        <w:t>W prowadzonym postępowaniu, z</w:t>
      </w:r>
      <w:r w:rsidRPr="0081567C">
        <w:rPr>
          <w:rFonts w:ascii="Arial" w:hAnsi="Arial" w:cs="Arial"/>
          <w:color w:val="000000"/>
        </w:rPr>
        <w:t>godnie z art. 10 § 1 Kpa organ zapewnił stronie czynny udział w każdym stadium postępowania, a przed wydaniem decyzji umożliwił wypowiedzenie się co do zebranych materiałów.</w:t>
      </w:r>
    </w:p>
    <w:bookmarkEnd w:id="39"/>
    <w:p w14:paraId="4F20D776" w14:textId="6AAD35D3" w:rsidR="00D8201A" w:rsidRPr="0081567C" w:rsidRDefault="00F30A9D" w:rsidP="00965190">
      <w:pPr>
        <w:spacing w:before="120" w:after="120"/>
        <w:ind w:firstLine="567"/>
        <w:jc w:val="both"/>
        <w:rPr>
          <w:rFonts w:ascii="Arial" w:eastAsiaTheme="minorEastAsia" w:hAnsi="Arial" w:cs="Arial"/>
          <w:lang w:eastAsia="ar-SA"/>
        </w:rPr>
      </w:pPr>
      <w:r w:rsidRPr="00AC1D88">
        <w:rPr>
          <w:rFonts w:ascii="Arial" w:eastAsia="Calibri" w:hAnsi="Arial" w:cs="Arial"/>
          <w:lang w:eastAsia="zh-CN"/>
        </w:rPr>
        <w:t xml:space="preserve">Zgodnie z art. 217 ust. 1 </w:t>
      </w:r>
      <w:r>
        <w:rPr>
          <w:rFonts w:ascii="Arial" w:eastAsia="Calibri" w:hAnsi="Arial" w:cs="Arial"/>
          <w:lang w:eastAsia="zh-CN"/>
        </w:rPr>
        <w:t>ustawy Prawo ochrony środowiska</w:t>
      </w:r>
      <w:r w:rsidRPr="00AC1D88">
        <w:rPr>
          <w:rFonts w:ascii="Arial" w:eastAsia="Calibri" w:hAnsi="Arial" w:cs="Arial"/>
          <w:lang w:eastAsia="zh-CN"/>
        </w:rPr>
        <w:t>, organ właściwy do</w:t>
      </w:r>
      <w:r>
        <w:rPr>
          <w:rFonts w:ascii="Arial" w:eastAsia="Calibri" w:hAnsi="Arial" w:cs="Arial"/>
          <w:lang w:eastAsia="zh-CN"/>
        </w:rPr>
        <w:t>  </w:t>
      </w:r>
      <w:r w:rsidRPr="00AC1D88">
        <w:rPr>
          <w:rFonts w:ascii="Arial" w:eastAsia="Calibri" w:hAnsi="Arial" w:cs="Arial"/>
          <w:lang w:eastAsia="zh-CN"/>
        </w:rPr>
        <w:t>wydania pozwolenia zintegrowanego może, na wniosek prowadzącego instalację lub z urzędu za jego zgodą, wydać nowe pozwolenie zintegrowane w celu ujednolicenia tekstu obowiązującego pozwolenia, z uwzględnieniem wszystkich zmian wprowadzonych do</w:t>
      </w:r>
      <w:r>
        <w:rPr>
          <w:rFonts w:ascii="Arial" w:eastAsia="Calibri" w:hAnsi="Arial" w:cs="Arial"/>
          <w:lang w:eastAsia="zh-CN"/>
        </w:rPr>
        <w:t> </w:t>
      </w:r>
      <w:r w:rsidRPr="00AC1D88">
        <w:rPr>
          <w:rFonts w:ascii="Arial" w:eastAsia="Calibri" w:hAnsi="Arial" w:cs="Arial"/>
          <w:lang w:eastAsia="zh-CN"/>
        </w:rPr>
        <w:t>tego pozwolenia od dnia jego wydania.</w:t>
      </w:r>
      <w:r>
        <w:rPr>
          <w:rFonts w:ascii="Arial" w:eastAsia="Calibri" w:hAnsi="Arial" w:cs="Arial"/>
          <w:lang w:eastAsia="zh-CN"/>
        </w:rPr>
        <w:t> </w:t>
      </w:r>
      <w:r w:rsidRPr="00317367">
        <w:rPr>
          <w:rFonts w:ascii="Arial" w:eastAsia="Calibri" w:hAnsi="Arial" w:cs="Arial"/>
          <w:lang w:eastAsia="zh-CN"/>
        </w:rPr>
        <w:t xml:space="preserve">Wobec </w:t>
      </w:r>
      <w:r>
        <w:rPr>
          <w:rFonts w:ascii="Arial" w:eastAsia="Calibri" w:hAnsi="Arial" w:cs="Arial"/>
          <w:lang w:eastAsia="zh-CN"/>
        </w:rPr>
        <w:t>po</w:t>
      </w:r>
      <w:r w:rsidRPr="00317367">
        <w:rPr>
          <w:rFonts w:ascii="Arial" w:eastAsia="Calibri" w:hAnsi="Arial" w:cs="Arial"/>
          <w:lang w:eastAsia="zh-CN"/>
        </w:rPr>
        <w:t>wyższego, niniejszą decyzją wydano nowe pozwolenie zintegrowane,</w:t>
      </w:r>
      <w:r w:rsidRPr="00AC1D88">
        <w:rPr>
          <w:rFonts w:ascii="Arial" w:eastAsia="Calibri" w:hAnsi="Arial" w:cs="Arial"/>
          <w:lang w:eastAsia="zh-CN"/>
        </w:rPr>
        <w:t xml:space="preserve"> w którym ujednolicono </w:t>
      </w:r>
      <w:r w:rsidR="00D8201A">
        <w:rPr>
          <w:rFonts w:ascii="Arial" w:eastAsia="Calibri" w:hAnsi="Arial" w:cs="Arial"/>
          <w:lang w:eastAsia="zh-CN"/>
        </w:rPr>
        <w:br/>
      </w:r>
      <w:r w:rsidRPr="00AC1D88">
        <w:rPr>
          <w:rFonts w:ascii="Arial" w:eastAsia="Calibri" w:hAnsi="Arial" w:cs="Arial"/>
          <w:lang w:eastAsia="zh-CN"/>
        </w:rPr>
        <w:t xml:space="preserve">tekst pozwolenia zintegrowanego udzielonego </w:t>
      </w:r>
      <w:r w:rsidR="00D8201A" w:rsidRPr="0081567C">
        <w:rPr>
          <w:rFonts w:ascii="Arial" w:hAnsi="Arial" w:cs="Arial"/>
        </w:rPr>
        <w:t xml:space="preserve">„Stare Miasto-Park" Sp. z o.o., </w:t>
      </w:r>
      <w:r w:rsidR="00D8201A">
        <w:rPr>
          <w:rFonts w:ascii="Arial" w:hAnsi="Arial" w:cs="Arial"/>
        </w:rPr>
        <w:br/>
      </w:r>
      <w:r w:rsidR="00D8201A" w:rsidRPr="0081567C">
        <w:rPr>
          <w:rFonts w:ascii="Arial" w:hAnsi="Arial" w:cs="Arial"/>
        </w:rPr>
        <w:t xml:space="preserve">Wierzawice 874, 37-300 Leżajsk </w:t>
      </w:r>
      <w:r w:rsidR="00D8201A" w:rsidRPr="0081567C">
        <w:rPr>
          <w:rFonts w:ascii="Arial" w:hAnsi="Arial" w:cs="Arial"/>
          <w:bCs/>
        </w:rPr>
        <w:t xml:space="preserve">(NIP: 8161614875, Regon: 180054074) </w:t>
      </w:r>
      <w:r w:rsidR="00D8201A" w:rsidRPr="0081567C">
        <w:rPr>
          <w:rFonts w:ascii="Arial" w:hAnsi="Arial" w:cs="Arial"/>
          <w:color w:val="000000"/>
          <w:kern w:val="3"/>
        </w:rPr>
        <w:t xml:space="preserve">decyzją </w:t>
      </w:r>
      <w:r w:rsidR="00D8201A" w:rsidRPr="0081567C">
        <w:rPr>
          <w:rFonts w:ascii="Arial" w:hAnsi="Arial" w:cs="Arial"/>
          <w:kern w:val="3"/>
        </w:rPr>
        <w:t xml:space="preserve">Marszałka Województwa Podkarpackiego z dnia </w:t>
      </w:r>
      <w:r w:rsidR="00D8201A" w:rsidRPr="0081567C">
        <w:rPr>
          <w:rFonts w:ascii="Arial" w:hAnsi="Arial" w:cs="Arial"/>
          <w:color w:val="000000"/>
        </w:rPr>
        <w:t xml:space="preserve">31.12.2013r., znak: </w:t>
      </w:r>
      <w:r w:rsidR="00D8201A">
        <w:rPr>
          <w:rFonts w:ascii="Arial" w:hAnsi="Arial" w:cs="Arial"/>
          <w:color w:val="000000"/>
        </w:rPr>
        <w:br/>
      </w:r>
      <w:r w:rsidR="00D8201A" w:rsidRPr="0081567C">
        <w:rPr>
          <w:rFonts w:ascii="Arial" w:hAnsi="Arial" w:cs="Arial"/>
          <w:color w:val="000000"/>
        </w:rPr>
        <w:t xml:space="preserve">OS-I.7222.11.12.2012.MD </w:t>
      </w:r>
      <w:r w:rsidR="00D8201A" w:rsidRPr="0081567C">
        <w:rPr>
          <w:rFonts w:ascii="Arial" w:hAnsi="Arial" w:cs="Arial"/>
        </w:rPr>
        <w:t xml:space="preserve">zmienioną decyzjami z dnia 28.11.2014r., znak: </w:t>
      </w:r>
      <w:r w:rsidR="00D8201A">
        <w:rPr>
          <w:rFonts w:ascii="Arial" w:hAnsi="Arial" w:cs="Arial"/>
        </w:rPr>
        <w:br/>
      </w:r>
      <w:r w:rsidR="00D8201A" w:rsidRPr="0081567C">
        <w:rPr>
          <w:rFonts w:ascii="Arial" w:hAnsi="Arial" w:cs="Arial"/>
        </w:rPr>
        <w:t>OS-I.7222.38.14.2014.MD, z dnia 27.05.2015r., znak: OS-I.7222.38.11.2014.MD, z</w:t>
      </w:r>
      <w:r w:rsidR="00D8201A">
        <w:rPr>
          <w:rFonts w:ascii="Arial" w:hAnsi="Arial" w:cs="Arial"/>
        </w:rPr>
        <w:t> </w:t>
      </w:r>
      <w:r w:rsidR="00D8201A" w:rsidRPr="0081567C">
        <w:rPr>
          <w:rFonts w:ascii="Arial" w:hAnsi="Arial" w:cs="Arial"/>
        </w:rPr>
        <w:t xml:space="preserve"> dnia 02.12.2016r., znak: OS-I.7222.39.10.2016.MD, z dnia 19.09.2017r., znak: </w:t>
      </w:r>
      <w:r w:rsidR="00D8201A">
        <w:rPr>
          <w:rFonts w:ascii="Arial" w:hAnsi="Arial" w:cs="Arial"/>
        </w:rPr>
        <w:br/>
      </w:r>
      <w:r w:rsidR="00D8201A" w:rsidRPr="0081567C">
        <w:rPr>
          <w:rFonts w:ascii="Arial" w:hAnsi="Arial" w:cs="Arial"/>
        </w:rPr>
        <w:t>OS-I.7222.66.7.2017.MD, z dnia 09.12.2020r., znak: OS-I.7222.31.2.2020.MD oraz z</w:t>
      </w:r>
      <w:r w:rsidR="00D8201A">
        <w:rPr>
          <w:rFonts w:ascii="Arial" w:hAnsi="Arial" w:cs="Arial"/>
        </w:rPr>
        <w:t> </w:t>
      </w:r>
      <w:r w:rsidR="00D8201A" w:rsidRPr="0081567C">
        <w:rPr>
          <w:rFonts w:ascii="Arial" w:hAnsi="Arial" w:cs="Arial"/>
        </w:rPr>
        <w:t xml:space="preserve">dnia 23.12.2021r., znak: OS-I.7222.27.11.2021.MD </w:t>
      </w:r>
      <w:r w:rsidR="00D8201A" w:rsidRPr="0081567C">
        <w:rPr>
          <w:rFonts w:ascii="Arial" w:hAnsi="Arial" w:cs="Arial"/>
          <w:color w:val="000000"/>
        </w:rPr>
        <w:t xml:space="preserve">na prowadzenie </w:t>
      </w:r>
      <w:r w:rsidR="00D8201A" w:rsidRPr="0081567C">
        <w:rPr>
          <w:rFonts w:ascii="Arial" w:hAnsi="Arial" w:cs="Arial"/>
        </w:rPr>
        <w:t xml:space="preserve">w Giedlarowej instalacji do składowania odpadów, z wyłączeniem odpadów obojętnych, o zdolności przyjmowania 90 ton odpadów na dobę i całkowitej pojemności 276 932 ton oraz na prowadzenie mechaniczno - ręcznej sortowni odpadów </w:t>
      </w:r>
      <w:r w:rsidR="00D8201A" w:rsidRPr="0081567C">
        <w:rPr>
          <w:rFonts w:ascii="Arial" w:eastAsia="Calibri" w:hAnsi="Arial" w:cs="Arial"/>
        </w:rPr>
        <w:t>o zdolności przetwarzania 25 000 Mg/rok (96,15 Mg/dobę)</w:t>
      </w:r>
      <w:r w:rsidR="00D8201A" w:rsidRPr="0081567C">
        <w:rPr>
          <w:rFonts w:ascii="Arial" w:hAnsi="Arial" w:cs="Arial"/>
        </w:rPr>
        <w:t xml:space="preserve"> i kompostowni odpadów o zdolności przetwarzania 12 300 Mg/rok (47,3 Mg/dobę)</w:t>
      </w:r>
      <w:r w:rsidR="00D8201A">
        <w:rPr>
          <w:rFonts w:ascii="Arial" w:hAnsi="Arial" w:cs="Arial"/>
        </w:rPr>
        <w:t xml:space="preserve">. </w:t>
      </w:r>
      <w:r w:rsidR="00D8201A" w:rsidRPr="0081567C">
        <w:rPr>
          <w:rFonts w:ascii="Arial" w:hAnsi="Arial" w:cs="Arial"/>
        </w:rPr>
        <w:t xml:space="preserve"> </w:t>
      </w:r>
    </w:p>
    <w:p w14:paraId="2291F9CA" w14:textId="7903EAE8" w:rsidR="00F30A9D" w:rsidRPr="00AC1D88" w:rsidRDefault="00965190" w:rsidP="00965190">
      <w:pPr>
        <w:tabs>
          <w:tab w:val="left" w:pos="709"/>
        </w:tabs>
        <w:spacing w:before="120" w:after="120"/>
        <w:jc w:val="both"/>
        <w:rPr>
          <w:rFonts w:ascii="Arial" w:eastAsia="Calibri" w:hAnsi="Arial" w:cs="Arial"/>
          <w:lang w:eastAsia="zh-CN"/>
        </w:rPr>
      </w:pPr>
      <w:r>
        <w:rPr>
          <w:rFonts w:ascii="Arial" w:eastAsia="Calibri" w:hAnsi="Arial" w:cs="Arial"/>
          <w:lang w:eastAsia="zh-CN"/>
        </w:rPr>
        <w:tab/>
      </w:r>
      <w:r w:rsidR="00F30A9D" w:rsidRPr="00AC1D88">
        <w:rPr>
          <w:rFonts w:ascii="Arial" w:eastAsia="Calibri" w:hAnsi="Arial" w:cs="Arial"/>
          <w:lang w:eastAsia="zh-CN"/>
        </w:rPr>
        <w:t xml:space="preserve">Wydanie przedmiotowej decyzji ma na celu zapewnienie czytelności </w:t>
      </w:r>
      <w:r w:rsidR="00F30A9D" w:rsidRPr="00AC1D88">
        <w:rPr>
          <w:rFonts w:ascii="Arial" w:eastAsia="Calibri" w:hAnsi="Arial" w:cs="Arial"/>
          <w:lang w:eastAsia="zh-CN"/>
        </w:rPr>
        <w:br/>
        <w:t xml:space="preserve">i przejrzystości wydanych </w:t>
      </w:r>
      <w:r w:rsidR="00D8201A">
        <w:rPr>
          <w:rFonts w:ascii="Arial" w:eastAsia="Calibri" w:hAnsi="Arial" w:cs="Arial"/>
          <w:lang w:eastAsia="zh-CN"/>
        </w:rPr>
        <w:t xml:space="preserve">ww. </w:t>
      </w:r>
      <w:r w:rsidR="00F30A9D" w:rsidRPr="00AC1D88">
        <w:rPr>
          <w:rFonts w:ascii="Arial" w:eastAsia="Calibri" w:hAnsi="Arial" w:cs="Arial"/>
          <w:lang w:eastAsia="zh-CN"/>
        </w:rPr>
        <w:t>decyzji administracyjnych.</w:t>
      </w:r>
      <w:r w:rsidR="00F30A9D">
        <w:rPr>
          <w:rFonts w:ascii="Arial" w:eastAsia="Calibri" w:hAnsi="Arial" w:cs="Arial"/>
          <w:lang w:eastAsia="zh-CN"/>
        </w:rPr>
        <w:t xml:space="preserve"> </w:t>
      </w:r>
    </w:p>
    <w:p w14:paraId="73974CBD" w14:textId="2657C4E9" w:rsidR="00D8201A" w:rsidRPr="0081567C" w:rsidRDefault="00965190" w:rsidP="00965190">
      <w:pPr>
        <w:tabs>
          <w:tab w:val="left" w:pos="284"/>
          <w:tab w:val="left" w:pos="567"/>
        </w:tabs>
        <w:suppressAutoHyphens/>
        <w:spacing w:before="120" w:after="120"/>
        <w:jc w:val="both"/>
        <w:rPr>
          <w:rFonts w:ascii="Arial" w:eastAsiaTheme="minorEastAsia" w:hAnsi="Arial" w:cs="Arial"/>
          <w:lang w:eastAsia="ar-SA"/>
        </w:rPr>
      </w:pPr>
      <w:r>
        <w:rPr>
          <w:rFonts w:ascii="Arial" w:eastAsia="Calibri" w:hAnsi="Arial" w:cs="Arial"/>
          <w:lang w:eastAsia="zh-CN"/>
        </w:rPr>
        <w:tab/>
      </w:r>
      <w:r>
        <w:rPr>
          <w:rFonts w:ascii="Arial" w:eastAsia="Calibri" w:hAnsi="Arial" w:cs="Arial"/>
          <w:lang w:eastAsia="zh-CN"/>
        </w:rPr>
        <w:tab/>
        <w:t xml:space="preserve"> </w:t>
      </w:r>
      <w:r w:rsidR="00F30A9D" w:rsidRPr="00AC1D88">
        <w:rPr>
          <w:rFonts w:ascii="Arial" w:eastAsia="Calibri" w:hAnsi="Arial" w:cs="Arial"/>
          <w:lang w:eastAsia="zh-CN"/>
        </w:rPr>
        <w:t xml:space="preserve">Jednocześnie, zgodnie z art. 217 ust. 2 ustawy Prawo ochrony środowiska  w  niniejszej decyzji stwierdzono wygaśniecie dotychczasowego pozwolenia zintegrowanego udzielonego </w:t>
      </w:r>
      <w:r w:rsidR="00D8201A" w:rsidRPr="0081567C">
        <w:rPr>
          <w:rFonts w:ascii="Arial" w:hAnsi="Arial" w:cs="Arial"/>
        </w:rPr>
        <w:t xml:space="preserve">„Stare Miasto-Park" Sp. z o.o., Wierzawice 874, </w:t>
      </w:r>
      <w:r w:rsidR="00D8201A">
        <w:rPr>
          <w:rFonts w:ascii="Arial" w:hAnsi="Arial" w:cs="Arial"/>
        </w:rPr>
        <w:br/>
      </w:r>
      <w:r w:rsidR="00D8201A" w:rsidRPr="0081567C">
        <w:rPr>
          <w:rFonts w:ascii="Arial" w:hAnsi="Arial" w:cs="Arial"/>
        </w:rPr>
        <w:t>37-300</w:t>
      </w:r>
      <w:r w:rsidR="00D8201A">
        <w:rPr>
          <w:rFonts w:ascii="Arial" w:hAnsi="Arial" w:cs="Arial"/>
        </w:rPr>
        <w:t> </w:t>
      </w:r>
      <w:r w:rsidR="00D8201A" w:rsidRPr="0081567C">
        <w:rPr>
          <w:rFonts w:ascii="Arial" w:hAnsi="Arial" w:cs="Arial"/>
        </w:rPr>
        <w:t xml:space="preserve">Leżajsk </w:t>
      </w:r>
      <w:r w:rsidR="00D8201A" w:rsidRPr="0081567C">
        <w:rPr>
          <w:rFonts w:ascii="Arial" w:hAnsi="Arial" w:cs="Arial"/>
          <w:bCs/>
        </w:rPr>
        <w:t xml:space="preserve">(NIP: 8161614875, Regon: 180054074) </w:t>
      </w:r>
      <w:r w:rsidR="00D8201A" w:rsidRPr="0081567C">
        <w:rPr>
          <w:rFonts w:ascii="Arial" w:hAnsi="Arial" w:cs="Arial"/>
          <w:color w:val="000000"/>
          <w:kern w:val="3"/>
        </w:rPr>
        <w:t xml:space="preserve">decyzją </w:t>
      </w:r>
      <w:r w:rsidR="00D8201A" w:rsidRPr="0081567C">
        <w:rPr>
          <w:rFonts w:ascii="Arial" w:hAnsi="Arial" w:cs="Arial"/>
          <w:kern w:val="3"/>
        </w:rPr>
        <w:t xml:space="preserve">Marszałka Województwa Podkarpackiego z dnia </w:t>
      </w:r>
      <w:r w:rsidR="00D8201A" w:rsidRPr="0081567C">
        <w:rPr>
          <w:rFonts w:ascii="Arial" w:hAnsi="Arial" w:cs="Arial"/>
          <w:color w:val="000000"/>
        </w:rPr>
        <w:t xml:space="preserve">31.12.2013r., znak: OS-I.7222.11.12.2012.MD </w:t>
      </w:r>
      <w:r w:rsidR="00D8201A" w:rsidRPr="0081567C">
        <w:rPr>
          <w:rFonts w:ascii="Arial" w:hAnsi="Arial" w:cs="Arial"/>
        </w:rPr>
        <w:t xml:space="preserve">zmienioną decyzjami z dnia 28.11.2014r., znak: OS-I.7222.38.14.2014.MD, z dnia 27.05.2015r., znak: OS-I.7222.38.11.2014.MD, z dnia 02.12.2016r., znak: </w:t>
      </w:r>
      <w:r w:rsidR="00D8201A">
        <w:rPr>
          <w:rFonts w:ascii="Arial" w:hAnsi="Arial" w:cs="Arial"/>
        </w:rPr>
        <w:br/>
      </w:r>
      <w:r w:rsidR="00D8201A" w:rsidRPr="0081567C">
        <w:rPr>
          <w:rFonts w:ascii="Arial" w:hAnsi="Arial" w:cs="Arial"/>
        </w:rPr>
        <w:t xml:space="preserve">OS-I.7222.39.10.2016.MD, z dnia 19.09.2017r., znak: OS-I.7222.66.7.2017.MD, z </w:t>
      </w:r>
      <w:r w:rsidR="00D8201A">
        <w:rPr>
          <w:rFonts w:ascii="Arial" w:hAnsi="Arial" w:cs="Arial"/>
        </w:rPr>
        <w:t> </w:t>
      </w:r>
      <w:r w:rsidR="00D8201A" w:rsidRPr="0081567C">
        <w:rPr>
          <w:rFonts w:ascii="Arial" w:hAnsi="Arial" w:cs="Arial"/>
        </w:rPr>
        <w:t xml:space="preserve">dnia 09.12.2020r., znak: OS-I.7222.31.2.2020.MD oraz z dnia 23.12.2021r., znak: OS-I.7222.27.11.2021.MD </w:t>
      </w:r>
      <w:r w:rsidR="00D8201A" w:rsidRPr="0081567C">
        <w:rPr>
          <w:rFonts w:ascii="Arial" w:hAnsi="Arial" w:cs="Arial"/>
          <w:color w:val="000000"/>
        </w:rPr>
        <w:t xml:space="preserve">na prowadzenie </w:t>
      </w:r>
      <w:r w:rsidR="00D8201A" w:rsidRPr="0081567C">
        <w:rPr>
          <w:rFonts w:ascii="Arial" w:hAnsi="Arial" w:cs="Arial"/>
        </w:rPr>
        <w:t xml:space="preserve">w Giedlarowej instalacji do składowania odpadów, z wyłączeniem odpadów obojętnych, o zdolności przyjmowania 90 ton odpadów na dobę i całkowitej pojemności 276 932 ton oraz na prowadzenie mechaniczno - ręcznej sortowni odpadów </w:t>
      </w:r>
      <w:r w:rsidR="00D8201A" w:rsidRPr="0081567C">
        <w:rPr>
          <w:rFonts w:ascii="Arial" w:eastAsia="Calibri" w:hAnsi="Arial" w:cs="Arial"/>
        </w:rPr>
        <w:t>o zdolności przetwarzania 25 000 Mg/rok (96,15 Mg/dobę)</w:t>
      </w:r>
      <w:r w:rsidR="00D8201A" w:rsidRPr="0081567C">
        <w:rPr>
          <w:rFonts w:ascii="Arial" w:hAnsi="Arial" w:cs="Arial"/>
        </w:rPr>
        <w:t xml:space="preserve"> i kompostowni odpadów o zdolności przetwarzania 12 300 Mg/rok (47,3 Mg/dobę)</w:t>
      </w:r>
      <w:r w:rsidR="00D8201A">
        <w:rPr>
          <w:rFonts w:ascii="Arial" w:hAnsi="Arial" w:cs="Arial"/>
        </w:rPr>
        <w:t>.</w:t>
      </w:r>
      <w:r w:rsidR="00D8201A" w:rsidRPr="0081567C">
        <w:rPr>
          <w:rFonts w:ascii="Arial" w:hAnsi="Arial" w:cs="Arial"/>
        </w:rPr>
        <w:t xml:space="preserve"> </w:t>
      </w:r>
    </w:p>
    <w:p w14:paraId="122285BF" w14:textId="7A08657E" w:rsidR="00D8201A" w:rsidRPr="00F30A9D" w:rsidRDefault="00D8201A" w:rsidP="00965190">
      <w:pPr>
        <w:tabs>
          <w:tab w:val="left" w:pos="567"/>
        </w:tabs>
        <w:autoSpaceDE w:val="0"/>
        <w:adjustRightInd w:val="0"/>
        <w:spacing w:before="120" w:after="120"/>
        <w:jc w:val="both"/>
        <w:rPr>
          <w:rFonts w:ascii="Arial" w:hAnsi="Arial" w:cs="Arial"/>
        </w:rPr>
      </w:pPr>
      <w:r>
        <w:rPr>
          <w:rFonts w:ascii="Arial" w:hAnsi="Arial" w:cs="Arial"/>
          <w:color w:val="000000"/>
        </w:rPr>
        <w:tab/>
        <w:t>W prowadzonym postępowaniu, stosownie do treści</w:t>
      </w:r>
      <w:r w:rsidRPr="0081567C">
        <w:rPr>
          <w:rFonts w:ascii="Arial" w:hAnsi="Arial" w:cs="Arial"/>
          <w:color w:val="000000"/>
        </w:rPr>
        <w:t xml:space="preserve"> art. 10 § 1 Kpa organ zapewnił stronie czynny udział w każdym stadium postępowania, a przed wydaniem decyzji umożliwił wypowiedzenie się co do zebranych materiałów.</w:t>
      </w:r>
    </w:p>
    <w:p w14:paraId="0DAEE435" w14:textId="350C0046" w:rsidR="00F30A9D" w:rsidRDefault="00D8201A" w:rsidP="00965190">
      <w:pPr>
        <w:tabs>
          <w:tab w:val="left" w:pos="567"/>
        </w:tabs>
        <w:spacing w:before="120" w:after="120"/>
        <w:jc w:val="both"/>
        <w:rPr>
          <w:rFonts w:ascii="Arial" w:eastAsia="Calibri" w:hAnsi="Arial" w:cs="Arial"/>
          <w:lang w:eastAsia="zh-CN"/>
        </w:rPr>
      </w:pPr>
      <w:r>
        <w:rPr>
          <w:rFonts w:ascii="Arial" w:eastAsia="Calibri" w:hAnsi="Arial" w:cs="Arial"/>
          <w:lang w:eastAsia="zh-CN"/>
        </w:rPr>
        <w:lastRenderedPageBreak/>
        <w:tab/>
      </w:r>
      <w:r w:rsidR="00F30A9D" w:rsidRPr="00AC1D88">
        <w:rPr>
          <w:rFonts w:ascii="Arial" w:eastAsia="Calibri" w:hAnsi="Arial" w:cs="Arial"/>
          <w:lang w:eastAsia="zh-CN"/>
        </w:rPr>
        <w:t>Biorąc pod uwagę powyższe oraz to, że za zmianą przedmiotowej decyzji przemawia słuszny interes strony, a przepisy szczególne nie sprzeciwiają się zmianie, orzeczono jak w osnowie.</w:t>
      </w:r>
      <w:r w:rsidR="00F30A9D" w:rsidRPr="00CF67F9">
        <w:rPr>
          <w:rFonts w:ascii="Arial" w:eastAsia="Calibri" w:hAnsi="Arial" w:cs="Arial"/>
          <w:lang w:eastAsia="zh-CN"/>
        </w:rPr>
        <w:t xml:space="preserve"> </w:t>
      </w:r>
    </w:p>
    <w:p w14:paraId="09756EEB" w14:textId="77777777" w:rsidR="00F30A9D" w:rsidRPr="00586F4F" w:rsidRDefault="00F30A9D" w:rsidP="005E1901">
      <w:pPr>
        <w:spacing w:after="240"/>
        <w:jc w:val="center"/>
        <w:rPr>
          <w:rFonts w:ascii="Arial" w:hAnsi="Arial" w:cs="Arial"/>
          <w:b/>
          <w:bCs/>
        </w:rPr>
      </w:pPr>
      <w:r w:rsidRPr="00586F4F">
        <w:rPr>
          <w:rFonts w:ascii="Arial" w:hAnsi="Arial" w:cs="Arial"/>
          <w:b/>
          <w:bCs/>
        </w:rPr>
        <w:t>Pouczenie</w:t>
      </w:r>
    </w:p>
    <w:p w14:paraId="792CE08B" w14:textId="77777777" w:rsidR="00F30A9D" w:rsidRPr="00CF67F9" w:rsidRDefault="00F30A9D" w:rsidP="00965190">
      <w:pPr>
        <w:ind w:firstLine="709"/>
        <w:jc w:val="both"/>
        <w:rPr>
          <w:rFonts w:ascii="Arial" w:hAnsi="Arial" w:cs="Arial"/>
        </w:rPr>
      </w:pPr>
      <w:r w:rsidRPr="00CF67F9">
        <w:rPr>
          <w:rFonts w:ascii="Arial" w:hAnsi="Arial" w:cs="Arial"/>
        </w:rPr>
        <w:t xml:space="preserve">Od niniejszej decyzji przysługuje stronie prawo wniesienia odwołania do Ministra Klimatu i Środowiska za pośrednictwem Marszałka Województwa Podkarpackiego w terminie 14 dni od dnia doręczenia decyzji. </w:t>
      </w:r>
    </w:p>
    <w:p w14:paraId="49AF3705" w14:textId="77777777" w:rsidR="00F30A9D" w:rsidRPr="00CF67F9" w:rsidRDefault="00F30A9D" w:rsidP="00965190">
      <w:pPr>
        <w:ind w:firstLine="709"/>
        <w:jc w:val="both"/>
        <w:rPr>
          <w:rFonts w:ascii="Arial" w:hAnsi="Arial" w:cs="Arial"/>
        </w:rPr>
      </w:pPr>
      <w:r w:rsidRPr="00CF67F9">
        <w:rPr>
          <w:rFonts w:ascii="Arial" w:hAnsi="Arial" w:cs="Arial"/>
        </w:rPr>
        <w:t xml:space="preserve">W trakcie biegu terminu do wniesienia odwołania, stronie przysługuje prawo do zrzeczenia się odwołania wobec Marszałka Województwa Podkarpackiego. </w:t>
      </w:r>
      <w:r w:rsidRPr="00CF67F9">
        <w:rPr>
          <w:rFonts w:ascii="Arial" w:hAnsi="Arial" w:cs="Arial"/>
        </w:rPr>
        <w:br/>
        <w:t xml:space="preserve">Z dniem doręczenia Marszałkowi Województwa Podkarpackiego oświadczenia </w:t>
      </w:r>
      <w:r w:rsidRPr="00CF67F9">
        <w:rPr>
          <w:rFonts w:ascii="Arial" w:hAnsi="Arial" w:cs="Arial"/>
        </w:rPr>
        <w:br/>
        <w:t xml:space="preserve">o zrzeczeniu się prawa do wniesienia odwołania decyzja staje się ostateczna </w:t>
      </w:r>
      <w:r w:rsidRPr="00CF67F9">
        <w:rPr>
          <w:rFonts w:ascii="Arial" w:hAnsi="Arial" w:cs="Arial"/>
        </w:rPr>
        <w:br/>
        <w:t xml:space="preserve">i prawomocna. </w:t>
      </w:r>
    </w:p>
    <w:p w14:paraId="7ED30662" w14:textId="77777777" w:rsidR="006F2D30" w:rsidRPr="00965190" w:rsidRDefault="006F2D30" w:rsidP="00965190">
      <w:pPr>
        <w:rPr>
          <w:rFonts w:ascii="Arial" w:hAnsi="Arial" w:cs="Arial"/>
          <w:color w:val="FF0000"/>
          <w:sz w:val="20"/>
          <w:szCs w:val="20"/>
          <w:highlight w:val="yellow"/>
        </w:rPr>
      </w:pPr>
    </w:p>
    <w:p w14:paraId="30B2A1C5" w14:textId="77777777" w:rsidR="00965190" w:rsidRPr="00371C74" w:rsidRDefault="00965190" w:rsidP="00965190">
      <w:pPr>
        <w:autoSpaceDE w:val="0"/>
        <w:autoSpaceDN w:val="0"/>
        <w:adjustRightInd w:val="0"/>
        <w:jc w:val="both"/>
        <w:rPr>
          <w:rFonts w:ascii="Arial" w:hAnsi="Arial" w:cs="Arial"/>
          <w:sz w:val="20"/>
          <w:szCs w:val="20"/>
        </w:rPr>
      </w:pPr>
    </w:p>
    <w:p w14:paraId="1453F563" w14:textId="77777777" w:rsidR="00371C74" w:rsidRPr="00371C74" w:rsidRDefault="00371C74" w:rsidP="00371C74">
      <w:pPr>
        <w:ind w:left="284" w:hanging="284"/>
        <w:jc w:val="both"/>
        <w:rPr>
          <w:rFonts w:ascii="Arial" w:hAnsi="Arial" w:cs="Arial"/>
        </w:rPr>
      </w:pPr>
      <w:r w:rsidRPr="00371C74">
        <w:rPr>
          <w:rFonts w:ascii="Arial" w:hAnsi="Arial" w:cs="Arial"/>
        </w:rPr>
        <w:t xml:space="preserve">Z upoważnienia Marszałka Województwa </w:t>
      </w:r>
    </w:p>
    <w:p w14:paraId="73F98232" w14:textId="77777777" w:rsidR="00371C74" w:rsidRPr="00371C74" w:rsidRDefault="00371C74" w:rsidP="00371C74">
      <w:pPr>
        <w:spacing w:after="800"/>
        <w:ind w:left="284" w:hanging="284"/>
        <w:jc w:val="both"/>
        <w:rPr>
          <w:rFonts w:ascii="Arial" w:hAnsi="Arial" w:cs="Arial"/>
          <w:b/>
        </w:rPr>
      </w:pPr>
      <w:r w:rsidRPr="00371C74">
        <w:rPr>
          <w:rFonts w:ascii="Arial" w:hAnsi="Arial" w:cs="Arial"/>
        </w:rPr>
        <w:t>Andrzej Kulig Dyrektor Departamentu Ochrony Środowiska</w:t>
      </w:r>
    </w:p>
    <w:p w14:paraId="49B0425A" w14:textId="77777777" w:rsidR="00965190" w:rsidRPr="00371C74" w:rsidRDefault="00965190" w:rsidP="00965190">
      <w:pPr>
        <w:autoSpaceDE w:val="0"/>
        <w:autoSpaceDN w:val="0"/>
        <w:adjustRightInd w:val="0"/>
        <w:jc w:val="both"/>
        <w:rPr>
          <w:rFonts w:ascii="Arial" w:hAnsi="Arial" w:cs="Arial"/>
          <w:sz w:val="20"/>
          <w:szCs w:val="20"/>
        </w:rPr>
      </w:pPr>
    </w:p>
    <w:p w14:paraId="16ED856F" w14:textId="3E179F27" w:rsidR="00965190" w:rsidRPr="00371C74" w:rsidRDefault="00965190" w:rsidP="00965190">
      <w:pPr>
        <w:autoSpaceDE w:val="0"/>
        <w:autoSpaceDN w:val="0"/>
        <w:adjustRightInd w:val="0"/>
        <w:jc w:val="both"/>
        <w:rPr>
          <w:rFonts w:ascii="Arial" w:hAnsi="Arial" w:cs="Arial"/>
          <w:sz w:val="20"/>
          <w:szCs w:val="20"/>
        </w:rPr>
      </w:pPr>
    </w:p>
    <w:p w14:paraId="2B416E31" w14:textId="082D0B2C" w:rsidR="00B66FB3" w:rsidRPr="00371C74" w:rsidRDefault="00B66FB3" w:rsidP="00965190">
      <w:pPr>
        <w:autoSpaceDE w:val="0"/>
        <w:autoSpaceDN w:val="0"/>
        <w:adjustRightInd w:val="0"/>
        <w:jc w:val="both"/>
        <w:rPr>
          <w:rFonts w:ascii="Arial" w:hAnsi="Arial" w:cs="Arial"/>
          <w:sz w:val="20"/>
          <w:szCs w:val="20"/>
        </w:rPr>
      </w:pPr>
    </w:p>
    <w:p w14:paraId="43124165" w14:textId="2E639230" w:rsidR="00B66FB3" w:rsidRPr="00371C74" w:rsidRDefault="00B66FB3" w:rsidP="00965190">
      <w:pPr>
        <w:autoSpaceDE w:val="0"/>
        <w:autoSpaceDN w:val="0"/>
        <w:adjustRightInd w:val="0"/>
        <w:jc w:val="both"/>
        <w:rPr>
          <w:rFonts w:ascii="Arial" w:hAnsi="Arial" w:cs="Arial"/>
          <w:sz w:val="20"/>
          <w:szCs w:val="20"/>
        </w:rPr>
      </w:pPr>
    </w:p>
    <w:p w14:paraId="3CEC14C1" w14:textId="77777777" w:rsidR="00B66FB3" w:rsidRPr="00371C74" w:rsidRDefault="00B66FB3" w:rsidP="00965190">
      <w:pPr>
        <w:autoSpaceDE w:val="0"/>
        <w:autoSpaceDN w:val="0"/>
        <w:adjustRightInd w:val="0"/>
        <w:jc w:val="both"/>
        <w:rPr>
          <w:rFonts w:ascii="Arial" w:hAnsi="Arial" w:cs="Arial"/>
          <w:sz w:val="20"/>
          <w:szCs w:val="20"/>
        </w:rPr>
      </w:pPr>
    </w:p>
    <w:p w14:paraId="69E88C8F" w14:textId="77777777" w:rsidR="00965190" w:rsidRPr="00371C74" w:rsidRDefault="00965190" w:rsidP="00965190">
      <w:pPr>
        <w:autoSpaceDE w:val="0"/>
        <w:autoSpaceDN w:val="0"/>
        <w:adjustRightInd w:val="0"/>
        <w:jc w:val="both"/>
        <w:rPr>
          <w:rFonts w:ascii="Arial" w:hAnsi="Arial" w:cs="Arial"/>
          <w:sz w:val="20"/>
          <w:szCs w:val="20"/>
        </w:rPr>
      </w:pPr>
    </w:p>
    <w:p w14:paraId="5CA139EF" w14:textId="77777777" w:rsidR="00965190" w:rsidRPr="00371C74" w:rsidRDefault="00965190" w:rsidP="00965190">
      <w:pPr>
        <w:autoSpaceDE w:val="0"/>
        <w:autoSpaceDN w:val="0"/>
        <w:adjustRightInd w:val="0"/>
        <w:jc w:val="both"/>
        <w:rPr>
          <w:rFonts w:ascii="Arial" w:hAnsi="Arial" w:cs="Arial"/>
          <w:sz w:val="20"/>
          <w:szCs w:val="20"/>
        </w:rPr>
      </w:pPr>
    </w:p>
    <w:p w14:paraId="01BD0044" w14:textId="77777777" w:rsidR="00965190" w:rsidRDefault="00965190" w:rsidP="00965190">
      <w:pPr>
        <w:autoSpaceDE w:val="0"/>
        <w:autoSpaceDN w:val="0"/>
        <w:adjustRightInd w:val="0"/>
        <w:jc w:val="both"/>
        <w:rPr>
          <w:rFonts w:ascii="Arial" w:hAnsi="Arial" w:cs="Arial"/>
          <w:sz w:val="20"/>
          <w:szCs w:val="20"/>
          <w:highlight w:val="yellow"/>
        </w:rPr>
      </w:pPr>
    </w:p>
    <w:p w14:paraId="00A8E587" w14:textId="3CC1736C" w:rsidR="006F2D30" w:rsidRPr="00965190" w:rsidRDefault="006F2D30" w:rsidP="00965190">
      <w:pPr>
        <w:autoSpaceDE w:val="0"/>
        <w:autoSpaceDN w:val="0"/>
        <w:adjustRightInd w:val="0"/>
        <w:jc w:val="both"/>
        <w:rPr>
          <w:rFonts w:ascii="Arial" w:hAnsi="Arial" w:cs="Arial"/>
          <w:sz w:val="20"/>
          <w:szCs w:val="20"/>
        </w:rPr>
      </w:pPr>
      <w:r w:rsidRPr="00965190">
        <w:rPr>
          <w:rFonts w:ascii="Arial" w:hAnsi="Arial" w:cs="Arial"/>
          <w:sz w:val="20"/>
          <w:szCs w:val="20"/>
        </w:rPr>
        <w:t xml:space="preserve">opłata skarbowa w wys. </w:t>
      </w:r>
      <w:r w:rsidR="00965190" w:rsidRPr="00965190">
        <w:rPr>
          <w:rFonts w:ascii="Arial" w:hAnsi="Arial" w:cs="Arial"/>
          <w:sz w:val="20"/>
          <w:szCs w:val="20"/>
        </w:rPr>
        <w:t>10</w:t>
      </w:r>
      <w:r w:rsidRPr="00965190">
        <w:rPr>
          <w:rFonts w:ascii="Arial" w:hAnsi="Arial" w:cs="Arial"/>
          <w:sz w:val="20"/>
          <w:szCs w:val="20"/>
        </w:rPr>
        <w:t>,00 zł</w:t>
      </w:r>
    </w:p>
    <w:p w14:paraId="6A7A0C56" w14:textId="6FA45CD3" w:rsidR="006F2D30" w:rsidRPr="00965190" w:rsidRDefault="006F2D30" w:rsidP="00965190">
      <w:pPr>
        <w:autoSpaceDE w:val="0"/>
        <w:autoSpaceDN w:val="0"/>
        <w:adjustRightInd w:val="0"/>
        <w:jc w:val="both"/>
        <w:rPr>
          <w:rFonts w:ascii="Arial" w:hAnsi="Arial" w:cs="Arial"/>
          <w:sz w:val="20"/>
          <w:szCs w:val="20"/>
        </w:rPr>
      </w:pPr>
      <w:r w:rsidRPr="00965190">
        <w:rPr>
          <w:rFonts w:ascii="Arial" w:hAnsi="Arial" w:cs="Arial"/>
          <w:sz w:val="20"/>
          <w:szCs w:val="20"/>
        </w:rPr>
        <w:t xml:space="preserve">uiszczona w dniu </w:t>
      </w:r>
      <w:r w:rsidR="00965190">
        <w:rPr>
          <w:rFonts w:ascii="Arial" w:hAnsi="Arial" w:cs="Arial"/>
          <w:sz w:val="20"/>
          <w:szCs w:val="20"/>
        </w:rPr>
        <w:t>0</w:t>
      </w:r>
      <w:r w:rsidRPr="00965190">
        <w:rPr>
          <w:rFonts w:ascii="Arial" w:hAnsi="Arial" w:cs="Arial"/>
          <w:sz w:val="20"/>
          <w:szCs w:val="20"/>
        </w:rPr>
        <w:t>9.</w:t>
      </w:r>
      <w:r w:rsidR="00965190">
        <w:rPr>
          <w:rFonts w:ascii="Arial" w:hAnsi="Arial" w:cs="Arial"/>
          <w:sz w:val="20"/>
          <w:szCs w:val="20"/>
        </w:rPr>
        <w:t>01</w:t>
      </w:r>
      <w:r w:rsidRPr="00965190">
        <w:rPr>
          <w:rFonts w:ascii="Arial" w:hAnsi="Arial" w:cs="Arial"/>
          <w:sz w:val="20"/>
          <w:szCs w:val="20"/>
        </w:rPr>
        <w:t>.20</w:t>
      </w:r>
      <w:r w:rsidR="00965190">
        <w:rPr>
          <w:rFonts w:ascii="Arial" w:hAnsi="Arial" w:cs="Arial"/>
          <w:sz w:val="20"/>
          <w:szCs w:val="20"/>
        </w:rPr>
        <w:t>23</w:t>
      </w:r>
      <w:r w:rsidRPr="00965190">
        <w:rPr>
          <w:rFonts w:ascii="Arial" w:hAnsi="Arial" w:cs="Arial"/>
          <w:sz w:val="20"/>
          <w:szCs w:val="20"/>
        </w:rPr>
        <w:t>r.</w:t>
      </w:r>
    </w:p>
    <w:p w14:paraId="67382418" w14:textId="77777777" w:rsidR="006F2D30" w:rsidRPr="00965190" w:rsidRDefault="006F2D30" w:rsidP="00965190">
      <w:pPr>
        <w:autoSpaceDE w:val="0"/>
        <w:autoSpaceDN w:val="0"/>
        <w:adjustRightInd w:val="0"/>
        <w:jc w:val="both"/>
        <w:rPr>
          <w:rFonts w:ascii="Arial" w:hAnsi="Arial" w:cs="Arial"/>
          <w:sz w:val="20"/>
          <w:szCs w:val="20"/>
        </w:rPr>
      </w:pPr>
      <w:r w:rsidRPr="00965190">
        <w:rPr>
          <w:rFonts w:ascii="Arial" w:hAnsi="Arial" w:cs="Arial"/>
          <w:sz w:val="20"/>
          <w:szCs w:val="20"/>
        </w:rPr>
        <w:t>na rachunek bankowy Nr 83 1240 2092 9141 0062 0000 0423</w:t>
      </w:r>
    </w:p>
    <w:p w14:paraId="6FCDA4C0" w14:textId="77777777" w:rsidR="006F2D30" w:rsidRPr="00965190" w:rsidRDefault="006F2D30" w:rsidP="00965190">
      <w:pPr>
        <w:autoSpaceDE w:val="0"/>
        <w:autoSpaceDN w:val="0"/>
        <w:adjustRightInd w:val="0"/>
        <w:jc w:val="both"/>
        <w:rPr>
          <w:rFonts w:ascii="Arial" w:hAnsi="Arial" w:cs="Arial"/>
          <w:sz w:val="20"/>
          <w:szCs w:val="20"/>
        </w:rPr>
      </w:pPr>
      <w:r w:rsidRPr="00965190">
        <w:rPr>
          <w:rFonts w:ascii="Arial" w:hAnsi="Arial" w:cs="Arial"/>
          <w:sz w:val="20"/>
          <w:szCs w:val="20"/>
        </w:rPr>
        <w:t>Urzędu Miasta Rzeszowa</w:t>
      </w:r>
    </w:p>
    <w:p w14:paraId="3F365981" w14:textId="77777777" w:rsidR="006F2D30" w:rsidRPr="00965190" w:rsidRDefault="006F2D30" w:rsidP="00965190">
      <w:pPr>
        <w:autoSpaceDE w:val="0"/>
        <w:autoSpaceDN w:val="0"/>
        <w:adjustRightInd w:val="0"/>
        <w:jc w:val="both"/>
        <w:rPr>
          <w:rFonts w:ascii="Arial" w:hAnsi="Arial" w:cs="Arial"/>
          <w:sz w:val="20"/>
          <w:szCs w:val="20"/>
        </w:rPr>
      </w:pPr>
    </w:p>
    <w:p w14:paraId="2314782A" w14:textId="77777777" w:rsidR="006F2D30" w:rsidRPr="00965190" w:rsidRDefault="006F2D30" w:rsidP="00965190">
      <w:pPr>
        <w:autoSpaceDE w:val="0"/>
        <w:autoSpaceDN w:val="0"/>
        <w:adjustRightInd w:val="0"/>
        <w:jc w:val="both"/>
        <w:rPr>
          <w:rFonts w:ascii="Arial" w:hAnsi="Arial" w:cs="Arial"/>
          <w:sz w:val="20"/>
          <w:szCs w:val="20"/>
          <w:u w:val="single"/>
        </w:rPr>
      </w:pPr>
      <w:r w:rsidRPr="00965190">
        <w:rPr>
          <w:rFonts w:ascii="Arial" w:hAnsi="Arial" w:cs="Arial"/>
          <w:sz w:val="20"/>
          <w:szCs w:val="20"/>
          <w:u w:val="single"/>
        </w:rPr>
        <w:t>Otrzymują:</w:t>
      </w:r>
    </w:p>
    <w:p w14:paraId="6352B5FA" w14:textId="77777777" w:rsidR="006F2D30" w:rsidRPr="00965190" w:rsidRDefault="006F2D30" w:rsidP="00965190">
      <w:pPr>
        <w:autoSpaceDE w:val="0"/>
        <w:autoSpaceDN w:val="0"/>
        <w:adjustRightInd w:val="0"/>
        <w:jc w:val="both"/>
        <w:rPr>
          <w:rFonts w:ascii="Arial" w:hAnsi="Arial" w:cs="Arial"/>
          <w:sz w:val="10"/>
          <w:szCs w:val="10"/>
        </w:rPr>
      </w:pPr>
    </w:p>
    <w:p w14:paraId="3B2CFD81" w14:textId="77777777" w:rsidR="00965190" w:rsidRDefault="006F2D30" w:rsidP="00965190">
      <w:pPr>
        <w:numPr>
          <w:ilvl w:val="0"/>
          <w:numId w:val="1"/>
        </w:numPr>
        <w:tabs>
          <w:tab w:val="clear" w:pos="720"/>
          <w:tab w:val="num" w:pos="284"/>
          <w:tab w:val="num" w:pos="926"/>
        </w:tabs>
        <w:autoSpaceDE w:val="0"/>
        <w:autoSpaceDN w:val="0"/>
        <w:adjustRightInd w:val="0"/>
        <w:ind w:hanging="720"/>
        <w:jc w:val="both"/>
        <w:rPr>
          <w:rFonts w:ascii="Arial" w:hAnsi="Arial" w:cs="Arial"/>
          <w:sz w:val="20"/>
          <w:szCs w:val="20"/>
        </w:rPr>
      </w:pPr>
      <w:r w:rsidRPr="00965190">
        <w:rPr>
          <w:rFonts w:ascii="Arial" w:hAnsi="Arial" w:cs="Arial"/>
          <w:sz w:val="20"/>
          <w:szCs w:val="20"/>
        </w:rPr>
        <w:t>Stare Miasto-Park  Sp. z o.o.</w:t>
      </w:r>
    </w:p>
    <w:p w14:paraId="333872FD" w14:textId="77777777" w:rsidR="00965190" w:rsidRDefault="00965190" w:rsidP="00965190">
      <w:pPr>
        <w:tabs>
          <w:tab w:val="num" w:pos="284"/>
        </w:tabs>
        <w:autoSpaceDE w:val="0"/>
        <w:autoSpaceDN w:val="0"/>
        <w:adjustRightInd w:val="0"/>
        <w:jc w:val="both"/>
        <w:rPr>
          <w:rFonts w:ascii="Arial" w:hAnsi="Arial" w:cs="Arial"/>
          <w:sz w:val="20"/>
          <w:szCs w:val="20"/>
        </w:rPr>
      </w:pPr>
      <w:r>
        <w:rPr>
          <w:rFonts w:ascii="Arial" w:hAnsi="Arial" w:cs="Arial"/>
          <w:sz w:val="20"/>
          <w:szCs w:val="20"/>
        </w:rPr>
        <w:tab/>
      </w:r>
      <w:r w:rsidR="006F2D30" w:rsidRPr="00965190">
        <w:rPr>
          <w:rFonts w:ascii="Arial" w:hAnsi="Arial" w:cs="Arial"/>
          <w:sz w:val="20"/>
          <w:szCs w:val="20"/>
        </w:rPr>
        <w:t>Wierzawice 874, 37-300 Leżajsk</w:t>
      </w:r>
    </w:p>
    <w:p w14:paraId="38CFB1FA" w14:textId="49939295" w:rsidR="006F2D30" w:rsidRPr="00965190" w:rsidRDefault="006F2D30" w:rsidP="00965190">
      <w:pPr>
        <w:pStyle w:val="Akapitzlist"/>
        <w:numPr>
          <w:ilvl w:val="0"/>
          <w:numId w:val="1"/>
        </w:numPr>
        <w:tabs>
          <w:tab w:val="num" w:pos="284"/>
        </w:tabs>
        <w:autoSpaceDE w:val="0"/>
        <w:autoSpaceDN w:val="0"/>
        <w:adjustRightInd w:val="0"/>
        <w:ind w:hanging="720"/>
        <w:jc w:val="both"/>
        <w:rPr>
          <w:rFonts w:ascii="Arial" w:hAnsi="Arial" w:cs="Arial"/>
          <w:sz w:val="20"/>
          <w:szCs w:val="20"/>
        </w:rPr>
      </w:pPr>
      <w:r w:rsidRPr="00965190">
        <w:rPr>
          <w:rFonts w:ascii="Arial" w:hAnsi="Arial" w:cs="Arial"/>
          <w:sz w:val="20"/>
          <w:szCs w:val="20"/>
        </w:rPr>
        <w:t>OS-I. a/a</w:t>
      </w:r>
      <w:r w:rsidRPr="00965190">
        <w:rPr>
          <w:rFonts w:ascii="Arial" w:hAnsi="Arial" w:cs="Arial"/>
          <w:sz w:val="20"/>
          <w:szCs w:val="20"/>
        </w:rPr>
        <w:tab/>
      </w:r>
    </w:p>
    <w:p w14:paraId="726B60D1" w14:textId="77777777" w:rsidR="006F2D30" w:rsidRPr="00965190" w:rsidRDefault="006F2D30" w:rsidP="00965190">
      <w:pPr>
        <w:autoSpaceDE w:val="0"/>
        <w:autoSpaceDN w:val="0"/>
        <w:adjustRightInd w:val="0"/>
        <w:ind w:left="360" w:hanging="360"/>
        <w:jc w:val="both"/>
        <w:rPr>
          <w:rFonts w:ascii="Arial" w:hAnsi="Arial" w:cs="Arial"/>
          <w:sz w:val="20"/>
          <w:szCs w:val="20"/>
        </w:rPr>
      </w:pPr>
    </w:p>
    <w:p w14:paraId="17C3A811" w14:textId="77777777" w:rsidR="006F2D30" w:rsidRPr="00965190" w:rsidRDefault="006F2D30" w:rsidP="00965190">
      <w:pPr>
        <w:autoSpaceDE w:val="0"/>
        <w:autoSpaceDN w:val="0"/>
        <w:adjustRightInd w:val="0"/>
        <w:ind w:left="2820" w:firstLine="700"/>
        <w:jc w:val="both"/>
        <w:rPr>
          <w:rFonts w:ascii="Arial" w:hAnsi="Arial" w:cs="Arial"/>
          <w:b/>
          <w:bCs/>
          <w:sz w:val="20"/>
          <w:szCs w:val="20"/>
        </w:rPr>
      </w:pPr>
    </w:p>
    <w:p w14:paraId="14CE1B71" w14:textId="77777777" w:rsidR="006F2D30" w:rsidRPr="0081567C" w:rsidRDefault="006F2D30" w:rsidP="00673036">
      <w:pPr>
        <w:spacing w:before="240" w:after="240"/>
        <w:rPr>
          <w:rFonts w:ascii="Arial" w:hAnsi="Arial" w:cs="Arial"/>
        </w:rPr>
      </w:pPr>
    </w:p>
    <w:sectPr w:rsidR="006F2D30" w:rsidRPr="0081567C" w:rsidSect="00CA28C2">
      <w:footerReference w:type="default" r:id="rId25"/>
      <w:headerReference w:type="first" r:id="rId26"/>
      <w:footerReference w:type="first" r:id="rId2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B02E" w14:textId="77777777" w:rsidR="00F54A41" w:rsidRDefault="00F54A41">
      <w:r>
        <w:separator/>
      </w:r>
    </w:p>
  </w:endnote>
  <w:endnote w:type="continuationSeparator" w:id="0">
    <w:p w14:paraId="055C7096" w14:textId="77777777" w:rsidR="00F54A41" w:rsidRDefault="00F5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charset w:val="02"/>
    <w:family w:val="auto"/>
    <w:pitch w:val="variable"/>
  </w:font>
  <w:font w:name="StarSymbol">
    <w:altName w:val="Calibri"/>
    <w:charset w:val="02"/>
    <w:family w:val="auto"/>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sans-serif">
    <w:altName w:val="Arial"/>
    <w:charset w:val="00"/>
    <w:family w:val="auto"/>
    <w:pitch w:val="default"/>
  </w:font>
  <w:font w:name="Helvetica">
    <w:panose1 w:val="020B0604020202020204"/>
    <w:charset w:val="EE"/>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rueHelveticaLight">
    <w:altName w:val="Times New Roman"/>
    <w:charset w:val="00"/>
    <w:family w:val="auto"/>
    <w:pitch w:val="variable"/>
    <w:sig w:usb0="00000003" w:usb1="00000000" w:usb2="00000000" w:usb3="00000000" w:csb0="00000001" w:csb1="00000000"/>
  </w:font>
  <w:font w:name="F4">
    <w:altName w:val="MS Mincho"/>
    <w:charset w:val="00"/>
    <w:family w:val="auto"/>
    <w:pitch w:val="variable"/>
  </w:font>
  <w:font w:name="Univers-PL">
    <w:altName w:val="Univers"/>
    <w:charset w:val="EE"/>
    <w:family w:val="swiss"/>
    <w:pitch w:val="variable"/>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5D68" w14:textId="5DDB823B" w:rsidR="009C50CA" w:rsidRPr="00CA28C2" w:rsidRDefault="009C50CA">
    <w:pPr>
      <w:pStyle w:val="Stopka"/>
      <w:rPr>
        <w:rFonts w:ascii="Arial" w:hAnsi="Arial" w:cs="Arial"/>
        <w:sz w:val="20"/>
        <w:szCs w:val="20"/>
      </w:rPr>
    </w:pPr>
    <w:r>
      <w:rPr>
        <w:rFonts w:ascii="Arial" w:hAnsi="Arial" w:cs="Arial"/>
        <w:sz w:val="20"/>
        <w:szCs w:val="20"/>
      </w:rPr>
      <w:t>OS-I.7222.</w:t>
    </w:r>
    <w:r w:rsidR="006F2367">
      <w:rPr>
        <w:rFonts w:ascii="Arial" w:hAnsi="Arial" w:cs="Arial"/>
        <w:sz w:val="20"/>
        <w:szCs w:val="20"/>
      </w:rPr>
      <w:t>15</w:t>
    </w:r>
    <w:r>
      <w:rPr>
        <w:rFonts w:ascii="Arial" w:hAnsi="Arial" w:cs="Arial"/>
        <w:sz w:val="20"/>
        <w:szCs w:val="20"/>
      </w:rPr>
      <w:t>.1.20</w:t>
    </w:r>
    <w:r w:rsidR="006F2367">
      <w:rPr>
        <w:rFonts w:ascii="Arial" w:hAnsi="Arial" w:cs="Arial"/>
        <w:sz w:val="20"/>
        <w:szCs w:val="20"/>
      </w:rPr>
      <w:t>23</w:t>
    </w:r>
    <w:r>
      <w:rPr>
        <w:rFonts w:ascii="Arial" w:hAnsi="Arial" w:cs="Arial"/>
        <w:sz w:val="20"/>
        <w:szCs w:val="20"/>
      </w:rPr>
      <w:t>.M</w:t>
    </w:r>
    <w:r w:rsidR="006F2367">
      <w:rPr>
        <w:rFonts w:ascii="Arial" w:hAnsi="Arial" w:cs="Arial"/>
        <w:sz w:val="20"/>
        <w:szCs w:val="20"/>
      </w:rPr>
      <w:t>D</w:t>
    </w:r>
    <w:r>
      <w:rPr>
        <w:rFonts w:ascii="Arial" w:hAnsi="Arial" w:cs="Arial"/>
        <w:sz w:val="20"/>
        <w:szCs w:val="20"/>
      </w:rPr>
      <w:tab/>
    </w:r>
    <w:r>
      <w:rPr>
        <w:rFonts w:ascii="Arial" w:hAnsi="Arial" w:cs="Arial"/>
        <w:sz w:val="20"/>
        <w:szCs w:val="20"/>
      </w:rPr>
      <w:tab/>
    </w:r>
    <w:r w:rsidRPr="00CA28C2">
      <w:rPr>
        <w:rFonts w:ascii="Arial" w:hAnsi="Arial" w:cs="Arial"/>
        <w:sz w:val="20"/>
        <w:szCs w:val="20"/>
      </w:rPr>
      <w:t xml:space="preserve">Str. </w:t>
    </w:r>
    <w:r w:rsidR="00392F82" w:rsidRPr="00CA28C2">
      <w:rPr>
        <w:rStyle w:val="Numerstrony"/>
        <w:rFonts w:ascii="Arial" w:hAnsi="Arial" w:cs="Arial"/>
        <w:sz w:val="20"/>
        <w:szCs w:val="20"/>
      </w:rPr>
      <w:fldChar w:fldCharType="begin"/>
    </w:r>
    <w:r w:rsidRPr="00CA28C2">
      <w:rPr>
        <w:rStyle w:val="Numerstrony"/>
        <w:rFonts w:ascii="Arial" w:hAnsi="Arial" w:cs="Arial"/>
        <w:sz w:val="20"/>
        <w:szCs w:val="20"/>
      </w:rPr>
      <w:instrText xml:space="preserve"> PAGE </w:instrText>
    </w:r>
    <w:r w:rsidR="00392F82" w:rsidRPr="00CA28C2">
      <w:rPr>
        <w:rStyle w:val="Numerstrony"/>
        <w:rFonts w:ascii="Arial" w:hAnsi="Arial" w:cs="Arial"/>
        <w:sz w:val="20"/>
        <w:szCs w:val="20"/>
      </w:rPr>
      <w:fldChar w:fldCharType="separate"/>
    </w:r>
    <w:r w:rsidR="0082344C">
      <w:rPr>
        <w:rStyle w:val="Numerstrony"/>
        <w:rFonts w:ascii="Arial" w:hAnsi="Arial" w:cs="Arial"/>
        <w:noProof/>
        <w:sz w:val="20"/>
        <w:szCs w:val="20"/>
      </w:rPr>
      <w:t>2</w:t>
    </w:r>
    <w:r w:rsidR="00392F82" w:rsidRPr="00CA28C2">
      <w:rPr>
        <w:rStyle w:val="Numerstrony"/>
        <w:rFonts w:ascii="Arial" w:hAnsi="Arial" w:cs="Arial"/>
        <w:sz w:val="20"/>
        <w:szCs w:val="20"/>
      </w:rPr>
      <w:fldChar w:fldCharType="end"/>
    </w:r>
    <w:r>
      <w:rPr>
        <w:rStyle w:val="Numerstrony"/>
        <w:rFonts w:ascii="Arial" w:hAnsi="Arial" w:cs="Arial"/>
        <w:sz w:val="20"/>
        <w:szCs w:val="20"/>
      </w:rPr>
      <w:t xml:space="preserve"> </w:t>
    </w:r>
    <w:r w:rsidRPr="00CA28C2">
      <w:rPr>
        <w:rStyle w:val="Numerstrony"/>
        <w:rFonts w:ascii="Arial" w:hAnsi="Arial" w:cs="Arial"/>
        <w:sz w:val="20"/>
        <w:szCs w:val="20"/>
      </w:rPr>
      <w:t xml:space="preserve">z </w:t>
    </w:r>
    <w:r w:rsidR="00392F82" w:rsidRPr="00CA28C2">
      <w:rPr>
        <w:rStyle w:val="Numerstrony"/>
        <w:rFonts w:ascii="Arial" w:hAnsi="Arial" w:cs="Arial"/>
        <w:sz w:val="20"/>
        <w:szCs w:val="20"/>
      </w:rPr>
      <w:fldChar w:fldCharType="begin"/>
    </w:r>
    <w:r w:rsidRPr="00CA28C2">
      <w:rPr>
        <w:rStyle w:val="Numerstrony"/>
        <w:rFonts w:ascii="Arial" w:hAnsi="Arial" w:cs="Arial"/>
        <w:sz w:val="20"/>
        <w:szCs w:val="20"/>
      </w:rPr>
      <w:instrText xml:space="preserve"> NUMPAGES </w:instrText>
    </w:r>
    <w:r w:rsidR="00392F82" w:rsidRPr="00CA28C2">
      <w:rPr>
        <w:rStyle w:val="Numerstrony"/>
        <w:rFonts w:ascii="Arial" w:hAnsi="Arial" w:cs="Arial"/>
        <w:sz w:val="20"/>
        <w:szCs w:val="20"/>
      </w:rPr>
      <w:fldChar w:fldCharType="separate"/>
    </w:r>
    <w:r w:rsidR="0082344C">
      <w:rPr>
        <w:rStyle w:val="Numerstrony"/>
        <w:rFonts w:ascii="Arial" w:hAnsi="Arial" w:cs="Arial"/>
        <w:noProof/>
        <w:sz w:val="20"/>
        <w:szCs w:val="20"/>
      </w:rPr>
      <w:t>2</w:t>
    </w:r>
    <w:r w:rsidR="00392F82" w:rsidRPr="00CA28C2">
      <w:rPr>
        <w:rStyle w:val="Numerstrony"/>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ED4C" w14:textId="77777777" w:rsidR="00705879" w:rsidRDefault="00705879" w:rsidP="00705879">
    <w:pPr>
      <w:pStyle w:val="Stopka"/>
      <w:tabs>
        <w:tab w:val="clear" w:pos="9072"/>
        <w:tab w:val="right" w:pos="9214"/>
      </w:tabs>
      <w:ind w:left="-1276" w:right="-1278"/>
      <w:jc w:val="center"/>
      <w:rPr>
        <w:rFonts w:ascii="Arial" w:hAnsi="Arial" w:cs="Arial"/>
        <w:b/>
      </w:rPr>
    </w:pPr>
    <w:r>
      <w:rPr>
        <w:rFonts w:ascii="Arial" w:hAnsi="Arial" w:cs="Arial"/>
        <w:b/>
        <w:noProof/>
      </w:rPr>
      <w:drawing>
        <wp:inline distT="0" distB="0" distL="0" distR="0" wp14:anchorId="78978D9B" wp14:editId="7530D3AC">
          <wp:extent cx="1457325" cy="390525"/>
          <wp:effectExtent l="19050" t="0" r="9525" b="0"/>
          <wp:docPr id="1" name="Obraz 2"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 Województwa Podkarpackiego"/>
                  <pic:cNvPicPr>
                    <a:picLocks noChangeAspect="1" noChangeArrowheads="1"/>
                  </pic:cNvPicPr>
                </pic:nvPicPr>
                <pic:blipFill>
                  <a:blip r:embed="rId1"/>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14:paraId="0AA52E84" w14:textId="77777777" w:rsidR="00705879" w:rsidRDefault="00705879" w:rsidP="00705879">
    <w:pPr>
      <w:pStyle w:val="Stopka"/>
      <w:tabs>
        <w:tab w:val="clear" w:pos="9072"/>
        <w:tab w:val="right" w:pos="9214"/>
      </w:tabs>
      <w:ind w:left="-1276" w:right="-1278"/>
      <w:jc w:val="center"/>
      <w:rPr>
        <w:rFonts w:ascii="Arial" w:hAnsi="Arial" w:cs="Arial"/>
        <w:b/>
      </w:rPr>
    </w:pPr>
  </w:p>
  <w:p w14:paraId="7DF63060" w14:textId="77777777" w:rsidR="00705879" w:rsidRDefault="00705879" w:rsidP="00705879">
    <w:pPr>
      <w:pStyle w:val="Stopka"/>
      <w:tabs>
        <w:tab w:val="clear" w:pos="9072"/>
        <w:tab w:val="right" w:pos="9214"/>
      </w:tabs>
      <w:ind w:left="-1276" w:right="-1278"/>
      <w:jc w:val="center"/>
      <w:rPr>
        <w:sz w:val="16"/>
        <w:szCs w:val="16"/>
      </w:rPr>
    </w:pPr>
    <w:r>
      <w:rPr>
        <w:sz w:val="16"/>
        <w:szCs w:val="16"/>
      </w:rPr>
      <w:t>al. Łukasza Cieplińskiego 4, 35-010 Rzeszów</w:t>
    </w:r>
  </w:p>
  <w:p w14:paraId="68AADC71" w14:textId="77777777" w:rsidR="00290E6F" w:rsidRPr="00705879" w:rsidRDefault="00705879" w:rsidP="00705879">
    <w:pPr>
      <w:pStyle w:val="Stopka"/>
      <w:jc w:val="center"/>
      <w:rPr>
        <w:szCs w:val="16"/>
      </w:rPr>
    </w:pPr>
    <w:r w:rsidRPr="00705879">
      <w:rPr>
        <w:sz w:val="16"/>
        <w:szCs w:val="16"/>
      </w:rPr>
      <w:t>tel. 17 850 17 00, fax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A6EC" w14:textId="77777777" w:rsidR="00F54A41" w:rsidRDefault="00F54A41">
      <w:r>
        <w:separator/>
      </w:r>
    </w:p>
  </w:footnote>
  <w:footnote w:type="continuationSeparator" w:id="0">
    <w:p w14:paraId="7D4F9E5C" w14:textId="77777777" w:rsidR="00F54A41" w:rsidRDefault="00F54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027E" w14:textId="77777777" w:rsidR="0039597A" w:rsidRDefault="0039597A" w:rsidP="0039597A">
    <w:pPr>
      <w:jc w:val="center"/>
    </w:pPr>
    <w:r>
      <w:rPr>
        <w:noProof/>
      </w:rPr>
      <w:drawing>
        <wp:inline distT="0" distB="0" distL="0" distR="0" wp14:anchorId="5C2A247C" wp14:editId="021CA7C7">
          <wp:extent cx="595829" cy="684000"/>
          <wp:effectExtent l="19050" t="0" r="0" b="0"/>
          <wp:docPr id="3"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Marszałek Województwa Podkarpackiego"/>
                  <pic:cNvPicPr>
                    <a:picLocks noChangeAspect="1" noChangeArrowheads="1"/>
                  </pic:cNvPicPr>
                </pic:nvPicPr>
                <pic:blipFill>
                  <a:blip r:embed="rId1"/>
                  <a:srcRect/>
                  <a:stretch>
                    <a:fillRect/>
                  </a:stretch>
                </pic:blipFill>
                <pic:spPr bwMode="auto">
                  <a:xfrm>
                    <a:off x="0" y="0"/>
                    <a:ext cx="595829" cy="684000"/>
                  </a:xfrm>
                  <a:prstGeom prst="rect">
                    <a:avLst/>
                  </a:prstGeom>
                  <a:noFill/>
                  <a:ln w="9525">
                    <a:noFill/>
                    <a:miter lim="800000"/>
                    <a:headEnd/>
                    <a:tailEnd/>
                  </a:ln>
                </pic:spPr>
              </pic:pic>
            </a:graphicData>
          </a:graphic>
        </wp:inline>
      </w:drawing>
    </w:r>
  </w:p>
  <w:p w14:paraId="68608319" w14:textId="77777777" w:rsidR="0039597A" w:rsidRPr="00701A26" w:rsidRDefault="0039597A" w:rsidP="0039597A">
    <w:pPr>
      <w:jc w:val="center"/>
      <w:rPr>
        <w:sz w:val="10"/>
      </w:rPr>
    </w:pPr>
  </w:p>
  <w:p w14:paraId="5992426D" w14:textId="77777777" w:rsidR="0039597A" w:rsidRPr="0036581F" w:rsidRDefault="0039597A" w:rsidP="0039597A">
    <w:pPr>
      <w:jc w:val="center"/>
      <w:rPr>
        <w:rFonts w:ascii="Book Antiqua" w:hAnsi="Book Antiqua"/>
        <w:b/>
        <w:smallCaps/>
        <w:sz w:val="22"/>
      </w:rPr>
    </w:pPr>
    <w:r w:rsidRPr="0036581F">
      <w:rPr>
        <w:rFonts w:ascii="Book Antiqua" w:hAnsi="Book Antiqua"/>
        <w:b/>
        <w:smallCaps/>
        <w:sz w:val="22"/>
      </w:rPr>
      <w:t>MARSZAŁEK</w:t>
    </w:r>
  </w:p>
  <w:p w14:paraId="5B0B4276" w14:textId="77777777" w:rsidR="0039597A" w:rsidRPr="0036581F" w:rsidRDefault="0039597A" w:rsidP="0039597A">
    <w:pPr>
      <w:jc w:val="center"/>
      <w:rPr>
        <w:rFonts w:ascii="Book Antiqua" w:hAnsi="Book Antiqua"/>
        <w:b/>
        <w:smallCaps/>
        <w:sz w:val="22"/>
      </w:rPr>
    </w:pPr>
    <w:r w:rsidRPr="0036581F">
      <w:rPr>
        <w:rFonts w:ascii="Book Antiqua" w:hAnsi="Book Antiqua"/>
        <w:b/>
        <w:smallCaps/>
        <w:sz w:val="22"/>
      </w:rPr>
      <w:t>WOJEWÓDZTWA PODKARPACKIEGO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0000004"/>
    <w:name w:val="WW8Num3"/>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A"/>
    <w:multiLevelType w:val="singleLevel"/>
    <w:tmpl w:val="0000000A"/>
    <w:name w:val="WW8Num15"/>
    <w:lvl w:ilvl="0">
      <w:start w:val="1"/>
      <w:numFmt w:val="decimal"/>
      <w:lvlText w:val="%1."/>
      <w:lvlJc w:val="left"/>
      <w:pPr>
        <w:tabs>
          <w:tab w:val="num" w:pos="0"/>
        </w:tabs>
        <w:ind w:left="360" w:hanging="360"/>
      </w:pPr>
    </w:lvl>
  </w:abstractNum>
  <w:abstractNum w:abstractNumId="3" w15:restartNumberingAfterBreak="0">
    <w:nsid w:val="0000000C"/>
    <w:multiLevelType w:val="singleLevel"/>
    <w:tmpl w:val="0000000C"/>
    <w:name w:val="WW8Num20"/>
    <w:lvl w:ilvl="0">
      <w:start w:val="1"/>
      <w:numFmt w:val="bullet"/>
      <w:lvlText w:val=""/>
      <w:lvlJc w:val="center"/>
      <w:pPr>
        <w:tabs>
          <w:tab w:val="num" w:pos="0"/>
        </w:tabs>
        <w:ind w:left="720" w:hanging="360"/>
      </w:pPr>
      <w:rPr>
        <w:rFonts w:ascii="Symbol" w:hAnsi="Symbol" w:cs="Symbol"/>
      </w:rPr>
    </w:lvl>
  </w:abstractNum>
  <w:abstractNum w:abstractNumId="4" w15:restartNumberingAfterBreak="0">
    <w:nsid w:val="007359CA"/>
    <w:multiLevelType w:val="hybridMultilevel"/>
    <w:tmpl w:val="AF62E0E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317497"/>
    <w:multiLevelType w:val="hybridMultilevel"/>
    <w:tmpl w:val="0EC6394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891311"/>
    <w:multiLevelType w:val="hybridMultilevel"/>
    <w:tmpl w:val="2A80DBC0"/>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F822FA"/>
    <w:multiLevelType w:val="hybridMultilevel"/>
    <w:tmpl w:val="F1CCD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BE0EB8"/>
    <w:multiLevelType w:val="hybridMultilevel"/>
    <w:tmpl w:val="B7607D68"/>
    <w:lvl w:ilvl="0" w:tplc="8640E722">
      <w:start w:val="1"/>
      <w:numFmt w:val="bullet"/>
      <w:lvlText w:val=""/>
      <w:lvlJc w:val="left"/>
      <w:pPr>
        <w:ind w:left="1846" w:hanging="360"/>
      </w:pPr>
      <w:rPr>
        <w:rFonts w:ascii="Symbol" w:hAnsi="Symbol" w:hint="default"/>
      </w:rPr>
    </w:lvl>
    <w:lvl w:ilvl="1" w:tplc="04150003">
      <w:start w:val="1"/>
      <w:numFmt w:val="bullet"/>
      <w:lvlText w:val="o"/>
      <w:lvlJc w:val="left"/>
      <w:pPr>
        <w:ind w:left="2566" w:hanging="360"/>
      </w:pPr>
      <w:rPr>
        <w:rFonts w:ascii="Courier New" w:hAnsi="Courier New" w:cs="Courier New" w:hint="default"/>
      </w:rPr>
    </w:lvl>
    <w:lvl w:ilvl="2" w:tplc="04150005">
      <w:start w:val="1"/>
      <w:numFmt w:val="bullet"/>
      <w:lvlText w:val=""/>
      <w:lvlJc w:val="left"/>
      <w:pPr>
        <w:ind w:left="3286" w:hanging="360"/>
      </w:pPr>
      <w:rPr>
        <w:rFonts w:ascii="Wingdings" w:hAnsi="Wingdings" w:hint="default"/>
      </w:rPr>
    </w:lvl>
    <w:lvl w:ilvl="3" w:tplc="04150001">
      <w:start w:val="1"/>
      <w:numFmt w:val="bullet"/>
      <w:lvlText w:val=""/>
      <w:lvlJc w:val="left"/>
      <w:pPr>
        <w:ind w:left="4006" w:hanging="360"/>
      </w:pPr>
      <w:rPr>
        <w:rFonts w:ascii="Symbol" w:hAnsi="Symbol" w:hint="default"/>
      </w:rPr>
    </w:lvl>
    <w:lvl w:ilvl="4" w:tplc="04150003">
      <w:start w:val="1"/>
      <w:numFmt w:val="bullet"/>
      <w:lvlText w:val="o"/>
      <w:lvlJc w:val="left"/>
      <w:pPr>
        <w:ind w:left="4726" w:hanging="360"/>
      </w:pPr>
      <w:rPr>
        <w:rFonts w:ascii="Courier New" w:hAnsi="Courier New" w:cs="Courier New" w:hint="default"/>
      </w:rPr>
    </w:lvl>
    <w:lvl w:ilvl="5" w:tplc="04150005">
      <w:start w:val="1"/>
      <w:numFmt w:val="bullet"/>
      <w:lvlText w:val=""/>
      <w:lvlJc w:val="left"/>
      <w:pPr>
        <w:ind w:left="5446" w:hanging="360"/>
      </w:pPr>
      <w:rPr>
        <w:rFonts w:ascii="Wingdings" w:hAnsi="Wingdings" w:hint="default"/>
      </w:rPr>
    </w:lvl>
    <w:lvl w:ilvl="6" w:tplc="04150001">
      <w:start w:val="1"/>
      <w:numFmt w:val="bullet"/>
      <w:lvlText w:val=""/>
      <w:lvlJc w:val="left"/>
      <w:pPr>
        <w:ind w:left="6166" w:hanging="360"/>
      </w:pPr>
      <w:rPr>
        <w:rFonts w:ascii="Symbol" w:hAnsi="Symbol" w:hint="default"/>
      </w:rPr>
    </w:lvl>
    <w:lvl w:ilvl="7" w:tplc="04150003">
      <w:start w:val="1"/>
      <w:numFmt w:val="bullet"/>
      <w:lvlText w:val="o"/>
      <w:lvlJc w:val="left"/>
      <w:pPr>
        <w:ind w:left="6886" w:hanging="360"/>
      </w:pPr>
      <w:rPr>
        <w:rFonts w:ascii="Courier New" w:hAnsi="Courier New" w:cs="Courier New" w:hint="default"/>
      </w:rPr>
    </w:lvl>
    <w:lvl w:ilvl="8" w:tplc="04150005">
      <w:start w:val="1"/>
      <w:numFmt w:val="bullet"/>
      <w:lvlText w:val=""/>
      <w:lvlJc w:val="left"/>
      <w:pPr>
        <w:ind w:left="7606" w:hanging="360"/>
      </w:pPr>
      <w:rPr>
        <w:rFonts w:ascii="Wingdings" w:hAnsi="Wingdings" w:hint="default"/>
      </w:rPr>
    </w:lvl>
  </w:abstractNum>
  <w:abstractNum w:abstractNumId="9" w15:restartNumberingAfterBreak="0">
    <w:nsid w:val="05401F18"/>
    <w:multiLevelType w:val="hybridMultilevel"/>
    <w:tmpl w:val="09A8C6B6"/>
    <w:lvl w:ilvl="0" w:tplc="04150019">
      <w:start w:val="1"/>
      <w:numFmt w:val="lowerLetter"/>
      <w:lvlText w:val="%1."/>
      <w:lvlJc w:val="left"/>
      <w:pPr>
        <w:ind w:left="3420" w:hanging="360"/>
      </w:pPr>
    </w:lvl>
    <w:lvl w:ilvl="1" w:tplc="04150019">
      <w:start w:val="1"/>
      <w:numFmt w:val="lowerLetter"/>
      <w:lvlText w:val="%2."/>
      <w:lvlJc w:val="left"/>
      <w:pPr>
        <w:ind w:left="4140" w:hanging="360"/>
      </w:pPr>
    </w:lvl>
    <w:lvl w:ilvl="2" w:tplc="0415001B">
      <w:start w:val="1"/>
      <w:numFmt w:val="lowerRoman"/>
      <w:lvlText w:val="%3."/>
      <w:lvlJc w:val="right"/>
      <w:pPr>
        <w:ind w:left="4860" w:hanging="180"/>
      </w:pPr>
    </w:lvl>
    <w:lvl w:ilvl="3" w:tplc="0415000F">
      <w:start w:val="1"/>
      <w:numFmt w:val="decimal"/>
      <w:lvlText w:val="%4."/>
      <w:lvlJc w:val="left"/>
      <w:pPr>
        <w:ind w:left="5580" w:hanging="360"/>
      </w:pPr>
    </w:lvl>
    <w:lvl w:ilvl="4" w:tplc="04150019">
      <w:start w:val="1"/>
      <w:numFmt w:val="lowerLetter"/>
      <w:lvlText w:val="%5."/>
      <w:lvlJc w:val="left"/>
      <w:pPr>
        <w:ind w:left="6300" w:hanging="360"/>
      </w:pPr>
    </w:lvl>
    <w:lvl w:ilvl="5" w:tplc="0415001B">
      <w:start w:val="1"/>
      <w:numFmt w:val="lowerRoman"/>
      <w:lvlText w:val="%6."/>
      <w:lvlJc w:val="right"/>
      <w:pPr>
        <w:ind w:left="7020" w:hanging="180"/>
      </w:pPr>
    </w:lvl>
    <w:lvl w:ilvl="6" w:tplc="0415000F">
      <w:start w:val="1"/>
      <w:numFmt w:val="decimal"/>
      <w:lvlText w:val="%7."/>
      <w:lvlJc w:val="left"/>
      <w:pPr>
        <w:ind w:left="7740" w:hanging="360"/>
      </w:pPr>
    </w:lvl>
    <w:lvl w:ilvl="7" w:tplc="04150019">
      <w:start w:val="1"/>
      <w:numFmt w:val="lowerLetter"/>
      <w:lvlText w:val="%8."/>
      <w:lvlJc w:val="left"/>
      <w:pPr>
        <w:ind w:left="8460" w:hanging="360"/>
      </w:pPr>
    </w:lvl>
    <w:lvl w:ilvl="8" w:tplc="0415001B">
      <w:start w:val="1"/>
      <w:numFmt w:val="lowerRoman"/>
      <w:lvlText w:val="%9."/>
      <w:lvlJc w:val="right"/>
      <w:pPr>
        <w:ind w:left="9180" w:hanging="180"/>
      </w:pPr>
    </w:lvl>
  </w:abstractNum>
  <w:abstractNum w:abstractNumId="10" w15:restartNumberingAfterBreak="0">
    <w:nsid w:val="05AF35B8"/>
    <w:multiLevelType w:val="hybridMultilevel"/>
    <w:tmpl w:val="B2CE2BF4"/>
    <w:lvl w:ilvl="0" w:tplc="1BC47FFC">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5F4048B"/>
    <w:multiLevelType w:val="hybridMultilevel"/>
    <w:tmpl w:val="D5969A9E"/>
    <w:lvl w:ilvl="0" w:tplc="00000001">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64A7947"/>
    <w:multiLevelType w:val="hybridMultilevel"/>
    <w:tmpl w:val="C824C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FD4A4B"/>
    <w:multiLevelType w:val="hybridMultilevel"/>
    <w:tmpl w:val="4B741164"/>
    <w:lvl w:ilvl="0" w:tplc="C4966168">
      <w:start w:val="1"/>
      <w:numFmt w:val="decimal"/>
      <w:lvlText w:val="%1)"/>
      <w:lvlJc w:val="left"/>
      <w:pPr>
        <w:ind w:left="720" w:hanging="360"/>
      </w:pPr>
      <w:rPr>
        <w:rFonts w:ascii="Arial" w:hAnsi="Arial" w:cs="Arial" w:hint="default"/>
        <w:b/>
        <w:bCs w:val="0"/>
        <w:color w:val="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13283"/>
    <w:multiLevelType w:val="hybridMultilevel"/>
    <w:tmpl w:val="2EEC890E"/>
    <w:lvl w:ilvl="0" w:tplc="1BC47F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86E1F61"/>
    <w:multiLevelType w:val="hybridMultilevel"/>
    <w:tmpl w:val="1F602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F3441D"/>
    <w:multiLevelType w:val="hybridMultilevel"/>
    <w:tmpl w:val="BD1449FE"/>
    <w:lvl w:ilvl="0" w:tplc="FB7ED452">
      <w:start w:val="1"/>
      <w:numFmt w:val="decimal"/>
      <w:lvlText w:val="%1."/>
      <w:lvlJc w:val="left"/>
      <w:pPr>
        <w:ind w:left="720" w:hanging="360"/>
      </w:pPr>
      <w:rPr>
        <w:rFonts w:hint="default"/>
        <w:b w:val="0"/>
        <w:bCs w:val="0"/>
        <w:sz w:val="20"/>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D6223D1"/>
    <w:multiLevelType w:val="hybridMultilevel"/>
    <w:tmpl w:val="A19C50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E0334AF"/>
    <w:multiLevelType w:val="hybridMultilevel"/>
    <w:tmpl w:val="27AEB296"/>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E463851"/>
    <w:multiLevelType w:val="hybridMultilevel"/>
    <w:tmpl w:val="10FE5D10"/>
    <w:lvl w:ilvl="0" w:tplc="A8FC804C">
      <w:start w:val="1"/>
      <w:numFmt w:val="decimal"/>
      <w:lvlText w:val="%1)"/>
      <w:lvlJc w:val="left"/>
      <w:pPr>
        <w:ind w:left="720" w:hanging="360"/>
      </w:pPr>
      <w:rPr>
        <w:rFonts w:hint="default"/>
        <w:b/>
        <w:bCs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FA4F72"/>
    <w:multiLevelType w:val="hybridMultilevel"/>
    <w:tmpl w:val="50ECBC6A"/>
    <w:lvl w:ilvl="0" w:tplc="A13037E6">
      <w:start w:val="1"/>
      <w:numFmt w:val="decimal"/>
      <w:lvlText w:val="%1)"/>
      <w:lvlJc w:val="left"/>
      <w:pPr>
        <w:ind w:left="720" w:hanging="360"/>
      </w:pPr>
      <w:rPr>
        <w:rFonts w:hint="default"/>
        <w:b/>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5C617F"/>
    <w:multiLevelType w:val="hybridMultilevel"/>
    <w:tmpl w:val="FD0EAB1A"/>
    <w:lvl w:ilvl="0" w:tplc="1BC47FFC">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108E4D08"/>
    <w:multiLevelType w:val="hybridMultilevel"/>
    <w:tmpl w:val="4D6EDF1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13E3839"/>
    <w:multiLevelType w:val="hybridMultilevel"/>
    <w:tmpl w:val="36966C9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2D65590"/>
    <w:multiLevelType w:val="hybridMultilevel"/>
    <w:tmpl w:val="921E314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39E5852"/>
    <w:multiLevelType w:val="hybridMultilevel"/>
    <w:tmpl w:val="0A025BD0"/>
    <w:lvl w:ilvl="0" w:tplc="00000001">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3CF2D10"/>
    <w:multiLevelType w:val="hybridMultilevel"/>
    <w:tmpl w:val="2DD6C528"/>
    <w:lvl w:ilvl="0" w:tplc="1BC47FFC">
      <w:start w:val="1"/>
      <w:numFmt w:val="bullet"/>
      <w:lvlText w:val=""/>
      <w:lvlJc w:val="left"/>
      <w:pPr>
        <w:ind w:left="720" w:hanging="360"/>
      </w:pPr>
      <w:rPr>
        <w:rFonts w:ascii="Symbol" w:hAnsi="Symbol" w:hint="default"/>
      </w:rPr>
    </w:lvl>
    <w:lvl w:ilvl="1" w:tplc="04150003">
      <w:start w:val="2"/>
      <w:numFmt w:val="bullet"/>
      <w:lvlText w:val="•"/>
      <w:lvlJc w:val="left"/>
      <w:pPr>
        <w:ind w:left="1440" w:hanging="360"/>
      </w:pPr>
      <w:rPr>
        <w:rFonts w:ascii="Times New Roman" w:eastAsia="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4DD1A6F"/>
    <w:multiLevelType w:val="hybridMultilevel"/>
    <w:tmpl w:val="9ACE6C68"/>
    <w:lvl w:ilvl="0" w:tplc="0415000F">
      <w:start w:val="1"/>
      <w:numFmt w:val="decimal"/>
      <w:lvlText w:val="%1."/>
      <w:lvlJc w:val="left"/>
      <w:pPr>
        <w:tabs>
          <w:tab w:val="num" w:pos="1010"/>
        </w:tabs>
        <w:ind w:left="471" w:hanging="113"/>
      </w:pPr>
      <w:rPr>
        <w:rFonts w:hint="default"/>
      </w:rPr>
    </w:lvl>
    <w:lvl w:ilvl="1" w:tplc="BDFE6776">
      <w:start w:val="1"/>
      <w:numFmt w:val="bullet"/>
      <w:lvlText w:val=""/>
      <w:lvlJc w:val="left"/>
      <w:pPr>
        <w:tabs>
          <w:tab w:val="num" w:pos="1656"/>
        </w:tabs>
        <w:ind w:left="1656" w:hanging="360"/>
      </w:pPr>
      <w:rPr>
        <w:rFonts w:ascii="Symbol" w:hAnsi="Symbol" w:hint="default"/>
      </w:rPr>
    </w:lvl>
    <w:lvl w:ilvl="2" w:tplc="0415001B" w:tentative="1">
      <w:start w:val="1"/>
      <w:numFmt w:val="lowerRoman"/>
      <w:lvlText w:val="%3."/>
      <w:lvlJc w:val="right"/>
      <w:pPr>
        <w:tabs>
          <w:tab w:val="num" w:pos="2376"/>
        </w:tabs>
        <w:ind w:left="2376" w:hanging="180"/>
      </w:pPr>
    </w:lvl>
    <w:lvl w:ilvl="3" w:tplc="0415000F" w:tentative="1">
      <w:start w:val="1"/>
      <w:numFmt w:val="decimal"/>
      <w:lvlText w:val="%4."/>
      <w:lvlJc w:val="left"/>
      <w:pPr>
        <w:tabs>
          <w:tab w:val="num" w:pos="3096"/>
        </w:tabs>
        <w:ind w:left="3096" w:hanging="360"/>
      </w:pPr>
    </w:lvl>
    <w:lvl w:ilvl="4" w:tplc="04150019" w:tentative="1">
      <w:start w:val="1"/>
      <w:numFmt w:val="lowerLetter"/>
      <w:lvlText w:val="%5."/>
      <w:lvlJc w:val="left"/>
      <w:pPr>
        <w:tabs>
          <w:tab w:val="num" w:pos="3816"/>
        </w:tabs>
        <w:ind w:left="3816" w:hanging="360"/>
      </w:pPr>
    </w:lvl>
    <w:lvl w:ilvl="5" w:tplc="0415001B" w:tentative="1">
      <w:start w:val="1"/>
      <w:numFmt w:val="lowerRoman"/>
      <w:lvlText w:val="%6."/>
      <w:lvlJc w:val="right"/>
      <w:pPr>
        <w:tabs>
          <w:tab w:val="num" w:pos="4536"/>
        </w:tabs>
        <w:ind w:left="4536" w:hanging="180"/>
      </w:pPr>
    </w:lvl>
    <w:lvl w:ilvl="6" w:tplc="0415000F" w:tentative="1">
      <w:start w:val="1"/>
      <w:numFmt w:val="decimal"/>
      <w:lvlText w:val="%7."/>
      <w:lvlJc w:val="left"/>
      <w:pPr>
        <w:tabs>
          <w:tab w:val="num" w:pos="5256"/>
        </w:tabs>
        <w:ind w:left="5256" w:hanging="360"/>
      </w:pPr>
    </w:lvl>
    <w:lvl w:ilvl="7" w:tplc="04150019" w:tentative="1">
      <w:start w:val="1"/>
      <w:numFmt w:val="lowerLetter"/>
      <w:lvlText w:val="%8."/>
      <w:lvlJc w:val="left"/>
      <w:pPr>
        <w:tabs>
          <w:tab w:val="num" w:pos="5976"/>
        </w:tabs>
        <w:ind w:left="5976" w:hanging="360"/>
      </w:pPr>
    </w:lvl>
    <w:lvl w:ilvl="8" w:tplc="0415001B" w:tentative="1">
      <w:start w:val="1"/>
      <w:numFmt w:val="lowerRoman"/>
      <w:lvlText w:val="%9."/>
      <w:lvlJc w:val="right"/>
      <w:pPr>
        <w:tabs>
          <w:tab w:val="num" w:pos="6696"/>
        </w:tabs>
        <w:ind w:left="6696" w:hanging="180"/>
      </w:pPr>
    </w:lvl>
  </w:abstractNum>
  <w:abstractNum w:abstractNumId="28" w15:restartNumberingAfterBreak="0">
    <w:nsid w:val="14FD4F92"/>
    <w:multiLevelType w:val="hybridMultilevel"/>
    <w:tmpl w:val="B2225F44"/>
    <w:lvl w:ilvl="0" w:tplc="60B6876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159C3114"/>
    <w:multiLevelType w:val="hybridMultilevel"/>
    <w:tmpl w:val="96560092"/>
    <w:lvl w:ilvl="0" w:tplc="304C62C2">
      <w:start w:val="1"/>
      <w:numFmt w:val="decimal"/>
      <w:lvlText w:val="%1)"/>
      <w:lvlJc w:val="left"/>
      <w:pPr>
        <w:ind w:left="644" w:hanging="360"/>
      </w:pPr>
      <w:rPr>
        <w:rFonts w:hint="default"/>
        <w:b/>
        <w:color w:val="auto"/>
        <w:vertAlign w:val="superscrip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5C55195"/>
    <w:multiLevelType w:val="hybridMultilevel"/>
    <w:tmpl w:val="AEDE263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16D778A2"/>
    <w:multiLevelType w:val="hybridMultilevel"/>
    <w:tmpl w:val="FD322A5A"/>
    <w:lvl w:ilvl="0" w:tplc="1BC47FFC">
      <w:start w:val="1"/>
      <w:numFmt w:val="bullet"/>
      <w:lvlText w:val=""/>
      <w:lvlJc w:val="left"/>
      <w:pPr>
        <w:ind w:left="782" w:hanging="360"/>
      </w:pPr>
      <w:rPr>
        <w:rFonts w:ascii="Symbol" w:hAnsi="Symbol" w:hint="default"/>
      </w:rPr>
    </w:lvl>
    <w:lvl w:ilvl="1" w:tplc="FFFFFFFF" w:tentative="1">
      <w:start w:val="1"/>
      <w:numFmt w:val="bullet"/>
      <w:lvlText w:val="o"/>
      <w:lvlJc w:val="left"/>
      <w:pPr>
        <w:ind w:left="1502" w:hanging="360"/>
      </w:pPr>
      <w:rPr>
        <w:rFonts w:ascii="Courier New" w:hAnsi="Courier New" w:cs="Courier New" w:hint="default"/>
      </w:rPr>
    </w:lvl>
    <w:lvl w:ilvl="2" w:tplc="FFFFFFFF" w:tentative="1">
      <w:start w:val="1"/>
      <w:numFmt w:val="bullet"/>
      <w:lvlText w:val=""/>
      <w:lvlJc w:val="left"/>
      <w:pPr>
        <w:ind w:left="2222" w:hanging="360"/>
      </w:pPr>
      <w:rPr>
        <w:rFonts w:ascii="Wingdings" w:hAnsi="Wingdings" w:hint="default"/>
      </w:rPr>
    </w:lvl>
    <w:lvl w:ilvl="3" w:tplc="FFFFFFFF" w:tentative="1">
      <w:start w:val="1"/>
      <w:numFmt w:val="bullet"/>
      <w:lvlText w:val=""/>
      <w:lvlJc w:val="left"/>
      <w:pPr>
        <w:ind w:left="2942" w:hanging="360"/>
      </w:pPr>
      <w:rPr>
        <w:rFonts w:ascii="Symbol" w:hAnsi="Symbol" w:hint="default"/>
      </w:rPr>
    </w:lvl>
    <w:lvl w:ilvl="4" w:tplc="FFFFFFFF" w:tentative="1">
      <w:start w:val="1"/>
      <w:numFmt w:val="bullet"/>
      <w:lvlText w:val="o"/>
      <w:lvlJc w:val="left"/>
      <w:pPr>
        <w:ind w:left="3662" w:hanging="360"/>
      </w:pPr>
      <w:rPr>
        <w:rFonts w:ascii="Courier New" w:hAnsi="Courier New" w:cs="Courier New" w:hint="default"/>
      </w:rPr>
    </w:lvl>
    <w:lvl w:ilvl="5" w:tplc="FFFFFFFF" w:tentative="1">
      <w:start w:val="1"/>
      <w:numFmt w:val="bullet"/>
      <w:lvlText w:val=""/>
      <w:lvlJc w:val="left"/>
      <w:pPr>
        <w:ind w:left="4382" w:hanging="360"/>
      </w:pPr>
      <w:rPr>
        <w:rFonts w:ascii="Wingdings" w:hAnsi="Wingdings" w:hint="default"/>
      </w:rPr>
    </w:lvl>
    <w:lvl w:ilvl="6" w:tplc="FFFFFFFF" w:tentative="1">
      <w:start w:val="1"/>
      <w:numFmt w:val="bullet"/>
      <w:lvlText w:val=""/>
      <w:lvlJc w:val="left"/>
      <w:pPr>
        <w:ind w:left="5102" w:hanging="360"/>
      </w:pPr>
      <w:rPr>
        <w:rFonts w:ascii="Symbol" w:hAnsi="Symbol" w:hint="default"/>
      </w:rPr>
    </w:lvl>
    <w:lvl w:ilvl="7" w:tplc="FFFFFFFF" w:tentative="1">
      <w:start w:val="1"/>
      <w:numFmt w:val="bullet"/>
      <w:lvlText w:val="o"/>
      <w:lvlJc w:val="left"/>
      <w:pPr>
        <w:ind w:left="5822" w:hanging="360"/>
      </w:pPr>
      <w:rPr>
        <w:rFonts w:ascii="Courier New" w:hAnsi="Courier New" w:cs="Courier New" w:hint="default"/>
      </w:rPr>
    </w:lvl>
    <w:lvl w:ilvl="8" w:tplc="FFFFFFFF" w:tentative="1">
      <w:start w:val="1"/>
      <w:numFmt w:val="bullet"/>
      <w:lvlText w:val=""/>
      <w:lvlJc w:val="left"/>
      <w:pPr>
        <w:ind w:left="6542" w:hanging="360"/>
      </w:pPr>
      <w:rPr>
        <w:rFonts w:ascii="Wingdings" w:hAnsi="Wingdings" w:hint="default"/>
      </w:rPr>
    </w:lvl>
  </w:abstractNum>
  <w:abstractNum w:abstractNumId="32" w15:restartNumberingAfterBreak="0">
    <w:nsid w:val="185D5FE1"/>
    <w:multiLevelType w:val="hybridMultilevel"/>
    <w:tmpl w:val="25A0F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6A5D01"/>
    <w:multiLevelType w:val="hybridMultilevel"/>
    <w:tmpl w:val="6F3E0B7E"/>
    <w:lvl w:ilvl="0" w:tplc="2A520DF8">
      <w:start w:val="1"/>
      <w:numFmt w:val="decimal"/>
      <w:lvlText w:val="%1."/>
      <w:lvlJc w:val="left"/>
      <w:pPr>
        <w:ind w:left="360" w:hanging="360"/>
      </w:pPr>
    </w:lvl>
    <w:lvl w:ilvl="1" w:tplc="04150003">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4" w15:restartNumberingAfterBreak="0">
    <w:nsid w:val="186E63F1"/>
    <w:multiLevelType w:val="hybridMultilevel"/>
    <w:tmpl w:val="42F63CFC"/>
    <w:lvl w:ilvl="0" w:tplc="FFFFFFFF">
      <w:start w:val="1"/>
      <w:numFmt w:val="decimal"/>
      <w:lvlText w:val="%1."/>
      <w:lvlJc w:val="left"/>
      <w:pPr>
        <w:tabs>
          <w:tab w:val="num" w:pos="1429"/>
        </w:tabs>
        <w:ind w:left="1429" w:hanging="360"/>
      </w:pPr>
    </w:lvl>
    <w:lvl w:ilvl="1" w:tplc="FFFFFFFF">
      <w:start w:val="1"/>
      <w:numFmt w:val="bullet"/>
      <w:lvlText w:val=""/>
      <w:lvlJc w:val="left"/>
      <w:pPr>
        <w:tabs>
          <w:tab w:val="num" w:pos="3916"/>
        </w:tabs>
        <w:ind w:left="2073" w:hanging="284"/>
      </w:pPr>
      <w:rPr>
        <w:rFonts w:ascii="Symbol" w:hAnsi="Symbol" w:hint="default"/>
      </w:rPr>
    </w:lvl>
    <w:lvl w:ilvl="2" w:tplc="FFFFFFFF">
      <w:start w:val="1"/>
      <w:numFmt w:val="lowerLetter"/>
      <w:lvlText w:val="%3)"/>
      <w:lvlJc w:val="left"/>
      <w:pPr>
        <w:tabs>
          <w:tab w:val="num" w:pos="3049"/>
        </w:tabs>
        <w:ind w:left="3049" w:hanging="360"/>
      </w:pPr>
      <w:rPr>
        <w:rFonts w:hint="default"/>
      </w:rPr>
    </w:lvl>
    <w:lvl w:ilvl="3" w:tplc="1BC47FFC">
      <w:start w:val="1"/>
      <w:numFmt w:val="bullet"/>
      <w:lvlText w:val=""/>
      <w:lvlJc w:val="left"/>
      <w:pPr>
        <w:ind w:left="720" w:hanging="360"/>
      </w:pPr>
      <w:rPr>
        <w:rFonts w:ascii="Symbol" w:hAnsi="Symbol" w:hint="default"/>
      </w:rPr>
    </w:lvl>
    <w:lvl w:ilvl="4" w:tplc="FFFFFFFF">
      <w:start w:val="1"/>
      <w:numFmt w:val="bullet"/>
      <w:lvlText w:val=""/>
      <w:lvlJc w:val="left"/>
      <w:pPr>
        <w:tabs>
          <w:tab w:val="num" w:pos="4233"/>
        </w:tabs>
        <w:ind w:left="4233" w:hanging="284"/>
      </w:pPr>
      <w:rPr>
        <w:rFonts w:ascii="Symbol" w:hAnsi="Symbol" w:hint="default"/>
      </w:rPr>
    </w:lvl>
    <w:lvl w:ilvl="5" w:tplc="FFFFFFFF">
      <w:start w:val="1"/>
      <w:numFmt w:val="decimal"/>
      <w:lvlText w:val="%6)"/>
      <w:lvlJc w:val="left"/>
      <w:pPr>
        <w:ind w:left="5209" w:hanging="360"/>
      </w:pPr>
      <w:rPr>
        <w:rFonts w:hint="default"/>
        <w:b/>
        <w:vertAlign w:val="superscript"/>
      </w:r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5" w15:restartNumberingAfterBreak="0">
    <w:nsid w:val="19417CCB"/>
    <w:multiLevelType w:val="hybridMultilevel"/>
    <w:tmpl w:val="9392C008"/>
    <w:lvl w:ilvl="0" w:tplc="AAA4F7D6">
      <w:start w:val="1"/>
      <w:numFmt w:val="bullet"/>
      <w:lvlText w:val=""/>
      <w:lvlJc w:val="left"/>
      <w:pPr>
        <w:ind w:left="2847" w:hanging="360"/>
      </w:pPr>
      <w:rPr>
        <w:rFonts w:ascii="Symbol" w:hAnsi="Symbol" w:hint="default"/>
      </w:rPr>
    </w:lvl>
    <w:lvl w:ilvl="1" w:tplc="04150003">
      <w:start w:val="1"/>
      <w:numFmt w:val="bullet"/>
      <w:lvlText w:val="o"/>
      <w:lvlJc w:val="left"/>
      <w:pPr>
        <w:ind w:left="3567" w:hanging="360"/>
      </w:pPr>
      <w:rPr>
        <w:rFonts w:ascii="Courier New" w:hAnsi="Courier New" w:cs="Courier New" w:hint="default"/>
      </w:rPr>
    </w:lvl>
    <w:lvl w:ilvl="2" w:tplc="04150005">
      <w:start w:val="1"/>
      <w:numFmt w:val="bullet"/>
      <w:lvlText w:val=""/>
      <w:lvlJc w:val="left"/>
      <w:pPr>
        <w:ind w:left="4287" w:hanging="360"/>
      </w:pPr>
      <w:rPr>
        <w:rFonts w:ascii="Wingdings" w:hAnsi="Wingdings" w:hint="default"/>
      </w:rPr>
    </w:lvl>
    <w:lvl w:ilvl="3" w:tplc="04150001">
      <w:start w:val="1"/>
      <w:numFmt w:val="bullet"/>
      <w:lvlText w:val=""/>
      <w:lvlJc w:val="left"/>
      <w:pPr>
        <w:ind w:left="5007" w:hanging="360"/>
      </w:pPr>
      <w:rPr>
        <w:rFonts w:ascii="Symbol" w:hAnsi="Symbol" w:hint="default"/>
      </w:rPr>
    </w:lvl>
    <w:lvl w:ilvl="4" w:tplc="04150003">
      <w:start w:val="1"/>
      <w:numFmt w:val="bullet"/>
      <w:lvlText w:val="o"/>
      <w:lvlJc w:val="left"/>
      <w:pPr>
        <w:ind w:left="5727" w:hanging="360"/>
      </w:pPr>
      <w:rPr>
        <w:rFonts w:ascii="Courier New" w:hAnsi="Courier New" w:cs="Courier New" w:hint="default"/>
      </w:rPr>
    </w:lvl>
    <w:lvl w:ilvl="5" w:tplc="04150005">
      <w:start w:val="1"/>
      <w:numFmt w:val="bullet"/>
      <w:lvlText w:val=""/>
      <w:lvlJc w:val="left"/>
      <w:pPr>
        <w:ind w:left="6447" w:hanging="360"/>
      </w:pPr>
      <w:rPr>
        <w:rFonts w:ascii="Wingdings" w:hAnsi="Wingdings" w:hint="default"/>
      </w:rPr>
    </w:lvl>
    <w:lvl w:ilvl="6" w:tplc="04150001">
      <w:start w:val="1"/>
      <w:numFmt w:val="bullet"/>
      <w:lvlText w:val=""/>
      <w:lvlJc w:val="left"/>
      <w:pPr>
        <w:ind w:left="7167" w:hanging="360"/>
      </w:pPr>
      <w:rPr>
        <w:rFonts w:ascii="Symbol" w:hAnsi="Symbol" w:hint="default"/>
      </w:rPr>
    </w:lvl>
    <w:lvl w:ilvl="7" w:tplc="04150003">
      <w:start w:val="1"/>
      <w:numFmt w:val="bullet"/>
      <w:lvlText w:val="o"/>
      <w:lvlJc w:val="left"/>
      <w:pPr>
        <w:ind w:left="7887" w:hanging="360"/>
      </w:pPr>
      <w:rPr>
        <w:rFonts w:ascii="Courier New" w:hAnsi="Courier New" w:cs="Courier New" w:hint="default"/>
      </w:rPr>
    </w:lvl>
    <w:lvl w:ilvl="8" w:tplc="04150005">
      <w:start w:val="1"/>
      <w:numFmt w:val="bullet"/>
      <w:lvlText w:val=""/>
      <w:lvlJc w:val="left"/>
      <w:pPr>
        <w:ind w:left="8607" w:hanging="360"/>
      </w:pPr>
      <w:rPr>
        <w:rFonts w:ascii="Wingdings" w:hAnsi="Wingdings" w:hint="default"/>
      </w:rPr>
    </w:lvl>
  </w:abstractNum>
  <w:abstractNum w:abstractNumId="36" w15:restartNumberingAfterBreak="0">
    <w:nsid w:val="19F32488"/>
    <w:multiLevelType w:val="hybridMultilevel"/>
    <w:tmpl w:val="403A55D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B387BAF"/>
    <w:multiLevelType w:val="hybridMultilevel"/>
    <w:tmpl w:val="28689676"/>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1BFF42BE"/>
    <w:multiLevelType w:val="hybridMultilevel"/>
    <w:tmpl w:val="4956B67C"/>
    <w:lvl w:ilvl="0" w:tplc="1BC47FFC">
      <w:start w:val="1"/>
      <w:numFmt w:val="bullet"/>
      <w:lvlText w:val=""/>
      <w:lvlJc w:val="left"/>
      <w:pPr>
        <w:ind w:left="1065" w:hanging="360"/>
      </w:pPr>
      <w:rPr>
        <w:rFonts w:ascii="Symbol" w:hAnsi="Symbol" w:hint="default"/>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39" w15:restartNumberingAfterBreak="0">
    <w:nsid w:val="1C5B002C"/>
    <w:multiLevelType w:val="hybridMultilevel"/>
    <w:tmpl w:val="B098560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CF3429B"/>
    <w:multiLevelType w:val="hybridMultilevel"/>
    <w:tmpl w:val="CEDE903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DE51F4D"/>
    <w:multiLevelType w:val="hybridMultilevel"/>
    <w:tmpl w:val="F17823E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E2F2BFF"/>
    <w:multiLevelType w:val="hybridMultilevel"/>
    <w:tmpl w:val="0CD6E8C4"/>
    <w:lvl w:ilvl="0" w:tplc="31EA50D0">
      <w:start w:val="1"/>
      <w:numFmt w:val="decimal"/>
      <w:lvlText w:val="%1)"/>
      <w:lvlJc w:val="left"/>
      <w:pPr>
        <w:ind w:left="720" w:hanging="360"/>
      </w:pPr>
      <w:rPr>
        <w:rFonts w:eastAsia="Calibri" w:hint="default"/>
        <w:b/>
        <w:bCs/>
        <w:sz w:val="18"/>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9A23B0"/>
    <w:multiLevelType w:val="hybridMultilevel"/>
    <w:tmpl w:val="9EC2E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80226F"/>
    <w:multiLevelType w:val="hybridMultilevel"/>
    <w:tmpl w:val="B24480C8"/>
    <w:lvl w:ilvl="0" w:tplc="1BC47FFC">
      <w:start w:val="1"/>
      <w:numFmt w:val="bullet"/>
      <w:lvlText w:val=""/>
      <w:lvlJc w:val="left"/>
      <w:pPr>
        <w:ind w:left="1353" w:hanging="360"/>
      </w:pPr>
      <w:rPr>
        <w:rFonts w:ascii="Symbol" w:hAnsi="Symbol" w:hint="default"/>
      </w:rPr>
    </w:lvl>
    <w:lvl w:ilvl="1" w:tplc="FFFFFFFF">
      <w:start w:val="1"/>
      <w:numFmt w:val="bullet"/>
      <w:lvlText w:val="o"/>
      <w:lvlJc w:val="left"/>
      <w:pPr>
        <w:ind w:left="2073" w:hanging="360"/>
      </w:pPr>
      <w:rPr>
        <w:rFonts w:ascii="Courier New" w:hAnsi="Courier New" w:cs="Courier New" w:hint="default"/>
      </w:rPr>
    </w:lvl>
    <w:lvl w:ilvl="2" w:tplc="FFFFFFFF">
      <w:start w:val="1"/>
      <w:numFmt w:val="bullet"/>
      <w:lvlText w:val=""/>
      <w:lvlJc w:val="left"/>
      <w:pPr>
        <w:ind w:left="2793" w:hanging="360"/>
      </w:pPr>
      <w:rPr>
        <w:rFonts w:ascii="Wingdings" w:hAnsi="Wingdings" w:hint="default"/>
      </w:rPr>
    </w:lvl>
    <w:lvl w:ilvl="3" w:tplc="FFFFFFFF">
      <w:start w:val="1"/>
      <w:numFmt w:val="bullet"/>
      <w:lvlText w:val=""/>
      <w:lvlJc w:val="left"/>
      <w:pPr>
        <w:ind w:left="3513" w:hanging="360"/>
      </w:pPr>
      <w:rPr>
        <w:rFonts w:ascii="Symbol" w:hAnsi="Symbol" w:hint="default"/>
      </w:rPr>
    </w:lvl>
    <w:lvl w:ilvl="4" w:tplc="FFFFFFFF">
      <w:start w:val="1"/>
      <w:numFmt w:val="bullet"/>
      <w:lvlText w:val="o"/>
      <w:lvlJc w:val="left"/>
      <w:pPr>
        <w:ind w:left="4233" w:hanging="360"/>
      </w:pPr>
      <w:rPr>
        <w:rFonts w:ascii="Courier New" w:hAnsi="Courier New" w:cs="Courier New" w:hint="default"/>
      </w:rPr>
    </w:lvl>
    <w:lvl w:ilvl="5" w:tplc="FFFFFFFF">
      <w:start w:val="1"/>
      <w:numFmt w:val="bullet"/>
      <w:lvlText w:val=""/>
      <w:lvlJc w:val="left"/>
      <w:pPr>
        <w:ind w:left="4953" w:hanging="360"/>
      </w:pPr>
      <w:rPr>
        <w:rFonts w:ascii="Wingdings" w:hAnsi="Wingdings" w:hint="default"/>
      </w:rPr>
    </w:lvl>
    <w:lvl w:ilvl="6" w:tplc="FFFFFFFF">
      <w:start w:val="1"/>
      <w:numFmt w:val="bullet"/>
      <w:lvlText w:val=""/>
      <w:lvlJc w:val="left"/>
      <w:pPr>
        <w:ind w:left="5673" w:hanging="360"/>
      </w:pPr>
      <w:rPr>
        <w:rFonts w:ascii="Symbol" w:hAnsi="Symbol" w:hint="default"/>
      </w:rPr>
    </w:lvl>
    <w:lvl w:ilvl="7" w:tplc="FFFFFFFF">
      <w:start w:val="1"/>
      <w:numFmt w:val="bullet"/>
      <w:lvlText w:val="o"/>
      <w:lvlJc w:val="left"/>
      <w:pPr>
        <w:ind w:left="6393" w:hanging="360"/>
      </w:pPr>
      <w:rPr>
        <w:rFonts w:ascii="Courier New" w:hAnsi="Courier New" w:cs="Courier New" w:hint="default"/>
      </w:rPr>
    </w:lvl>
    <w:lvl w:ilvl="8" w:tplc="FFFFFFFF">
      <w:start w:val="1"/>
      <w:numFmt w:val="bullet"/>
      <w:lvlText w:val=""/>
      <w:lvlJc w:val="left"/>
      <w:pPr>
        <w:ind w:left="7113" w:hanging="360"/>
      </w:pPr>
      <w:rPr>
        <w:rFonts w:ascii="Wingdings" w:hAnsi="Wingdings" w:hint="default"/>
      </w:rPr>
    </w:lvl>
  </w:abstractNum>
  <w:abstractNum w:abstractNumId="45" w15:restartNumberingAfterBreak="0">
    <w:nsid w:val="20AD40F0"/>
    <w:multiLevelType w:val="hybridMultilevel"/>
    <w:tmpl w:val="A6A6E018"/>
    <w:lvl w:ilvl="0" w:tplc="04150011">
      <w:start w:val="1"/>
      <w:numFmt w:val="decimal"/>
      <w:lvlText w:val="%1)"/>
      <w:lvlJc w:val="left"/>
      <w:pPr>
        <w:ind w:left="720" w:hanging="360"/>
      </w:pPr>
    </w:lvl>
    <w:lvl w:ilvl="1" w:tplc="9ACE6E90">
      <w:numFmt w:val="bullet"/>
      <w:lvlText w:val="·"/>
      <w:lvlJc w:val="left"/>
      <w:pPr>
        <w:ind w:left="1440" w:hanging="360"/>
      </w:pPr>
      <w:rPr>
        <w:rFonts w:ascii="Arial" w:eastAsiaTheme="minorEastAsia"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4A47C3"/>
    <w:multiLevelType w:val="hybridMultilevel"/>
    <w:tmpl w:val="9504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590361"/>
    <w:multiLevelType w:val="hybridMultilevel"/>
    <w:tmpl w:val="FA2AA73C"/>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219C036B"/>
    <w:multiLevelType w:val="hybridMultilevel"/>
    <w:tmpl w:val="9D3EF8F6"/>
    <w:lvl w:ilvl="0" w:tplc="1BC47F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221541AD"/>
    <w:multiLevelType w:val="hybridMultilevel"/>
    <w:tmpl w:val="BAD88CD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30E02FE"/>
    <w:multiLevelType w:val="hybridMultilevel"/>
    <w:tmpl w:val="CE763786"/>
    <w:lvl w:ilvl="0" w:tplc="8E6C2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5F24D7"/>
    <w:multiLevelType w:val="hybridMultilevel"/>
    <w:tmpl w:val="35F43BD4"/>
    <w:lvl w:ilvl="0" w:tplc="A09287DA">
      <w:start w:val="1"/>
      <w:numFmt w:val="decimal"/>
      <w:lvlText w:val="%1)"/>
      <w:lvlJc w:val="left"/>
      <w:pPr>
        <w:ind w:left="720" w:hanging="360"/>
      </w:pPr>
      <w:rPr>
        <w:b/>
        <w:bCs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A36CA1"/>
    <w:multiLevelType w:val="hybridMultilevel"/>
    <w:tmpl w:val="2EE097C2"/>
    <w:lvl w:ilvl="0" w:tplc="9AB48F8E">
      <w:start w:val="1"/>
      <w:numFmt w:val="decimal"/>
      <w:lvlText w:val="%1)"/>
      <w:lvlJc w:val="left"/>
      <w:pPr>
        <w:ind w:left="720" w:hanging="360"/>
      </w:pPr>
      <w:rPr>
        <w:rFonts w:hint="default"/>
        <w:b/>
        <w:bCs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1607DD"/>
    <w:multiLevelType w:val="hybridMultilevel"/>
    <w:tmpl w:val="DFB26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9347BE"/>
    <w:multiLevelType w:val="hybridMultilevel"/>
    <w:tmpl w:val="F48A1358"/>
    <w:lvl w:ilvl="0" w:tplc="5622D63E">
      <w:start w:val="1"/>
      <w:numFmt w:val="decimal"/>
      <w:lvlText w:val="%1)"/>
      <w:lvlJc w:val="left"/>
      <w:pPr>
        <w:ind w:left="360" w:hanging="360"/>
      </w:pPr>
      <w:rPr>
        <w:rFonts w:hint="default"/>
        <w:b/>
        <w:bCs/>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67C09A9"/>
    <w:multiLevelType w:val="hybridMultilevel"/>
    <w:tmpl w:val="A19C5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A47A1B"/>
    <w:multiLevelType w:val="hybridMultilevel"/>
    <w:tmpl w:val="51DCD67A"/>
    <w:lvl w:ilvl="0" w:tplc="1BC47FF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7" w15:restartNumberingAfterBreak="0">
    <w:nsid w:val="285A4C10"/>
    <w:multiLevelType w:val="hybridMultilevel"/>
    <w:tmpl w:val="E7404148"/>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295E381F"/>
    <w:multiLevelType w:val="hybridMultilevel"/>
    <w:tmpl w:val="69A43E3A"/>
    <w:lvl w:ilvl="0" w:tplc="1BC47F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29975340"/>
    <w:multiLevelType w:val="hybridMultilevel"/>
    <w:tmpl w:val="F0941782"/>
    <w:lvl w:ilvl="0" w:tplc="04150003">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C8513E5"/>
    <w:multiLevelType w:val="hybridMultilevel"/>
    <w:tmpl w:val="EB6AF13E"/>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CB83C20"/>
    <w:multiLevelType w:val="hybridMultilevel"/>
    <w:tmpl w:val="0D6C67E6"/>
    <w:lvl w:ilvl="0" w:tplc="1BC47FFC">
      <w:start w:val="1"/>
      <w:numFmt w:val="bullet"/>
      <w:lvlText w:val=""/>
      <w:lvlJc w:val="left"/>
      <w:pPr>
        <w:ind w:left="1004" w:hanging="360"/>
      </w:pPr>
      <w:rPr>
        <w:rFonts w:ascii="Symbol" w:hAnsi="Symbol" w:hint="default"/>
        <w:b w:val="0"/>
        <w:bCs/>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2" w15:restartNumberingAfterBreak="0">
    <w:nsid w:val="2DD46AEA"/>
    <w:multiLevelType w:val="hybridMultilevel"/>
    <w:tmpl w:val="D21C1E3C"/>
    <w:lvl w:ilvl="0" w:tplc="1BC47F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2FEC21E4"/>
    <w:multiLevelType w:val="hybridMultilevel"/>
    <w:tmpl w:val="CF60195A"/>
    <w:lvl w:ilvl="0" w:tplc="1BC47FFC">
      <w:start w:val="1"/>
      <w:numFmt w:val="bullet"/>
      <w:lvlText w:val=""/>
      <w:lvlJc w:val="left"/>
      <w:pPr>
        <w:tabs>
          <w:tab w:val="num" w:pos="1551"/>
        </w:tabs>
        <w:ind w:left="1531" w:hanging="340"/>
      </w:pPr>
      <w:rPr>
        <w:rFonts w:ascii="Symbol" w:hAnsi="Symbol" w:hint="default"/>
      </w:rPr>
    </w:lvl>
    <w:lvl w:ilvl="1" w:tplc="FFFFFFFF">
      <w:start w:val="1"/>
      <w:numFmt w:val="decimal"/>
      <w:lvlText w:val="%2."/>
      <w:lvlJc w:val="left"/>
      <w:pPr>
        <w:tabs>
          <w:tab w:val="num" w:pos="1780"/>
        </w:tabs>
        <w:ind w:left="1780" w:hanging="360"/>
      </w:p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64" w15:restartNumberingAfterBreak="0">
    <w:nsid w:val="316477CA"/>
    <w:multiLevelType w:val="hybridMultilevel"/>
    <w:tmpl w:val="9DBE312C"/>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1FD63E0"/>
    <w:multiLevelType w:val="hybridMultilevel"/>
    <w:tmpl w:val="8350F202"/>
    <w:lvl w:ilvl="0" w:tplc="BDFE67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324656B9"/>
    <w:multiLevelType w:val="hybridMultilevel"/>
    <w:tmpl w:val="A276F572"/>
    <w:lvl w:ilvl="0" w:tplc="A3A0D39C">
      <w:start w:val="1"/>
      <w:numFmt w:val="decimal"/>
      <w:lvlText w:val="%1)"/>
      <w:lvlJc w:val="left"/>
      <w:pPr>
        <w:ind w:left="720" w:hanging="360"/>
      </w:pPr>
      <w:rPr>
        <w:rFonts w:hint="default"/>
        <w:b/>
        <w:bCs/>
        <w:color w:val="auto"/>
        <w:sz w:val="20"/>
        <w:szCs w:val="2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FA68C8"/>
    <w:multiLevelType w:val="hybridMultilevel"/>
    <w:tmpl w:val="2084E942"/>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4543342"/>
    <w:multiLevelType w:val="hybridMultilevel"/>
    <w:tmpl w:val="47E8FD1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70208FE"/>
    <w:multiLevelType w:val="hybridMultilevel"/>
    <w:tmpl w:val="40324C22"/>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373B0D72"/>
    <w:multiLevelType w:val="multilevel"/>
    <w:tmpl w:val="0276AE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2" w15:restartNumberingAfterBreak="0">
    <w:nsid w:val="37B42E2A"/>
    <w:multiLevelType w:val="hybridMultilevel"/>
    <w:tmpl w:val="4D6EDF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8926F0F"/>
    <w:multiLevelType w:val="hybridMultilevel"/>
    <w:tmpl w:val="CFFCAFCA"/>
    <w:lvl w:ilvl="0" w:tplc="8640E722">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74" w15:restartNumberingAfterBreak="0">
    <w:nsid w:val="39BE7C5C"/>
    <w:multiLevelType w:val="hybridMultilevel"/>
    <w:tmpl w:val="E9B67EA6"/>
    <w:lvl w:ilvl="0" w:tplc="1BC47FFC">
      <w:start w:val="1"/>
      <w:numFmt w:val="bullet"/>
      <w:lvlText w:val=""/>
      <w:lvlJc w:val="left"/>
      <w:pPr>
        <w:ind w:left="2256" w:hanging="360"/>
      </w:pPr>
      <w:rPr>
        <w:rFonts w:ascii="Symbol" w:hAnsi="Symbol" w:hint="default"/>
      </w:rPr>
    </w:lvl>
    <w:lvl w:ilvl="1" w:tplc="FFFFFFFF">
      <w:start w:val="1"/>
      <w:numFmt w:val="bullet"/>
      <w:lvlText w:val="o"/>
      <w:lvlJc w:val="left"/>
      <w:pPr>
        <w:ind w:left="2976" w:hanging="360"/>
      </w:pPr>
      <w:rPr>
        <w:rFonts w:ascii="Courier New" w:hAnsi="Courier New" w:cs="Courier New" w:hint="default"/>
      </w:rPr>
    </w:lvl>
    <w:lvl w:ilvl="2" w:tplc="FFFFFFFF">
      <w:start w:val="1"/>
      <w:numFmt w:val="bullet"/>
      <w:lvlText w:val=""/>
      <w:lvlJc w:val="left"/>
      <w:pPr>
        <w:ind w:left="3696" w:hanging="360"/>
      </w:pPr>
      <w:rPr>
        <w:rFonts w:ascii="Wingdings" w:hAnsi="Wingdings" w:hint="default"/>
      </w:rPr>
    </w:lvl>
    <w:lvl w:ilvl="3" w:tplc="FFFFFFFF">
      <w:start w:val="1"/>
      <w:numFmt w:val="bullet"/>
      <w:lvlText w:val=""/>
      <w:lvlJc w:val="left"/>
      <w:pPr>
        <w:ind w:left="4416" w:hanging="360"/>
      </w:pPr>
      <w:rPr>
        <w:rFonts w:ascii="Symbol" w:hAnsi="Symbol" w:hint="default"/>
      </w:rPr>
    </w:lvl>
    <w:lvl w:ilvl="4" w:tplc="FFFFFFFF">
      <w:start w:val="1"/>
      <w:numFmt w:val="bullet"/>
      <w:lvlText w:val="o"/>
      <w:lvlJc w:val="left"/>
      <w:pPr>
        <w:ind w:left="5136" w:hanging="360"/>
      </w:pPr>
      <w:rPr>
        <w:rFonts w:ascii="Courier New" w:hAnsi="Courier New" w:cs="Courier New" w:hint="default"/>
      </w:rPr>
    </w:lvl>
    <w:lvl w:ilvl="5" w:tplc="FFFFFFFF">
      <w:start w:val="1"/>
      <w:numFmt w:val="bullet"/>
      <w:lvlText w:val=""/>
      <w:lvlJc w:val="left"/>
      <w:pPr>
        <w:ind w:left="5856" w:hanging="360"/>
      </w:pPr>
      <w:rPr>
        <w:rFonts w:ascii="Wingdings" w:hAnsi="Wingdings" w:hint="default"/>
      </w:rPr>
    </w:lvl>
    <w:lvl w:ilvl="6" w:tplc="FFFFFFFF">
      <w:start w:val="1"/>
      <w:numFmt w:val="bullet"/>
      <w:lvlText w:val=""/>
      <w:lvlJc w:val="left"/>
      <w:pPr>
        <w:ind w:left="6576" w:hanging="360"/>
      </w:pPr>
      <w:rPr>
        <w:rFonts w:ascii="Symbol" w:hAnsi="Symbol" w:hint="default"/>
      </w:rPr>
    </w:lvl>
    <w:lvl w:ilvl="7" w:tplc="FFFFFFFF">
      <w:start w:val="1"/>
      <w:numFmt w:val="bullet"/>
      <w:lvlText w:val="o"/>
      <w:lvlJc w:val="left"/>
      <w:pPr>
        <w:ind w:left="7296" w:hanging="360"/>
      </w:pPr>
      <w:rPr>
        <w:rFonts w:ascii="Courier New" w:hAnsi="Courier New" w:cs="Courier New" w:hint="default"/>
      </w:rPr>
    </w:lvl>
    <w:lvl w:ilvl="8" w:tplc="FFFFFFFF">
      <w:start w:val="1"/>
      <w:numFmt w:val="bullet"/>
      <w:lvlText w:val=""/>
      <w:lvlJc w:val="left"/>
      <w:pPr>
        <w:ind w:left="8016" w:hanging="360"/>
      </w:pPr>
      <w:rPr>
        <w:rFonts w:ascii="Wingdings" w:hAnsi="Wingdings" w:hint="default"/>
      </w:rPr>
    </w:lvl>
  </w:abstractNum>
  <w:abstractNum w:abstractNumId="75" w15:restartNumberingAfterBreak="0">
    <w:nsid w:val="3A0A51C2"/>
    <w:multiLevelType w:val="hybridMultilevel"/>
    <w:tmpl w:val="679A0686"/>
    <w:lvl w:ilvl="0" w:tplc="60B68768">
      <w:numFmt w:val="bullet"/>
      <w:lvlText w:val="­"/>
      <w:lvlJc w:val="left"/>
      <w:pPr>
        <w:ind w:left="720" w:hanging="360"/>
      </w:pPr>
      <w:rPr>
        <w:rFonts w:ascii="Arial" w:eastAsia="Times New Roman"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A4B20CC"/>
    <w:multiLevelType w:val="hybridMultilevel"/>
    <w:tmpl w:val="B53A152C"/>
    <w:lvl w:ilvl="0" w:tplc="CB529916">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B305833"/>
    <w:multiLevelType w:val="hybridMultilevel"/>
    <w:tmpl w:val="3A008DAE"/>
    <w:lvl w:ilvl="0" w:tplc="1BC47FFC">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8" w15:restartNumberingAfterBreak="0">
    <w:nsid w:val="3C107822"/>
    <w:multiLevelType w:val="hybridMultilevel"/>
    <w:tmpl w:val="F1667D4A"/>
    <w:lvl w:ilvl="0" w:tplc="BDFE6776">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79" w15:restartNumberingAfterBreak="0">
    <w:nsid w:val="3C403171"/>
    <w:multiLevelType w:val="hybridMultilevel"/>
    <w:tmpl w:val="D0886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D093EB5"/>
    <w:multiLevelType w:val="hybridMultilevel"/>
    <w:tmpl w:val="C130D8F8"/>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8B09EC"/>
    <w:multiLevelType w:val="hybridMultilevel"/>
    <w:tmpl w:val="2F646CB2"/>
    <w:lvl w:ilvl="0" w:tplc="59E0471A">
      <w:start w:val="1"/>
      <w:numFmt w:val="decimal"/>
      <w:lvlText w:val="%1)"/>
      <w:lvlJc w:val="left"/>
      <w:pPr>
        <w:ind w:left="720" w:hanging="360"/>
      </w:pPr>
      <w:rPr>
        <w:b/>
        <w:bCs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0D600EB"/>
    <w:multiLevelType w:val="hybridMultilevel"/>
    <w:tmpl w:val="E4A651F0"/>
    <w:lvl w:ilvl="0" w:tplc="4AE8306A">
      <w:start w:val="1"/>
      <w:numFmt w:val="decimal"/>
      <w:lvlText w:val="%1."/>
      <w:lvlJc w:val="righ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3" w15:restartNumberingAfterBreak="0">
    <w:nsid w:val="40F37017"/>
    <w:multiLevelType w:val="hybridMultilevel"/>
    <w:tmpl w:val="919202D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1EB0C25"/>
    <w:multiLevelType w:val="hybridMultilevel"/>
    <w:tmpl w:val="26EC738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20E491D"/>
    <w:multiLevelType w:val="hybridMultilevel"/>
    <w:tmpl w:val="265C02A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3EA3C0C"/>
    <w:multiLevelType w:val="hybridMultilevel"/>
    <w:tmpl w:val="CB84FA9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4081F2C"/>
    <w:multiLevelType w:val="hybridMultilevel"/>
    <w:tmpl w:val="F20074E0"/>
    <w:lvl w:ilvl="0" w:tplc="1BC47FFC">
      <w:start w:val="1"/>
      <w:numFmt w:val="bullet"/>
      <w:lvlText w:val=""/>
      <w:lvlJc w:val="left"/>
      <w:pPr>
        <w:tabs>
          <w:tab w:val="num" w:pos="1551"/>
        </w:tabs>
        <w:ind w:left="1531" w:hanging="340"/>
      </w:pPr>
      <w:rPr>
        <w:rFonts w:ascii="Symbol" w:hAnsi="Symbol" w:hint="default"/>
      </w:rPr>
    </w:lvl>
    <w:lvl w:ilvl="1" w:tplc="FFFFFFFF">
      <w:start w:val="1"/>
      <w:numFmt w:val="decimal"/>
      <w:lvlText w:val="%2."/>
      <w:lvlJc w:val="left"/>
      <w:pPr>
        <w:tabs>
          <w:tab w:val="num" w:pos="1780"/>
        </w:tabs>
        <w:ind w:left="1780" w:hanging="360"/>
      </w:p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88" w15:restartNumberingAfterBreak="0">
    <w:nsid w:val="454945E2"/>
    <w:multiLevelType w:val="hybridMultilevel"/>
    <w:tmpl w:val="64DCC8EC"/>
    <w:lvl w:ilvl="0" w:tplc="8640E722">
      <w:start w:val="1"/>
      <w:numFmt w:val="bullet"/>
      <w:lvlText w:val=""/>
      <w:lvlJc w:val="left"/>
      <w:pPr>
        <w:tabs>
          <w:tab w:val="num" w:pos="773"/>
        </w:tabs>
        <w:ind w:left="773" w:hanging="360"/>
      </w:pPr>
      <w:rPr>
        <w:rFonts w:ascii="Symbol" w:hAnsi="Symbol" w:hint="default"/>
      </w:rPr>
    </w:lvl>
    <w:lvl w:ilvl="1" w:tplc="04150003" w:tentative="1">
      <w:start w:val="1"/>
      <w:numFmt w:val="bullet"/>
      <w:lvlText w:val="o"/>
      <w:lvlJc w:val="left"/>
      <w:pPr>
        <w:tabs>
          <w:tab w:val="num" w:pos="1493"/>
        </w:tabs>
        <w:ind w:left="1493" w:hanging="360"/>
      </w:pPr>
      <w:rPr>
        <w:rFonts w:ascii="Courier New" w:hAnsi="Courier New" w:cs="Courier New" w:hint="default"/>
      </w:rPr>
    </w:lvl>
    <w:lvl w:ilvl="2" w:tplc="04150005" w:tentative="1">
      <w:start w:val="1"/>
      <w:numFmt w:val="bullet"/>
      <w:lvlText w:val=""/>
      <w:lvlJc w:val="left"/>
      <w:pPr>
        <w:tabs>
          <w:tab w:val="num" w:pos="2213"/>
        </w:tabs>
        <w:ind w:left="2213" w:hanging="360"/>
      </w:pPr>
      <w:rPr>
        <w:rFonts w:ascii="Wingdings" w:hAnsi="Wingdings" w:hint="default"/>
      </w:rPr>
    </w:lvl>
    <w:lvl w:ilvl="3" w:tplc="04150001" w:tentative="1">
      <w:start w:val="1"/>
      <w:numFmt w:val="bullet"/>
      <w:lvlText w:val=""/>
      <w:lvlJc w:val="left"/>
      <w:pPr>
        <w:tabs>
          <w:tab w:val="num" w:pos="2933"/>
        </w:tabs>
        <w:ind w:left="2933" w:hanging="360"/>
      </w:pPr>
      <w:rPr>
        <w:rFonts w:ascii="Symbol" w:hAnsi="Symbol" w:hint="default"/>
      </w:rPr>
    </w:lvl>
    <w:lvl w:ilvl="4" w:tplc="04150003" w:tentative="1">
      <w:start w:val="1"/>
      <w:numFmt w:val="bullet"/>
      <w:lvlText w:val="o"/>
      <w:lvlJc w:val="left"/>
      <w:pPr>
        <w:tabs>
          <w:tab w:val="num" w:pos="3653"/>
        </w:tabs>
        <w:ind w:left="3653" w:hanging="360"/>
      </w:pPr>
      <w:rPr>
        <w:rFonts w:ascii="Courier New" w:hAnsi="Courier New" w:cs="Courier New" w:hint="default"/>
      </w:rPr>
    </w:lvl>
    <w:lvl w:ilvl="5" w:tplc="04150005" w:tentative="1">
      <w:start w:val="1"/>
      <w:numFmt w:val="bullet"/>
      <w:lvlText w:val=""/>
      <w:lvlJc w:val="left"/>
      <w:pPr>
        <w:tabs>
          <w:tab w:val="num" w:pos="4373"/>
        </w:tabs>
        <w:ind w:left="4373" w:hanging="360"/>
      </w:pPr>
      <w:rPr>
        <w:rFonts w:ascii="Wingdings" w:hAnsi="Wingdings" w:hint="default"/>
      </w:rPr>
    </w:lvl>
    <w:lvl w:ilvl="6" w:tplc="04150001" w:tentative="1">
      <w:start w:val="1"/>
      <w:numFmt w:val="bullet"/>
      <w:lvlText w:val=""/>
      <w:lvlJc w:val="left"/>
      <w:pPr>
        <w:tabs>
          <w:tab w:val="num" w:pos="5093"/>
        </w:tabs>
        <w:ind w:left="5093" w:hanging="360"/>
      </w:pPr>
      <w:rPr>
        <w:rFonts w:ascii="Symbol" w:hAnsi="Symbol" w:hint="default"/>
      </w:rPr>
    </w:lvl>
    <w:lvl w:ilvl="7" w:tplc="04150003" w:tentative="1">
      <w:start w:val="1"/>
      <w:numFmt w:val="bullet"/>
      <w:lvlText w:val="o"/>
      <w:lvlJc w:val="left"/>
      <w:pPr>
        <w:tabs>
          <w:tab w:val="num" w:pos="5813"/>
        </w:tabs>
        <w:ind w:left="5813" w:hanging="360"/>
      </w:pPr>
      <w:rPr>
        <w:rFonts w:ascii="Courier New" w:hAnsi="Courier New" w:cs="Courier New" w:hint="default"/>
      </w:rPr>
    </w:lvl>
    <w:lvl w:ilvl="8" w:tplc="04150005" w:tentative="1">
      <w:start w:val="1"/>
      <w:numFmt w:val="bullet"/>
      <w:lvlText w:val=""/>
      <w:lvlJc w:val="left"/>
      <w:pPr>
        <w:tabs>
          <w:tab w:val="num" w:pos="6533"/>
        </w:tabs>
        <w:ind w:left="6533" w:hanging="360"/>
      </w:pPr>
      <w:rPr>
        <w:rFonts w:ascii="Wingdings" w:hAnsi="Wingdings" w:hint="default"/>
      </w:rPr>
    </w:lvl>
  </w:abstractNum>
  <w:abstractNum w:abstractNumId="89" w15:restartNumberingAfterBreak="0">
    <w:nsid w:val="45AD396E"/>
    <w:multiLevelType w:val="hybridMultilevel"/>
    <w:tmpl w:val="02DE59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662635D"/>
    <w:multiLevelType w:val="hybridMultilevel"/>
    <w:tmpl w:val="F8F6AB8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15:restartNumberingAfterBreak="0">
    <w:nsid w:val="468C330A"/>
    <w:multiLevelType w:val="hybridMultilevel"/>
    <w:tmpl w:val="72F49CD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AB3EDB"/>
    <w:multiLevelType w:val="hybridMultilevel"/>
    <w:tmpl w:val="30BC1ECE"/>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81F06B7"/>
    <w:multiLevelType w:val="hybridMultilevel"/>
    <w:tmpl w:val="76BC9AD2"/>
    <w:lvl w:ilvl="0" w:tplc="BF98C0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9F208C2"/>
    <w:multiLevelType w:val="hybridMultilevel"/>
    <w:tmpl w:val="09A8C6B6"/>
    <w:lvl w:ilvl="0" w:tplc="04150019">
      <w:start w:val="1"/>
      <w:numFmt w:val="lowerLetter"/>
      <w:lvlText w:val="%1."/>
      <w:lvlJc w:val="left"/>
      <w:pPr>
        <w:ind w:left="3420" w:hanging="360"/>
      </w:pPr>
    </w:lvl>
    <w:lvl w:ilvl="1" w:tplc="04150019">
      <w:start w:val="1"/>
      <w:numFmt w:val="lowerLetter"/>
      <w:lvlText w:val="%2."/>
      <w:lvlJc w:val="left"/>
      <w:pPr>
        <w:ind w:left="4140" w:hanging="360"/>
      </w:pPr>
    </w:lvl>
    <w:lvl w:ilvl="2" w:tplc="0415001B">
      <w:start w:val="1"/>
      <w:numFmt w:val="lowerRoman"/>
      <w:lvlText w:val="%3."/>
      <w:lvlJc w:val="right"/>
      <w:pPr>
        <w:ind w:left="4860" w:hanging="180"/>
      </w:pPr>
    </w:lvl>
    <w:lvl w:ilvl="3" w:tplc="0415000F">
      <w:start w:val="1"/>
      <w:numFmt w:val="decimal"/>
      <w:lvlText w:val="%4."/>
      <w:lvlJc w:val="left"/>
      <w:pPr>
        <w:ind w:left="5580" w:hanging="360"/>
      </w:pPr>
    </w:lvl>
    <w:lvl w:ilvl="4" w:tplc="04150019">
      <w:start w:val="1"/>
      <w:numFmt w:val="lowerLetter"/>
      <w:lvlText w:val="%5."/>
      <w:lvlJc w:val="left"/>
      <w:pPr>
        <w:ind w:left="6300" w:hanging="360"/>
      </w:pPr>
    </w:lvl>
    <w:lvl w:ilvl="5" w:tplc="0415001B">
      <w:start w:val="1"/>
      <w:numFmt w:val="lowerRoman"/>
      <w:lvlText w:val="%6."/>
      <w:lvlJc w:val="right"/>
      <w:pPr>
        <w:ind w:left="7020" w:hanging="180"/>
      </w:pPr>
    </w:lvl>
    <w:lvl w:ilvl="6" w:tplc="0415000F">
      <w:start w:val="1"/>
      <w:numFmt w:val="decimal"/>
      <w:lvlText w:val="%7."/>
      <w:lvlJc w:val="left"/>
      <w:pPr>
        <w:ind w:left="7740" w:hanging="360"/>
      </w:pPr>
    </w:lvl>
    <w:lvl w:ilvl="7" w:tplc="04150019">
      <w:start w:val="1"/>
      <w:numFmt w:val="lowerLetter"/>
      <w:lvlText w:val="%8."/>
      <w:lvlJc w:val="left"/>
      <w:pPr>
        <w:ind w:left="8460" w:hanging="360"/>
      </w:pPr>
    </w:lvl>
    <w:lvl w:ilvl="8" w:tplc="0415001B">
      <w:start w:val="1"/>
      <w:numFmt w:val="lowerRoman"/>
      <w:lvlText w:val="%9."/>
      <w:lvlJc w:val="right"/>
      <w:pPr>
        <w:ind w:left="9180" w:hanging="180"/>
      </w:pPr>
    </w:lvl>
  </w:abstractNum>
  <w:abstractNum w:abstractNumId="95" w15:restartNumberingAfterBreak="0">
    <w:nsid w:val="4AB120C1"/>
    <w:multiLevelType w:val="hybridMultilevel"/>
    <w:tmpl w:val="89D40994"/>
    <w:lvl w:ilvl="0" w:tplc="60B68768">
      <w:numFmt w:val="bullet"/>
      <w:lvlText w:val="­"/>
      <w:lvlJc w:val="left"/>
      <w:pPr>
        <w:ind w:left="720" w:hanging="360"/>
      </w:pPr>
      <w:rPr>
        <w:rFonts w:ascii="Arial" w:eastAsia="Times New Roman"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B164AAD"/>
    <w:multiLevelType w:val="hybridMultilevel"/>
    <w:tmpl w:val="02DE5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C3D06A3"/>
    <w:multiLevelType w:val="hybridMultilevel"/>
    <w:tmpl w:val="D52CA0EA"/>
    <w:lvl w:ilvl="0" w:tplc="5914BEAE">
      <w:start w:val="1"/>
      <w:numFmt w:val="decimal"/>
      <w:lvlText w:val="%1."/>
      <w:lvlJc w:val="righ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8" w15:restartNumberingAfterBreak="0">
    <w:nsid w:val="4C5C2937"/>
    <w:multiLevelType w:val="hybridMultilevel"/>
    <w:tmpl w:val="8626D610"/>
    <w:lvl w:ilvl="0" w:tplc="1BC47FFC">
      <w:start w:val="1"/>
      <w:numFmt w:val="bullet"/>
      <w:lvlText w:val=""/>
      <w:lvlJc w:val="left"/>
      <w:pPr>
        <w:ind w:left="1157" w:hanging="360"/>
      </w:pPr>
      <w:rPr>
        <w:rFonts w:ascii="Symbol" w:hAnsi="Symbol" w:hint="default"/>
      </w:rPr>
    </w:lvl>
    <w:lvl w:ilvl="1" w:tplc="FFFFFFFF" w:tentative="1">
      <w:start w:val="1"/>
      <w:numFmt w:val="bullet"/>
      <w:lvlText w:val="o"/>
      <w:lvlJc w:val="left"/>
      <w:pPr>
        <w:ind w:left="1877" w:hanging="360"/>
      </w:pPr>
      <w:rPr>
        <w:rFonts w:ascii="Courier New" w:hAnsi="Courier New" w:cs="Courier New" w:hint="default"/>
      </w:rPr>
    </w:lvl>
    <w:lvl w:ilvl="2" w:tplc="FFFFFFFF" w:tentative="1">
      <w:start w:val="1"/>
      <w:numFmt w:val="bullet"/>
      <w:lvlText w:val=""/>
      <w:lvlJc w:val="left"/>
      <w:pPr>
        <w:ind w:left="2597" w:hanging="360"/>
      </w:pPr>
      <w:rPr>
        <w:rFonts w:ascii="Wingdings" w:hAnsi="Wingdings" w:hint="default"/>
      </w:rPr>
    </w:lvl>
    <w:lvl w:ilvl="3" w:tplc="FFFFFFFF" w:tentative="1">
      <w:start w:val="1"/>
      <w:numFmt w:val="bullet"/>
      <w:lvlText w:val=""/>
      <w:lvlJc w:val="left"/>
      <w:pPr>
        <w:ind w:left="3317" w:hanging="360"/>
      </w:pPr>
      <w:rPr>
        <w:rFonts w:ascii="Symbol" w:hAnsi="Symbol" w:hint="default"/>
      </w:rPr>
    </w:lvl>
    <w:lvl w:ilvl="4" w:tplc="FFFFFFFF" w:tentative="1">
      <w:start w:val="1"/>
      <w:numFmt w:val="bullet"/>
      <w:lvlText w:val="o"/>
      <w:lvlJc w:val="left"/>
      <w:pPr>
        <w:ind w:left="4037" w:hanging="360"/>
      </w:pPr>
      <w:rPr>
        <w:rFonts w:ascii="Courier New" w:hAnsi="Courier New" w:cs="Courier New" w:hint="default"/>
      </w:rPr>
    </w:lvl>
    <w:lvl w:ilvl="5" w:tplc="FFFFFFFF" w:tentative="1">
      <w:start w:val="1"/>
      <w:numFmt w:val="bullet"/>
      <w:lvlText w:val=""/>
      <w:lvlJc w:val="left"/>
      <w:pPr>
        <w:ind w:left="4757" w:hanging="360"/>
      </w:pPr>
      <w:rPr>
        <w:rFonts w:ascii="Wingdings" w:hAnsi="Wingdings" w:hint="default"/>
      </w:rPr>
    </w:lvl>
    <w:lvl w:ilvl="6" w:tplc="FFFFFFFF" w:tentative="1">
      <w:start w:val="1"/>
      <w:numFmt w:val="bullet"/>
      <w:lvlText w:val=""/>
      <w:lvlJc w:val="left"/>
      <w:pPr>
        <w:ind w:left="5477" w:hanging="360"/>
      </w:pPr>
      <w:rPr>
        <w:rFonts w:ascii="Symbol" w:hAnsi="Symbol" w:hint="default"/>
      </w:rPr>
    </w:lvl>
    <w:lvl w:ilvl="7" w:tplc="FFFFFFFF" w:tentative="1">
      <w:start w:val="1"/>
      <w:numFmt w:val="bullet"/>
      <w:lvlText w:val="o"/>
      <w:lvlJc w:val="left"/>
      <w:pPr>
        <w:ind w:left="6197" w:hanging="360"/>
      </w:pPr>
      <w:rPr>
        <w:rFonts w:ascii="Courier New" w:hAnsi="Courier New" w:cs="Courier New" w:hint="default"/>
      </w:rPr>
    </w:lvl>
    <w:lvl w:ilvl="8" w:tplc="FFFFFFFF" w:tentative="1">
      <w:start w:val="1"/>
      <w:numFmt w:val="bullet"/>
      <w:lvlText w:val=""/>
      <w:lvlJc w:val="left"/>
      <w:pPr>
        <w:ind w:left="6917" w:hanging="360"/>
      </w:pPr>
      <w:rPr>
        <w:rFonts w:ascii="Wingdings" w:hAnsi="Wingdings" w:hint="default"/>
      </w:rPr>
    </w:lvl>
  </w:abstractNum>
  <w:abstractNum w:abstractNumId="99" w15:restartNumberingAfterBreak="0">
    <w:nsid w:val="4FAD7322"/>
    <w:multiLevelType w:val="hybridMultilevel"/>
    <w:tmpl w:val="58D2C6D8"/>
    <w:lvl w:ilvl="0" w:tplc="F5C2C53E">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0FB791B"/>
    <w:multiLevelType w:val="hybridMultilevel"/>
    <w:tmpl w:val="99E2E24A"/>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1347B28"/>
    <w:multiLevelType w:val="hybridMultilevel"/>
    <w:tmpl w:val="F070B2F2"/>
    <w:lvl w:ilvl="0" w:tplc="8640E722">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02" w15:restartNumberingAfterBreak="0">
    <w:nsid w:val="52FA7B13"/>
    <w:multiLevelType w:val="hybridMultilevel"/>
    <w:tmpl w:val="6298B84A"/>
    <w:lvl w:ilvl="0" w:tplc="1BC47FFC">
      <w:start w:val="1"/>
      <w:numFmt w:val="bullet"/>
      <w:lvlText w:val=""/>
      <w:lvlJc w:val="left"/>
      <w:pPr>
        <w:ind w:left="789" w:hanging="360"/>
      </w:pPr>
      <w:rPr>
        <w:rFonts w:ascii="Symbol" w:hAnsi="Symbol" w:hint="default"/>
      </w:rPr>
    </w:lvl>
    <w:lvl w:ilvl="1" w:tplc="FFFFFFFF">
      <w:start w:val="1"/>
      <w:numFmt w:val="bullet"/>
      <w:lvlText w:val="o"/>
      <w:lvlJc w:val="left"/>
      <w:pPr>
        <w:ind w:left="1509" w:hanging="360"/>
      </w:pPr>
      <w:rPr>
        <w:rFonts w:ascii="Courier New" w:hAnsi="Courier New" w:cs="Courier New" w:hint="default"/>
      </w:rPr>
    </w:lvl>
    <w:lvl w:ilvl="2" w:tplc="FFFFFFFF">
      <w:start w:val="1"/>
      <w:numFmt w:val="bullet"/>
      <w:lvlText w:val=""/>
      <w:lvlJc w:val="left"/>
      <w:pPr>
        <w:ind w:left="2229" w:hanging="360"/>
      </w:pPr>
      <w:rPr>
        <w:rFonts w:ascii="Wingdings" w:hAnsi="Wingdings" w:hint="default"/>
      </w:rPr>
    </w:lvl>
    <w:lvl w:ilvl="3" w:tplc="FFFFFFFF">
      <w:start w:val="1"/>
      <w:numFmt w:val="bullet"/>
      <w:lvlText w:val=""/>
      <w:lvlJc w:val="left"/>
      <w:pPr>
        <w:ind w:left="2949" w:hanging="360"/>
      </w:pPr>
      <w:rPr>
        <w:rFonts w:ascii="Symbol" w:hAnsi="Symbol" w:hint="default"/>
      </w:rPr>
    </w:lvl>
    <w:lvl w:ilvl="4" w:tplc="FFFFFFFF">
      <w:start w:val="1"/>
      <w:numFmt w:val="bullet"/>
      <w:lvlText w:val="o"/>
      <w:lvlJc w:val="left"/>
      <w:pPr>
        <w:ind w:left="3669" w:hanging="360"/>
      </w:pPr>
      <w:rPr>
        <w:rFonts w:ascii="Courier New" w:hAnsi="Courier New" w:cs="Courier New" w:hint="default"/>
      </w:rPr>
    </w:lvl>
    <w:lvl w:ilvl="5" w:tplc="FFFFFFFF">
      <w:start w:val="1"/>
      <w:numFmt w:val="bullet"/>
      <w:lvlText w:val=""/>
      <w:lvlJc w:val="left"/>
      <w:pPr>
        <w:ind w:left="4389" w:hanging="360"/>
      </w:pPr>
      <w:rPr>
        <w:rFonts w:ascii="Wingdings" w:hAnsi="Wingdings" w:hint="default"/>
      </w:rPr>
    </w:lvl>
    <w:lvl w:ilvl="6" w:tplc="FFFFFFFF">
      <w:start w:val="1"/>
      <w:numFmt w:val="bullet"/>
      <w:lvlText w:val=""/>
      <w:lvlJc w:val="left"/>
      <w:pPr>
        <w:ind w:left="5109" w:hanging="360"/>
      </w:pPr>
      <w:rPr>
        <w:rFonts w:ascii="Symbol" w:hAnsi="Symbol" w:hint="default"/>
      </w:rPr>
    </w:lvl>
    <w:lvl w:ilvl="7" w:tplc="FFFFFFFF">
      <w:start w:val="1"/>
      <w:numFmt w:val="bullet"/>
      <w:lvlText w:val="o"/>
      <w:lvlJc w:val="left"/>
      <w:pPr>
        <w:ind w:left="5829" w:hanging="360"/>
      </w:pPr>
      <w:rPr>
        <w:rFonts w:ascii="Courier New" w:hAnsi="Courier New" w:cs="Courier New" w:hint="default"/>
      </w:rPr>
    </w:lvl>
    <w:lvl w:ilvl="8" w:tplc="FFFFFFFF">
      <w:start w:val="1"/>
      <w:numFmt w:val="bullet"/>
      <w:lvlText w:val=""/>
      <w:lvlJc w:val="left"/>
      <w:pPr>
        <w:ind w:left="6549" w:hanging="360"/>
      </w:pPr>
      <w:rPr>
        <w:rFonts w:ascii="Wingdings" w:hAnsi="Wingdings" w:hint="default"/>
      </w:rPr>
    </w:lvl>
  </w:abstractNum>
  <w:abstractNum w:abstractNumId="103" w15:restartNumberingAfterBreak="0">
    <w:nsid w:val="53151E76"/>
    <w:multiLevelType w:val="hybridMultilevel"/>
    <w:tmpl w:val="C2E2F73C"/>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53D7240A"/>
    <w:multiLevelType w:val="hybridMultilevel"/>
    <w:tmpl w:val="615220B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4DA6FE7"/>
    <w:multiLevelType w:val="hybridMultilevel"/>
    <w:tmpl w:val="78B41B34"/>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5AE3CB7"/>
    <w:multiLevelType w:val="hybridMultilevel"/>
    <w:tmpl w:val="D1DEE0CE"/>
    <w:lvl w:ilvl="0" w:tplc="1BC47FF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7" w15:restartNumberingAfterBreak="0">
    <w:nsid w:val="56B35D64"/>
    <w:multiLevelType w:val="hybridMultilevel"/>
    <w:tmpl w:val="A91E7340"/>
    <w:lvl w:ilvl="0" w:tplc="1BC47FFC">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570C3F80"/>
    <w:multiLevelType w:val="multilevel"/>
    <w:tmpl w:val="311088E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9" w15:restartNumberingAfterBreak="0">
    <w:nsid w:val="58074A00"/>
    <w:multiLevelType w:val="hybridMultilevel"/>
    <w:tmpl w:val="DFB26D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59752763"/>
    <w:multiLevelType w:val="hybridMultilevel"/>
    <w:tmpl w:val="8592AE00"/>
    <w:lvl w:ilvl="0" w:tplc="BDFE6776">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111" w15:restartNumberingAfterBreak="0">
    <w:nsid w:val="5A4E2787"/>
    <w:multiLevelType w:val="hybridMultilevel"/>
    <w:tmpl w:val="411C37E6"/>
    <w:lvl w:ilvl="0" w:tplc="00000001">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C917DA8"/>
    <w:multiLevelType w:val="hybridMultilevel"/>
    <w:tmpl w:val="DDB6542C"/>
    <w:lvl w:ilvl="0" w:tplc="8640E7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5D9742EB"/>
    <w:multiLevelType w:val="hybridMultilevel"/>
    <w:tmpl w:val="F86A935C"/>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E8B3529"/>
    <w:multiLevelType w:val="hybridMultilevel"/>
    <w:tmpl w:val="329E49D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FAD3C6E"/>
    <w:multiLevelType w:val="hybridMultilevel"/>
    <w:tmpl w:val="FA24DC02"/>
    <w:lvl w:ilvl="0" w:tplc="7E260B6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6" w15:restartNumberingAfterBreak="0">
    <w:nsid w:val="60457D62"/>
    <w:multiLevelType w:val="hybridMultilevel"/>
    <w:tmpl w:val="B8A4F10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0BC5B3B"/>
    <w:multiLevelType w:val="hybridMultilevel"/>
    <w:tmpl w:val="998E7184"/>
    <w:lvl w:ilvl="0" w:tplc="6124152E">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1913B91"/>
    <w:multiLevelType w:val="hybridMultilevel"/>
    <w:tmpl w:val="2C485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1F9524F"/>
    <w:multiLevelType w:val="hybridMultilevel"/>
    <w:tmpl w:val="B694F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3520039"/>
    <w:multiLevelType w:val="hybridMultilevel"/>
    <w:tmpl w:val="8E7A52A6"/>
    <w:lvl w:ilvl="0" w:tplc="BDFE6776">
      <w:start w:val="1"/>
      <w:numFmt w:val="bullet"/>
      <w:lvlText w:val=""/>
      <w:lvlJc w:val="left"/>
      <w:pPr>
        <w:ind w:left="2256" w:hanging="360"/>
      </w:pPr>
      <w:rPr>
        <w:rFonts w:ascii="Symbol" w:hAnsi="Symbol" w:hint="default"/>
      </w:rPr>
    </w:lvl>
    <w:lvl w:ilvl="1" w:tplc="04150003">
      <w:start w:val="1"/>
      <w:numFmt w:val="bullet"/>
      <w:lvlText w:val="o"/>
      <w:lvlJc w:val="left"/>
      <w:pPr>
        <w:ind w:left="2976" w:hanging="360"/>
      </w:pPr>
      <w:rPr>
        <w:rFonts w:ascii="Courier New" w:hAnsi="Courier New" w:cs="Courier New" w:hint="default"/>
      </w:rPr>
    </w:lvl>
    <w:lvl w:ilvl="2" w:tplc="04150005">
      <w:start w:val="1"/>
      <w:numFmt w:val="bullet"/>
      <w:lvlText w:val=""/>
      <w:lvlJc w:val="left"/>
      <w:pPr>
        <w:ind w:left="3696" w:hanging="360"/>
      </w:pPr>
      <w:rPr>
        <w:rFonts w:ascii="Wingdings" w:hAnsi="Wingdings" w:hint="default"/>
      </w:rPr>
    </w:lvl>
    <w:lvl w:ilvl="3" w:tplc="04150001">
      <w:start w:val="1"/>
      <w:numFmt w:val="bullet"/>
      <w:lvlText w:val=""/>
      <w:lvlJc w:val="left"/>
      <w:pPr>
        <w:ind w:left="4416" w:hanging="360"/>
      </w:pPr>
      <w:rPr>
        <w:rFonts w:ascii="Symbol" w:hAnsi="Symbol" w:hint="default"/>
      </w:rPr>
    </w:lvl>
    <w:lvl w:ilvl="4" w:tplc="04150003">
      <w:start w:val="1"/>
      <w:numFmt w:val="bullet"/>
      <w:lvlText w:val="o"/>
      <w:lvlJc w:val="left"/>
      <w:pPr>
        <w:ind w:left="5136" w:hanging="360"/>
      </w:pPr>
      <w:rPr>
        <w:rFonts w:ascii="Courier New" w:hAnsi="Courier New" w:cs="Courier New" w:hint="default"/>
      </w:rPr>
    </w:lvl>
    <w:lvl w:ilvl="5" w:tplc="04150005">
      <w:start w:val="1"/>
      <w:numFmt w:val="bullet"/>
      <w:lvlText w:val=""/>
      <w:lvlJc w:val="left"/>
      <w:pPr>
        <w:ind w:left="5856" w:hanging="360"/>
      </w:pPr>
      <w:rPr>
        <w:rFonts w:ascii="Wingdings" w:hAnsi="Wingdings" w:hint="default"/>
      </w:rPr>
    </w:lvl>
    <w:lvl w:ilvl="6" w:tplc="04150001">
      <w:start w:val="1"/>
      <w:numFmt w:val="bullet"/>
      <w:lvlText w:val=""/>
      <w:lvlJc w:val="left"/>
      <w:pPr>
        <w:ind w:left="6576" w:hanging="360"/>
      </w:pPr>
      <w:rPr>
        <w:rFonts w:ascii="Symbol" w:hAnsi="Symbol" w:hint="default"/>
      </w:rPr>
    </w:lvl>
    <w:lvl w:ilvl="7" w:tplc="04150003">
      <w:start w:val="1"/>
      <w:numFmt w:val="bullet"/>
      <w:lvlText w:val="o"/>
      <w:lvlJc w:val="left"/>
      <w:pPr>
        <w:ind w:left="7296" w:hanging="360"/>
      </w:pPr>
      <w:rPr>
        <w:rFonts w:ascii="Courier New" w:hAnsi="Courier New" w:cs="Courier New" w:hint="default"/>
      </w:rPr>
    </w:lvl>
    <w:lvl w:ilvl="8" w:tplc="04150005">
      <w:start w:val="1"/>
      <w:numFmt w:val="bullet"/>
      <w:lvlText w:val=""/>
      <w:lvlJc w:val="left"/>
      <w:pPr>
        <w:ind w:left="8016" w:hanging="360"/>
      </w:pPr>
      <w:rPr>
        <w:rFonts w:ascii="Wingdings" w:hAnsi="Wingdings" w:hint="default"/>
      </w:rPr>
    </w:lvl>
  </w:abstractNum>
  <w:abstractNum w:abstractNumId="121" w15:restartNumberingAfterBreak="0">
    <w:nsid w:val="66494906"/>
    <w:multiLevelType w:val="hybridMultilevel"/>
    <w:tmpl w:val="5FC81372"/>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6667447D"/>
    <w:multiLevelType w:val="hybridMultilevel"/>
    <w:tmpl w:val="64FEC8F2"/>
    <w:lvl w:ilvl="0" w:tplc="0415000F">
      <w:start w:val="1"/>
      <w:numFmt w:val="decimal"/>
      <w:lvlText w:val="%1."/>
      <w:lvlJc w:val="left"/>
      <w:pPr>
        <w:ind w:left="360" w:hanging="360"/>
      </w:pPr>
    </w:lvl>
    <w:lvl w:ilvl="1" w:tplc="04150003">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123" w15:restartNumberingAfterBreak="0">
    <w:nsid w:val="6805458D"/>
    <w:multiLevelType w:val="hybridMultilevel"/>
    <w:tmpl w:val="C3AC436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8D33D63"/>
    <w:multiLevelType w:val="hybridMultilevel"/>
    <w:tmpl w:val="7DB4E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945416E"/>
    <w:multiLevelType w:val="hybridMultilevel"/>
    <w:tmpl w:val="BD8C2D04"/>
    <w:lvl w:ilvl="0" w:tplc="AAA4F7D6">
      <w:start w:val="1"/>
      <w:numFmt w:val="bullet"/>
      <w:lvlText w:val=""/>
      <w:lvlJc w:val="left"/>
      <w:pPr>
        <w:ind w:left="2847" w:hanging="360"/>
      </w:pPr>
      <w:rPr>
        <w:rFonts w:ascii="Symbol" w:hAnsi="Symbol" w:hint="default"/>
      </w:rPr>
    </w:lvl>
    <w:lvl w:ilvl="1" w:tplc="04150003">
      <w:start w:val="1"/>
      <w:numFmt w:val="bullet"/>
      <w:lvlText w:val="o"/>
      <w:lvlJc w:val="left"/>
      <w:pPr>
        <w:ind w:left="3567" w:hanging="360"/>
      </w:pPr>
      <w:rPr>
        <w:rFonts w:ascii="Courier New" w:hAnsi="Courier New" w:cs="Courier New" w:hint="default"/>
      </w:rPr>
    </w:lvl>
    <w:lvl w:ilvl="2" w:tplc="04150005">
      <w:start w:val="1"/>
      <w:numFmt w:val="bullet"/>
      <w:lvlText w:val=""/>
      <w:lvlJc w:val="left"/>
      <w:pPr>
        <w:ind w:left="4287" w:hanging="360"/>
      </w:pPr>
      <w:rPr>
        <w:rFonts w:ascii="Wingdings" w:hAnsi="Wingdings" w:hint="default"/>
      </w:rPr>
    </w:lvl>
    <w:lvl w:ilvl="3" w:tplc="04150001">
      <w:start w:val="1"/>
      <w:numFmt w:val="bullet"/>
      <w:lvlText w:val=""/>
      <w:lvlJc w:val="left"/>
      <w:pPr>
        <w:ind w:left="5007" w:hanging="360"/>
      </w:pPr>
      <w:rPr>
        <w:rFonts w:ascii="Symbol" w:hAnsi="Symbol" w:hint="default"/>
      </w:rPr>
    </w:lvl>
    <w:lvl w:ilvl="4" w:tplc="04150003">
      <w:start w:val="1"/>
      <w:numFmt w:val="bullet"/>
      <w:lvlText w:val="o"/>
      <w:lvlJc w:val="left"/>
      <w:pPr>
        <w:ind w:left="5727" w:hanging="360"/>
      </w:pPr>
      <w:rPr>
        <w:rFonts w:ascii="Courier New" w:hAnsi="Courier New" w:cs="Courier New" w:hint="default"/>
      </w:rPr>
    </w:lvl>
    <w:lvl w:ilvl="5" w:tplc="04150005">
      <w:start w:val="1"/>
      <w:numFmt w:val="bullet"/>
      <w:lvlText w:val=""/>
      <w:lvlJc w:val="left"/>
      <w:pPr>
        <w:ind w:left="6447" w:hanging="360"/>
      </w:pPr>
      <w:rPr>
        <w:rFonts w:ascii="Wingdings" w:hAnsi="Wingdings" w:hint="default"/>
      </w:rPr>
    </w:lvl>
    <w:lvl w:ilvl="6" w:tplc="04150001">
      <w:start w:val="1"/>
      <w:numFmt w:val="bullet"/>
      <w:lvlText w:val=""/>
      <w:lvlJc w:val="left"/>
      <w:pPr>
        <w:ind w:left="7167" w:hanging="360"/>
      </w:pPr>
      <w:rPr>
        <w:rFonts w:ascii="Symbol" w:hAnsi="Symbol" w:hint="default"/>
      </w:rPr>
    </w:lvl>
    <w:lvl w:ilvl="7" w:tplc="04150003">
      <w:start w:val="1"/>
      <w:numFmt w:val="bullet"/>
      <w:lvlText w:val="o"/>
      <w:lvlJc w:val="left"/>
      <w:pPr>
        <w:ind w:left="7887" w:hanging="360"/>
      </w:pPr>
      <w:rPr>
        <w:rFonts w:ascii="Courier New" w:hAnsi="Courier New" w:cs="Courier New" w:hint="default"/>
      </w:rPr>
    </w:lvl>
    <w:lvl w:ilvl="8" w:tplc="04150005">
      <w:start w:val="1"/>
      <w:numFmt w:val="bullet"/>
      <w:lvlText w:val=""/>
      <w:lvlJc w:val="left"/>
      <w:pPr>
        <w:ind w:left="8607" w:hanging="360"/>
      </w:pPr>
      <w:rPr>
        <w:rFonts w:ascii="Wingdings" w:hAnsi="Wingdings" w:hint="default"/>
      </w:rPr>
    </w:lvl>
  </w:abstractNum>
  <w:abstractNum w:abstractNumId="126" w15:restartNumberingAfterBreak="0">
    <w:nsid w:val="69455CCC"/>
    <w:multiLevelType w:val="hybridMultilevel"/>
    <w:tmpl w:val="88ACCD5C"/>
    <w:lvl w:ilvl="0" w:tplc="8640E72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27" w15:restartNumberingAfterBreak="0">
    <w:nsid w:val="6C09578A"/>
    <w:multiLevelType w:val="hybridMultilevel"/>
    <w:tmpl w:val="084225C6"/>
    <w:lvl w:ilvl="0" w:tplc="1BC47FFC">
      <w:start w:val="1"/>
      <w:numFmt w:val="bullet"/>
      <w:lvlText w:val=""/>
      <w:lvlJc w:val="left"/>
      <w:pPr>
        <w:tabs>
          <w:tab w:val="num" w:pos="1551"/>
        </w:tabs>
        <w:ind w:left="1531" w:hanging="340"/>
      </w:pPr>
      <w:rPr>
        <w:rFonts w:ascii="Symbol" w:hAnsi="Symbol" w:hint="default"/>
      </w:rPr>
    </w:lvl>
    <w:lvl w:ilvl="1" w:tplc="FFFFFFFF">
      <w:start w:val="1"/>
      <w:numFmt w:val="decimal"/>
      <w:lvlText w:val="%2."/>
      <w:lvlJc w:val="left"/>
      <w:pPr>
        <w:tabs>
          <w:tab w:val="num" w:pos="1780"/>
        </w:tabs>
        <w:ind w:left="1780" w:hanging="360"/>
      </w:p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28" w15:restartNumberingAfterBreak="0">
    <w:nsid w:val="6DC15239"/>
    <w:multiLevelType w:val="hybridMultilevel"/>
    <w:tmpl w:val="11E8722A"/>
    <w:lvl w:ilvl="0" w:tplc="260AC920">
      <w:start w:val="1"/>
      <w:numFmt w:val="bullet"/>
      <w:lvlText w:val=""/>
      <w:lvlJc w:val="left"/>
      <w:pPr>
        <w:ind w:left="720" w:hanging="360"/>
      </w:pPr>
      <w:rPr>
        <w:rFonts w:ascii="Symbol" w:hAnsi="Symbol" w:hint="default"/>
      </w:rPr>
    </w:lvl>
    <w:lvl w:ilvl="1" w:tplc="1BC47FF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E033010"/>
    <w:multiLevelType w:val="hybridMultilevel"/>
    <w:tmpl w:val="1292D33C"/>
    <w:lvl w:ilvl="0" w:tplc="2AD23BCC">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EAE4E59"/>
    <w:multiLevelType w:val="hybridMultilevel"/>
    <w:tmpl w:val="5952F2F2"/>
    <w:lvl w:ilvl="0" w:tplc="1BC47FFC">
      <w:start w:val="1"/>
      <w:numFmt w:val="bullet"/>
      <w:lvlText w:val=""/>
      <w:lvlJc w:val="left"/>
      <w:pPr>
        <w:ind w:left="782" w:hanging="360"/>
      </w:pPr>
      <w:rPr>
        <w:rFonts w:ascii="Symbol" w:hAnsi="Symbol" w:hint="default"/>
      </w:rPr>
    </w:lvl>
    <w:lvl w:ilvl="1" w:tplc="FFFFFFFF" w:tentative="1">
      <w:start w:val="1"/>
      <w:numFmt w:val="bullet"/>
      <w:lvlText w:val="o"/>
      <w:lvlJc w:val="left"/>
      <w:pPr>
        <w:ind w:left="1502" w:hanging="360"/>
      </w:pPr>
      <w:rPr>
        <w:rFonts w:ascii="Courier New" w:hAnsi="Courier New" w:cs="Courier New" w:hint="default"/>
      </w:rPr>
    </w:lvl>
    <w:lvl w:ilvl="2" w:tplc="FFFFFFFF" w:tentative="1">
      <w:start w:val="1"/>
      <w:numFmt w:val="bullet"/>
      <w:lvlText w:val=""/>
      <w:lvlJc w:val="left"/>
      <w:pPr>
        <w:ind w:left="2222" w:hanging="360"/>
      </w:pPr>
      <w:rPr>
        <w:rFonts w:ascii="Wingdings" w:hAnsi="Wingdings" w:hint="default"/>
      </w:rPr>
    </w:lvl>
    <w:lvl w:ilvl="3" w:tplc="FFFFFFFF" w:tentative="1">
      <w:start w:val="1"/>
      <w:numFmt w:val="bullet"/>
      <w:lvlText w:val=""/>
      <w:lvlJc w:val="left"/>
      <w:pPr>
        <w:ind w:left="2942" w:hanging="360"/>
      </w:pPr>
      <w:rPr>
        <w:rFonts w:ascii="Symbol" w:hAnsi="Symbol" w:hint="default"/>
      </w:rPr>
    </w:lvl>
    <w:lvl w:ilvl="4" w:tplc="FFFFFFFF" w:tentative="1">
      <w:start w:val="1"/>
      <w:numFmt w:val="bullet"/>
      <w:lvlText w:val="o"/>
      <w:lvlJc w:val="left"/>
      <w:pPr>
        <w:ind w:left="3662" w:hanging="360"/>
      </w:pPr>
      <w:rPr>
        <w:rFonts w:ascii="Courier New" w:hAnsi="Courier New" w:cs="Courier New" w:hint="default"/>
      </w:rPr>
    </w:lvl>
    <w:lvl w:ilvl="5" w:tplc="FFFFFFFF" w:tentative="1">
      <w:start w:val="1"/>
      <w:numFmt w:val="bullet"/>
      <w:lvlText w:val=""/>
      <w:lvlJc w:val="left"/>
      <w:pPr>
        <w:ind w:left="4382" w:hanging="360"/>
      </w:pPr>
      <w:rPr>
        <w:rFonts w:ascii="Wingdings" w:hAnsi="Wingdings" w:hint="default"/>
      </w:rPr>
    </w:lvl>
    <w:lvl w:ilvl="6" w:tplc="FFFFFFFF" w:tentative="1">
      <w:start w:val="1"/>
      <w:numFmt w:val="bullet"/>
      <w:lvlText w:val=""/>
      <w:lvlJc w:val="left"/>
      <w:pPr>
        <w:ind w:left="5102" w:hanging="360"/>
      </w:pPr>
      <w:rPr>
        <w:rFonts w:ascii="Symbol" w:hAnsi="Symbol" w:hint="default"/>
      </w:rPr>
    </w:lvl>
    <w:lvl w:ilvl="7" w:tplc="FFFFFFFF" w:tentative="1">
      <w:start w:val="1"/>
      <w:numFmt w:val="bullet"/>
      <w:lvlText w:val="o"/>
      <w:lvlJc w:val="left"/>
      <w:pPr>
        <w:ind w:left="5822" w:hanging="360"/>
      </w:pPr>
      <w:rPr>
        <w:rFonts w:ascii="Courier New" w:hAnsi="Courier New" w:cs="Courier New" w:hint="default"/>
      </w:rPr>
    </w:lvl>
    <w:lvl w:ilvl="8" w:tplc="FFFFFFFF" w:tentative="1">
      <w:start w:val="1"/>
      <w:numFmt w:val="bullet"/>
      <w:lvlText w:val=""/>
      <w:lvlJc w:val="left"/>
      <w:pPr>
        <w:ind w:left="6542" w:hanging="360"/>
      </w:pPr>
      <w:rPr>
        <w:rFonts w:ascii="Wingdings" w:hAnsi="Wingdings" w:hint="default"/>
      </w:rPr>
    </w:lvl>
  </w:abstractNum>
  <w:abstractNum w:abstractNumId="131" w15:restartNumberingAfterBreak="0">
    <w:nsid w:val="6FE32E54"/>
    <w:multiLevelType w:val="hybridMultilevel"/>
    <w:tmpl w:val="6C5C78AE"/>
    <w:lvl w:ilvl="0" w:tplc="4FC6E48C">
      <w:start w:val="1"/>
      <w:numFmt w:val="decimal"/>
      <w:lvlText w:val="%1)"/>
      <w:lvlJc w:val="left"/>
      <w:pPr>
        <w:ind w:left="720" w:hanging="360"/>
      </w:pPr>
      <w:rPr>
        <w:rFonts w:hint="default"/>
        <w:b/>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109408F"/>
    <w:multiLevelType w:val="hybridMultilevel"/>
    <w:tmpl w:val="D500E7EC"/>
    <w:lvl w:ilvl="0" w:tplc="F1725442">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21313CF"/>
    <w:multiLevelType w:val="hybridMultilevel"/>
    <w:tmpl w:val="5A3641E2"/>
    <w:lvl w:ilvl="0" w:tplc="1BC47F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4" w15:restartNumberingAfterBreak="0">
    <w:nsid w:val="72171A9F"/>
    <w:multiLevelType w:val="hybridMultilevel"/>
    <w:tmpl w:val="F990CFC2"/>
    <w:lvl w:ilvl="0" w:tplc="8640E722">
      <w:start w:val="1"/>
      <w:numFmt w:val="bullet"/>
      <w:lvlText w:val=""/>
      <w:lvlJc w:val="left"/>
      <w:pPr>
        <w:ind w:left="2208" w:hanging="360"/>
      </w:pPr>
      <w:rPr>
        <w:rFonts w:ascii="Symbol" w:hAnsi="Symbol" w:hint="default"/>
      </w:rPr>
    </w:lvl>
    <w:lvl w:ilvl="1" w:tplc="04150003">
      <w:start w:val="1"/>
      <w:numFmt w:val="bullet"/>
      <w:lvlText w:val="o"/>
      <w:lvlJc w:val="left"/>
      <w:pPr>
        <w:ind w:left="2928" w:hanging="360"/>
      </w:pPr>
      <w:rPr>
        <w:rFonts w:ascii="Courier New" w:hAnsi="Courier New" w:cs="Courier New" w:hint="default"/>
      </w:rPr>
    </w:lvl>
    <w:lvl w:ilvl="2" w:tplc="04150005">
      <w:start w:val="1"/>
      <w:numFmt w:val="bullet"/>
      <w:lvlText w:val=""/>
      <w:lvlJc w:val="left"/>
      <w:pPr>
        <w:ind w:left="3648" w:hanging="360"/>
      </w:pPr>
      <w:rPr>
        <w:rFonts w:ascii="Wingdings" w:hAnsi="Wingdings" w:hint="default"/>
      </w:rPr>
    </w:lvl>
    <w:lvl w:ilvl="3" w:tplc="04150001">
      <w:start w:val="1"/>
      <w:numFmt w:val="bullet"/>
      <w:lvlText w:val=""/>
      <w:lvlJc w:val="left"/>
      <w:pPr>
        <w:ind w:left="4368" w:hanging="360"/>
      </w:pPr>
      <w:rPr>
        <w:rFonts w:ascii="Symbol" w:hAnsi="Symbol" w:hint="default"/>
      </w:rPr>
    </w:lvl>
    <w:lvl w:ilvl="4" w:tplc="04150003">
      <w:start w:val="1"/>
      <w:numFmt w:val="bullet"/>
      <w:lvlText w:val="o"/>
      <w:lvlJc w:val="left"/>
      <w:pPr>
        <w:ind w:left="5088" w:hanging="360"/>
      </w:pPr>
      <w:rPr>
        <w:rFonts w:ascii="Courier New" w:hAnsi="Courier New" w:cs="Courier New" w:hint="default"/>
      </w:rPr>
    </w:lvl>
    <w:lvl w:ilvl="5" w:tplc="04150005">
      <w:start w:val="1"/>
      <w:numFmt w:val="bullet"/>
      <w:lvlText w:val=""/>
      <w:lvlJc w:val="left"/>
      <w:pPr>
        <w:ind w:left="5808" w:hanging="360"/>
      </w:pPr>
      <w:rPr>
        <w:rFonts w:ascii="Wingdings" w:hAnsi="Wingdings" w:hint="default"/>
      </w:rPr>
    </w:lvl>
    <w:lvl w:ilvl="6" w:tplc="04150001">
      <w:start w:val="1"/>
      <w:numFmt w:val="bullet"/>
      <w:lvlText w:val=""/>
      <w:lvlJc w:val="left"/>
      <w:pPr>
        <w:ind w:left="6528" w:hanging="360"/>
      </w:pPr>
      <w:rPr>
        <w:rFonts w:ascii="Symbol" w:hAnsi="Symbol" w:hint="default"/>
      </w:rPr>
    </w:lvl>
    <w:lvl w:ilvl="7" w:tplc="04150003">
      <w:start w:val="1"/>
      <w:numFmt w:val="bullet"/>
      <w:lvlText w:val="o"/>
      <w:lvlJc w:val="left"/>
      <w:pPr>
        <w:ind w:left="7248" w:hanging="360"/>
      </w:pPr>
      <w:rPr>
        <w:rFonts w:ascii="Courier New" w:hAnsi="Courier New" w:cs="Courier New" w:hint="default"/>
      </w:rPr>
    </w:lvl>
    <w:lvl w:ilvl="8" w:tplc="04150005">
      <w:start w:val="1"/>
      <w:numFmt w:val="bullet"/>
      <w:lvlText w:val=""/>
      <w:lvlJc w:val="left"/>
      <w:pPr>
        <w:ind w:left="7968" w:hanging="360"/>
      </w:pPr>
      <w:rPr>
        <w:rFonts w:ascii="Wingdings" w:hAnsi="Wingdings" w:hint="default"/>
      </w:rPr>
    </w:lvl>
  </w:abstractNum>
  <w:abstractNum w:abstractNumId="135" w15:restartNumberingAfterBreak="0">
    <w:nsid w:val="729C2D27"/>
    <w:multiLevelType w:val="hybridMultilevel"/>
    <w:tmpl w:val="C8B43F3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3B12F3B"/>
    <w:multiLevelType w:val="hybridMultilevel"/>
    <w:tmpl w:val="33FA7774"/>
    <w:lvl w:ilvl="0" w:tplc="1CA43CD8">
      <w:start w:val="1"/>
      <w:numFmt w:val="bullet"/>
      <w:lvlText w:val=""/>
      <w:lvlJc w:val="left"/>
      <w:pPr>
        <w:ind w:left="720" w:hanging="360"/>
      </w:pPr>
      <w:rPr>
        <w:rFonts w:ascii="Symbol" w:hAnsi="Symbol" w:hint="default"/>
      </w:rPr>
    </w:lvl>
    <w:lvl w:ilvl="1" w:tplc="93BE75A8" w:tentative="1">
      <w:start w:val="1"/>
      <w:numFmt w:val="bullet"/>
      <w:lvlText w:val="o"/>
      <w:lvlJc w:val="left"/>
      <w:pPr>
        <w:ind w:left="1440" w:hanging="360"/>
      </w:pPr>
      <w:rPr>
        <w:rFonts w:ascii="Courier New" w:hAnsi="Courier New" w:cs="Courier New" w:hint="default"/>
      </w:rPr>
    </w:lvl>
    <w:lvl w:ilvl="2" w:tplc="3FC4AE72" w:tentative="1">
      <w:start w:val="1"/>
      <w:numFmt w:val="bullet"/>
      <w:lvlText w:val=""/>
      <w:lvlJc w:val="left"/>
      <w:pPr>
        <w:ind w:left="2160" w:hanging="360"/>
      </w:pPr>
      <w:rPr>
        <w:rFonts w:ascii="Wingdings" w:hAnsi="Wingdings" w:hint="default"/>
      </w:rPr>
    </w:lvl>
    <w:lvl w:ilvl="3" w:tplc="CA12A752" w:tentative="1">
      <w:start w:val="1"/>
      <w:numFmt w:val="bullet"/>
      <w:lvlText w:val=""/>
      <w:lvlJc w:val="left"/>
      <w:pPr>
        <w:ind w:left="2880" w:hanging="360"/>
      </w:pPr>
      <w:rPr>
        <w:rFonts w:ascii="Symbol" w:hAnsi="Symbol" w:hint="default"/>
      </w:rPr>
    </w:lvl>
    <w:lvl w:ilvl="4" w:tplc="6150BF44" w:tentative="1">
      <w:start w:val="1"/>
      <w:numFmt w:val="bullet"/>
      <w:lvlText w:val="o"/>
      <w:lvlJc w:val="left"/>
      <w:pPr>
        <w:ind w:left="3600" w:hanging="360"/>
      </w:pPr>
      <w:rPr>
        <w:rFonts w:ascii="Courier New" w:hAnsi="Courier New" w:cs="Courier New" w:hint="default"/>
      </w:rPr>
    </w:lvl>
    <w:lvl w:ilvl="5" w:tplc="072EC4D8" w:tentative="1">
      <w:start w:val="1"/>
      <w:numFmt w:val="bullet"/>
      <w:lvlText w:val=""/>
      <w:lvlJc w:val="left"/>
      <w:pPr>
        <w:ind w:left="4320" w:hanging="360"/>
      </w:pPr>
      <w:rPr>
        <w:rFonts w:ascii="Wingdings" w:hAnsi="Wingdings" w:hint="default"/>
      </w:rPr>
    </w:lvl>
    <w:lvl w:ilvl="6" w:tplc="3B4C55B4" w:tentative="1">
      <w:start w:val="1"/>
      <w:numFmt w:val="bullet"/>
      <w:lvlText w:val=""/>
      <w:lvlJc w:val="left"/>
      <w:pPr>
        <w:ind w:left="5040" w:hanging="360"/>
      </w:pPr>
      <w:rPr>
        <w:rFonts w:ascii="Symbol" w:hAnsi="Symbol" w:hint="default"/>
      </w:rPr>
    </w:lvl>
    <w:lvl w:ilvl="7" w:tplc="2E62CC26" w:tentative="1">
      <w:start w:val="1"/>
      <w:numFmt w:val="bullet"/>
      <w:lvlText w:val="o"/>
      <w:lvlJc w:val="left"/>
      <w:pPr>
        <w:ind w:left="5760" w:hanging="360"/>
      </w:pPr>
      <w:rPr>
        <w:rFonts w:ascii="Courier New" w:hAnsi="Courier New" w:cs="Courier New" w:hint="default"/>
      </w:rPr>
    </w:lvl>
    <w:lvl w:ilvl="8" w:tplc="6C9E44BC" w:tentative="1">
      <w:start w:val="1"/>
      <w:numFmt w:val="bullet"/>
      <w:lvlText w:val=""/>
      <w:lvlJc w:val="left"/>
      <w:pPr>
        <w:ind w:left="6480" w:hanging="360"/>
      </w:pPr>
      <w:rPr>
        <w:rFonts w:ascii="Wingdings" w:hAnsi="Wingdings" w:hint="default"/>
      </w:rPr>
    </w:lvl>
  </w:abstractNum>
  <w:abstractNum w:abstractNumId="137" w15:restartNumberingAfterBreak="0">
    <w:nsid w:val="73D5027A"/>
    <w:multiLevelType w:val="hybridMultilevel"/>
    <w:tmpl w:val="ACE43FBC"/>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40F222C"/>
    <w:multiLevelType w:val="hybridMultilevel"/>
    <w:tmpl w:val="13AC3106"/>
    <w:lvl w:ilvl="0" w:tplc="8640E722">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139" w15:restartNumberingAfterBreak="0">
    <w:nsid w:val="74CB728F"/>
    <w:multiLevelType w:val="hybridMultilevel"/>
    <w:tmpl w:val="683C55EC"/>
    <w:lvl w:ilvl="0" w:tplc="8640E722">
      <w:start w:val="1"/>
      <w:numFmt w:val="bullet"/>
      <w:lvlText w:val=""/>
      <w:lvlJc w:val="left"/>
      <w:pPr>
        <w:ind w:left="460" w:hanging="360"/>
      </w:pPr>
      <w:rPr>
        <w:rFonts w:ascii="Symbol" w:hAnsi="Symbo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40" w15:restartNumberingAfterBreak="0">
    <w:nsid w:val="74E67665"/>
    <w:multiLevelType w:val="hybridMultilevel"/>
    <w:tmpl w:val="AEDE263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1" w15:restartNumberingAfterBreak="0">
    <w:nsid w:val="750C2BA7"/>
    <w:multiLevelType w:val="multilevel"/>
    <w:tmpl w:val="D81E96D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42" w15:restartNumberingAfterBreak="0">
    <w:nsid w:val="75D952AF"/>
    <w:multiLevelType w:val="hybridMultilevel"/>
    <w:tmpl w:val="B7E099F4"/>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6736AA3"/>
    <w:multiLevelType w:val="hybridMultilevel"/>
    <w:tmpl w:val="6FF2045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7722F9F"/>
    <w:multiLevelType w:val="hybridMultilevel"/>
    <w:tmpl w:val="36DCFF1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A944F32"/>
    <w:multiLevelType w:val="hybridMultilevel"/>
    <w:tmpl w:val="0C78C6DE"/>
    <w:lvl w:ilvl="0" w:tplc="BDFE6776">
      <w:start w:val="1"/>
      <w:numFmt w:val="bullet"/>
      <w:lvlText w:val=""/>
      <w:lvlJc w:val="left"/>
      <w:pPr>
        <w:ind w:left="720" w:hanging="360"/>
      </w:pPr>
      <w:rPr>
        <w:rFonts w:ascii="Symbol" w:hAnsi="Symbol" w:hint="default"/>
      </w:rPr>
    </w:lvl>
    <w:lvl w:ilvl="1" w:tplc="BDFE67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B03758C"/>
    <w:multiLevelType w:val="hybridMultilevel"/>
    <w:tmpl w:val="D52CA0EA"/>
    <w:lvl w:ilvl="0" w:tplc="5914BEAE">
      <w:start w:val="1"/>
      <w:numFmt w:val="decimal"/>
      <w:lvlText w:val="%1."/>
      <w:lvlJc w:val="righ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7" w15:restartNumberingAfterBreak="0">
    <w:nsid w:val="7C121660"/>
    <w:multiLevelType w:val="hybridMultilevel"/>
    <w:tmpl w:val="CED67D24"/>
    <w:lvl w:ilvl="0" w:tplc="441AFE42">
      <w:start w:val="3"/>
      <w:numFmt w:val="decimal"/>
      <w:lvlText w:val="%1)"/>
      <w:lvlJc w:val="left"/>
      <w:pPr>
        <w:ind w:left="720" w:hanging="360"/>
      </w:pPr>
      <w:rPr>
        <w:rFonts w:hint="default"/>
        <w:b/>
        <w:bCs/>
        <w:sz w:val="16"/>
        <w:szCs w:val="16"/>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D1E4D7B"/>
    <w:multiLevelType w:val="hybridMultilevel"/>
    <w:tmpl w:val="D9D8E80A"/>
    <w:lvl w:ilvl="0" w:tplc="6C0472C4">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D4F0759"/>
    <w:multiLevelType w:val="hybridMultilevel"/>
    <w:tmpl w:val="61964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7F595DE2"/>
    <w:multiLevelType w:val="hybridMultilevel"/>
    <w:tmpl w:val="E6BC5F4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FCF7C8A"/>
    <w:multiLevelType w:val="hybridMultilevel"/>
    <w:tmpl w:val="42FC3F1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7938248">
    <w:abstractNumId w:val="39"/>
  </w:num>
  <w:num w:numId="2" w16cid:durableId="131414376">
    <w:abstractNumId w:val="149"/>
  </w:num>
  <w:num w:numId="3" w16cid:durableId="561717240">
    <w:abstractNumId w:val="107"/>
  </w:num>
  <w:num w:numId="4" w16cid:durableId="744885640">
    <w:abstractNumId w:val="33"/>
  </w:num>
  <w:num w:numId="5" w16cid:durableId="1367635557">
    <w:abstractNumId w:val="97"/>
  </w:num>
  <w:num w:numId="6" w16cid:durableId="1067919315">
    <w:abstractNumId w:val="82"/>
  </w:num>
  <w:num w:numId="7" w16cid:durableId="1299842064">
    <w:abstractNumId w:val="28"/>
  </w:num>
  <w:num w:numId="8" w16cid:durableId="930433292">
    <w:abstractNumId w:val="0"/>
  </w:num>
  <w:num w:numId="9" w16cid:durableId="382291530">
    <w:abstractNumId w:val="68"/>
  </w:num>
  <w:num w:numId="10" w16cid:durableId="240064374">
    <w:abstractNumId w:val="67"/>
  </w:num>
  <w:num w:numId="11" w16cid:durableId="1314793303">
    <w:abstractNumId w:val="23"/>
  </w:num>
  <w:num w:numId="12" w16cid:durableId="1794900885">
    <w:abstractNumId w:val="122"/>
  </w:num>
  <w:num w:numId="13" w16cid:durableId="1105735800">
    <w:abstractNumId w:val="49"/>
  </w:num>
  <w:num w:numId="14" w16cid:durableId="361786236">
    <w:abstractNumId w:val="95"/>
  </w:num>
  <w:num w:numId="15" w16cid:durableId="1261404143">
    <w:abstractNumId w:val="75"/>
  </w:num>
  <w:num w:numId="16" w16cid:durableId="188043461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356691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8943312">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732035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8904480">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225434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296829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1759704">
    <w:abstractNumId w:val="88"/>
  </w:num>
  <w:num w:numId="24" w16cid:durableId="142283621">
    <w:abstractNumId w:val="150"/>
  </w:num>
  <w:num w:numId="25" w16cid:durableId="987591982">
    <w:abstractNumId w:val="139"/>
  </w:num>
  <w:num w:numId="26" w16cid:durableId="604070029">
    <w:abstractNumId w:val="36"/>
  </w:num>
  <w:num w:numId="27" w16cid:durableId="1396048649">
    <w:abstractNumId w:val="123"/>
  </w:num>
  <w:num w:numId="28" w16cid:durableId="658771054">
    <w:abstractNumId w:val="41"/>
  </w:num>
  <w:num w:numId="29" w16cid:durableId="420566730">
    <w:abstractNumId w:val="116"/>
  </w:num>
  <w:num w:numId="30" w16cid:durableId="1328746581">
    <w:abstractNumId w:val="113"/>
  </w:num>
  <w:num w:numId="31" w16cid:durableId="797726829">
    <w:abstractNumId w:val="24"/>
  </w:num>
  <w:num w:numId="32" w16cid:durableId="112872008">
    <w:abstractNumId w:val="101"/>
  </w:num>
  <w:num w:numId="33" w16cid:durableId="1635133857">
    <w:abstractNumId w:val="80"/>
  </w:num>
  <w:num w:numId="34" w16cid:durableId="1942713931">
    <w:abstractNumId w:val="3"/>
  </w:num>
  <w:num w:numId="35" w16cid:durableId="772898411">
    <w:abstractNumId w:val="1"/>
  </w:num>
  <w:num w:numId="36" w16cid:durableId="1999264671">
    <w:abstractNumId w:val="2"/>
  </w:num>
  <w:num w:numId="37" w16cid:durableId="808323588">
    <w:abstractNumId w:val="137"/>
  </w:num>
  <w:num w:numId="38" w16cid:durableId="1930966457">
    <w:abstractNumId w:val="4"/>
  </w:num>
  <w:num w:numId="39" w16cid:durableId="1292437849">
    <w:abstractNumId w:val="104"/>
  </w:num>
  <w:num w:numId="40" w16cid:durableId="2096004948">
    <w:abstractNumId w:val="25"/>
  </w:num>
  <w:num w:numId="41" w16cid:durableId="444736950">
    <w:abstractNumId w:val="59"/>
  </w:num>
  <w:num w:numId="42" w16cid:durableId="898594999">
    <w:abstractNumId w:val="115"/>
  </w:num>
  <w:num w:numId="43" w16cid:durableId="1434323263">
    <w:abstractNumId w:val="136"/>
  </w:num>
  <w:num w:numId="44" w16cid:durableId="2007975797">
    <w:abstractNumId w:val="135"/>
  </w:num>
  <w:num w:numId="45" w16cid:durableId="562108873">
    <w:abstractNumId w:val="85"/>
  </w:num>
  <w:num w:numId="46" w16cid:durableId="1607882036">
    <w:abstractNumId w:val="71"/>
  </w:num>
  <w:num w:numId="47" w16cid:durableId="1645693512">
    <w:abstractNumId w:val="84"/>
  </w:num>
  <w:num w:numId="48" w16cid:durableId="228152360">
    <w:abstractNumId w:val="93"/>
  </w:num>
  <w:num w:numId="49" w16cid:durableId="1165390798">
    <w:abstractNumId w:val="50"/>
  </w:num>
  <w:num w:numId="50" w16cid:durableId="1688361445">
    <w:abstractNumId w:val="112"/>
  </w:num>
  <w:num w:numId="51" w16cid:durableId="221522524">
    <w:abstractNumId w:val="29"/>
  </w:num>
  <w:num w:numId="52" w16cid:durableId="1454595068">
    <w:abstractNumId w:val="145"/>
  </w:num>
  <w:num w:numId="53" w16cid:durableId="1692952112">
    <w:abstractNumId w:val="65"/>
  </w:num>
  <w:num w:numId="54" w16cid:durableId="99179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59543866">
    <w:abstractNumId w:val="35"/>
  </w:num>
  <w:num w:numId="56" w16cid:durableId="148813178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92657318">
    <w:abstractNumId w:val="125"/>
  </w:num>
  <w:num w:numId="58" w16cid:durableId="1704742148">
    <w:abstractNumId w:val="120"/>
  </w:num>
  <w:num w:numId="59" w16cid:durableId="1523977888">
    <w:abstractNumId w:val="110"/>
  </w:num>
  <w:num w:numId="60" w16cid:durableId="79300810">
    <w:abstractNumId w:val="78"/>
  </w:num>
  <w:num w:numId="61" w16cid:durableId="1857303278">
    <w:abstractNumId w:val="54"/>
  </w:num>
  <w:num w:numId="62" w16cid:durableId="120463881">
    <w:abstractNumId w:val="134"/>
  </w:num>
  <w:num w:numId="63" w16cid:durableId="2124878149">
    <w:abstractNumId w:val="138"/>
  </w:num>
  <w:num w:numId="64" w16cid:durableId="685133127">
    <w:abstractNumId w:val="8"/>
  </w:num>
  <w:num w:numId="65" w16cid:durableId="1731539829">
    <w:abstractNumId w:val="73"/>
  </w:num>
  <w:num w:numId="66" w16cid:durableId="1333870251">
    <w:abstractNumId w:val="126"/>
  </w:num>
  <w:num w:numId="67" w16cid:durableId="1527406211">
    <w:abstractNumId w:val="76"/>
  </w:num>
  <w:num w:numId="68" w16cid:durableId="115607274">
    <w:abstractNumId w:val="86"/>
  </w:num>
  <w:num w:numId="69" w16cid:durableId="1845438141">
    <w:abstractNumId w:val="141"/>
  </w:num>
  <w:num w:numId="70" w16cid:durableId="488669012">
    <w:abstractNumId w:val="129"/>
  </w:num>
  <w:num w:numId="71" w16cid:durableId="947934918">
    <w:abstractNumId w:val="11"/>
  </w:num>
  <w:num w:numId="72" w16cid:durableId="930310909">
    <w:abstractNumId w:val="111"/>
  </w:num>
  <w:num w:numId="73" w16cid:durableId="918831496">
    <w:abstractNumId w:val="20"/>
  </w:num>
  <w:num w:numId="74" w16cid:durableId="1328051952">
    <w:abstractNumId w:val="52"/>
  </w:num>
  <w:num w:numId="75" w16cid:durableId="748817178">
    <w:abstractNumId w:val="45"/>
  </w:num>
  <w:num w:numId="76" w16cid:durableId="532574408">
    <w:abstractNumId w:val="117"/>
  </w:num>
  <w:num w:numId="77" w16cid:durableId="2140299216">
    <w:abstractNumId w:val="91"/>
  </w:num>
  <w:num w:numId="78" w16cid:durableId="1439447944">
    <w:abstractNumId w:val="40"/>
  </w:num>
  <w:num w:numId="79" w16cid:durableId="1141269363">
    <w:abstractNumId w:val="128"/>
  </w:num>
  <w:num w:numId="80" w16cid:durableId="188416726">
    <w:abstractNumId w:val="48"/>
  </w:num>
  <w:num w:numId="81" w16cid:durableId="2097284408">
    <w:abstractNumId w:val="100"/>
  </w:num>
  <w:num w:numId="82" w16cid:durableId="1521313069">
    <w:abstractNumId w:val="60"/>
  </w:num>
  <w:num w:numId="83" w16cid:durableId="718936701">
    <w:abstractNumId w:val="64"/>
  </w:num>
  <w:num w:numId="84" w16cid:durableId="619530788">
    <w:abstractNumId w:val="144"/>
  </w:num>
  <w:num w:numId="85" w16cid:durableId="1352488291">
    <w:abstractNumId w:val="13"/>
  </w:num>
  <w:num w:numId="86" w16cid:durableId="1953904021">
    <w:abstractNumId w:val="147"/>
  </w:num>
  <w:num w:numId="87" w16cid:durableId="1143036549">
    <w:abstractNumId w:val="148"/>
  </w:num>
  <w:num w:numId="88" w16cid:durableId="947927683">
    <w:abstractNumId w:val="66"/>
  </w:num>
  <w:num w:numId="89" w16cid:durableId="1581980823">
    <w:abstractNumId w:val="42"/>
  </w:num>
  <w:num w:numId="90" w16cid:durableId="541210586">
    <w:abstractNumId w:val="19"/>
  </w:num>
  <w:num w:numId="91" w16cid:durableId="166556741">
    <w:abstractNumId w:val="99"/>
  </w:num>
  <w:num w:numId="92" w16cid:durableId="980690866">
    <w:abstractNumId w:val="27"/>
  </w:num>
  <w:num w:numId="93" w16cid:durableId="141897883">
    <w:abstractNumId w:val="131"/>
  </w:num>
  <w:num w:numId="94" w16cid:durableId="254166298">
    <w:abstractNumId w:val="119"/>
  </w:num>
  <w:num w:numId="95" w16cid:durableId="1138760284">
    <w:abstractNumId w:val="146"/>
  </w:num>
  <w:num w:numId="96" w16cid:durableId="1799883271">
    <w:abstractNumId w:val="32"/>
  </w:num>
  <w:num w:numId="97" w16cid:durableId="556815585">
    <w:abstractNumId w:val="58"/>
  </w:num>
  <w:num w:numId="98" w16cid:durableId="44568068">
    <w:abstractNumId w:val="106"/>
  </w:num>
  <w:num w:numId="99" w16cid:durableId="1698388078">
    <w:abstractNumId w:val="102"/>
  </w:num>
  <w:num w:numId="100" w16cid:durableId="1621760528">
    <w:abstractNumId w:val="18"/>
  </w:num>
  <w:num w:numId="101" w16cid:durableId="2130008953">
    <w:abstractNumId w:val="6"/>
  </w:num>
  <w:num w:numId="102" w16cid:durableId="1192840699">
    <w:abstractNumId w:val="44"/>
  </w:num>
  <w:num w:numId="103" w16cid:durableId="1889683322">
    <w:abstractNumId w:val="63"/>
  </w:num>
  <w:num w:numId="104" w16cid:durableId="248732854">
    <w:abstractNumId w:val="5"/>
  </w:num>
  <w:num w:numId="105" w16cid:durableId="299506245">
    <w:abstractNumId w:val="87"/>
  </w:num>
  <w:num w:numId="106" w16cid:durableId="1556239828">
    <w:abstractNumId w:val="142"/>
  </w:num>
  <w:num w:numId="107" w16cid:durableId="287785140">
    <w:abstractNumId w:val="127"/>
  </w:num>
  <w:num w:numId="108" w16cid:durableId="98524740">
    <w:abstractNumId w:val="62"/>
  </w:num>
  <w:num w:numId="109" w16cid:durableId="2045520592">
    <w:abstractNumId w:val="130"/>
  </w:num>
  <w:num w:numId="110" w16cid:durableId="931089462">
    <w:abstractNumId w:val="74"/>
  </w:num>
  <w:num w:numId="111" w16cid:durableId="1141652663">
    <w:abstractNumId w:val="31"/>
  </w:num>
  <w:num w:numId="112" w16cid:durableId="1153763297">
    <w:abstractNumId w:val="47"/>
  </w:num>
  <w:num w:numId="113" w16cid:durableId="456526371">
    <w:abstractNumId w:val="70"/>
  </w:num>
  <w:num w:numId="114" w16cid:durableId="764807135">
    <w:abstractNumId w:val="37"/>
  </w:num>
  <w:num w:numId="115" w16cid:durableId="1648707722">
    <w:abstractNumId w:val="34"/>
  </w:num>
  <w:num w:numId="116" w16cid:durableId="516509254">
    <w:abstractNumId w:val="26"/>
  </w:num>
  <w:num w:numId="117" w16cid:durableId="328600821">
    <w:abstractNumId w:val="81"/>
  </w:num>
  <w:num w:numId="118" w16cid:durableId="1679846221">
    <w:abstractNumId w:val="98"/>
  </w:num>
  <w:num w:numId="119" w16cid:durableId="608396289">
    <w:abstractNumId w:val="10"/>
  </w:num>
  <w:num w:numId="120" w16cid:durableId="327369051">
    <w:abstractNumId w:val="21"/>
  </w:num>
  <w:num w:numId="121" w16cid:durableId="1507744571">
    <w:abstractNumId w:val="77"/>
  </w:num>
  <w:num w:numId="122" w16cid:durableId="1333873784">
    <w:abstractNumId w:val="103"/>
  </w:num>
  <w:num w:numId="123" w16cid:durableId="934366175">
    <w:abstractNumId w:val="57"/>
  </w:num>
  <w:num w:numId="124" w16cid:durableId="1458449460">
    <w:abstractNumId w:val="14"/>
  </w:num>
  <w:num w:numId="125" w16cid:durableId="754936681">
    <w:abstractNumId w:val="114"/>
  </w:num>
  <w:num w:numId="126" w16cid:durableId="903683725">
    <w:abstractNumId w:val="92"/>
  </w:num>
  <w:num w:numId="127" w16cid:durableId="98457716">
    <w:abstractNumId w:val="51"/>
  </w:num>
  <w:num w:numId="128" w16cid:durableId="787353459">
    <w:abstractNumId w:val="118"/>
  </w:num>
  <w:num w:numId="129" w16cid:durableId="1651863693">
    <w:abstractNumId w:val="132"/>
  </w:num>
  <w:num w:numId="130" w16cid:durableId="742139302">
    <w:abstractNumId w:val="15"/>
  </w:num>
  <w:num w:numId="131" w16cid:durableId="1893885387">
    <w:abstractNumId w:val="124"/>
  </w:num>
  <w:num w:numId="132" w16cid:durableId="144782060">
    <w:abstractNumId w:val="96"/>
  </w:num>
  <w:num w:numId="133" w16cid:durableId="2129471392">
    <w:abstractNumId w:val="89"/>
  </w:num>
  <w:num w:numId="134" w16cid:durableId="836113245">
    <w:abstractNumId w:val="7"/>
  </w:num>
  <w:num w:numId="135" w16cid:durableId="2048485137">
    <w:abstractNumId w:val="83"/>
  </w:num>
  <w:num w:numId="136" w16cid:durableId="1155806285">
    <w:abstractNumId w:val="55"/>
  </w:num>
  <w:num w:numId="137" w16cid:durableId="911238105">
    <w:abstractNumId w:val="17"/>
  </w:num>
  <w:num w:numId="138" w16cid:durableId="1488204919">
    <w:abstractNumId w:val="16"/>
  </w:num>
  <w:num w:numId="139" w16cid:durableId="961963432">
    <w:abstractNumId w:val="79"/>
  </w:num>
  <w:num w:numId="140" w16cid:durableId="642126878">
    <w:abstractNumId w:val="133"/>
  </w:num>
  <w:num w:numId="141" w16cid:durableId="2095585802">
    <w:abstractNumId w:val="53"/>
  </w:num>
  <w:num w:numId="142" w16cid:durableId="585384356">
    <w:abstractNumId w:val="109"/>
  </w:num>
  <w:num w:numId="143" w16cid:durableId="1351250698">
    <w:abstractNumId w:val="61"/>
  </w:num>
  <w:num w:numId="144" w16cid:durableId="1003750563">
    <w:abstractNumId w:val="46"/>
  </w:num>
  <w:num w:numId="145" w16cid:durableId="697587451">
    <w:abstractNumId w:val="43"/>
  </w:num>
  <w:num w:numId="146" w16cid:durableId="1899634601">
    <w:abstractNumId w:val="22"/>
  </w:num>
  <w:num w:numId="147" w16cid:durableId="748649252">
    <w:abstractNumId w:val="72"/>
  </w:num>
  <w:num w:numId="148" w16cid:durableId="664237449">
    <w:abstractNumId w:val="90"/>
  </w:num>
  <w:num w:numId="149" w16cid:durableId="810442565">
    <w:abstractNumId w:val="56"/>
  </w:num>
  <w:num w:numId="150" w16cid:durableId="1095902486">
    <w:abstractNumId w:val="140"/>
  </w:num>
  <w:num w:numId="151" w16cid:durableId="406656170">
    <w:abstractNumId w:val="30"/>
  </w:num>
  <w:num w:numId="152" w16cid:durableId="515731393">
    <w:abstractNumId w:val="151"/>
  </w:num>
  <w:num w:numId="153" w16cid:durableId="483470849">
    <w:abstractNumId w:val="12"/>
  </w:num>
  <w:num w:numId="154" w16cid:durableId="1057171492">
    <w:abstractNumId w:val="38"/>
  </w:num>
  <w:num w:numId="155" w16cid:durableId="603926742">
    <w:abstractNumId w:val="69"/>
  </w:num>
  <w:num w:numId="156" w16cid:durableId="269169595">
    <w:abstractNumId w:val="105"/>
  </w:num>
  <w:num w:numId="157" w16cid:durableId="767700865">
    <w:abstractNumId w:val="121"/>
  </w:num>
  <w:num w:numId="158" w16cid:durableId="1608848778">
    <w:abstractNumId w:val="143"/>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F9"/>
    <w:rsid w:val="00001C8F"/>
    <w:rsid w:val="000025B8"/>
    <w:rsid w:val="00003105"/>
    <w:rsid w:val="000036A1"/>
    <w:rsid w:val="0000783F"/>
    <w:rsid w:val="00007A17"/>
    <w:rsid w:val="000110E7"/>
    <w:rsid w:val="00011126"/>
    <w:rsid w:val="00013CDB"/>
    <w:rsid w:val="00016850"/>
    <w:rsid w:val="000229A1"/>
    <w:rsid w:val="00022E81"/>
    <w:rsid w:val="00023932"/>
    <w:rsid w:val="00024045"/>
    <w:rsid w:val="000240E0"/>
    <w:rsid w:val="00024F1F"/>
    <w:rsid w:val="00026CC5"/>
    <w:rsid w:val="00030D93"/>
    <w:rsid w:val="00031953"/>
    <w:rsid w:val="00033136"/>
    <w:rsid w:val="000339CC"/>
    <w:rsid w:val="00033E65"/>
    <w:rsid w:val="0003682E"/>
    <w:rsid w:val="00040089"/>
    <w:rsid w:val="00043176"/>
    <w:rsid w:val="0004638B"/>
    <w:rsid w:val="000504EA"/>
    <w:rsid w:val="00052C95"/>
    <w:rsid w:val="0005355C"/>
    <w:rsid w:val="0005432B"/>
    <w:rsid w:val="00055546"/>
    <w:rsid w:val="000600F1"/>
    <w:rsid w:val="00061B5D"/>
    <w:rsid w:val="00062954"/>
    <w:rsid w:val="00062D5F"/>
    <w:rsid w:val="00063306"/>
    <w:rsid w:val="000656F6"/>
    <w:rsid w:val="00065DBE"/>
    <w:rsid w:val="00067169"/>
    <w:rsid w:val="000709E4"/>
    <w:rsid w:val="00071B42"/>
    <w:rsid w:val="00074880"/>
    <w:rsid w:val="00076208"/>
    <w:rsid w:val="000763E3"/>
    <w:rsid w:val="00076527"/>
    <w:rsid w:val="0008048B"/>
    <w:rsid w:val="00080641"/>
    <w:rsid w:val="00083A1C"/>
    <w:rsid w:val="000843C5"/>
    <w:rsid w:val="00092395"/>
    <w:rsid w:val="000928E3"/>
    <w:rsid w:val="0009475E"/>
    <w:rsid w:val="000A050F"/>
    <w:rsid w:val="000A071C"/>
    <w:rsid w:val="000A13E2"/>
    <w:rsid w:val="000A17CA"/>
    <w:rsid w:val="000B2925"/>
    <w:rsid w:val="000B3F92"/>
    <w:rsid w:val="000B5A25"/>
    <w:rsid w:val="000B5BB1"/>
    <w:rsid w:val="000B6BFB"/>
    <w:rsid w:val="000B7F02"/>
    <w:rsid w:val="000C1471"/>
    <w:rsid w:val="000C166E"/>
    <w:rsid w:val="000D1720"/>
    <w:rsid w:val="000D4A58"/>
    <w:rsid w:val="000D5BCD"/>
    <w:rsid w:val="000D7A22"/>
    <w:rsid w:val="000E14A7"/>
    <w:rsid w:val="000E1AAB"/>
    <w:rsid w:val="000E1F66"/>
    <w:rsid w:val="000E48A5"/>
    <w:rsid w:val="000E52E6"/>
    <w:rsid w:val="000E6D87"/>
    <w:rsid w:val="000F1813"/>
    <w:rsid w:val="000F39B7"/>
    <w:rsid w:val="000F5075"/>
    <w:rsid w:val="000F6317"/>
    <w:rsid w:val="000F6BAE"/>
    <w:rsid w:val="00100568"/>
    <w:rsid w:val="00105298"/>
    <w:rsid w:val="00106F4E"/>
    <w:rsid w:val="00110FC8"/>
    <w:rsid w:val="00112948"/>
    <w:rsid w:val="00112F48"/>
    <w:rsid w:val="00113E55"/>
    <w:rsid w:val="0011754B"/>
    <w:rsid w:val="00122DB4"/>
    <w:rsid w:val="00126C0F"/>
    <w:rsid w:val="0012751A"/>
    <w:rsid w:val="00127B3C"/>
    <w:rsid w:val="00132842"/>
    <w:rsid w:val="001342F0"/>
    <w:rsid w:val="001357CF"/>
    <w:rsid w:val="00135E87"/>
    <w:rsid w:val="00137B25"/>
    <w:rsid w:val="00141411"/>
    <w:rsid w:val="00142F81"/>
    <w:rsid w:val="001431E6"/>
    <w:rsid w:val="00150A33"/>
    <w:rsid w:val="00154F07"/>
    <w:rsid w:val="001550CE"/>
    <w:rsid w:val="00156440"/>
    <w:rsid w:val="0015680A"/>
    <w:rsid w:val="00156890"/>
    <w:rsid w:val="001607FA"/>
    <w:rsid w:val="00160B32"/>
    <w:rsid w:val="00160BA2"/>
    <w:rsid w:val="00160FA7"/>
    <w:rsid w:val="001621AC"/>
    <w:rsid w:val="00162DF2"/>
    <w:rsid w:val="00163A0F"/>
    <w:rsid w:val="00164242"/>
    <w:rsid w:val="001647F4"/>
    <w:rsid w:val="00166E97"/>
    <w:rsid w:val="00170CBB"/>
    <w:rsid w:val="00171BBB"/>
    <w:rsid w:val="0017746C"/>
    <w:rsid w:val="00181A94"/>
    <w:rsid w:val="00184DA5"/>
    <w:rsid w:val="001865C8"/>
    <w:rsid w:val="00190197"/>
    <w:rsid w:val="00194E51"/>
    <w:rsid w:val="00196A6C"/>
    <w:rsid w:val="00197917"/>
    <w:rsid w:val="00197D16"/>
    <w:rsid w:val="001A13C2"/>
    <w:rsid w:val="001A33BA"/>
    <w:rsid w:val="001A69A1"/>
    <w:rsid w:val="001A721B"/>
    <w:rsid w:val="001A779E"/>
    <w:rsid w:val="001B1257"/>
    <w:rsid w:val="001B1A75"/>
    <w:rsid w:val="001B1B0A"/>
    <w:rsid w:val="001B3705"/>
    <w:rsid w:val="001B3C70"/>
    <w:rsid w:val="001C0BA7"/>
    <w:rsid w:val="001C5114"/>
    <w:rsid w:val="001C528B"/>
    <w:rsid w:val="001C5619"/>
    <w:rsid w:val="001C64FE"/>
    <w:rsid w:val="001C728E"/>
    <w:rsid w:val="001C7D2B"/>
    <w:rsid w:val="001D1019"/>
    <w:rsid w:val="001D3BA1"/>
    <w:rsid w:val="001D3D26"/>
    <w:rsid w:val="001D502A"/>
    <w:rsid w:val="001D6D3F"/>
    <w:rsid w:val="001E0FE3"/>
    <w:rsid w:val="001E3F2A"/>
    <w:rsid w:val="001E4898"/>
    <w:rsid w:val="001E7ED7"/>
    <w:rsid w:val="001F14EC"/>
    <w:rsid w:val="001F295C"/>
    <w:rsid w:val="001F349E"/>
    <w:rsid w:val="001F6430"/>
    <w:rsid w:val="001F67DF"/>
    <w:rsid w:val="001F7DF5"/>
    <w:rsid w:val="002049CE"/>
    <w:rsid w:val="00212069"/>
    <w:rsid w:val="00212179"/>
    <w:rsid w:val="00213C07"/>
    <w:rsid w:val="002158E5"/>
    <w:rsid w:val="00216BE2"/>
    <w:rsid w:val="002175BD"/>
    <w:rsid w:val="00221886"/>
    <w:rsid w:val="00224B0F"/>
    <w:rsid w:val="002276D0"/>
    <w:rsid w:val="0022780A"/>
    <w:rsid w:val="00227972"/>
    <w:rsid w:val="0022798E"/>
    <w:rsid w:val="00230BDE"/>
    <w:rsid w:val="00235046"/>
    <w:rsid w:val="00244E73"/>
    <w:rsid w:val="002451B5"/>
    <w:rsid w:val="002459AB"/>
    <w:rsid w:val="00246490"/>
    <w:rsid w:val="002464C0"/>
    <w:rsid w:val="002472B9"/>
    <w:rsid w:val="00252CF4"/>
    <w:rsid w:val="0025304B"/>
    <w:rsid w:val="0026028F"/>
    <w:rsid w:val="0026116E"/>
    <w:rsid w:val="00261C81"/>
    <w:rsid w:val="00262884"/>
    <w:rsid w:val="00262F64"/>
    <w:rsid w:val="0026422B"/>
    <w:rsid w:val="002727C6"/>
    <w:rsid w:val="00273A64"/>
    <w:rsid w:val="002746BB"/>
    <w:rsid w:val="002770E1"/>
    <w:rsid w:val="00280355"/>
    <w:rsid w:val="00280D85"/>
    <w:rsid w:val="00285B13"/>
    <w:rsid w:val="00286617"/>
    <w:rsid w:val="00290E6F"/>
    <w:rsid w:val="00291DF0"/>
    <w:rsid w:val="0029348B"/>
    <w:rsid w:val="00296DEE"/>
    <w:rsid w:val="002A1033"/>
    <w:rsid w:val="002A1381"/>
    <w:rsid w:val="002A2611"/>
    <w:rsid w:val="002A343A"/>
    <w:rsid w:val="002A3C2F"/>
    <w:rsid w:val="002A5782"/>
    <w:rsid w:val="002A633E"/>
    <w:rsid w:val="002B0755"/>
    <w:rsid w:val="002B1E7B"/>
    <w:rsid w:val="002B2CBB"/>
    <w:rsid w:val="002C0A07"/>
    <w:rsid w:val="002C23F7"/>
    <w:rsid w:val="002C6AA7"/>
    <w:rsid w:val="002C74AF"/>
    <w:rsid w:val="002D28CE"/>
    <w:rsid w:val="002D53AB"/>
    <w:rsid w:val="002D66DB"/>
    <w:rsid w:val="002E3C8C"/>
    <w:rsid w:val="002E4BBC"/>
    <w:rsid w:val="002E557C"/>
    <w:rsid w:val="002E73A3"/>
    <w:rsid w:val="002E7C1C"/>
    <w:rsid w:val="002F08A5"/>
    <w:rsid w:val="002F35BD"/>
    <w:rsid w:val="002F4A5B"/>
    <w:rsid w:val="002F6A20"/>
    <w:rsid w:val="002F78A1"/>
    <w:rsid w:val="00300ACF"/>
    <w:rsid w:val="00306C10"/>
    <w:rsid w:val="003104E5"/>
    <w:rsid w:val="00311085"/>
    <w:rsid w:val="003126DF"/>
    <w:rsid w:val="0031395B"/>
    <w:rsid w:val="0031457F"/>
    <w:rsid w:val="00317741"/>
    <w:rsid w:val="003268B2"/>
    <w:rsid w:val="00327228"/>
    <w:rsid w:val="003307F8"/>
    <w:rsid w:val="00331285"/>
    <w:rsid w:val="003315A6"/>
    <w:rsid w:val="003331FF"/>
    <w:rsid w:val="00335638"/>
    <w:rsid w:val="003371DA"/>
    <w:rsid w:val="00337CC2"/>
    <w:rsid w:val="00340808"/>
    <w:rsid w:val="003431DE"/>
    <w:rsid w:val="00343495"/>
    <w:rsid w:val="003441D6"/>
    <w:rsid w:val="00345618"/>
    <w:rsid w:val="0034633D"/>
    <w:rsid w:val="003463DE"/>
    <w:rsid w:val="00346548"/>
    <w:rsid w:val="00350131"/>
    <w:rsid w:val="0035096F"/>
    <w:rsid w:val="00352594"/>
    <w:rsid w:val="00352772"/>
    <w:rsid w:val="00352F47"/>
    <w:rsid w:val="0035422B"/>
    <w:rsid w:val="00354687"/>
    <w:rsid w:val="003547AA"/>
    <w:rsid w:val="00355897"/>
    <w:rsid w:val="003573F6"/>
    <w:rsid w:val="00360D1D"/>
    <w:rsid w:val="00363E29"/>
    <w:rsid w:val="00364692"/>
    <w:rsid w:val="00365AE5"/>
    <w:rsid w:val="00366270"/>
    <w:rsid w:val="00367463"/>
    <w:rsid w:val="00371C74"/>
    <w:rsid w:val="0037340A"/>
    <w:rsid w:val="00374C3D"/>
    <w:rsid w:val="00377D47"/>
    <w:rsid w:val="00380863"/>
    <w:rsid w:val="00380BD8"/>
    <w:rsid w:val="00380F75"/>
    <w:rsid w:val="00381ADD"/>
    <w:rsid w:val="003834EB"/>
    <w:rsid w:val="00383986"/>
    <w:rsid w:val="00384111"/>
    <w:rsid w:val="003876E0"/>
    <w:rsid w:val="00387FF8"/>
    <w:rsid w:val="003917C5"/>
    <w:rsid w:val="00391931"/>
    <w:rsid w:val="00392F82"/>
    <w:rsid w:val="0039597A"/>
    <w:rsid w:val="003A1288"/>
    <w:rsid w:val="003A1CF2"/>
    <w:rsid w:val="003A2934"/>
    <w:rsid w:val="003A5B3A"/>
    <w:rsid w:val="003A6D3F"/>
    <w:rsid w:val="003B0CEF"/>
    <w:rsid w:val="003B10B2"/>
    <w:rsid w:val="003B1862"/>
    <w:rsid w:val="003B27A4"/>
    <w:rsid w:val="003B3EF9"/>
    <w:rsid w:val="003B7103"/>
    <w:rsid w:val="003C28E2"/>
    <w:rsid w:val="003C2F56"/>
    <w:rsid w:val="003C385C"/>
    <w:rsid w:val="003C4186"/>
    <w:rsid w:val="003C4779"/>
    <w:rsid w:val="003C6AFD"/>
    <w:rsid w:val="003D20BE"/>
    <w:rsid w:val="003E1AE0"/>
    <w:rsid w:val="003E2766"/>
    <w:rsid w:val="003E2ECA"/>
    <w:rsid w:val="003E56CC"/>
    <w:rsid w:val="003E6344"/>
    <w:rsid w:val="003F1771"/>
    <w:rsid w:val="003F21FF"/>
    <w:rsid w:val="003F477E"/>
    <w:rsid w:val="003F48DF"/>
    <w:rsid w:val="003F5A78"/>
    <w:rsid w:val="004020E1"/>
    <w:rsid w:val="00402BE1"/>
    <w:rsid w:val="004041A8"/>
    <w:rsid w:val="00405420"/>
    <w:rsid w:val="00406EA8"/>
    <w:rsid w:val="004119C2"/>
    <w:rsid w:val="00413520"/>
    <w:rsid w:val="0041653C"/>
    <w:rsid w:val="00422950"/>
    <w:rsid w:val="00423CA5"/>
    <w:rsid w:val="00426089"/>
    <w:rsid w:val="004260EA"/>
    <w:rsid w:val="00426365"/>
    <w:rsid w:val="004329E7"/>
    <w:rsid w:val="00433965"/>
    <w:rsid w:val="00433A87"/>
    <w:rsid w:val="00433C25"/>
    <w:rsid w:val="00434381"/>
    <w:rsid w:val="00436AEB"/>
    <w:rsid w:val="00437033"/>
    <w:rsid w:val="004372AA"/>
    <w:rsid w:val="00440CCD"/>
    <w:rsid w:val="004414B1"/>
    <w:rsid w:val="00442CD6"/>
    <w:rsid w:val="00444AAA"/>
    <w:rsid w:val="0044575F"/>
    <w:rsid w:val="0044648F"/>
    <w:rsid w:val="00452026"/>
    <w:rsid w:val="004530B9"/>
    <w:rsid w:val="0045361B"/>
    <w:rsid w:val="00453C66"/>
    <w:rsid w:val="004544E6"/>
    <w:rsid w:val="00454C5F"/>
    <w:rsid w:val="00457380"/>
    <w:rsid w:val="00457CA0"/>
    <w:rsid w:val="0046132E"/>
    <w:rsid w:val="00462776"/>
    <w:rsid w:val="00462C7A"/>
    <w:rsid w:val="0046398D"/>
    <w:rsid w:val="0047064A"/>
    <w:rsid w:val="00470BDF"/>
    <w:rsid w:val="00475AD4"/>
    <w:rsid w:val="00477D0B"/>
    <w:rsid w:val="00482795"/>
    <w:rsid w:val="00482871"/>
    <w:rsid w:val="00482D2E"/>
    <w:rsid w:val="0048587E"/>
    <w:rsid w:val="0048636D"/>
    <w:rsid w:val="00486EF7"/>
    <w:rsid w:val="00490763"/>
    <w:rsid w:val="00491AC0"/>
    <w:rsid w:val="00493266"/>
    <w:rsid w:val="00495FB2"/>
    <w:rsid w:val="004960B6"/>
    <w:rsid w:val="0049730F"/>
    <w:rsid w:val="004A15E9"/>
    <w:rsid w:val="004A2F24"/>
    <w:rsid w:val="004A6003"/>
    <w:rsid w:val="004B2BCA"/>
    <w:rsid w:val="004B39AC"/>
    <w:rsid w:val="004B5DBC"/>
    <w:rsid w:val="004C2B73"/>
    <w:rsid w:val="004C35C9"/>
    <w:rsid w:val="004C4F9F"/>
    <w:rsid w:val="004C595F"/>
    <w:rsid w:val="004D01EF"/>
    <w:rsid w:val="004D38D7"/>
    <w:rsid w:val="004D3A1D"/>
    <w:rsid w:val="004D5B64"/>
    <w:rsid w:val="004D6919"/>
    <w:rsid w:val="004E2917"/>
    <w:rsid w:val="004E3BF6"/>
    <w:rsid w:val="004E5241"/>
    <w:rsid w:val="004F003A"/>
    <w:rsid w:val="004F2BB4"/>
    <w:rsid w:val="004F3D5D"/>
    <w:rsid w:val="004F4D29"/>
    <w:rsid w:val="004F5C5C"/>
    <w:rsid w:val="004F602E"/>
    <w:rsid w:val="004F6BAE"/>
    <w:rsid w:val="004F77DD"/>
    <w:rsid w:val="00500B1E"/>
    <w:rsid w:val="00500FA0"/>
    <w:rsid w:val="0050256C"/>
    <w:rsid w:val="00505799"/>
    <w:rsid w:val="00512853"/>
    <w:rsid w:val="005131BE"/>
    <w:rsid w:val="005134E3"/>
    <w:rsid w:val="0051527A"/>
    <w:rsid w:val="00517F4E"/>
    <w:rsid w:val="00520420"/>
    <w:rsid w:val="0052513A"/>
    <w:rsid w:val="0053233D"/>
    <w:rsid w:val="00534A2B"/>
    <w:rsid w:val="005355EC"/>
    <w:rsid w:val="00536030"/>
    <w:rsid w:val="00541598"/>
    <w:rsid w:val="00543F8B"/>
    <w:rsid w:val="005459F8"/>
    <w:rsid w:val="005464B1"/>
    <w:rsid w:val="0054796E"/>
    <w:rsid w:val="00547ADE"/>
    <w:rsid w:val="00554EE4"/>
    <w:rsid w:val="00555A6A"/>
    <w:rsid w:val="00556054"/>
    <w:rsid w:val="00560437"/>
    <w:rsid w:val="00561C71"/>
    <w:rsid w:val="0056470C"/>
    <w:rsid w:val="00564A56"/>
    <w:rsid w:val="00565574"/>
    <w:rsid w:val="00565E5A"/>
    <w:rsid w:val="005665E6"/>
    <w:rsid w:val="005711B9"/>
    <w:rsid w:val="0057486C"/>
    <w:rsid w:val="00575AB4"/>
    <w:rsid w:val="0058002A"/>
    <w:rsid w:val="00580ADE"/>
    <w:rsid w:val="005814C3"/>
    <w:rsid w:val="0058273D"/>
    <w:rsid w:val="0058341C"/>
    <w:rsid w:val="00583523"/>
    <w:rsid w:val="005851D8"/>
    <w:rsid w:val="00586DCE"/>
    <w:rsid w:val="00590FEC"/>
    <w:rsid w:val="00591461"/>
    <w:rsid w:val="00593B64"/>
    <w:rsid w:val="00594120"/>
    <w:rsid w:val="005A092B"/>
    <w:rsid w:val="005A0F29"/>
    <w:rsid w:val="005A3921"/>
    <w:rsid w:val="005A5ED4"/>
    <w:rsid w:val="005A7245"/>
    <w:rsid w:val="005A7284"/>
    <w:rsid w:val="005A7C4A"/>
    <w:rsid w:val="005B2835"/>
    <w:rsid w:val="005B48CF"/>
    <w:rsid w:val="005B4F21"/>
    <w:rsid w:val="005B6BBC"/>
    <w:rsid w:val="005B7D26"/>
    <w:rsid w:val="005C1493"/>
    <w:rsid w:val="005C3F39"/>
    <w:rsid w:val="005C479F"/>
    <w:rsid w:val="005C5144"/>
    <w:rsid w:val="005C5A2C"/>
    <w:rsid w:val="005C6930"/>
    <w:rsid w:val="005C7E76"/>
    <w:rsid w:val="005D17E5"/>
    <w:rsid w:val="005D19FA"/>
    <w:rsid w:val="005D5092"/>
    <w:rsid w:val="005D6202"/>
    <w:rsid w:val="005D7B6A"/>
    <w:rsid w:val="005E00D2"/>
    <w:rsid w:val="005E0922"/>
    <w:rsid w:val="005E0AA2"/>
    <w:rsid w:val="005E1901"/>
    <w:rsid w:val="005E2453"/>
    <w:rsid w:val="005E261E"/>
    <w:rsid w:val="005E5039"/>
    <w:rsid w:val="005F41B5"/>
    <w:rsid w:val="005F482A"/>
    <w:rsid w:val="005F4F24"/>
    <w:rsid w:val="005F6FD6"/>
    <w:rsid w:val="00601225"/>
    <w:rsid w:val="00602C14"/>
    <w:rsid w:val="00604B7E"/>
    <w:rsid w:val="00605B35"/>
    <w:rsid w:val="006067FA"/>
    <w:rsid w:val="006068CD"/>
    <w:rsid w:val="00611A62"/>
    <w:rsid w:val="006170BE"/>
    <w:rsid w:val="00621313"/>
    <w:rsid w:val="00622653"/>
    <w:rsid w:val="0062298A"/>
    <w:rsid w:val="00624A37"/>
    <w:rsid w:val="00624C1B"/>
    <w:rsid w:val="00624DA8"/>
    <w:rsid w:val="00626E70"/>
    <w:rsid w:val="00626F0C"/>
    <w:rsid w:val="00631472"/>
    <w:rsid w:val="006327E1"/>
    <w:rsid w:val="00632E63"/>
    <w:rsid w:val="006343E5"/>
    <w:rsid w:val="006361F2"/>
    <w:rsid w:val="00636CD8"/>
    <w:rsid w:val="00637BD1"/>
    <w:rsid w:val="006455F7"/>
    <w:rsid w:val="006458AA"/>
    <w:rsid w:val="00645A89"/>
    <w:rsid w:val="00645B15"/>
    <w:rsid w:val="00647822"/>
    <w:rsid w:val="00647B2E"/>
    <w:rsid w:val="00647B3E"/>
    <w:rsid w:val="00654C24"/>
    <w:rsid w:val="00656899"/>
    <w:rsid w:val="00662CE0"/>
    <w:rsid w:val="00663C34"/>
    <w:rsid w:val="006728A1"/>
    <w:rsid w:val="00673036"/>
    <w:rsid w:val="00680D87"/>
    <w:rsid w:val="00693750"/>
    <w:rsid w:val="00696B93"/>
    <w:rsid w:val="006A042A"/>
    <w:rsid w:val="006A385E"/>
    <w:rsid w:val="006B00BE"/>
    <w:rsid w:val="006B0DAE"/>
    <w:rsid w:val="006B3B71"/>
    <w:rsid w:val="006B4C9E"/>
    <w:rsid w:val="006B4D9E"/>
    <w:rsid w:val="006B7767"/>
    <w:rsid w:val="006C13C5"/>
    <w:rsid w:val="006C2D39"/>
    <w:rsid w:val="006C594F"/>
    <w:rsid w:val="006C5B25"/>
    <w:rsid w:val="006C64AF"/>
    <w:rsid w:val="006C77A9"/>
    <w:rsid w:val="006C79E3"/>
    <w:rsid w:val="006D0646"/>
    <w:rsid w:val="006D08BF"/>
    <w:rsid w:val="006D0A41"/>
    <w:rsid w:val="006D17C5"/>
    <w:rsid w:val="006D468B"/>
    <w:rsid w:val="006D5D00"/>
    <w:rsid w:val="006D5F97"/>
    <w:rsid w:val="006D7328"/>
    <w:rsid w:val="006D778B"/>
    <w:rsid w:val="006D7DDF"/>
    <w:rsid w:val="006E202E"/>
    <w:rsid w:val="006E75DF"/>
    <w:rsid w:val="006F2367"/>
    <w:rsid w:val="006F2C86"/>
    <w:rsid w:val="006F2D30"/>
    <w:rsid w:val="006F3BF0"/>
    <w:rsid w:val="006F62C8"/>
    <w:rsid w:val="006F6365"/>
    <w:rsid w:val="006F7054"/>
    <w:rsid w:val="006F737B"/>
    <w:rsid w:val="00703669"/>
    <w:rsid w:val="00704911"/>
    <w:rsid w:val="00705879"/>
    <w:rsid w:val="00706667"/>
    <w:rsid w:val="00707774"/>
    <w:rsid w:val="007119F2"/>
    <w:rsid w:val="007120DE"/>
    <w:rsid w:val="0071649D"/>
    <w:rsid w:val="00717FA0"/>
    <w:rsid w:val="00720F5E"/>
    <w:rsid w:val="0072198F"/>
    <w:rsid w:val="007219CE"/>
    <w:rsid w:val="00721FFF"/>
    <w:rsid w:val="00722CDA"/>
    <w:rsid w:val="00724DCD"/>
    <w:rsid w:val="00725180"/>
    <w:rsid w:val="00727016"/>
    <w:rsid w:val="007308F9"/>
    <w:rsid w:val="007335D4"/>
    <w:rsid w:val="00734540"/>
    <w:rsid w:val="007369CA"/>
    <w:rsid w:val="00740F2A"/>
    <w:rsid w:val="00740F39"/>
    <w:rsid w:val="007443CF"/>
    <w:rsid w:val="00745F55"/>
    <w:rsid w:val="00746A63"/>
    <w:rsid w:val="00753443"/>
    <w:rsid w:val="00755BE4"/>
    <w:rsid w:val="00764D03"/>
    <w:rsid w:val="0076720B"/>
    <w:rsid w:val="00774611"/>
    <w:rsid w:val="00776554"/>
    <w:rsid w:val="007813BF"/>
    <w:rsid w:val="00782041"/>
    <w:rsid w:val="007826CA"/>
    <w:rsid w:val="00783E1E"/>
    <w:rsid w:val="007848B2"/>
    <w:rsid w:val="0079380C"/>
    <w:rsid w:val="00796F91"/>
    <w:rsid w:val="007977A4"/>
    <w:rsid w:val="007A007A"/>
    <w:rsid w:val="007A2BEC"/>
    <w:rsid w:val="007A5EBD"/>
    <w:rsid w:val="007A6C7A"/>
    <w:rsid w:val="007B0484"/>
    <w:rsid w:val="007B2E94"/>
    <w:rsid w:val="007B4E26"/>
    <w:rsid w:val="007B5CB2"/>
    <w:rsid w:val="007C1AAA"/>
    <w:rsid w:val="007C761B"/>
    <w:rsid w:val="007D2A79"/>
    <w:rsid w:val="007D3490"/>
    <w:rsid w:val="007D5603"/>
    <w:rsid w:val="007E2A7D"/>
    <w:rsid w:val="007E58EB"/>
    <w:rsid w:val="007E6A1A"/>
    <w:rsid w:val="007F19EC"/>
    <w:rsid w:val="007F2D83"/>
    <w:rsid w:val="007F3E36"/>
    <w:rsid w:val="007F45E1"/>
    <w:rsid w:val="007F793A"/>
    <w:rsid w:val="007F7F1E"/>
    <w:rsid w:val="007F7F2C"/>
    <w:rsid w:val="00800035"/>
    <w:rsid w:val="008006A6"/>
    <w:rsid w:val="00804CC1"/>
    <w:rsid w:val="00804CCA"/>
    <w:rsid w:val="00806B89"/>
    <w:rsid w:val="00807F5E"/>
    <w:rsid w:val="00811A01"/>
    <w:rsid w:val="00811F4B"/>
    <w:rsid w:val="00812E4A"/>
    <w:rsid w:val="00812FAB"/>
    <w:rsid w:val="0081567C"/>
    <w:rsid w:val="00817ACB"/>
    <w:rsid w:val="00820BBC"/>
    <w:rsid w:val="00822369"/>
    <w:rsid w:val="0082344C"/>
    <w:rsid w:val="00824722"/>
    <w:rsid w:val="008308D9"/>
    <w:rsid w:val="00831E69"/>
    <w:rsid w:val="00836578"/>
    <w:rsid w:val="00850343"/>
    <w:rsid w:val="00850AAB"/>
    <w:rsid w:val="00851BBB"/>
    <w:rsid w:val="00853120"/>
    <w:rsid w:val="0085334F"/>
    <w:rsid w:val="00853F28"/>
    <w:rsid w:val="00854AB5"/>
    <w:rsid w:val="0085731A"/>
    <w:rsid w:val="008600B1"/>
    <w:rsid w:val="0086211A"/>
    <w:rsid w:val="008720D9"/>
    <w:rsid w:val="0087386A"/>
    <w:rsid w:val="00873ABE"/>
    <w:rsid w:val="00880EFC"/>
    <w:rsid w:val="0088272C"/>
    <w:rsid w:val="00882B87"/>
    <w:rsid w:val="0088308D"/>
    <w:rsid w:val="0088523B"/>
    <w:rsid w:val="00885639"/>
    <w:rsid w:val="00885A5A"/>
    <w:rsid w:val="008872BE"/>
    <w:rsid w:val="00891EF5"/>
    <w:rsid w:val="00892084"/>
    <w:rsid w:val="00892F92"/>
    <w:rsid w:val="008932C1"/>
    <w:rsid w:val="00893DD1"/>
    <w:rsid w:val="00893E4F"/>
    <w:rsid w:val="00893F08"/>
    <w:rsid w:val="008974D3"/>
    <w:rsid w:val="008A1277"/>
    <w:rsid w:val="008A2289"/>
    <w:rsid w:val="008A2706"/>
    <w:rsid w:val="008A291D"/>
    <w:rsid w:val="008A33BE"/>
    <w:rsid w:val="008A3829"/>
    <w:rsid w:val="008A3C3D"/>
    <w:rsid w:val="008A7AA5"/>
    <w:rsid w:val="008B0EFC"/>
    <w:rsid w:val="008B12F3"/>
    <w:rsid w:val="008C0BD6"/>
    <w:rsid w:val="008C1543"/>
    <w:rsid w:val="008C3837"/>
    <w:rsid w:val="008C5255"/>
    <w:rsid w:val="008C761D"/>
    <w:rsid w:val="008D0137"/>
    <w:rsid w:val="008D0471"/>
    <w:rsid w:val="008D2593"/>
    <w:rsid w:val="008D3455"/>
    <w:rsid w:val="008D4E5E"/>
    <w:rsid w:val="008D5A6B"/>
    <w:rsid w:val="008D73EC"/>
    <w:rsid w:val="008D7D1D"/>
    <w:rsid w:val="008E1534"/>
    <w:rsid w:val="008E2210"/>
    <w:rsid w:val="008E27CD"/>
    <w:rsid w:val="008E3E9D"/>
    <w:rsid w:val="008E557D"/>
    <w:rsid w:val="008E5FA8"/>
    <w:rsid w:val="008E79E3"/>
    <w:rsid w:val="008F10E9"/>
    <w:rsid w:val="008F2FAB"/>
    <w:rsid w:val="00900C6E"/>
    <w:rsid w:val="00901547"/>
    <w:rsid w:val="0090175F"/>
    <w:rsid w:val="0090400A"/>
    <w:rsid w:val="009046A8"/>
    <w:rsid w:val="00904962"/>
    <w:rsid w:val="00905074"/>
    <w:rsid w:val="0090638D"/>
    <w:rsid w:val="009131FE"/>
    <w:rsid w:val="00915607"/>
    <w:rsid w:val="00917B60"/>
    <w:rsid w:val="00921DCE"/>
    <w:rsid w:val="009231A9"/>
    <w:rsid w:val="009266AE"/>
    <w:rsid w:val="009306DB"/>
    <w:rsid w:val="00930A8E"/>
    <w:rsid w:val="00932885"/>
    <w:rsid w:val="00937A75"/>
    <w:rsid w:val="00942971"/>
    <w:rsid w:val="0094650E"/>
    <w:rsid w:val="00947B38"/>
    <w:rsid w:val="00951810"/>
    <w:rsid w:val="00951AE8"/>
    <w:rsid w:val="0095265B"/>
    <w:rsid w:val="00953AFA"/>
    <w:rsid w:val="00955B22"/>
    <w:rsid w:val="0095642A"/>
    <w:rsid w:val="009601C0"/>
    <w:rsid w:val="009605C0"/>
    <w:rsid w:val="00961CBA"/>
    <w:rsid w:val="0096317E"/>
    <w:rsid w:val="00965190"/>
    <w:rsid w:val="009657D4"/>
    <w:rsid w:val="009671FA"/>
    <w:rsid w:val="00970C30"/>
    <w:rsid w:val="00974B23"/>
    <w:rsid w:val="009773DB"/>
    <w:rsid w:val="00981020"/>
    <w:rsid w:val="00982223"/>
    <w:rsid w:val="0098399E"/>
    <w:rsid w:val="009840BB"/>
    <w:rsid w:val="009854B4"/>
    <w:rsid w:val="00987312"/>
    <w:rsid w:val="009943A9"/>
    <w:rsid w:val="00996B08"/>
    <w:rsid w:val="00997DF0"/>
    <w:rsid w:val="009A0CD0"/>
    <w:rsid w:val="009A304C"/>
    <w:rsid w:val="009A3AA3"/>
    <w:rsid w:val="009A4BE0"/>
    <w:rsid w:val="009A7231"/>
    <w:rsid w:val="009B0578"/>
    <w:rsid w:val="009B43BD"/>
    <w:rsid w:val="009B54C6"/>
    <w:rsid w:val="009B5CB5"/>
    <w:rsid w:val="009B7303"/>
    <w:rsid w:val="009C47DB"/>
    <w:rsid w:val="009C50CA"/>
    <w:rsid w:val="009E183C"/>
    <w:rsid w:val="009E25A6"/>
    <w:rsid w:val="009E4989"/>
    <w:rsid w:val="009E533E"/>
    <w:rsid w:val="009E6A20"/>
    <w:rsid w:val="009F0504"/>
    <w:rsid w:val="009F07DC"/>
    <w:rsid w:val="009F1115"/>
    <w:rsid w:val="009F6331"/>
    <w:rsid w:val="009F7527"/>
    <w:rsid w:val="009F7E76"/>
    <w:rsid w:val="00A0107D"/>
    <w:rsid w:val="00A01603"/>
    <w:rsid w:val="00A044CE"/>
    <w:rsid w:val="00A0651C"/>
    <w:rsid w:val="00A111E5"/>
    <w:rsid w:val="00A1414D"/>
    <w:rsid w:val="00A14D45"/>
    <w:rsid w:val="00A17B92"/>
    <w:rsid w:val="00A23B22"/>
    <w:rsid w:val="00A23B5F"/>
    <w:rsid w:val="00A25768"/>
    <w:rsid w:val="00A26458"/>
    <w:rsid w:val="00A308DF"/>
    <w:rsid w:val="00A31FB2"/>
    <w:rsid w:val="00A32AA7"/>
    <w:rsid w:val="00A34D03"/>
    <w:rsid w:val="00A4077A"/>
    <w:rsid w:val="00A4372C"/>
    <w:rsid w:val="00A43893"/>
    <w:rsid w:val="00A44007"/>
    <w:rsid w:val="00A45BF5"/>
    <w:rsid w:val="00A4666B"/>
    <w:rsid w:val="00A50003"/>
    <w:rsid w:val="00A526A0"/>
    <w:rsid w:val="00A54B1D"/>
    <w:rsid w:val="00A556BB"/>
    <w:rsid w:val="00A57467"/>
    <w:rsid w:val="00A6063C"/>
    <w:rsid w:val="00A6521A"/>
    <w:rsid w:val="00A6586F"/>
    <w:rsid w:val="00A70DC0"/>
    <w:rsid w:val="00A71CD5"/>
    <w:rsid w:val="00A76535"/>
    <w:rsid w:val="00A76802"/>
    <w:rsid w:val="00A768E3"/>
    <w:rsid w:val="00A7777A"/>
    <w:rsid w:val="00A81855"/>
    <w:rsid w:val="00A82E0A"/>
    <w:rsid w:val="00A858D1"/>
    <w:rsid w:val="00A86750"/>
    <w:rsid w:val="00A86C5F"/>
    <w:rsid w:val="00A871E0"/>
    <w:rsid w:val="00AA03DB"/>
    <w:rsid w:val="00AA2F8F"/>
    <w:rsid w:val="00AA39F0"/>
    <w:rsid w:val="00AA49CC"/>
    <w:rsid w:val="00AB2817"/>
    <w:rsid w:val="00AB3FF3"/>
    <w:rsid w:val="00AB4025"/>
    <w:rsid w:val="00AB459C"/>
    <w:rsid w:val="00AB47F6"/>
    <w:rsid w:val="00AB6A95"/>
    <w:rsid w:val="00AB7FDC"/>
    <w:rsid w:val="00AC0811"/>
    <w:rsid w:val="00AC0D24"/>
    <w:rsid w:val="00AC17B8"/>
    <w:rsid w:val="00AC2918"/>
    <w:rsid w:val="00AC5F1D"/>
    <w:rsid w:val="00AC6C50"/>
    <w:rsid w:val="00AD2F7A"/>
    <w:rsid w:val="00AD385B"/>
    <w:rsid w:val="00AD4545"/>
    <w:rsid w:val="00AE0621"/>
    <w:rsid w:val="00AE4272"/>
    <w:rsid w:val="00AE538E"/>
    <w:rsid w:val="00AE575D"/>
    <w:rsid w:val="00AE5C75"/>
    <w:rsid w:val="00AE6AEB"/>
    <w:rsid w:val="00AF028E"/>
    <w:rsid w:val="00AF2C8F"/>
    <w:rsid w:val="00AF49A5"/>
    <w:rsid w:val="00AF69BE"/>
    <w:rsid w:val="00B01614"/>
    <w:rsid w:val="00B02C2D"/>
    <w:rsid w:val="00B02DF4"/>
    <w:rsid w:val="00B0328A"/>
    <w:rsid w:val="00B036EE"/>
    <w:rsid w:val="00B038AA"/>
    <w:rsid w:val="00B049B0"/>
    <w:rsid w:val="00B06ACB"/>
    <w:rsid w:val="00B0715F"/>
    <w:rsid w:val="00B07A58"/>
    <w:rsid w:val="00B1022D"/>
    <w:rsid w:val="00B10860"/>
    <w:rsid w:val="00B128CE"/>
    <w:rsid w:val="00B14F02"/>
    <w:rsid w:val="00B155A0"/>
    <w:rsid w:val="00B15B04"/>
    <w:rsid w:val="00B169AD"/>
    <w:rsid w:val="00B20B74"/>
    <w:rsid w:val="00B25123"/>
    <w:rsid w:val="00B33224"/>
    <w:rsid w:val="00B33BF8"/>
    <w:rsid w:val="00B33E0A"/>
    <w:rsid w:val="00B340DF"/>
    <w:rsid w:val="00B3521F"/>
    <w:rsid w:val="00B358C5"/>
    <w:rsid w:val="00B411B9"/>
    <w:rsid w:val="00B42006"/>
    <w:rsid w:val="00B434A2"/>
    <w:rsid w:val="00B43D6A"/>
    <w:rsid w:val="00B46F38"/>
    <w:rsid w:val="00B47F24"/>
    <w:rsid w:val="00B51CC1"/>
    <w:rsid w:val="00B53510"/>
    <w:rsid w:val="00B601B2"/>
    <w:rsid w:val="00B61230"/>
    <w:rsid w:val="00B64A96"/>
    <w:rsid w:val="00B6555E"/>
    <w:rsid w:val="00B663E8"/>
    <w:rsid w:val="00B66FB3"/>
    <w:rsid w:val="00B670DB"/>
    <w:rsid w:val="00B721CB"/>
    <w:rsid w:val="00B7241A"/>
    <w:rsid w:val="00B73B13"/>
    <w:rsid w:val="00B77DD8"/>
    <w:rsid w:val="00B80D42"/>
    <w:rsid w:val="00B80E5A"/>
    <w:rsid w:val="00B821D3"/>
    <w:rsid w:val="00B8348B"/>
    <w:rsid w:val="00B83D79"/>
    <w:rsid w:val="00B84328"/>
    <w:rsid w:val="00B84FAE"/>
    <w:rsid w:val="00B869E9"/>
    <w:rsid w:val="00B9198C"/>
    <w:rsid w:val="00B92330"/>
    <w:rsid w:val="00B942C5"/>
    <w:rsid w:val="00B95EFC"/>
    <w:rsid w:val="00B971AD"/>
    <w:rsid w:val="00BA0142"/>
    <w:rsid w:val="00BB08AD"/>
    <w:rsid w:val="00BB20EE"/>
    <w:rsid w:val="00BB2C36"/>
    <w:rsid w:val="00BB6984"/>
    <w:rsid w:val="00BC1D27"/>
    <w:rsid w:val="00BC1E63"/>
    <w:rsid w:val="00BC2EC3"/>
    <w:rsid w:val="00BC6F4A"/>
    <w:rsid w:val="00BD0B04"/>
    <w:rsid w:val="00BD2944"/>
    <w:rsid w:val="00BD3F9A"/>
    <w:rsid w:val="00BD5E14"/>
    <w:rsid w:val="00BE06B0"/>
    <w:rsid w:val="00BE3040"/>
    <w:rsid w:val="00BE72B1"/>
    <w:rsid w:val="00BF03D1"/>
    <w:rsid w:val="00BF37E0"/>
    <w:rsid w:val="00BF5387"/>
    <w:rsid w:val="00BF7E9F"/>
    <w:rsid w:val="00C008D0"/>
    <w:rsid w:val="00C00A60"/>
    <w:rsid w:val="00C0123D"/>
    <w:rsid w:val="00C01278"/>
    <w:rsid w:val="00C02F84"/>
    <w:rsid w:val="00C0388D"/>
    <w:rsid w:val="00C038CE"/>
    <w:rsid w:val="00C03A85"/>
    <w:rsid w:val="00C064A7"/>
    <w:rsid w:val="00C07A6E"/>
    <w:rsid w:val="00C07BC3"/>
    <w:rsid w:val="00C12744"/>
    <w:rsid w:val="00C138A7"/>
    <w:rsid w:val="00C13DA1"/>
    <w:rsid w:val="00C147AF"/>
    <w:rsid w:val="00C16EA9"/>
    <w:rsid w:val="00C2054C"/>
    <w:rsid w:val="00C22215"/>
    <w:rsid w:val="00C23AD1"/>
    <w:rsid w:val="00C255AF"/>
    <w:rsid w:val="00C25646"/>
    <w:rsid w:val="00C26398"/>
    <w:rsid w:val="00C34384"/>
    <w:rsid w:val="00C3506F"/>
    <w:rsid w:val="00C41600"/>
    <w:rsid w:val="00C43155"/>
    <w:rsid w:val="00C432DD"/>
    <w:rsid w:val="00C43675"/>
    <w:rsid w:val="00C43AE2"/>
    <w:rsid w:val="00C45116"/>
    <w:rsid w:val="00C45F48"/>
    <w:rsid w:val="00C46227"/>
    <w:rsid w:val="00C51C1F"/>
    <w:rsid w:val="00C5228C"/>
    <w:rsid w:val="00C54D14"/>
    <w:rsid w:val="00C55AB4"/>
    <w:rsid w:val="00C57756"/>
    <w:rsid w:val="00C60279"/>
    <w:rsid w:val="00C60523"/>
    <w:rsid w:val="00C63542"/>
    <w:rsid w:val="00C642B1"/>
    <w:rsid w:val="00C670D6"/>
    <w:rsid w:val="00C67C2B"/>
    <w:rsid w:val="00C705BF"/>
    <w:rsid w:val="00C707A3"/>
    <w:rsid w:val="00C712AC"/>
    <w:rsid w:val="00C7209F"/>
    <w:rsid w:val="00C73D47"/>
    <w:rsid w:val="00C76339"/>
    <w:rsid w:val="00C7651D"/>
    <w:rsid w:val="00C80A43"/>
    <w:rsid w:val="00C856A5"/>
    <w:rsid w:val="00C87245"/>
    <w:rsid w:val="00C95403"/>
    <w:rsid w:val="00C9670A"/>
    <w:rsid w:val="00CA003D"/>
    <w:rsid w:val="00CA0779"/>
    <w:rsid w:val="00CA16E1"/>
    <w:rsid w:val="00CA28C2"/>
    <w:rsid w:val="00CA3AB6"/>
    <w:rsid w:val="00CA4D33"/>
    <w:rsid w:val="00CA5CE5"/>
    <w:rsid w:val="00CA5E1C"/>
    <w:rsid w:val="00CB32AE"/>
    <w:rsid w:val="00CC09C5"/>
    <w:rsid w:val="00CC3226"/>
    <w:rsid w:val="00CC4446"/>
    <w:rsid w:val="00CC4D49"/>
    <w:rsid w:val="00CC592B"/>
    <w:rsid w:val="00CC6693"/>
    <w:rsid w:val="00CD0217"/>
    <w:rsid w:val="00CD0C4F"/>
    <w:rsid w:val="00CD11C0"/>
    <w:rsid w:val="00CD26F2"/>
    <w:rsid w:val="00CD2DA5"/>
    <w:rsid w:val="00CD3E68"/>
    <w:rsid w:val="00CD45C3"/>
    <w:rsid w:val="00CD7D8F"/>
    <w:rsid w:val="00CE12D0"/>
    <w:rsid w:val="00CE1C23"/>
    <w:rsid w:val="00CE3B54"/>
    <w:rsid w:val="00CE58D2"/>
    <w:rsid w:val="00CE6C28"/>
    <w:rsid w:val="00CF1EEF"/>
    <w:rsid w:val="00CF240D"/>
    <w:rsid w:val="00CF2D85"/>
    <w:rsid w:val="00CF317B"/>
    <w:rsid w:val="00CF33A1"/>
    <w:rsid w:val="00CF3F57"/>
    <w:rsid w:val="00CF494D"/>
    <w:rsid w:val="00CF4AE9"/>
    <w:rsid w:val="00CF5176"/>
    <w:rsid w:val="00CF5442"/>
    <w:rsid w:val="00D0165A"/>
    <w:rsid w:val="00D0206D"/>
    <w:rsid w:val="00D02F4B"/>
    <w:rsid w:val="00D0462D"/>
    <w:rsid w:val="00D04B7E"/>
    <w:rsid w:val="00D05301"/>
    <w:rsid w:val="00D062EE"/>
    <w:rsid w:val="00D069E2"/>
    <w:rsid w:val="00D1131B"/>
    <w:rsid w:val="00D14C2D"/>
    <w:rsid w:val="00D226B5"/>
    <w:rsid w:val="00D25FA6"/>
    <w:rsid w:val="00D304F0"/>
    <w:rsid w:val="00D308BF"/>
    <w:rsid w:val="00D32B16"/>
    <w:rsid w:val="00D35C97"/>
    <w:rsid w:val="00D4257B"/>
    <w:rsid w:val="00D459D3"/>
    <w:rsid w:val="00D463BD"/>
    <w:rsid w:val="00D503CD"/>
    <w:rsid w:val="00D513B1"/>
    <w:rsid w:val="00D531F5"/>
    <w:rsid w:val="00D55722"/>
    <w:rsid w:val="00D60E7D"/>
    <w:rsid w:val="00D61012"/>
    <w:rsid w:val="00D61A47"/>
    <w:rsid w:val="00D649D7"/>
    <w:rsid w:val="00D651A5"/>
    <w:rsid w:val="00D70924"/>
    <w:rsid w:val="00D72B49"/>
    <w:rsid w:val="00D73FF2"/>
    <w:rsid w:val="00D74F72"/>
    <w:rsid w:val="00D76683"/>
    <w:rsid w:val="00D8201A"/>
    <w:rsid w:val="00D82F6D"/>
    <w:rsid w:val="00D83DD8"/>
    <w:rsid w:val="00D84CE1"/>
    <w:rsid w:val="00D851F2"/>
    <w:rsid w:val="00D85F36"/>
    <w:rsid w:val="00D8691D"/>
    <w:rsid w:val="00D94155"/>
    <w:rsid w:val="00D951DC"/>
    <w:rsid w:val="00D95458"/>
    <w:rsid w:val="00D970BA"/>
    <w:rsid w:val="00DA001A"/>
    <w:rsid w:val="00DA1012"/>
    <w:rsid w:val="00DA54DE"/>
    <w:rsid w:val="00DA5FDB"/>
    <w:rsid w:val="00DB0721"/>
    <w:rsid w:val="00DB1F1A"/>
    <w:rsid w:val="00DB452C"/>
    <w:rsid w:val="00DC2EFB"/>
    <w:rsid w:val="00DC3192"/>
    <w:rsid w:val="00DC4F87"/>
    <w:rsid w:val="00DC5ABD"/>
    <w:rsid w:val="00DC7E17"/>
    <w:rsid w:val="00DD0CCB"/>
    <w:rsid w:val="00DD681B"/>
    <w:rsid w:val="00DE17B5"/>
    <w:rsid w:val="00DE1ABF"/>
    <w:rsid w:val="00DE3858"/>
    <w:rsid w:val="00DE5D44"/>
    <w:rsid w:val="00DE5D65"/>
    <w:rsid w:val="00DF01FC"/>
    <w:rsid w:val="00DF0AD1"/>
    <w:rsid w:val="00DF1127"/>
    <w:rsid w:val="00DF4D57"/>
    <w:rsid w:val="00E00D6D"/>
    <w:rsid w:val="00E015C6"/>
    <w:rsid w:val="00E01D05"/>
    <w:rsid w:val="00E02E05"/>
    <w:rsid w:val="00E0330B"/>
    <w:rsid w:val="00E070FC"/>
    <w:rsid w:val="00E077B8"/>
    <w:rsid w:val="00E10164"/>
    <w:rsid w:val="00E10BC8"/>
    <w:rsid w:val="00E1343D"/>
    <w:rsid w:val="00E13C7D"/>
    <w:rsid w:val="00E14860"/>
    <w:rsid w:val="00E1608C"/>
    <w:rsid w:val="00E17291"/>
    <w:rsid w:val="00E2412F"/>
    <w:rsid w:val="00E25C08"/>
    <w:rsid w:val="00E26485"/>
    <w:rsid w:val="00E30073"/>
    <w:rsid w:val="00E30BF7"/>
    <w:rsid w:val="00E3166A"/>
    <w:rsid w:val="00E31D64"/>
    <w:rsid w:val="00E32D3B"/>
    <w:rsid w:val="00E32FF3"/>
    <w:rsid w:val="00E33B9B"/>
    <w:rsid w:val="00E3717F"/>
    <w:rsid w:val="00E40C0A"/>
    <w:rsid w:val="00E4426E"/>
    <w:rsid w:val="00E5140B"/>
    <w:rsid w:val="00E54FF9"/>
    <w:rsid w:val="00E555F5"/>
    <w:rsid w:val="00E5731D"/>
    <w:rsid w:val="00E665A4"/>
    <w:rsid w:val="00E66BBD"/>
    <w:rsid w:val="00E67C4C"/>
    <w:rsid w:val="00E7206C"/>
    <w:rsid w:val="00E74C40"/>
    <w:rsid w:val="00E7501E"/>
    <w:rsid w:val="00E80A04"/>
    <w:rsid w:val="00E816D1"/>
    <w:rsid w:val="00E83AED"/>
    <w:rsid w:val="00E83AF9"/>
    <w:rsid w:val="00E87175"/>
    <w:rsid w:val="00E91345"/>
    <w:rsid w:val="00E919FC"/>
    <w:rsid w:val="00E91C82"/>
    <w:rsid w:val="00E93DB9"/>
    <w:rsid w:val="00E96698"/>
    <w:rsid w:val="00E97242"/>
    <w:rsid w:val="00EA1D09"/>
    <w:rsid w:val="00EA4276"/>
    <w:rsid w:val="00EA4469"/>
    <w:rsid w:val="00EA683D"/>
    <w:rsid w:val="00EB04D0"/>
    <w:rsid w:val="00EB16C0"/>
    <w:rsid w:val="00EB70AA"/>
    <w:rsid w:val="00EC013A"/>
    <w:rsid w:val="00EC096A"/>
    <w:rsid w:val="00EC2352"/>
    <w:rsid w:val="00EC2B33"/>
    <w:rsid w:val="00EC4DE0"/>
    <w:rsid w:val="00EC7841"/>
    <w:rsid w:val="00ED1AC8"/>
    <w:rsid w:val="00ED1F96"/>
    <w:rsid w:val="00ED1FAF"/>
    <w:rsid w:val="00ED605C"/>
    <w:rsid w:val="00EE1473"/>
    <w:rsid w:val="00EE1A31"/>
    <w:rsid w:val="00EE2175"/>
    <w:rsid w:val="00EE4517"/>
    <w:rsid w:val="00EF1627"/>
    <w:rsid w:val="00EF38D3"/>
    <w:rsid w:val="00EF38E4"/>
    <w:rsid w:val="00EF6027"/>
    <w:rsid w:val="00EF740D"/>
    <w:rsid w:val="00EF7744"/>
    <w:rsid w:val="00F013D0"/>
    <w:rsid w:val="00F022D6"/>
    <w:rsid w:val="00F02AA8"/>
    <w:rsid w:val="00F061F3"/>
    <w:rsid w:val="00F10A7E"/>
    <w:rsid w:val="00F111DE"/>
    <w:rsid w:val="00F113A2"/>
    <w:rsid w:val="00F141CB"/>
    <w:rsid w:val="00F14C47"/>
    <w:rsid w:val="00F1656C"/>
    <w:rsid w:val="00F16788"/>
    <w:rsid w:val="00F168AF"/>
    <w:rsid w:val="00F17342"/>
    <w:rsid w:val="00F213C4"/>
    <w:rsid w:val="00F2266B"/>
    <w:rsid w:val="00F22EF2"/>
    <w:rsid w:val="00F230C5"/>
    <w:rsid w:val="00F231D1"/>
    <w:rsid w:val="00F253B8"/>
    <w:rsid w:val="00F2623C"/>
    <w:rsid w:val="00F30A9D"/>
    <w:rsid w:val="00F310D1"/>
    <w:rsid w:val="00F31215"/>
    <w:rsid w:val="00F31997"/>
    <w:rsid w:val="00F41ECC"/>
    <w:rsid w:val="00F42AAA"/>
    <w:rsid w:val="00F434FD"/>
    <w:rsid w:val="00F4621D"/>
    <w:rsid w:val="00F47F28"/>
    <w:rsid w:val="00F51B33"/>
    <w:rsid w:val="00F51C3F"/>
    <w:rsid w:val="00F5260B"/>
    <w:rsid w:val="00F54A41"/>
    <w:rsid w:val="00F63691"/>
    <w:rsid w:val="00F63BCF"/>
    <w:rsid w:val="00F63BEA"/>
    <w:rsid w:val="00F645D7"/>
    <w:rsid w:val="00F66E86"/>
    <w:rsid w:val="00F66F88"/>
    <w:rsid w:val="00F679A5"/>
    <w:rsid w:val="00F7048F"/>
    <w:rsid w:val="00F8027E"/>
    <w:rsid w:val="00F80F59"/>
    <w:rsid w:val="00F8372B"/>
    <w:rsid w:val="00F87C45"/>
    <w:rsid w:val="00F92069"/>
    <w:rsid w:val="00F932F7"/>
    <w:rsid w:val="00F9659D"/>
    <w:rsid w:val="00F97E54"/>
    <w:rsid w:val="00FA0F78"/>
    <w:rsid w:val="00FA22FD"/>
    <w:rsid w:val="00FA354D"/>
    <w:rsid w:val="00FA45F4"/>
    <w:rsid w:val="00FA6162"/>
    <w:rsid w:val="00FB3511"/>
    <w:rsid w:val="00FB4CDE"/>
    <w:rsid w:val="00FB63A0"/>
    <w:rsid w:val="00FC0578"/>
    <w:rsid w:val="00FC51BF"/>
    <w:rsid w:val="00FC531F"/>
    <w:rsid w:val="00FC69DC"/>
    <w:rsid w:val="00FD0EDC"/>
    <w:rsid w:val="00FD3616"/>
    <w:rsid w:val="00FD5C95"/>
    <w:rsid w:val="00FD6676"/>
    <w:rsid w:val="00FD769C"/>
    <w:rsid w:val="00FD77AD"/>
    <w:rsid w:val="00FE0D20"/>
    <w:rsid w:val="00FE0FB4"/>
    <w:rsid w:val="00FE1B64"/>
    <w:rsid w:val="00FE618D"/>
    <w:rsid w:val="00FE6AAB"/>
    <w:rsid w:val="00FE7FA7"/>
    <w:rsid w:val="00FF2C43"/>
    <w:rsid w:val="00FF2DA7"/>
    <w:rsid w:val="00FF3D1F"/>
    <w:rsid w:val="00FF5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7AF1E8C"/>
  <w15:docId w15:val="{A43C5442-D4A3-4F8D-BFF8-5DCACC67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616"/>
    <w:rPr>
      <w:sz w:val="24"/>
      <w:szCs w:val="24"/>
    </w:rPr>
  </w:style>
  <w:style w:type="paragraph" w:styleId="Nagwek1">
    <w:name w:val="heading 1"/>
    <w:basedOn w:val="Normalny"/>
    <w:next w:val="Normalny"/>
    <w:link w:val="Nagwek1Znak"/>
    <w:qFormat/>
    <w:rsid w:val="007D3490"/>
    <w:pPr>
      <w:keepNext/>
      <w:jc w:val="center"/>
      <w:outlineLvl w:val="0"/>
    </w:pPr>
    <w:rPr>
      <w:rFonts w:ascii="Arial" w:hAnsi="Arial"/>
      <w:b/>
      <w:szCs w:val="20"/>
    </w:rPr>
  </w:style>
  <w:style w:type="paragraph" w:styleId="Nagwek2">
    <w:name w:val="heading 2"/>
    <w:basedOn w:val="Normalny"/>
    <w:next w:val="Normalny"/>
    <w:link w:val="Nagwek2Znak"/>
    <w:uiPriority w:val="9"/>
    <w:qFormat/>
    <w:rsid w:val="0009475E"/>
    <w:pPr>
      <w:keepNext/>
      <w:spacing w:before="120" w:after="120"/>
      <w:ind w:right="72"/>
      <w:jc w:val="both"/>
      <w:outlineLvl w:val="1"/>
    </w:pPr>
    <w:rPr>
      <w:rFonts w:ascii="Arial" w:hAnsi="Arial" w:cs="Arial"/>
      <w:szCs w:val="20"/>
    </w:rPr>
  </w:style>
  <w:style w:type="paragraph" w:styleId="Nagwek3">
    <w:name w:val="heading 3"/>
    <w:basedOn w:val="Nagwek1"/>
    <w:next w:val="Nagwek1"/>
    <w:link w:val="Nagwek3Znak"/>
    <w:uiPriority w:val="99"/>
    <w:unhideWhenUsed/>
    <w:qFormat/>
    <w:rsid w:val="0009475E"/>
    <w:pPr>
      <w:keepLines/>
      <w:spacing w:before="120" w:after="120"/>
      <w:jc w:val="both"/>
      <w:outlineLvl w:val="2"/>
    </w:pPr>
    <w:rPr>
      <w:rFonts w:eastAsiaTheme="majorEastAsia" w:cstheme="majorBidi"/>
      <w:b w:val="0"/>
    </w:rPr>
  </w:style>
  <w:style w:type="paragraph" w:styleId="Nagwek4">
    <w:name w:val="heading 4"/>
    <w:basedOn w:val="Normalny"/>
    <w:next w:val="Normalny"/>
    <w:link w:val="Nagwek4Znak"/>
    <w:uiPriority w:val="9"/>
    <w:qFormat/>
    <w:rsid w:val="00CA003D"/>
    <w:pPr>
      <w:keepNext/>
      <w:spacing w:before="120" w:after="120"/>
      <w:jc w:val="both"/>
      <w:outlineLvl w:val="3"/>
    </w:pPr>
    <w:rPr>
      <w:rFonts w:ascii="Arial" w:hAnsi="Arial" w:cs="Arial"/>
      <w:b/>
      <w:szCs w:val="20"/>
    </w:rPr>
  </w:style>
  <w:style w:type="paragraph" w:styleId="Nagwek5">
    <w:name w:val="heading 5"/>
    <w:basedOn w:val="Nagwek"/>
    <w:next w:val="Normalny"/>
    <w:link w:val="Nagwek5Znak"/>
    <w:uiPriority w:val="99"/>
    <w:unhideWhenUsed/>
    <w:qFormat/>
    <w:rsid w:val="006D0646"/>
    <w:pPr>
      <w:keepNext/>
      <w:keepLines/>
      <w:spacing w:before="160" w:after="120"/>
      <w:outlineLvl w:val="4"/>
    </w:pPr>
    <w:rPr>
      <w:rFonts w:ascii="Arial" w:eastAsiaTheme="majorEastAsia" w:hAnsi="Arial" w:cstheme="majorBidi"/>
      <w:b/>
    </w:rPr>
  </w:style>
  <w:style w:type="paragraph" w:styleId="Nagwek6">
    <w:name w:val="heading 6"/>
    <w:basedOn w:val="Normalny"/>
    <w:next w:val="Normalny"/>
    <w:link w:val="Nagwek6Znak"/>
    <w:uiPriority w:val="99"/>
    <w:qFormat/>
    <w:rsid w:val="006F2D30"/>
    <w:pPr>
      <w:keepNext/>
      <w:outlineLvl w:val="5"/>
    </w:pPr>
    <w:rPr>
      <w:rFonts w:ascii="Arial" w:hAnsi="Arial"/>
      <w:color w:val="000000"/>
      <w:sz w:val="20"/>
      <w:szCs w:val="18"/>
      <w:u w:val="single"/>
    </w:rPr>
  </w:style>
  <w:style w:type="paragraph" w:styleId="Nagwek7">
    <w:name w:val="heading 7"/>
    <w:basedOn w:val="Normalny"/>
    <w:next w:val="Normalny"/>
    <w:link w:val="Nagwek7Znak"/>
    <w:qFormat/>
    <w:rsid w:val="006F2D30"/>
    <w:pPr>
      <w:keepNext/>
      <w:spacing w:line="360" w:lineRule="auto"/>
      <w:ind w:left="540"/>
      <w:outlineLvl w:val="6"/>
    </w:pPr>
    <w:rPr>
      <w:rFonts w:ascii="Arial" w:hAnsi="Arial" w:cs="Arial"/>
      <w:szCs w:val="20"/>
    </w:rPr>
  </w:style>
  <w:style w:type="paragraph" w:styleId="Nagwek8">
    <w:name w:val="heading 8"/>
    <w:basedOn w:val="Normalny"/>
    <w:next w:val="Normalny"/>
    <w:link w:val="Nagwek8Znak"/>
    <w:qFormat/>
    <w:rsid w:val="006F2D30"/>
    <w:pPr>
      <w:keepNext/>
      <w:autoSpaceDE w:val="0"/>
      <w:autoSpaceDN w:val="0"/>
      <w:adjustRightInd w:val="0"/>
      <w:outlineLvl w:val="7"/>
    </w:pPr>
    <w:rPr>
      <w:rFonts w:ascii="Arial" w:hAnsi="Arial" w:cs="Arial"/>
      <w:b/>
      <w:bCs/>
    </w:rPr>
  </w:style>
  <w:style w:type="paragraph" w:styleId="Nagwek9">
    <w:name w:val="heading 9"/>
    <w:basedOn w:val="Normalny"/>
    <w:next w:val="Normalny"/>
    <w:link w:val="Nagwek9Znak"/>
    <w:qFormat/>
    <w:rsid w:val="006F2D30"/>
    <w:pPr>
      <w:keepNext/>
      <w:autoSpaceDE w:val="0"/>
      <w:autoSpaceDN w:val="0"/>
      <w:adjustRightInd w:val="0"/>
      <w:outlineLvl w:val="8"/>
    </w:pPr>
    <w:rPr>
      <w:rFonts w:ascii="Arial" w:hAnsi="Arial"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0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CA28C2"/>
    <w:pPr>
      <w:tabs>
        <w:tab w:val="center" w:pos="4536"/>
        <w:tab w:val="right" w:pos="9072"/>
      </w:tabs>
    </w:pPr>
  </w:style>
  <w:style w:type="paragraph" w:styleId="Stopka">
    <w:name w:val="footer"/>
    <w:basedOn w:val="Normalny"/>
    <w:link w:val="StopkaZnak"/>
    <w:rsid w:val="00CA28C2"/>
    <w:pPr>
      <w:tabs>
        <w:tab w:val="center" w:pos="4536"/>
        <w:tab w:val="right" w:pos="9072"/>
      </w:tabs>
    </w:pPr>
  </w:style>
  <w:style w:type="character" w:styleId="Numerstrony">
    <w:name w:val="page number"/>
    <w:basedOn w:val="Domylnaczcionkaakapitu"/>
    <w:rsid w:val="00CA28C2"/>
  </w:style>
  <w:style w:type="paragraph" w:customStyle="1" w:styleId="Default">
    <w:name w:val="Default"/>
    <w:rsid w:val="00011126"/>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A34D03"/>
    <w:rPr>
      <w:rFonts w:ascii="Tahoma" w:hAnsi="Tahoma" w:cs="Tahoma"/>
      <w:sz w:val="16"/>
      <w:szCs w:val="16"/>
    </w:rPr>
  </w:style>
  <w:style w:type="character" w:customStyle="1" w:styleId="TekstdymkaZnak">
    <w:name w:val="Tekst dymka Znak"/>
    <w:basedOn w:val="Domylnaczcionkaakapitu"/>
    <w:link w:val="Tekstdymka"/>
    <w:uiPriority w:val="99"/>
    <w:semiHidden/>
    <w:rsid w:val="00A34D03"/>
    <w:rPr>
      <w:rFonts w:ascii="Tahoma" w:hAnsi="Tahoma" w:cs="Tahoma"/>
      <w:sz w:val="16"/>
      <w:szCs w:val="16"/>
    </w:rPr>
  </w:style>
  <w:style w:type="paragraph" w:customStyle="1" w:styleId="Standardowy0">
    <w:name w:val="Standardowy_"/>
    <w:rsid w:val="002C0A07"/>
    <w:pPr>
      <w:widowControl w:val="0"/>
      <w:tabs>
        <w:tab w:val="left" w:pos="-720"/>
      </w:tabs>
      <w:suppressAutoHyphens/>
      <w:jc w:val="both"/>
    </w:pPr>
    <w:rPr>
      <w:snapToGrid w:val="0"/>
      <w:spacing w:val="-3"/>
      <w:sz w:val="24"/>
      <w:lang w:val="en-US"/>
    </w:rPr>
  </w:style>
  <w:style w:type="paragraph" w:styleId="Tekstpodstawowywcity">
    <w:name w:val="Body Text Indent"/>
    <w:basedOn w:val="Normalny"/>
    <w:link w:val="TekstpodstawowywcityZnak"/>
    <w:rsid w:val="00FE6AAB"/>
    <w:pPr>
      <w:ind w:left="708" w:firstLine="708"/>
    </w:pPr>
    <w:rPr>
      <w:rFonts w:ascii="Arial" w:hAnsi="Arial"/>
      <w:i/>
      <w:sz w:val="32"/>
      <w:szCs w:val="20"/>
    </w:rPr>
  </w:style>
  <w:style w:type="character" w:customStyle="1" w:styleId="TekstpodstawowywcityZnak">
    <w:name w:val="Tekst podstawowy wcięty Znak"/>
    <w:basedOn w:val="Domylnaczcionkaakapitu"/>
    <w:link w:val="Tekstpodstawowywcity"/>
    <w:rsid w:val="00FE6AAB"/>
    <w:rPr>
      <w:rFonts w:ascii="Arial" w:hAnsi="Arial"/>
      <w:i/>
      <w:sz w:val="32"/>
    </w:rPr>
  </w:style>
  <w:style w:type="paragraph" w:customStyle="1" w:styleId="zwyky">
    <w:name w:val="zwykły"/>
    <w:basedOn w:val="Normalny"/>
    <w:rsid w:val="00D513B1"/>
    <w:pPr>
      <w:overflowPunct w:val="0"/>
      <w:autoSpaceDE w:val="0"/>
      <w:spacing w:after="60" w:line="360" w:lineRule="auto"/>
      <w:jc w:val="both"/>
      <w:textAlignment w:val="baseline"/>
    </w:pPr>
    <w:rPr>
      <w:rFonts w:ascii="Arial" w:hAnsi="Arial"/>
      <w:sz w:val="22"/>
      <w:szCs w:val="20"/>
      <w:lang w:eastAsia="ar-SA"/>
    </w:rPr>
  </w:style>
  <w:style w:type="paragraph" w:customStyle="1" w:styleId="tab">
    <w:name w:val="tab"/>
    <w:basedOn w:val="Normalny"/>
    <w:rsid w:val="00D513B1"/>
    <w:pPr>
      <w:tabs>
        <w:tab w:val="left" w:pos="227"/>
      </w:tabs>
      <w:spacing w:before="40" w:after="40"/>
    </w:pPr>
    <w:rPr>
      <w:rFonts w:ascii="Arial" w:hAnsi="Arial"/>
      <w:sz w:val="18"/>
      <w:szCs w:val="20"/>
    </w:rPr>
  </w:style>
  <w:style w:type="character" w:customStyle="1" w:styleId="NormalTableZnak">
    <w:name w:val="Normal Table Znak"/>
    <w:basedOn w:val="Domylnaczcionkaakapitu"/>
    <w:rsid w:val="00D513B1"/>
    <w:rPr>
      <w:noProof w:val="0"/>
      <w:sz w:val="24"/>
      <w:lang w:val="pl-PL" w:eastAsia="pl-PL" w:bidi="ar-SA"/>
    </w:rPr>
  </w:style>
  <w:style w:type="paragraph" w:customStyle="1" w:styleId="TekstpodstawowynumerowanieOdstpblockstylea2">
    <w:name w:val="Tekst podstawowy.numerowanie.Odstęp.block style.a2"/>
    <w:basedOn w:val="Normalny"/>
    <w:rsid w:val="00D513B1"/>
    <w:pPr>
      <w:widowControl w:val="0"/>
      <w:tabs>
        <w:tab w:val="left" w:pos="1105"/>
        <w:tab w:val="left" w:pos="1808"/>
      </w:tabs>
      <w:spacing w:line="430" w:lineRule="exact"/>
      <w:jc w:val="both"/>
    </w:pPr>
    <w:rPr>
      <w:szCs w:val="20"/>
    </w:rPr>
  </w:style>
  <w:style w:type="character" w:customStyle="1" w:styleId="NagwekZnak">
    <w:name w:val="Nagłówek Znak"/>
    <w:basedOn w:val="Domylnaczcionkaakapitu"/>
    <w:link w:val="Nagwek"/>
    <w:rsid w:val="00D513B1"/>
    <w:rPr>
      <w:sz w:val="24"/>
      <w:szCs w:val="24"/>
    </w:rPr>
  </w:style>
  <w:style w:type="character" w:customStyle="1" w:styleId="StopkaZnak">
    <w:name w:val="Stopka Znak"/>
    <w:basedOn w:val="Domylnaczcionkaakapitu"/>
    <w:link w:val="Stopka"/>
    <w:rsid w:val="00290E6F"/>
    <w:rPr>
      <w:sz w:val="24"/>
      <w:szCs w:val="24"/>
    </w:rPr>
  </w:style>
  <w:style w:type="paragraph" w:styleId="Tekstpodstawowy">
    <w:name w:val="Body Text"/>
    <w:aliases w:val="Odstęp,Tekst podstawowy  Ja,anita1,a2,block style"/>
    <w:basedOn w:val="Normalny"/>
    <w:link w:val="TekstpodstawowyZnak"/>
    <w:unhideWhenUsed/>
    <w:rsid w:val="006343E5"/>
    <w:pPr>
      <w:spacing w:after="120"/>
    </w:pPr>
  </w:style>
  <w:style w:type="character" w:customStyle="1" w:styleId="TekstpodstawowyZnak">
    <w:name w:val="Tekst podstawowy Znak"/>
    <w:aliases w:val="Odstęp Znak2,Tekst podstawowy  Ja Znak2,anita1 Znak2,a2 Znak2,block style Znak2"/>
    <w:basedOn w:val="Domylnaczcionkaakapitu"/>
    <w:link w:val="Tekstpodstawowy"/>
    <w:rsid w:val="006343E5"/>
    <w:rPr>
      <w:sz w:val="24"/>
      <w:szCs w:val="24"/>
    </w:rPr>
  </w:style>
  <w:style w:type="paragraph" w:styleId="Akapitzlist">
    <w:name w:val="List Paragraph"/>
    <w:aliases w:val="normalny tekst,Normal,Akapit z listą31,Punktator,tekst normalny"/>
    <w:basedOn w:val="Normalny"/>
    <w:link w:val="AkapitzlistZnak"/>
    <w:uiPriority w:val="34"/>
    <w:qFormat/>
    <w:rsid w:val="006343E5"/>
    <w:pPr>
      <w:spacing w:after="200" w:line="276" w:lineRule="auto"/>
      <w:ind w:left="720"/>
      <w:contextualSpacing/>
    </w:pPr>
    <w:rPr>
      <w:rFonts w:ascii="Calibri" w:hAnsi="Calibri"/>
      <w:sz w:val="22"/>
      <w:szCs w:val="22"/>
    </w:rPr>
  </w:style>
  <w:style w:type="character" w:customStyle="1" w:styleId="AkapitzlistZnak">
    <w:name w:val="Akapit z listą Znak"/>
    <w:aliases w:val="normalny tekst Znak,Normal Znak,Akapit z listą31 Znak,Punktator Znak,tekst normalny Znak"/>
    <w:link w:val="Akapitzlist"/>
    <w:uiPriority w:val="34"/>
    <w:qFormat/>
    <w:rsid w:val="006343E5"/>
    <w:rPr>
      <w:rFonts w:ascii="Calibri" w:eastAsia="Times New Roman" w:hAnsi="Calibri" w:cs="Times New Roman"/>
      <w:sz w:val="22"/>
      <w:szCs w:val="22"/>
    </w:rPr>
  </w:style>
  <w:style w:type="character" w:customStyle="1" w:styleId="Nagwek1Znak">
    <w:name w:val="Nagłówek 1 Znak"/>
    <w:basedOn w:val="Domylnaczcionkaakapitu"/>
    <w:link w:val="Nagwek1"/>
    <w:rsid w:val="007D3490"/>
    <w:rPr>
      <w:rFonts w:ascii="Arial" w:hAnsi="Arial"/>
      <w:b/>
      <w:sz w:val="24"/>
    </w:rPr>
  </w:style>
  <w:style w:type="character" w:customStyle="1" w:styleId="Nagwek3Znak">
    <w:name w:val="Nagłówek 3 Znak"/>
    <w:basedOn w:val="Domylnaczcionkaakapitu"/>
    <w:link w:val="Nagwek3"/>
    <w:uiPriority w:val="99"/>
    <w:rsid w:val="0009475E"/>
    <w:rPr>
      <w:rFonts w:ascii="Arial" w:eastAsiaTheme="majorEastAsia" w:hAnsi="Arial" w:cstheme="majorBidi"/>
      <w:sz w:val="24"/>
    </w:rPr>
  </w:style>
  <w:style w:type="paragraph" w:customStyle="1" w:styleId="JSpodstawowy">
    <w:name w:val="JSpodstawowy"/>
    <w:basedOn w:val="Normalny"/>
    <w:rsid w:val="00917B60"/>
    <w:pPr>
      <w:widowControl w:val="0"/>
      <w:overflowPunct w:val="0"/>
      <w:autoSpaceDE w:val="0"/>
      <w:autoSpaceDN w:val="0"/>
      <w:adjustRightInd w:val="0"/>
      <w:spacing w:after="120"/>
      <w:jc w:val="both"/>
    </w:pPr>
    <w:rPr>
      <w:szCs w:val="20"/>
    </w:rPr>
  </w:style>
  <w:style w:type="paragraph" w:customStyle="1" w:styleId="Standard">
    <w:name w:val="Standard"/>
    <w:rsid w:val="008974D3"/>
    <w:pPr>
      <w:suppressAutoHyphens/>
      <w:autoSpaceDN w:val="0"/>
    </w:pPr>
    <w:rPr>
      <w:rFonts w:ascii="Arial" w:eastAsia="SimSun" w:hAnsi="Arial" w:cs="Arial, sans-serif"/>
      <w:kern w:val="3"/>
      <w:sz w:val="24"/>
      <w:szCs w:val="24"/>
      <w:lang w:eastAsia="zh-CN"/>
    </w:rPr>
  </w:style>
  <w:style w:type="paragraph" w:customStyle="1" w:styleId="StylTekstPierwszywiersz07cmInterlinia15wiersza">
    <w:name w:val="Styl Tekst + Pierwszy wiersz:  07 cm Interlinia:  15 wiersza"/>
    <w:basedOn w:val="Normalny"/>
    <w:rsid w:val="006170BE"/>
    <w:pPr>
      <w:tabs>
        <w:tab w:val="left" w:pos="993"/>
      </w:tabs>
      <w:suppressAutoHyphens/>
      <w:ind w:firstLine="397"/>
      <w:jc w:val="both"/>
    </w:pPr>
    <w:rPr>
      <w:rFonts w:asciiTheme="minorHAnsi" w:eastAsiaTheme="minorEastAsia" w:hAnsiTheme="minorHAnsi"/>
      <w:lang w:eastAsia="ar-SA"/>
    </w:rPr>
  </w:style>
  <w:style w:type="character" w:customStyle="1" w:styleId="Nagwek5Znak">
    <w:name w:val="Nagłówek 5 Znak"/>
    <w:basedOn w:val="Domylnaczcionkaakapitu"/>
    <w:link w:val="Nagwek5"/>
    <w:uiPriority w:val="99"/>
    <w:rsid w:val="006D0646"/>
    <w:rPr>
      <w:rFonts w:ascii="Arial" w:eastAsiaTheme="majorEastAsia" w:hAnsi="Arial" w:cstheme="majorBidi"/>
      <w:b/>
      <w:sz w:val="24"/>
      <w:szCs w:val="24"/>
    </w:rPr>
  </w:style>
  <w:style w:type="character" w:customStyle="1" w:styleId="Nagwek2Znak">
    <w:name w:val="Nagłówek 2 Znak"/>
    <w:basedOn w:val="Domylnaczcionkaakapitu"/>
    <w:link w:val="Nagwek2"/>
    <w:uiPriority w:val="9"/>
    <w:rsid w:val="0009475E"/>
    <w:rPr>
      <w:rFonts w:ascii="Arial" w:hAnsi="Arial" w:cs="Arial"/>
      <w:sz w:val="24"/>
    </w:rPr>
  </w:style>
  <w:style w:type="character" w:customStyle="1" w:styleId="Nagwek4Znak">
    <w:name w:val="Nagłówek 4 Znak"/>
    <w:basedOn w:val="Domylnaczcionkaakapitu"/>
    <w:link w:val="Nagwek4"/>
    <w:uiPriority w:val="9"/>
    <w:rsid w:val="00CA003D"/>
    <w:rPr>
      <w:rFonts w:ascii="Arial" w:hAnsi="Arial" w:cs="Arial"/>
      <w:b/>
      <w:sz w:val="24"/>
    </w:rPr>
  </w:style>
  <w:style w:type="character" w:customStyle="1" w:styleId="Nagwek6Znak">
    <w:name w:val="Nagłówek 6 Znak"/>
    <w:basedOn w:val="Domylnaczcionkaakapitu"/>
    <w:link w:val="Nagwek6"/>
    <w:uiPriority w:val="99"/>
    <w:rsid w:val="006F2D30"/>
    <w:rPr>
      <w:rFonts w:ascii="Arial" w:hAnsi="Arial"/>
      <w:color w:val="000000"/>
      <w:szCs w:val="18"/>
      <w:u w:val="single"/>
    </w:rPr>
  </w:style>
  <w:style w:type="character" w:customStyle="1" w:styleId="Nagwek7Znak">
    <w:name w:val="Nagłówek 7 Znak"/>
    <w:basedOn w:val="Domylnaczcionkaakapitu"/>
    <w:link w:val="Nagwek7"/>
    <w:rsid w:val="006F2D30"/>
    <w:rPr>
      <w:rFonts w:ascii="Arial" w:hAnsi="Arial" w:cs="Arial"/>
      <w:sz w:val="24"/>
    </w:rPr>
  </w:style>
  <w:style w:type="character" w:customStyle="1" w:styleId="Nagwek8Znak">
    <w:name w:val="Nagłówek 8 Znak"/>
    <w:basedOn w:val="Domylnaczcionkaakapitu"/>
    <w:link w:val="Nagwek8"/>
    <w:rsid w:val="006F2D30"/>
    <w:rPr>
      <w:rFonts w:ascii="Arial" w:hAnsi="Arial" w:cs="Arial"/>
      <w:b/>
      <w:bCs/>
      <w:sz w:val="24"/>
      <w:szCs w:val="24"/>
    </w:rPr>
  </w:style>
  <w:style w:type="character" w:customStyle="1" w:styleId="Nagwek9Znak">
    <w:name w:val="Nagłówek 9 Znak"/>
    <w:basedOn w:val="Domylnaczcionkaakapitu"/>
    <w:link w:val="Nagwek9"/>
    <w:rsid w:val="006F2D30"/>
    <w:rPr>
      <w:rFonts w:ascii="Arial" w:hAnsi="Arial" w:cs="Arial"/>
      <w:b/>
      <w:bCs/>
      <w:color w:val="000000"/>
      <w:sz w:val="24"/>
      <w:szCs w:val="24"/>
    </w:rPr>
  </w:style>
  <w:style w:type="numbering" w:customStyle="1" w:styleId="Bezlisty1">
    <w:name w:val="Bez listy1"/>
    <w:next w:val="Bezlisty"/>
    <w:uiPriority w:val="99"/>
    <w:semiHidden/>
    <w:unhideWhenUsed/>
    <w:rsid w:val="006F2D30"/>
  </w:style>
  <w:style w:type="paragraph" w:styleId="Tekstpodstawowy3">
    <w:name w:val="Body Text 3"/>
    <w:aliases w:val="Podpis rys"/>
    <w:basedOn w:val="Normalny"/>
    <w:link w:val="Tekstpodstawowy3Znak"/>
    <w:rsid w:val="006F2D30"/>
    <w:pPr>
      <w:spacing w:after="120"/>
    </w:pPr>
    <w:rPr>
      <w:sz w:val="16"/>
      <w:szCs w:val="16"/>
    </w:rPr>
  </w:style>
  <w:style w:type="character" w:customStyle="1" w:styleId="Tekstpodstawowy3Znak">
    <w:name w:val="Tekst podstawowy 3 Znak"/>
    <w:aliases w:val="Podpis rys Znak"/>
    <w:basedOn w:val="Domylnaczcionkaakapitu"/>
    <w:link w:val="Tekstpodstawowy3"/>
    <w:rsid w:val="006F2D30"/>
    <w:rPr>
      <w:sz w:val="16"/>
      <w:szCs w:val="16"/>
    </w:rPr>
  </w:style>
  <w:style w:type="paragraph" w:styleId="Tekstpodstawowywcity2">
    <w:name w:val="Body Text Indent 2"/>
    <w:basedOn w:val="Normalny"/>
    <w:link w:val="Tekstpodstawowywcity2Znak"/>
    <w:semiHidden/>
    <w:rsid w:val="006F2D30"/>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6F2D30"/>
  </w:style>
  <w:style w:type="paragraph" w:styleId="Tekstpodstawowy2">
    <w:name w:val="Body Text 2"/>
    <w:basedOn w:val="Normalny"/>
    <w:link w:val="Tekstpodstawowy2Znak"/>
    <w:uiPriority w:val="99"/>
    <w:rsid w:val="006F2D30"/>
    <w:pPr>
      <w:spacing w:after="120" w:line="480" w:lineRule="auto"/>
    </w:pPr>
  </w:style>
  <w:style w:type="character" w:customStyle="1" w:styleId="Tekstpodstawowy2Znak">
    <w:name w:val="Tekst podstawowy 2 Znak"/>
    <w:basedOn w:val="Domylnaczcionkaakapitu"/>
    <w:link w:val="Tekstpodstawowy2"/>
    <w:uiPriority w:val="99"/>
    <w:rsid w:val="006F2D30"/>
    <w:rPr>
      <w:sz w:val="24"/>
      <w:szCs w:val="24"/>
    </w:rPr>
  </w:style>
  <w:style w:type="paragraph" w:styleId="Tekstpodstawowywcity3">
    <w:name w:val="Body Text Indent 3"/>
    <w:basedOn w:val="Normalny"/>
    <w:link w:val="Tekstpodstawowywcity3Znak"/>
    <w:semiHidden/>
    <w:rsid w:val="006F2D30"/>
    <w:pPr>
      <w:ind w:left="360"/>
    </w:pPr>
    <w:rPr>
      <w:rFonts w:ascii="Arial" w:hAnsi="Arial" w:cs="Arial"/>
      <w:sz w:val="20"/>
      <w:szCs w:val="20"/>
    </w:rPr>
  </w:style>
  <w:style w:type="character" w:customStyle="1" w:styleId="Tekstpodstawowywcity3Znak">
    <w:name w:val="Tekst podstawowy wcięty 3 Znak"/>
    <w:basedOn w:val="Domylnaczcionkaakapitu"/>
    <w:link w:val="Tekstpodstawowywcity3"/>
    <w:semiHidden/>
    <w:rsid w:val="006F2D30"/>
    <w:rPr>
      <w:rFonts w:ascii="Arial" w:hAnsi="Arial" w:cs="Arial"/>
    </w:rPr>
  </w:style>
  <w:style w:type="paragraph" w:customStyle="1" w:styleId="Head">
    <w:name w:val="Head"/>
    <w:basedOn w:val="Normalny"/>
    <w:next w:val="Tekstpodstawowy"/>
    <w:rsid w:val="006F2D30"/>
    <w:rPr>
      <w:rFonts w:ascii="Helvetica" w:hAnsi="Helvetica"/>
      <w:sz w:val="22"/>
      <w:szCs w:val="20"/>
    </w:rPr>
  </w:style>
  <w:style w:type="paragraph" w:styleId="Tekstprzypisudolnego">
    <w:name w:val="footnote text"/>
    <w:basedOn w:val="Normalny"/>
    <w:link w:val="TekstprzypisudolnegoZnak"/>
    <w:semiHidden/>
    <w:rsid w:val="006F2D30"/>
    <w:rPr>
      <w:sz w:val="20"/>
      <w:szCs w:val="20"/>
    </w:rPr>
  </w:style>
  <w:style w:type="character" w:customStyle="1" w:styleId="TekstprzypisudolnegoZnak">
    <w:name w:val="Tekst przypisu dolnego Znak"/>
    <w:basedOn w:val="Domylnaczcionkaakapitu"/>
    <w:link w:val="Tekstprzypisudolnego"/>
    <w:semiHidden/>
    <w:rsid w:val="006F2D30"/>
  </w:style>
  <w:style w:type="character" w:styleId="Odwoanieprzypisudolnego">
    <w:name w:val="footnote reference"/>
    <w:basedOn w:val="Domylnaczcionkaakapitu"/>
    <w:semiHidden/>
    <w:rsid w:val="006F2D30"/>
    <w:rPr>
      <w:vertAlign w:val="superscript"/>
    </w:rPr>
  </w:style>
  <w:style w:type="paragraph" w:styleId="Spistreci2">
    <w:name w:val="toc 2"/>
    <w:aliases w:val="nowy"/>
    <w:basedOn w:val="Listanumerowana"/>
    <w:next w:val="Normalny"/>
    <w:autoRedefine/>
    <w:semiHidden/>
    <w:rsid w:val="006F2D30"/>
    <w:pPr>
      <w:tabs>
        <w:tab w:val="clear" w:pos="360"/>
      </w:tabs>
      <w:ind w:left="0" w:firstLine="0"/>
      <w:contextualSpacing w:val="0"/>
    </w:pPr>
  </w:style>
  <w:style w:type="paragraph" w:styleId="Tytu">
    <w:name w:val="Title"/>
    <w:basedOn w:val="Normalny"/>
    <w:link w:val="TytuZnak"/>
    <w:qFormat/>
    <w:rsid w:val="006F2D30"/>
    <w:pPr>
      <w:jc w:val="center"/>
    </w:pPr>
    <w:rPr>
      <w:sz w:val="28"/>
    </w:rPr>
  </w:style>
  <w:style w:type="character" w:customStyle="1" w:styleId="TytuZnak">
    <w:name w:val="Tytuł Znak"/>
    <w:basedOn w:val="Domylnaczcionkaakapitu"/>
    <w:link w:val="Tytu"/>
    <w:rsid w:val="006F2D30"/>
    <w:rPr>
      <w:sz w:val="28"/>
      <w:szCs w:val="24"/>
    </w:rPr>
  </w:style>
  <w:style w:type="paragraph" w:styleId="Listanumerowana">
    <w:name w:val="List Number"/>
    <w:basedOn w:val="Normalny"/>
    <w:semiHidden/>
    <w:unhideWhenUsed/>
    <w:rsid w:val="006F2D30"/>
    <w:pPr>
      <w:tabs>
        <w:tab w:val="num" w:pos="360"/>
      </w:tabs>
      <w:ind w:left="360" w:hanging="360"/>
      <w:contextualSpacing/>
    </w:pPr>
    <w:rPr>
      <w:sz w:val="20"/>
      <w:szCs w:val="20"/>
    </w:rPr>
  </w:style>
  <w:style w:type="paragraph" w:customStyle="1" w:styleId="Gwnytekst">
    <w:name w:val="Główny tekst"/>
    <w:basedOn w:val="Normalny"/>
    <w:rsid w:val="006F2D30"/>
    <w:pPr>
      <w:spacing w:before="240" w:line="360" w:lineRule="auto"/>
      <w:jc w:val="both"/>
    </w:pPr>
  </w:style>
  <w:style w:type="paragraph" w:customStyle="1" w:styleId="BodyText22">
    <w:name w:val="Body Text 22"/>
    <w:basedOn w:val="Normalny"/>
    <w:rsid w:val="006F2D30"/>
    <w:pPr>
      <w:widowControl w:val="0"/>
      <w:jc w:val="both"/>
    </w:pPr>
    <w:rPr>
      <w:b/>
      <w:szCs w:val="20"/>
    </w:rPr>
  </w:style>
  <w:style w:type="paragraph" w:styleId="Tekstprzypisukocowego">
    <w:name w:val="endnote text"/>
    <w:basedOn w:val="Normalny"/>
    <w:link w:val="TekstprzypisukocowegoZnak"/>
    <w:uiPriority w:val="99"/>
    <w:semiHidden/>
    <w:rsid w:val="006F2D30"/>
    <w:rPr>
      <w:sz w:val="20"/>
      <w:szCs w:val="20"/>
    </w:rPr>
  </w:style>
  <w:style w:type="character" w:customStyle="1" w:styleId="TekstprzypisukocowegoZnak">
    <w:name w:val="Tekst przypisu końcowego Znak"/>
    <w:basedOn w:val="Domylnaczcionkaakapitu"/>
    <w:link w:val="Tekstprzypisukocowego"/>
    <w:uiPriority w:val="99"/>
    <w:semiHidden/>
    <w:rsid w:val="006F2D30"/>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
    <w:qFormat/>
    <w:rsid w:val="006F2D30"/>
    <w:pPr>
      <w:spacing w:before="120" w:after="120"/>
    </w:pPr>
    <w:rPr>
      <w:b/>
      <w:bCs/>
      <w:sz w:val="20"/>
      <w:szCs w:val="20"/>
    </w:rPr>
  </w:style>
  <w:style w:type="paragraph" w:customStyle="1" w:styleId="Tab-Tre-rodek1">
    <w:name w:val="Tab-Treść-Środek1"/>
    <w:basedOn w:val="Normalny"/>
    <w:rsid w:val="006F2D30"/>
    <w:pPr>
      <w:jc w:val="center"/>
    </w:pPr>
    <w:rPr>
      <w:rFonts w:ascii="Helvetica" w:hAnsi="Helvetica"/>
      <w:sz w:val="22"/>
    </w:rPr>
  </w:style>
  <w:style w:type="paragraph" w:customStyle="1" w:styleId="Tekstpodstawowy31">
    <w:name w:val="Tekst podstawowy 31"/>
    <w:basedOn w:val="Normalny"/>
    <w:rsid w:val="006F2D30"/>
    <w:pPr>
      <w:suppressAutoHyphens/>
      <w:spacing w:line="360" w:lineRule="auto"/>
      <w:jc w:val="both"/>
    </w:pPr>
    <w:rPr>
      <w:b/>
      <w:szCs w:val="20"/>
      <w:lang w:eastAsia="ar-SA"/>
    </w:rPr>
  </w:style>
  <w:style w:type="paragraph" w:styleId="NormalnyWeb">
    <w:name w:val="Normal (Web)"/>
    <w:basedOn w:val="Normalny"/>
    <w:link w:val="NormalnyWebZnak"/>
    <w:uiPriority w:val="99"/>
    <w:rsid w:val="006F2D30"/>
    <w:pPr>
      <w:spacing w:before="100" w:beforeAutospacing="1" w:after="100" w:afterAutospacing="1"/>
    </w:pPr>
  </w:style>
  <w:style w:type="character" w:styleId="Pogrubienie">
    <w:name w:val="Strong"/>
    <w:basedOn w:val="Domylnaczcionkaakapitu"/>
    <w:qFormat/>
    <w:rsid w:val="006F2D30"/>
    <w:rPr>
      <w:b/>
      <w:bCs/>
    </w:rPr>
  </w:style>
  <w:style w:type="character" w:styleId="Odwoanieprzypisukocowego">
    <w:name w:val="endnote reference"/>
    <w:basedOn w:val="Domylnaczcionkaakapitu"/>
    <w:uiPriority w:val="99"/>
    <w:semiHidden/>
    <w:unhideWhenUsed/>
    <w:rsid w:val="006F2D30"/>
    <w:rPr>
      <w:vertAlign w:val="superscript"/>
    </w:rPr>
  </w:style>
  <w:style w:type="character" w:styleId="Odwoaniedokomentarza">
    <w:name w:val="annotation reference"/>
    <w:basedOn w:val="Domylnaczcionkaakapitu"/>
    <w:uiPriority w:val="99"/>
    <w:semiHidden/>
    <w:unhideWhenUsed/>
    <w:rsid w:val="006F2D30"/>
    <w:rPr>
      <w:sz w:val="16"/>
      <w:szCs w:val="16"/>
    </w:rPr>
  </w:style>
  <w:style w:type="paragraph" w:styleId="Tekstkomentarza">
    <w:name w:val="annotation text"/>
    <w:basedOn w:val="Normalny"/>
    <w:link w:val="TekstkomentarzaZnak"/>
    <w:unhideWhenUsed/>
    <w:rsid w:val="006F2D30"/>
    <w:rPr>
      <w:sz w:val="20"/>
      <w:szCs w:val="20"/>
    </w:rPr>
  </w:style>
  <w:style w:type="character" w:customStyle="1" w:styleId="TekstkomentarzaZnak">
    <w:name w:val="Tekst komentarza Znak"/>
    <w:basedOn w:val="Domylnaczcionkaakapitu"/>
    <w:link w:val="Tekstkomentarza"/>
    <w:rsid w:val="006F2D30"/>
  </w:style>
  <w:style w:type="paragraph" w:styleId="Tematkomentarza">
    <w:name w:val="annotation subject"/>
    <w:basedOn w:val="Tekstkomentarza"/>
    <w:next w:val="Tekstkomentarza"/>
    <w:link w:val="TematkomentarzaZnak"/>
    <w:semiHidden/>
    <w:unhideWhenUsed/>
    <w:rsid w:val="006F2D30"/>
    <w:rPr>
      <w:b/>
      <w:bCs/>
    </w:rPr>
  </w:style>
  <w:style w:type="character" w:customStyle="1" w:styleId="TematkomentarzaZnak">
    <w:name w:val="Temat komentarza Znak"/>
    <w:basedOn w:val="TekstkomentarzaZnak"/>
    <w:link w:val="Tematkomentarza"/>
    <w:semiHidden/>
    <w:rsid w:val="006F2D30"/>
    <w:rPr>
      <w:b/>
      <w:bCs/>
    </w:rPr>
  </w:style>
  <w:style w:type="paragraph" w:styleId="Listapunktowana">
    <w:name w:val="List Bullet"/>
    <w:basedOn w:val="Tekstpodstawowy"/>
    <w:autoRedefine/>
    <w:rsid w:val="006F2D30"/>
    <w:pPr>
      <w:widowControl w:val="0"/>
      <w:tabs>
        <w:tab w:val="left" w:pos="0"/>
      </w:tabs>
      <w:suppressAutoHyphens/>
      <w:snapToGrid w:val="0"/>
      <w:spacing w:after="0"/>
      <w:jc w:val="both"/>
    </w:pPr>
    <w:rPr>
      <w:rFonts w:ascii="Arial" w:hAnsi="Arial" w:cs="Arial"/>
    </w:rPr>
  </w:style>
  <w:style w:type="paragraph" w:customStyle="1" w:styleId="font5">
    <w:name w:val="font5"/>
    <w:basedOn w:val="Normalny"/>
    <w:rsid w:val="006F2D30"/>
    <w:pPr>
      <w:spacing w:before="100" w:beforeAutospacing="1" w:after="100" w:afterAutospacing="1"/>
    </w:pPr>
    <w:rPr>
      <w:rFonts w:ascii="Arial" w:hAnsi="Arial" w:cs="Arial"/>
      <w:sz w:val="16"/>
      <w:szCs w:val="16"/>
    </w:rPr>
  </w:style>
  <w:style w:type="paragraph" w:customStyle="1" w:styleId="Captioncomments">
    <w:name w:val="Caption comments"/>
    <w:basedOn w:val="Legenda"/>
    <w:rsid w:val="006F2D30"/>
    <w:pPr>
      <w:keepNext/>
      <w:keepLines/>
      <w:spacing w:before="0" w:after="0" w:line="260" w:lineRule="atLeast"/>
      <w:jc w:val="both"/>
    </w:pPr>
    <w:rPr>
      <w:bCs w:val="0"/>
      <w:kern w:val="24"/>
      <w:lang w:val="en-GB" w:eastAsia="en-US"/>
    </w:rPr>
  </w:style>
  <w:style w:type="character" w:customStyle="1" w:styleId="NormalnyWebZnak">
    <w:name w:val="Normalny (Web) Znak"/>
    <w:basedOn w:val="Domylnaczcionkaakapitu"/>
    <w:link w:val="NormalnyWeb"/>
    <w:uiPriority w:val="99"/>
    <w:rsid w:val="006F2D30"/>
    <w:rPr>
      <w:sz w:val="24"/>
      <w:szCs w:val="24"/>
    </w:rPr>
  </w:style>
  <w:style w:type="character" w:customStyle="1" w:styleId="TekstpodstawowyZnak2">
    <w:name w:val="Tekst podstawowy Znak2"/>
    <w:aliases w:val="Tekst podstawowy Znak Znak1,Odstęp Znak1,Tekst podstawowy  Ja Znak1,anita1 Znak1,a2 Znak1,block style Znak1"/>
    <w:basedOn w:val="Domylnaczcionkaakapitu"/>
    <w:semiHidden/>
    <w:locked/>
    <w:rsid w:val="006F2D30"/>
    <w:rPr>
      <w:rFonts w:ascii="CG Times" w:hAnsi="CG Times"/>
      <w:sz w:val="24"/>
    </w:rPr>
  </w:style>
  <w:style w:type="character" w:customStyle="1" w:styleId="TekstpodstawowyZnak1">
    <w:name w:val="Tekst podstawowy Znak1"/>
    <w:aliases w:val="Tekst podstawowy Znak Znak,Odstęp Znak,Tekst podstawowy  Ja Znak,anita1 Znak,a2 Znak,block style Znak"/>
    <w:basedOn w:val="Domylnaczcionkaakapitu"/>
    <w:semiHidden/>
    <w:locked/>
    <w:rsid w:val="006F2D30"/>
    <w:rPr>
      <w:rFonts w:ascii="CG Times" w:hAnsi="CG Times"/>
      <w:sz w:val="24"/>
    </w:rPr>
  </w:style>
  <w:style w:type="paragraph" w:styleId="Lista">
    <w:name w:val="List"/>
    <w:basedOn w:val="Normalny"/>
    <w:uiPriority w:val="99"/>
    <w:semiHidden/>
    <w:unhideWhenUsed/>
    <w:rsid w:val="006F2D30"/>
    <w:pPr>
      <w:ind w:left="283" w:hanging="283"/>
      <w:contextualSpacing/>
    </w:pPr>
    <w:rPr>
      <w:sz w:val="20"/>
      <w:szCs w:val="20"/>
    </w:rPr>
  </w:style>
  <w:style w:type="table" w:customStyle="1" w:styleId="Tabela-Siatka1">
    <w:name w:val="Tabela - Siatka1"/>
    <w:basedOn w:val="Standardowy"/>
    <w:next w:val="Tabela-Siatka"/>
    <w:uiPriority w:val="39"/>
    <w:rsid w:val="006F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semiHidden/>
    <w:rsid w:val="006F2D30"/>
    <w:pPr>
      <w:ind w:firstLine="340"/>
      <w:jc w:val="both"/>
    </w:pPr>
    <w:rPr>
      <w:rFonts w:ascii="Arial" w:hAnsi="Arial" w:cs="Arial"/>
      <w:iCs/>
      <w:color w:val="000000"/>
      <w:sz w:val="21"/>
    </w:rPr>
  </w:style>
  <w:style w:type="character" w:customStyle="1" w:styleId="ZwykytekstZnak">
    <w:name w:val="Zwykły tekst Znak"/>
    <w:basedOn w:val="Domylnaczcionkaakapitu"/>
    <w:link w:val="Zwykytekst"/>
    <w:semiHidden/>
    <w:rsid w:val="006F2D30"/>
    <w:rPr>
      <w:rFonts w:ascii="Arial" w:hAnsi="Arial" w:cs="Arial"/>
      <w:iCs/>
      <w:color w:val="000000"/>
      <w:sz w:val="21"/>
      <w:szCs w:val="24"/>
    </w:rPr>
  </w:style>
  <w:style w:type="paragraph" w:styleId="Spistreci3">
    <w:name w:val="toc 3"/>
    <w:basedOn w:val="Normalny"/>
    <w:next w:val="Normalny"/>
    <w:autoRedefine/>
    <w:semiHidden/>
    <w:rsid w:val="006F2D30"/>
    <w:pPr>
      <w:ind w:left="400"/>
    </w:pPr>
    <w:rPr>
      <w:sz w:val="20"/>
      <w:szCs w:val="20"/>
    </w:rPr>
  </w:style>
  <w:style w:type="paragraph" w:customStyle="1" w:styleId="CowiClient">
    <w:name w:val="CowiClient"/>
    <w:basedOn w:val="Normalny"/>
    <w:next w:val="Tekstblokowy"/>
    <w:rsid w:val="006F2D30"/>
    <w:pPr>
      <w:suppressAutoHyphens/>
      <w:spacing w:after="160" w:line="320" w:lineRule="exact"/>
      <w:jc w:val="both"/>
    </w:pPr>
    <w:rPr>
      <w:rFonts w:ascii="TrueHelveticaLight" w:hAnsi="TrueHelveticaLight"/>
      <w:sz w:val="28"/>
      <w:szCs w:val="20"/>
      <w:lang w:val="en-GB"/>
    </w:rPr>
  </w:style>
  <w:style w:type="paragraph" w:styleId="Tekstblokowy">
    <w:name w:val="Block Text"/>
    <w:basedOn w:val="Normalny"/>
    <w:rsid w:val="006F2D30"/>
    <w:pPr>
      <w:spacing w:after="120"/>
      <w:ind w:left="1440" w:right="1440"/>
    </w:pPr>
    <w:rPr>
      <w:sz w:val="20"/>
      <w:szCs w:val="20"/>
    </w:rPr>
  </w:style>
  <w:style w:type="paragraph" w:styleId="Listapunktowana2">
    <w:name w:val="List Bullet 2"/>
    <w:basedOn w:val="Normalny"/>
    <w:rsid w:val="006F2D30"/>
    <w:pPr>
      <w:numPr>
        <w:numId w:val="8"/>
      </w:numPr>
    </w:pPr>
    <w:rPr>
      <w:sz w:val="20"/>
      <w:szCs w:val="20"/>
    </w:rPr>
  </w:style>
  <w:style w:type="paragraph" w:styleId="Mapadokumentu">
    <w:name w:val="Document Map"/>
    <w:basedOn w:val="Normalny"/>
    <w:link w:val="MapadokumentuZnak"/>
    <w:semiHidden/>
    <w:rsid w:val="006F2D30"/>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F2D30"/>
    <w:rPr>
      <w:rFonts w:ascii="Tahoma" w:hAnsi="Tahoma" w:cs="Tahoma"/>
      <w:sz w:val="24"/>
      <w:szCs w:val="24"/>
      <w:shd w:val="clear" w:color="auto" w:fill="000080"/>
    </w:rPr>
  </w:style>
  <w:style w:type="paragraph" w:customStyle="1" w:styleId="a-kreska">
    <w:name w:val="a-kreska"/>
    <w:basedOn w:val="Normalny"/>
    <w:rsid w:val="006F2D30"/>
    <w:pPr>
      <w:numPr>
        <w:numId w:val="9"/>
      </w:numPr>
      <w:jc w:val="both"/>
    </w:pPr>
    <w:rPr>
      <w:rFonts w:ascii="Arial" w:hAnsi="Arial"/>
      <w:iCs/>
      <w:sz w:val="21"/>
    </w:rPr>
  </w:style>
  <w:style w:type="character" w:customStyle="1" w:styleId="st1">
    <w:name w:val="st1"/>
    <w:basedOn w:val="Domylnaczcionkaakapitu"/>
    <w:rsid w:val="006F2D30"/>
  </w:style>
  <w:style w:type="paragraph" w:customStyle="1" w:styleId="Tabela1">
    <w:name w:val="Tabela1"/>
    <w:basedOn w:val="Normalny"/>
    <w:rsid w:val="006F2D30"/>
    <w:pPr>
      <w:autoSpaceDE w:val="0"/>
      <w:autoSpaceDN w:val="0"/>
      <w:adjustRightInd w:val="0"/>
      <w:jc w:val="center"/>
    </w:pPr>
    <w:rPr>
      <w:rFonts w:ascii="Arial" w:hAnsi="Arial" w:cs="Arial"/>
      <w:bCs/>
      <w:i/>
      <w:iCs/>
      <w:sz w:val="20"/>
      <w:szCs w:val="21"/>
    </w:rPr>
  </w:style>
  <w:style w:type="paragraph" w:customStyle="1" w:styleId="FrontPage1">
    <w:name w:val="FrontPage1"/>
    <w:basedOn w:val="Normalny"/>
    <w:next w:val="Tekstpodstawowy"/>
    <w:rsid w:val="006F2D30"/>
    <w:pPr>
      <w:suppressAutoHyphens/>
      <w:spacing w:after="160" w:line="320" w:lineRule="exact"/>
      <w:jc w:val="both"/>
    </w:pPr>
    <w:rPr>
      <w:rFonts w:ascii="TrueHelveticaLight" w:hAnsi="TrueHelveticaLight"/>
      <w:sz w:val="28"/>
      <w:szCs w:val="20"/>
      <w:lang w:val="en-GB"/>
    </w:rPr>
  </w:style>
  <w:style w:type="paragraph" w:customStyle="1" w:styleId="Normalny12just">
    <w:name w:val="Normalny 12 just"/>
    <w:basedOn w:val="Normalny"/>
    <w:rsid w:val="006F2D30"/>
    <w:pPr>
      <w:jc w:val="both"/>
    </w:pPr>
  </w:style>
  <w:style w:type="paragraph" w:customStyle="1" w:styleId="Tekstpodstawowy21">
    <w:name w:val="Tekst podstawowy 21"/>
    <w:basedOn w:val="Normalny"/>
    <w:rsid w:val="006F2D30"/>
    <w:pPr>
      <w:ind w:firstLine="708"/>
      <w:jc w:val="both"/>
    </w:pPr>
    <w:rPr>
      <w:szCs w:val="20"/>
    </w:rPr>
  </w:style>
  <w:style w:type="character" w:customStyle="1" w:styleId="tw4winTerm">
    <w:name w:val="tw4winTerm"/>
    <w:rsid w:val="006F2D30"/>
    <w:rPr>
      <w:color w:val="0000FF"/>
    </w:rPr>
  </w:style>
  <w:style w:type="paragraph" w:customStyle="1" w:styleId="a-kropka">
    <w:name w:val="a-kropka"/>
    <w:basedOn w:val="Normalny"/>
    <w:rsid w:val="006F2D30"/>
    <w:pPr>
      <w:tabs>
        <w:tab w:val="left" w:pos="357"/>
      </w:tabs>
      <w:suppressAutoHyphens/>
      <w:ind w:left="-720"/>
      <w:jc w:val="both"/>
    </w:pPr>
    <w:rPr>
      <w:rFonts w:ascii="Arial" w:hAnsi="Arial"/>
      <w:i/>
      <w:iCs/>
      <w:color w:val="000000"/>
      <w:sz w:val="21"/>
      <w:szCs w:val="20"/>
      <w:lang w:eastAsia="ar-SA"/>
    </w:rPr>
  </w:style>
  <w:style w:type="paragraph" w:styleId="Spistreci1">
    <w:name w:val="toc 1"/>
    <w:basedOn w:val="Normalny"/>
    <w:next w:val="Normalny"/>
    <w:autoRedefine/>
    <w:uiPriority w:val="39"/>
    <w:semiHidden/>
    <w:unhideWhenUsed/>
    <w:rsid w:val="006F2D30"/>
    <w:pPr>
      <w:spacing w:after="100"/>
    </w:pPr>
    <w:rPr>
      <w:sz w:val="20"/>
      <w:szCs w:val="20"/>
    </w:rPr>
  </w:style>
  <w:style w:type="character" w:styleId="Hipercze">
    <w:name w:val="Hyperlink"/>
    <w:basedOn w:val="Domylnaczcionkaakapitu"/>
    <w:rsid w:val="006F2D30"/>
    <w:rPr>
      <w:rFonts w:ascii="Times New Roman" w:hAnsi="Times New Roman" w:cs="Times New Roman"/>
      <w:color w:val="0000FF"/>
      <w:u w:val="single"/>
    </w:rPr>
  </w:style>
  <w:style w:type="paragraph" w:customStyle="1" w:styleId="Akapitzlist4">
    <w:name w:val="Akapit z listą4"/>
    <w:basedOn w:val="Normalny"/>
    <w:qFormat/>
    <w:rsid w:val="003463DE"/>
    <w:pPr>
      <w:spacing w:after="200" w:line="276" w:lineRule="auto"/>
      <w:ind w:left="720"/>
      <w:contextualSpacing/>
    </w:pPr>
    <w:rPr>
      <w:rFonts w:ascii="Calibri" w:hAnsi="Calibri"/>
      <w:sz w:val="22"/>
      <w:szCs w:val="22"/>
      <w:lang w:eastAsia="en-US"/>
    </w:rPr>
  </w:style>
  <w:style w:type="paragraph" w:customStyle="1" w:styleId="Akapitzlist5">
    <w:name w:val="Akapit z listą5"/>
    <w:basedOn w:val="Normalny"/>
    <w:qFormat/>
    <w:rsid w:val="003463DE"/>
    <w:pPr>
      <w:spacing w:after="200" w:line="276" w:lineRule="auto"/>
      <w:ind w:left="720"/>
      <w:contextualSpacing/>
    </w:pPr>
    <w:rPr>
      <w:rFonts w:ascii="Calibri" w:hAnsi="Calibri"/>
      <w:sz w:val="22"/>
      <w:szCs w:val="22"/>
      <w:lang w:eastAsia="en-US"/>
    </w:rPr>
  </w:style>
  <w:style w:type="paragraph" w:customStyle="1" w:styleId="WW-Domylny">
    <w:name w:val="WW-Domyślny"/>
    <w:rsid w:val="003463DE"/>
    <w:pPr>
      <w:suppressAutoHyphens/>
      <w:spacing w:after="200" w:line="276" w:lineRule="auto"/>
      <w:jc w:val="center"/>
    </w:pPr>
    <w:rPr>
      <w:color w:val="000000"/>
      <w:sz w:val="24"/>
      <w:szCs w:val="24"/>
      <w:lang w:eastAsia="zh-CN"/>
    </w:rPr>
  </w:style>
  <w:style w:type="paragraph" w:customStyle="1" w:styleId="Normalny1">
    <w:name w:val="Normalny1"/>
    <w:rsid w:val="008D73EC"/>
    <w:pPr>
      <w:suppressAutoHyphens/>
      <w:autoSpaceDE w:val="0"/>
      <w:spacing w:line="276" w:lineRule="auto"/>
      <w:jc w:val="center"/>
    </w:pPr>
    <w:rPr>
      <w:rFonts w:ascii="Arial" w:eastAsia="Calibri" w:hAnsi="Arial" w:cs="Arial"/>
      <w:color w:val="000000"/>
      <w:sz w:val="24"/>
      <w:szCs w:val="24"/>
      <w:lang w:eastAsia="zh-CN"/>
    </w:rPr>
  </w:style>
  <w:style w:type="paragraph" w:customStyle="1" w:styleId="Tekstpodstawowy1">
    <w:name w:val="Tekst podstawowy1"/>
    <w:basedOn w:val="Normalny"/>
    <w:rsid w:val="008D73EC"/>
    <w:pPr>
      <w:suppressAutoHyphens/>
      <w:spacing w:after="6"/>
    </w:pPr>
    <w:rPr>
      <w:lang w:eastAsia="zh-CN"/>
    </w:rPr>
  </w:style>
  <w:style w:type="paragraph" w:customStyle="1" w:styleId="Normalny2">
    <w:name w:val="Normalny2"/>
    <w:rsid w:val="008D73EC"/>
    <w:pPr>
      <w:suppressAutoHyphens/>
      <w:autoSpaceDE w:val="0"/>
      <w:spacing w:line="276" w:lineRule="auto"/>
      <w:jc w:val="center"/>
    </w:pPr>
    <w:rPr>
      <w:rFonts w:ascii="Arial" w:hAnsi="Arial" w:cs="Arial"/>
      <w:color w:val="000000"/>
      <w:sz w:val="24"/>
      <w:szCs w:val="24"/>
      <w:lang w:val="en-US" w:eastAsia="zh-CN" w:bidi="en-US"/>
    </w:rPr>
  </w:style>
  <w:style w:type="character" w:customStyle="1" w:styleId="FontStyle151">
    <w:name w:val="Font Style151"/>
    <w:rsid w:val="00C41600"/>
    <w:rPr>
      <w:rFonts w:ascii="Times New Roman" w:hAnsi="Times New Roman" w:cs="Times New Roman"/>
      <w:sz w:val="22"/>
      <w:szCs w:val="22"/>
    </w:rPr>
  </w:style>
  <w:style w:type="character" w:customStyle="1" w:styleId="StopkaZnak1">
    <w:name w:val="Stopka Znak1"/>
    <w:basedOn w:val="Domylnaczcionkaakapitu"/>
    <w:rsid w:val="00C41600"/>
  </w:style>
  <w:style w:type="paragraph" w:customStyle="1" w:styleId="Akapitzlist2">
    <w:name w:val="Akapit z listą2"/>
    <w:basedOn w:val="Normalny"/>
    <w:qFormat/>
    <w:rsid w:val="00C41600"/>
    <w:pPr>
      <w:spacing w:after="200" w:line="276" w:lineRule="auto"/>
      <w:ind w:left="720"/>
      <w:contextualSpacing/>
    </w:pPr>
    <w:rPr>
      <w:rFonts w:ascii="Calibri" w:hAnsi="Calibri"/>
      <w:sz w:val="22"/>
      <w:szCs w:val="22"/>
      <w:lang w:eastAsia="en-US"/>
    </w:rPr>
  </w:style>
  <w:style w:type="paragraph" w:customStyle="1" w:styleId="Akapitzlist1">
    <w:name w:val="Akapit z listą1"/>
    <w:basedOn w:val="Normalny"/>
    <w:qFormat/>
    <w:rsid w:val="00BB08AD"/>
    <w:pPr>
      <w:spacing w:after="200" w:line="276" w:lineRule="auto"/>
      <w:ind w:left="720"/>
      <w:contextualSpacing/>
    </w:pPr>
    <w:rPr>
      <w:rFonts w:ascii="Calibri" w:hAnsi="Calibri"/>
      <w:sz w:val="22"/>
      <w:szCs w:val="22"/>
      <w:lang w:eastAsia="en-US"/>
    </w:rPr>
  </w:style>
  <w:style w:type="paragraph" w:customStyle="1" w:styleId="Akapitzlist3">
    <w:name w:val="Akapit z listą3"/>
    <w:basedOn w:val="Normalny"/>
    <w:qFormat/>
    <w:rsid w:val="00BB08AD"/>
    <w:pPr>
      <w:spacing w:after="200" w:line="276" w:lineRule="auto"/>
      <w:ind w:left="720"/>
      <w:contextualSpacing/>
    </w:pPr>
    <w:rPr>
      <w:rFonts w:ascii="Calibri" w:hAnsi="Calibri"/>
      <w:sz w:val="22"/>
      <w:szCs w:val="22"/>
      <w:lang w:eastAsia="en-US"/>
    </w:rPr>
  </w:style>
  <w:style w:type="paragraph" w:customStyle="1" w:styleId="a">
    <w:basedOn w:val="Normalny"/>
    <w:next w:val="Mapadokumentu"/>
    <w:rsid w:val="00FE618D"/>
    <w:pPr>
      <w:shd w:val="clear" w:color="auto" w:fill="000080"/>
    </w:pPr>
    <w:rPr>
      <w:rFonts w:ascii="Tahoma" w:hAnsi="Tahoma" w:cs="Tahoma"/>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Podpis pod rysunkiem Znak"/>
    <w:basedOn w:val="Domylnaczcionkaakapitu"/>
    <w:link w:val="Legenda"/>
    <w:uiPriority w:val="35"/>
    <w:locked/>
    <w:rsid w:val="00FE618D"/>
    <w:rPr>
      <w:b/>
      <w:bCs/>
    </w:rPr>
  </w:style>
  <w:style w:type="numbering" w:customStyle="1" w:styleId="Bezlisty2">
    <w:name w:val="Bez listy2"/>
    <w:next w:val="Bezlisty"/>
    <w:uiPriority w:val="99"/>
    <w:semiHidden/>
    <w:unhideWhenUsed/>
    <w:rsid w:val="00CC4446"/>
  </w:style>
  <w:style w:type="table" w:customStyle="1" w:styleId="Tabela-Siatka2">
    <w:name w:val="Tabela - Siatka2"/>
    <w:basedOn w:val="Standardowy"/>
    <w:next w:val="Tabela-Siatka"/>
    <w:uiPriority w:val="59"/>
    <w:rsid w:val="00CC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uiPriority w:val="39"/>
    <w:rsid w:val="00CC4446"/>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39"/>
    <w:rsid w:val="00CC4446"/>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CC4446"/>
    <w:rPr>
      <w:rFonts w:eastAsia="Calibri"/>
      <w:sz w:val="24"/>
      <w:szCs w:val="24"/>
    </w:rPr>
  </w:style>
  <w:style w:type="character" w:customStyle="1" w:styleId="Odwoaniedokomentarza3">
    <w:name w:val="Odwołanie do komentarza3"/>
    <w:rsid w:val="00CC4446"/>
    <w:rPr>
      <w:sz w:val="16"/>
      <w:szCs w:val="16"/>
    </w:rPr>
  </w:style>
  <w:style w:type="character" w:customStyle="1" w:styleId="Tekstpodstawowywcity2Znak1">
    <w:name w:val="Tekst podstawowy wcięty 2 Znak1"/>
    <w:basedOn w:val="Domylnaczcionkaakapitu"/>
    <w:semiHidden/>
    <w:locked/>
    <w:rsid w:val="00CC4446"/>
  </w:style>
  <w:style w:type="table" w:customStyle="1" w:styleId="Tabela-Siatka22">
    <w:name w:val="Tabela - Siatka22"/>
    <w:basedOn w:val="Standardowy"/>
    <w:uiPriority w:val="39"/>
    <w:rsid w:val="001550CE"/>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39"/>
    <w:rsid w:val="00D60E7D"/>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uiPriority w:val="39"/>
    <w:rsid w:val="00D60E7D"/>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uiPriority w:val="39"/>
    <w:rsid w:val="004A6003"/>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uiPriority w:val="39"/>
    <w:rsid w:val="004A6003"/>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B70AA"/>
  </w:style>
  <w:style w:type="table" w:customStyle="1" w:styleId="Tabela-Siatka3">
    <w:name w:val="Tabela - Siatka3"/>
    <w:basedOn w:val="Standardowy"/>
    <w:next w:val="Tabela-Siatka"/>
    <w:uiPriority w:val="59"/>
    <w:rsid w:val="00EB70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7">
    <w:name w:val="Tabela - Siatka27"/>
    <w:basedOn w:val="Standardowy"/>
    <w:uiPriority w:val="39"/>
    <w:rsid w:val="00EB70AA"/>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uiPriority w:val="39"/>
    <w:rsid w:val="000110E7"/>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uiPriority w:val="39"/>
    <w:rsid w:val="000110E7"/>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
    <w:name w:val="Tabela - Siatka210"/>
    <w:basedOn w:val="Standardowy"/>
    <w:uiPriority w:val="39"/>
    <w:rsid w:val="00061B5D"/>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39"/>
    <w:rsid w:val="00B821D3"/>
    <w:rPr>
      <w:rFonts w:ascii="Calibri" w:eastAsia="SimSun"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738">
      <w:bodyDiv w:val="1"/>
      <w:marLeft w:val="0"/>
      <w:marRight w:val="0"/>
      <w:marTop w:val="0"/>
      <w:marBottom w:val="0"/>
      <w:divBdr>
        <w:top w:val="none" w:sz="0" w:space="0" w:color="auto"/>
        <w:left w:val="none" w:sz="0" w:space="0" w:color="auto"/>
        <w:bottom w:val="none" w:sz="0" w:space="0" w:color="auto"/>
        <w:right w:val="none" w:sz="0" w:space="0" w:color="auto"/>
      </w:divBdr>
      <w:divsChild>
        <w:div w:id="2066296008">
          <w:marLeft w:val="0"/>
          <w:marRight w:val="0"/>
          <w:marTop w:val="0"/>
          <w:marBottom w:val="0"/>
          <w:divBdr>
            <w:top w:val="none" w:sz="0" w:space="0" w:color="auto"/>
            <w:left w:val="none" w:sz="0" w:space="0" w:color="auto"/>
            <w:bottom w:val="none" w:sz="0" w:space="0" w:color="auto"/>
            <w:right w:val="none" w:sz="0" w:space="0" w:color="auto"/>
          </w:divBdr>
          <w:divsChild>
            <w:div w:id="906304771">
              <w:marLeft w:val="0"/>
              <w:marRight w:val="0"/>
              <w:marTop w:val="0"/>
              <w:marBottom w:val="0"/>
              <w:divBdr>
                <w:top w:val="none" w:sz="0" w:space="0" w:color="auto"/>
                <w:left w:val="none" w:sz="0" w:space="0" w:color="auto"/>
                <w:bottom w:val="none" w:sz="0" w:space="0" w:color="auto"/>
                <w:right w:val="none" w:sz="0" w:space="0" w:color="auto"/>
              </w:divBdr>
              <w:divsChild>
                <w:div w:id="767239235">
                  <w:marLeft w:val="0"/>
                  <w:marRight w:val="0"/>
                  <w:marTop w:val="0"/>
                  <w:marBottom w:val="0"/>
                  <w:divBdr>
                    <w:top w:val="none" w:sz="0" w:space="0" w:color="auto"/>
                    <w:left w:val="none" w:sz="0" w:space="0" w:color="auto"/>
                    <w:bottom w:val="none" w:sz="0" w:space="0" w:color="auto"/>
                    <w:right w:val="none" w:sz="0" w:space="0" w:color="auto"/>
                  </w:divBdr>
                  <w:divsChild>
                    <w:div w:id="20308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1228">
      <w:bodyDiv w:val="1"/>
      <w:marLeft w:val="0"/>
      <w:marRight w:val="0"/>
      <w:marTop w:val="0"/>
      <w:marBottom w:val="0"/>
      <w:divBdr>
        <w:top w:val="none" w:sz="0" w:space="0" w:color="auto"/>
        <w:left w:val="none" w:sz="0" w:space="0" w:color="auto"/>
        <w:bottom w:val="none" w:sz="0" w:space="0" w:color="auto"/>
        <w:right w:val="none" w:sz="0" w:space="0" w:color="auto"/>
      </w:divBdr>
      <w:divsChild>
        <w:div w:id="650132124">
          <w:marLeft w:val="0"/>
          <w:marRight w:val="0"/>
          <w:marTop w:val="0"/>
          <w:marBottom w:val="0"/>
          <w:divBdr>
            <w:top w:val="none" w:sz="0" w:space="0" w:color="auto"/>
            <w:left w:val="none" w:sz="0" w:space="0" w:color="auto"/>
            <w:bottom w:val="none" w:sz="0" w:space="0" w:color="auto"/>
            <w:right w:val="none" w:sz="0" w:space="0" w:color="auto"/>
          </w:divBdr>
          <w:divsChild>
            <w:div w:id="196740624">
              <w:marLeft w:val="0"/>
              <w:marRight w:val="0"/>
              <w:marTop w:val="0"/>
              <w:marBottom w:val="0"/>
              <w:divBdr>
                <w:top w:val="none" w:sz="0" w:space="0" w:color="auto"/>
                <w:left w:val="none" w:sz="0" w:space="0" w:color="auto"/>
                <w:bottom w:val="none" w:sz="0" w:space="0" w:color="auto"/>
                <w:right w:val="none" w:sz="0" w:space="0" w:color="auto"/>
              </w:divBdr>
              <w:divsChild>
                <w:div w:id="723673362">
                  <w:marLeft w:val="0"/>
                  <w:marRight w:val="0"/>
                  <w:marTop w:val="0"/>
                  <w:marBottom w:val="0"/>
                  <w:divBdr>
                    <w:top w:val="none" w:sz="0" w:space="0" w:color="auto"/>
                    <w:left w:val="none" w:sz="0" w:space="0" w:color="auto"/>
                    <w:bottom w:val="none" w:sz="0" w:space="0" w:color="auto"/>
                    <w:right w:val="none" w:sz="0" w:space="0" w:color="auto"/>
                  </w:divBdr>
                  <w:divsChild>
                    <w:div w:id="10647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9051">
      <w:bodyDiv w:val="1"/>
      <w:marLeft w:val="0"/>
      <w:marRight w:val="0"/>
      <w:marTop w:val="0"/>
      <w:marBottom w:val="0"/>
      <w:divBdr>
        <w:top w:val="none" w:sz="0" w:space="0" w:color="auto"/>
        <w:left w:val="none" w:sz="0" w:space="0" w:color="auto"/>
        <w:bottom w:val="none" w:sz="0" w:space="0" w:color="auto"/>
        <w:right w:val="none" w:sz="0" w:space="0" w:color="auto"/>
      </w:divBdr>
      <w:divsChild>
        <w:div w:id="1704089403">
          <w:marLeft w:val="0"/>
          <w:marRight w:val="0"/>
          <w:marTop w:val="0"/>
          <w:marBottom w:val="0"/>
          <w:divBdr>
            <w:top w:val="none" w:sz="0" w:space="0" w:color="auto"/>
            <w:left w:val="none" w:sz="0" w:space="0" w:color="auto"/>
            <w:bottom w:val="none" w:sz="0" w:space="0" w:color="auto"/>
            <w:right w:val="none" w:sz="0" w:space="0" w:color="auto"/>
          </w:divBdr>
          <w:divsChild>
            <w:div w:id="602298657">
              <w:marLeft w:val="0"/>
              <w:marRight w:val="0"/>
              <w:marTop w:val="0"/>
              <w:marBottom w:val="0"/>
              <w:divBdr>
                <w:top w:val="none" w:sz="0" w:space="0" w:color="auto"/>
                <w:left w:val="none" w:sz="0" w:space="0" w:color="auto"/>
                <w:bottom w:val="none" w:sz="0" w:space="0" w:color="auto"/>
                <w:right w:val="none" w:sz="0" w:space="0" w:color="auto"/>
              </w:divBdr>
              <w:divsChild>
                <w:div w:id="18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0062">
      <w:bodyDiv w:val="1"/>
      <w:marLeft w:val="0"/>
      <w:marRight w:val="0"/>
      <w:marTop w:val="0"/>
      <w:marBottom w:val="0"/>
      <w:divBdr>
        <w:top w:val="none" w:sz="0" w:space="0" w:color="auto"/>
        <w:left w:val="none" w:sz="0" w:space="0" w:color="auto"/>
        <w:bottom w:val="none" w:sz="0" w:space="0" w:color="auto"/>
        <w:right w:val="none" w:sz="0" w:space="0" w:color="auto"/>
      </w:divBdr>
      <w:divsChild>
        <w:div w:id="2006399153">
          <w:marLeft w:val="0"/>
          <w:marRight w:val="0"/>
          <w:marTop w:val="0"/>
          <w:marBottom w:val="0"/>
          <w:divBdr>
            <w:top w:val="none" w:sz="0" w:space="0" w:color="auto"/>
            <w:left w:val="none" w:sz="0" w:space="0" w:color="auto"/>
            <w:bottom w:val="none" w:sz="0" w:space="0" w:color="auto"/>
            <w:right w:val="none" w:sz="0" w:space="0" w:color="auto"/>
          </w:divBdr>
          <w:divsChild>
            <w:div w:id="452334810">
              <w:marLeft w:val="0"/>
              <w:marRight w:val="0"/>
              <w:marTop w:val="0"/>
              <w:marBottom w:val="0"/>
              <w:divBdr>
                <w:top w:val="none" w:sz="0" w:space="0" w:color="auto"/>
                <w:left w:val="none" w:sz="0" w:space="0" w:color="auto"/>
                <w:bottom w:val="none" w:sz="0" w:space="0" w:color="auto"/>
                <w:right w:val="none" w:sz="0" w:space="0" w:color="auto"/>
              </w:divBdr>
              <w:divsChild>
                <w:div w:id="1923448358">
                  <w:marLeft w:val="0"/>
                  <w:marRight w:val="0"/>
                  <w:marTop w:val="0"/>
                  <w:marBottom w:val="0"/>
                  <w:divBdr>
                    <w:top w:val="none" w:sz="0" w:space="0" w:color="auto"/>
                    <w:left w:val="none" w:sz="0" w:space="0" w:color="auto"/>
                    <w:bottom w:val="none" w:sz="0" w:space="0" w:color="auto"/>
                    <w:right w:val="none" w:sz="0" w:space="0" w:color="auto"/>
                  </w:divBdr>
                  <w:divsChild>
                    <w:div w:id="10185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7264">
      <w:bodyDiv w:val="1"/>
      <w:marLeft w:val="0"/>
      <w:marRight w:val="0"/>
      <w:marTop w:val="0"/>
      <w:marBottom w:val="0"/>
      <w:divBdr>
        <w:top w:val="none" w:sz="0" w:space="0" w:color="auto"/>
        <w:left w:val="none" w:sz="0" w:space="0" w:color="auto"/>
        <w:bottom w:val="none" w:sz="0" w:space="0" w:color="auto"/>
        <w:right w:val="none" w:sz="0" w:space="0" w:color="auto"/>
      </w:divBdr>
    </w:div>
    <w:div w:id="151801126">
      <w:bodyDiv w:val="1"/>
      <w:marLeft w:val="0"/>
      <w:marRight w:val="0"/>
      <w:marTop w:val="0"/>
      <w:marBottom w:val="0"/>
      <w:divBdr>
        <w:top w:val="none" w:sz="0" w:space="0" w:color="auto"/>
        <w:left w:val="none" w:sz="0" w:space="0" w:color="auto"/>
        <w:bottom w:val="none" w:sz="0" w:space="0" w:color="auto"/>
        <w:right w:val="none" w:sz="0" w:space="0" w:color="auto"/>
      </w:divBdr>
      <w:divsChild>
        <w:div w:id="576983545">
          <w:marLeft w:val="0"/>
          <w:marRight w:val="0"/>
          <w:marTop w:val="0"/>
          <w:marBottom w:val="0"/>
          <w:divBdr>
            <w:top w:val="none" w:sz="0" w:space="0" w:color="auto"/>
            <w:left w:val="none" w:sz="0" w:space="0" w:color="auto"/>
            <w:bottom w:val="none" w:sz="0" w:space="0" w:color="auto"/>
            <w:right w:val="none" w:sz="0" w:space="0" w:color="auto"/>
          </w:divBdr>
          <w:divsChild>
            <w:div w:id="267348627">
              <w:marLeft w:val="0"/>
              <w:marRight w:val="0"/>
              <w:marTop w:val="0"/>
              <w:marBottom w:val="0"/>
              <w:divBdr>
                <w:top w:val="none" w:sz="0" w:space="0" w:color="auto"/>
                <w:left w:val="none" w:sz="0" w:space="0" w:color="auto"/>
                <w:bottom w:val="none" w:sz="0" w:space="0" w:color="auto"/>
                <w:right w:val="none" w:sz="0" w:space="0" w:color="auto"/>
              </w:divBdr>
              <w:divsChild>
                <w:div w:id="1673753902">
                  <w:marLeft w:val="0"/>
                  <w:marRight w:val="0"/>
                  <w:marTop w:val="0"/>
                  <w:marBottom w:val="0"/>
                  <w:divBdr>
                    <w:top w:val="none" w:sz="0" w:space="0" w:color="auto"/>
                    <w:left w:val="none" w:sz="0" w:space="0" w:color="auto"/>
                    <w:bottom w:val="none" w:sz="0" w:space="0" w:color="auto"/>
                    <w:right w:val="none" w:sz="0" w:space="0" w:color="auto"/>
                  </w:divBdr>
                  <w:divsChild>
                    <w:div w:id="7861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7371">
      <w:bodyDiv w:val="1"/>
      <w:marLeft w:val="0"/>
      <w:marRight w:val="0"/>
      <w:marTop w:val="0"/>
      <w:marBottom w:val="0"/>
      <w:divBdr>
        <w:top w:val="none" w:sz="0" w:space="0" w:color="auto"/>
        <w:left w:val="none" w:sz="0" w:space="0" w:color="auto"/>
        <w:bottom w:val="none" w:sz="0" w:space="0" w:color="auto"/>
        <w:right w:val="none" w:sz="0" w:space="0" w:color="auto"/>
      </w:divBdr>
    </w:div>
    <w:div w:id="201482338">
      <w:bodyDiv w:val="1"/>
      <w:marLeft w:val="0"/>
      <w:marRight w:val="0"/>
      <w:marTop w:val="0"/>
      <w:marBottom w:val="0"/>
      <w:divBdr>
        <w:top w:val="none" w:sz="0" w:space="0" w:color="auto"/>
        <w:left w:val="none" w:sz="0" w:space="0" w:color="auto"/>
        <w:bottom w:val="none" w:sz="0" w:space="0" w:color="auto"/>
        <w:right w:val="none" w:sz="0" w:space="0" w:color="auto"/>
      </w:divBdr>
      <w:divsChild>
        <w:div w:id="3242460">
          <w:marLeft w:val="0"/>
          <w:marRight w:val="0"/>
          <w:marTop w:val="0"/>
          <w:marBottom w:val="0"/>
          <w:divBdr>
            <w:top w:val="none" w:sz="0" w:space="0" w:color="auto"/>
            <w:left w:val="none" w:sz="0" w:space="0" w:color="auto"/>
            <w:bottom w:val="none" w:sz="0" w:space="0" w:color="auto"/>
            <w:right w:val="none" w:sz="0" w:space="0" w:color="auto"/>
          </w:divBdr>
          <w:divsChild>
            <w:div w:id="810949440">
              <w:marLeft w:val="0"/>
              <w:marRight w:val="0"/>
              <w:marTop w:val="0"/>
              <w:marBottom w:val="0"/>
              <w:divBdr>
                <w:top w:val="none" w:sz="0" w:space="0" w:color="auto"/>
                <w:left w:val="none" w:sz="0" w:space="0" w:color="auto"/>
                <w:bottom w:val="none" w:sz="0" w:space="0" w:color="auto"/>
                <w:right w:val="none" w:sz="0" w:space="0" w:color="auto"/>
              </w:divBdr>
              <w:divsChild>
                <w:div w:id="60717219">
                  <w:marLeft w:val="0"/>
                  <w:marRight w:val="0"/>
                  <w:marTop w:val="0"/>
                  <w:marBottom w:val="0"/>
                  <w:divBdr>
                    <w:top w:val="none" w:sz="0" w:space="0" w:color="auto"/>
                    <w:left w:val="none" w:sz="0" w:space="0" w:color="auto"/>
                    <w:bottom w:val="none" w:sz="0" w:space="0" w:color="auto"/>
                    <w:right w:val="none" w:sz="0" w:space="0" w:color="auto"/>
                  </w:divBdr>
                  <w:divsChild>
                    <w:div w:id="17023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7763">
      <w:bodyDiv w:val="1"/>
      <w:marLeft w:val="0"/>
      <w:marRight w:val="0"/>
      <w:marTop w:val="0"/>
      <w:marBottom w:val="0"/>
      <w:divBdr>
        <w:top w:val="none" w:sz="0" w:space="0" w:color="auto"/>
        <w:left w:val="none" w:sz="0" w:space="0" w:color="auto"/>
        <w:bottom w:val="none" w:sz="0" w:space="0" w:color="auto"/>
        <w:right w:val="none" w:sz="0" w:space="0" w:color="auto"/>
      </w:divBdr>
      <w:divsChild>
        <w:div w:id="1729500432">
          <w:marLeft w:val="0"/>
          <w:marRight w:val="0"/>
          <w:marTop w:val="0"/>
          <w:marBottom w:val="0"/>
          <w:divBdr>
            <w:top w:val="none" w:sz="0" w:space="0" w:color="auto"/>
            <w:left w:val="none" w:sz="0" w:space="0" w:color="auto"/>
            <w:bottom w:val="none" w:sz="0" w:space="0" w:color="auto"/>
            <w:right w:val="none" w:sz="0" w:space="0" w:color="auto"/>
          </w:divBdr>
          <w:divsChild>
            <w:div w:id="2020694085">
              <w:marLeft w:val="0"/>
              <w:marRight w:val="0"/>
              <w:marTop w:val="0"/>
              <w:marBottom w:val="0"/>
              <w:divBdr>
                <w:top w:val="none" w:sz="0" w:space="0" w:color="auto"/>
                <w:left w:val="none" w:sz="0" w:space="0" w:color="auto"/>
                <w:bottom w:val="none" w:sz="0" w:space="0" w:color="auto"/>
                <w:right w:val="none" w:sz="0" w:space="0" w:color="auto"/>
              </w:divBdr>
              <w:divsChild>
                <w:div w:id="601566875">
                  <w:marLeft w:val="0"/>
                  <w:marRight w:val="0"/>
                  <w:marTop w:val="0"/>
                  <w:marBottom w:val="0"/>
                  <w:divBdr>
                    <w:top w:val="none" w:sz="0" w:space="0" w:color="auto"/>
                    <w:left w:val="none" w:sz="0" w:space="0" w:color="auto"/>
                    <w:bottom w:val="none" w:sz="0" w:space="0" w:color="auto"/>
                    <w:right w:val="none" w:sz="0" w:space="0" w:color="auto"/>
                  </w:divBdr>
                  <w:divsChild>
                    <w:div w:id="1982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657">
      <w:bodyDiv w:val="1"/>
      <w:marLeft w:val="0"/>
      <w:marRight w:val="0"/>
      <w:marTop w:val="0"/>
      <w:marBottom w:val="0"/>
      <w:divBdr>
        <w:top w:val="none" w:sz="0" w:space="0" w:color="auto"/>
        <w:left w:val="none" w:sz="0" w:space="0" w:color="auto"/>
        <w:bottom w:val="none" w:sz="0" w:space="0" w:color="auto"/>
        <w:right w:val="none" w:sz="0" w:space="0" w:color="auto"/>
      </w:divBdr>
      <w:divsChild>
        <w:div w:id="1122533235">
          <w:marLeft w:val="0"/>
          <w:marRight w:val="0"/>
          <w:marTop w:val="0"/>
          <w:marBottom w:val="0"/>
          <w:divBdr>
            <w:top w:val="none" w:sz="0" w:space="0" w:color="auto"/>
            <w:left w:val="none" w:sz="0" w:space="0" w:color="auto"/>
            <w:bottom w:val="none" w:sz="0" w:space="0" w:color="auto"/>
            <w:right w:val="none" w:sz="0" w:space="0" w:color="auto"/>
          </w:divBdr>
          <w:divsChild>
            <w:div w:id="340402327">
              <w:marLeft w:val="0"/>
              <w:marRight w:val="0"/>
              <w:marTop w:val="0"/>
              <w:marBottom w:val="0"/>
              <w:divBdr>
                <w:top w:val="none" w:sz="0" w:space="0" w:color="auto"/>
                <w:left w:val="none" w:sz="0" w:space="0" w:color="auto"/>
                <w:bottom w:val="none" w:sz="0" w:space="0" w:color="auto"/>
                <w:right w:val="none" w:sz="0" w:space="0" w:color="auto"/>
              </w:divBdr>
              <w:divsChild>
                <w:div w:id="1009792738">
                  <w:marLeft w:val="0"/>
                  <w:marRight w:val="0"/>
                  <w:marTop w:val="0"/>
                  <w:marBottom w:val="0"/>
                  <w:divBdr>
                    <w:top w:val="none" w:sz="0" w:space="0" w:color="auto"/>
                    <w:left w:val="none" w:sz="0" w:space="0" w:color="auto"/>
                    <w:bottom w:val="none" w:sz="0" w:space="0" w:color="auto"/>
                    <w:right w:val="none" w:sz="0" w:space="0" w:color="auto"/>
                  </w:divBdr>
                  <w:divsChild>
                    <w:div w:id="1314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04801">
      <w:bodyDiv w:val="1"/>
      <w:marLeft w:val="0"/>
      <w:marRight w:val="0"/>
      <w:marTop w:val="0"/>
      <w:marBottom w:val="0"/>
      <w:divBdr>
        <w:top w:val="none" w:sz="0" w:space="0" w:color="auto"/>
        <w:left w:val="none" w:sz="0" w:space="0" w:color="auto"/>
        <w:bottom w:val="none" w:sz="0" w:space="0" w:color="auto"/>
        <w:right w:val="none" w:sz="0" w:space="0" w:color="auto"/>
      </w:divBdr>
      <w:divsChild>
        <w:div w:id="55711222">
          <w:marLeft w:val="0"/>
          <w:marRight w:val="0"/>
          <w:marTop w:val="0"/>
          <w:marBottom w:val="0"/>
          <w:divBdr>
            <w:top w:val="none" w:sz="0" w:space="0" w:color="auto"/>
            <w:left w:val="none" w:sz="0" w:space="0" w:color="auto"/>
            <w:bottom w:val="none" w:sz="0" w:space="0" w:color="auto"/>
            <w:right w:val="none" w:sz="0" w:space="0" w:color="auto"/>
          </w:divBdr>
          <w:divsChild>
            <w:div w:id="1699039070">
              <w:marLeft w:val="0"/>
              <w:marRight w:val="0"/>
              <w:marTop w:val="0"/>
              <w:marBottom w:val="0"/>
              <w:divBdr>
                <w:top w:val="none" w:sz="0" w:space="0" w:color="auto"/>
                <w:left w:val="none" w:sz="0" w:space="0" w:color="auto"/>
                <w:bottom w:val="none" w:sz="0" w:space="0" w:color="auto"/>
                <w:right w:val="none" w:sz="0" w:space="0" w:color="auto"/>
              </w:divBdr>
              <w:divsChild>
                <w:div w:id="868421602">
                  <w:marLeft w:val="0"/>
                  <w:marRight w:val="0"/>
                  <w:marTop w:val="0"/>
                  <w:marBottom w:val="0"/>
                  <w:divBdr>
                    <w:top w:val="none" w:sz="0" w:space="0" w:color="auto"/>
                    <w:left w:val="none" w:sz="0" w:space="0" w:color="auto"/>
                    <w:bottom w:val="none" w:sz="0" w:space="0" w:color="auto"/>
                    <w:right w:val="none" w:sz="0" w:space="0" w:color="auto"/>
                  </w:divBdr>
                  <w:divsChild>
                    <w:div w:id="8051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6199">
      <w:bodyDiv w:val="1"/>
      <w:marLeft w:val="0"/>
      <w:marRight w:val="0"/>
      <w:marTop w:val="0"/>
      <w:marBottom w:val="0"/>
      <w:divBdr>
        <w:top w:val="none" w:sz="0" w:space="0" w:color="auto"/>
        <w:left w:val="none" w:sz="0" w:space="0" w:color="auto"/>
        <w:bottom w:val="none" w:sz="0" w:space="0" w:color="auto"/>
        <w:right w:val="none" w:sz="0" w:space="0" w:color="auto"/>
      </w:divBdr>
      <w:divsChild>
        <w:div w:id="446587965">
          <w:marLeft w:val="0"/>
          <w:marRight w:val="0"/>
          <w:marTop w:val="0"/>
          <w:marBottom w:val="0"/>
          <w:divBdr>
            <w:top w:val="none" w:sz="0" w:space="0" w:color="auto"/>
            <w:left w:val="none" w:sz="0" w:space="0" w:color="auto"/>
            <w:bottom w:val="none" w:sz="0" w:space="0" w:color="auto"/>
            <w:right w:val="none" w:sz="0" w:space="0" w:color="auto"/>
          </w:divBdr>
          <w:divsChild>
            <w:div w:id="1989432560">
              <w:marLeft w:val="0"/>
              <w:marRight w:val="0"/>
              <w:marTop w:val="0"/>
              <w:marBottom w:val="0"/>
              <w:divBdr>
                <w:top w:val="none" w:sz="0" w:space="0" w:color="auto"/>
                <w:left w:val="none" w:sz="0" w:space="0" w:color="auto"/>
                <w:bottom w:val="none" w:sz="0" w:space="0" w:color="auto"/>
                <w:right w:val="none" w:sz="0" w:space="0" w:color="auto"/>
              </w:divBdr>
              <w:divsChild>
                <w:div w:id="203098135">
                  <w:marLeft w:val="0"/>
                  <w:marRight w:val="0"/>
                  <w:marTop w:val="0"/>
                  <w:marBottom w:val="0"/>
                  <w:divBdr>
                    <w:top w:val="none" w:sz="0" w:space="0" w:color="auto"/>
                    <w:left w:val="none" w:sz="0" w:space="0" w:color="auto"/>
                    <w:bottom w:val="none" w:sz="0" w:space="0" w:color="auto"/>
                    <w:right w:val="none" w:sz="0" w:space="0" w:color="auto"/>
                  </w:divBdr>
                  <w:divsChild>
                    <w:div w:id="15440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40160">
      <w:bodyDiv w:val="1"/>
      <w:marLeft w:val="0"/>
      <w:marRight w:val="0"/>
      <w:marTop w:val="0"/>
      <w:marBottom w:val="0"/>
      <w:divBdr>
        <w:top w:val="none" w:sz="0" w:space="0" w:color="auto"/>
        <w:left w:val="none" w:sz="0" w:space="0" w:color="auto"/>
        <w:bottom w:val="none" w:sz="0" w:space="0" w:color="auto"/>
        <w:right w:val="none" w:sz="0" w:space="0" w:color="auto"/>
      </w:divBdr>
      <w:divsChild>
        <w:div w:id="766968015">
          <w:marLeft w:val="0"/>
          <w:marRight w:val="0"/>
          <w:marTop w:val="0"/>
          <w:marBottom w:val="0"/>
          <w:divBdr>
            <w:top w:val="none" w:sz="0" w:space="0" w:color="auto"/>
            <w:left w:val="none" w:sz="0" w:space="0" w:color="auto"/>
            <w:bottom w:val="none" w:sz="0" w:space="0" w:color="auto"/>
            <w:right w:val="none" w:sz="0" w:space="0" w:color="auto"/>
          </w:divBdr>
          <w:divsChild>
            <w:div w:id="217866605">
              <w:marLeft w:val="0"/>
              <w:marRight w:val="0"/>
              <w:marTop w:val="0"/>
              <w:marBottom w:val="0"/>
              <w:divBdr>
                <w:top w:val="none" w:sz="0" w:space="0" w:color="auto"/>
                <w:left w:val="none" w:sz="0" w:space="0" w:color="auto"/>
                <w:bottom w:val="none" w:sz="0" w:space="0" w:color="auto"/>
                <w:right w:val="none" w:sz="0" w:space="0" w:color="auto"/>
              </w:divBdr>
              <w:divsChild>
                <w:div w:id="1580673394">
                  <w:marLeft w:val="0"/>
                  <w:marRight w:val="0"/>
                  <w:marTop w:val="0"/>
                  <w:marBottom w:val="0"/>
                  <w:divBdr>
                    <w:top w:val="none" w:sz="0" w:space="0" w:color="auto"/>
                    <w:left w:val="none" w:sz="0" w:space="0" w:color="auto"/>
                    <w:bottom w:val="none" w:sz="0" w:space="0" w:color="auto"/>
                    <w:right w:val="none" w:sz="0" w:space="0" w:color="auto"/>
                  </w:divBdr>
                  <w:divsChild>
                    <w:div w:id="9572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137558">
      <w:bodyDiv w:val="1"/>
      <w:marLeft w:val="0"/>
      <w:marRight w:val="0"/>
      <w:marTop w:val="0"/>
      <w:marBottom w:val="0"/>
      <w:divBdr>
        <w:top w:val="none" w:sz="0" w:space="0" w:color="auto"/>
        <w:left w:val="none" w:sz="0" w:space="0" w:color="auto"/>
        <w:bottom w:val="none" w:sz="0" w:space="0" w:color="auto"/>
        <w:right w:val="none" w:sz="0" w:space="0" w:color="auto"/>
      </w:divBdr>
      <w:divsChild>
        <w:div w:id="1569877193">
          <w:marLeft w:val="0"/>
          <w:marRight w:val="0"/>
          <w:marTop w:val="0"/>
          <w:marBottom w:val="0"/>
          <w:divBdr>
            <w:top w:val="none" w:sz="0" w:space="0" w:color="auto"/>
            <w:left w:val="none" w:sz="0" w:space="0" w:color="auto"/>
            <w:bottom w:val="none" w:sz="0" w:space="0" w:color="auto"/>
            <w:right w:val="none" w:sz="0" w:space="0" w:color="auto"/>
          </w:divBdr>
          <w:divsChild>
            <w:div w:id="941569110">
              <w:marLeft w:val="0"/>
              <w:marRight w:val="0"/>
              <w:marTop w:val="0"/>
              <w:marBottom w:val="0"/>
              <w:divBdr>
                <w:top w:val="none" w:sz="0" w:space="0" w:color="auto"/>
                <w:left w:val="none" w:sz="0" w:space="0" w:color="auto"/>
                <w:bottom w:val="none" w:sz="0" w:space="0" w:color="auto"/>
                <w:right w:val="none" w:sz="0" w:space="0" w:color="auto"/>
              </w:divBdr>
              <w:divsChild>
                <w:div w:id="846671900">
                  <w:marLeft w:val="0"/>
                  <w:marRight w:val="0"/>
                  <w:marTop w:val="0"/>
                  <w:marBottom w:val="0"/>
                  <w:divBdr>
                    <w:top w:val="none" w:sz="0" w:space="0" w:color="auto"/>
                    <w:left w:val="none" w:sz="0" w:space="0" w:color="auto"/>
                    <w:bottom w:val="none" w:sz="0" w:space="0" w:color="auto"/>
                    <w:right w:val="none" w:sz="0" w:space="0" w:color="auto"/>
                  </w:divBdr>
                  <w:divsChild>
                    <w:div w:id="1419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80232">
      <w:bodyDiv w:val="1"/>
      <w:marLeft w:val="0"/>
      <w:marRight w:val="0"/>
      <w:marTop w:val="0"/>
      <w:marBottom w:val="0"/>
      <w:divBdr>
        <w:top w:val="none" w:sz="0" w:space="0" w:color="auto"/>
        <w:left w:val="none" w:sz="0" w:space="0" w:color="auto"/>
        <w:bottom w:val="none" w:sz="0" w:space="0" w:color="auto"/>
        <w:right w:val="none" w:sz="0" w:space="0" w:color="auto"/>
      </w:divBdr>
      <w:divsChild>
        <w:div w:id="945038773">
          <w:marLeft w:val="0"/>
          <w:marRight w:val="0"/>
          <w:marTop w:val="0"/>
          <w:marBottom w:val="0"/>
          <w:divBdr>
            <w:top w:val="none" w:sz="0" w:space="0" w:color="auto"/>
            <w:left w:val="none" w:sz="0" w:space="0" w:color="auto"/>
            <w:bottom w:val="none" w:sz="0" w:space="0" w:color="auto"/>
            <w:right w:val="none" w:sz="0" w:space="0" w:color="auto"/>
          </w:divBdr>
          <w:divsChild>
            <w:div w:id="844708549">
              <w:marLeft w:val="0"/>
              <w:marRight w:val="0"/>
              <w:marTop w:val="0"/>
              <w:marBottom w:val="0"/>
              <w:divBdr>
                <w:top w:val="none" w:sz="0" w:space="0" w:color="auto"/>
                <w:left w:val="none" w:sz="0" w:space="0" w:color="auto"/>
                <w:bottom w:val="none" w:sz="0" w:space="0" w:color="auto"/>
                <w:right w:val="none" w:sz="0" w:space="0" w:color="auto"/>
              </w:divBdr>
              <w:divsChild>
                <w:div w:id="1052575499">
                  <w:marLeft w:val="0"/>
                  <w:marRight w:val="0"/>
                  <w:marTop w:val="0"/>
                  <w:marBottom w:val="0"/>
                  <w:divBdr>
                    <w:top w:val="none" w:sz="0" w:space="0" w:color="auto"/>
                    <w:left w:val="none" w:sz="0" w:space="0" w:color="auto"/>
                    <w:bottom w:val="none" w:sz="0" w:space="0" w:color="auto"/>
                    <w:right w:val="none" w:sz="0" w:space="0" w:color="auto"/>
                  </w:divBdr>
                  <w:divsChild>
                    <w:div w:id="12158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76339">
      <w:bodyDiv w:val="1"/>
      <w:marLeft w:val="0"/>
      <w:marRight w:val="0"/>
      <w:marTop w:val="0"/>
      <w:marBottom w:val="0"/>
      <w:divBdr>
        <w:top w:val="none" w:sz="0" w:space="0" w:color="auto"/>
        <w:left w:val="none" w:sz="0" w:space="0" w:color="auto"/>
        <w:bottom w:val="none" w:sz="0" w:space="0" w:color="auto"/>
        <w:right w:val="none" w:sz="0" w:space="0" w:color="auto"/>
      </w:divBdr>
      <w:divsChild>
        <w:div w:id="1054355196">
          <w:marLeft w:val="0"/>
          <w:marRight w:val="0"/>
          <w:marTop w:val="0"/>
          <w:marBottom w:val="0"/>
          <w:divBdr>
            <w:top w:val="none" w:sz="0" w:space="0" w:color="auto"/>
            <w:left w:val="none" w:sz="0" w:space="0" w:color="auto"/>
            <w:bottom w:val="none" w:sz="0" w:space="0" w:color="auto"/>
            <w:right w:val="none" w:sz="0" w:space="0" w:color="auto"/>
          </w:divBdr>
          <w:divsChild>
            <w:div w:id="1811946052">
              <w:marLeft w:val="0"/>
              <w:marRight w:val="0"/>
              <w:marTop w:val="0"/>
              <w:marBottom w:val="0"/>
              <w:divBdr>
                <w:top w:val="none" w:sz="0" w:space="0" w:color="auto"/>
                <w:left w:val="none" w:sz="0" w:space="0" w:color="auto"/>
                <w:bottom w:val="none" w:sz="0" w:space="0" w:color="auto"/>
                <w:right w:val="none" w:sz="0" w:space="0" w:color="auto"/>
              </w:divBdr>
              <w:divsChild>
                <w:div w:id="1975787605">
                  <w:marLeft w:val="0"/>
                  <w:marRight w:val="0"/>
                  <w:marTop w:val="0"/>
                  <w:marBottom w:val="0"/>
                  <w:divBdr>
                    <w:top w:val="none" w:sz="0" w:space="0" w:color="auto"/>
                    <w:left w:val="none" w:sz="0" w:space="0" w:color="auto"/>
                    <w:bottom w:val="none" w:sz="0" w:space="0" w:color="auto"/>
                    <w:right w:val="none" w:sz="0" w:space="0" w:color="auto"/>
                  </w:divBdr>
                  <w:divsChild>
                    <w:div w:id="796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08625">
      <w:bodyDiv w:val="1"/>
      <w:marLeft w:val="0"/>
      <w:marRight w:val="0"/>
      <w:marTop w:val="0"/>
      <w:marBottom w:val="0"/>
      <w:divBdr>
        <w:top w:val="none" w:sz="0" w:space="0" w:color="auto"/>
        <w:left w:val="none" w:sz="0" w:space="0" w:color="auto"/>
        <w:bottom w:val="none" w:sz="0" w:space="0" w:color="auto"/>
        <w:right w:val="none" w:sz="0" w:space="0" w:color="auto"/>
      </w:divBdr>
      <w:divsChild>
        <w:div w:id="1602487607">
          <w:marLeft w:val="0"/>
          <w:marRight w:val="0"/>
          <w:marTop w:val="0"/>
          <w:marBottom w:val="0"/>
          <w:divBdr>
            <w:top w:val="none" w:sz="0" w:space="0" w:color="auto"/>
            <w:left w:val="none" w:sz="0" w:space="0" w:color="auto"/>
            <w:bottom w:val="none" w:sz="0" w:space="0" w:color="auto"/>
            <w:right w:val="none" w:sz="0" w:space="0" w:color="auto"/>
          </w:divBdr>
          <w:divsChild>
            <w:div w:id="256136604">
              <w:marLeft w:val="0"/>
              <w:marRight w:val="0"/>
              <w:marTop w:val="0"/>
              <w:marBottom w:val="0"/>
              <w:divBdr>
                <w:top w:val="none" w:sz="0" w:space="0" w:color="auto"/>
                <w:left w:val="none" w:sz="0" w:space="0" w:color="auto"/>
                <w:bottom w:val="none" w:sz="0" w:space="0" w:color="auto"/>
                <w:right w:val="none" w:sz="0" w:space="0" w:color="auto"/>
              </w:divBdr>
              <w:divsChild>
                <w:div w:id="784810039">
                  <w:marLeft w:val="0"/>
                  <w:marRight w:val="0"/>
                  <w:marTop w:val="0"/>
                  <w:marBottom w:val="0"/>
                  <w:divBdr>
                    <w:top w:val="none" w:sz="0" w:space="0" w:color="auto"/>
                    <w:left w:val="none" w:sz="0" w:space="0" w:color="auto"/>
                    <w:bottom w:val="none" w:sz="0" w:space="0" w:color="auto"/>
                    <w:right w:val="none" w:sz="0" w:space="0" w:color="auto"/>
                  </w:divBdr>
                  <w:divsChild>
                    <w:div w:id="1956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6884">
      <w:bodyDiv w:val="1"/>
      <w:marLeft w:val="0"/>
      <w:marRight w:val="0"/>
      <w:marTop w:val="0"/>
      <w:marBottom w:val="0"/>
      <w:divBdr>
        <w:top w:val="none" w:sz="0" w:space="0" w:color="auto"/>
        <w:left w:val="none" w:sz="0" w:space="0" w:color="auto"/>
        <w:bottom w:val="none" w:sz="0" w:space="0" w:color="auto"/>
        <w:right w:val="none" w:sz="0" w:space="0" w:color="auto"/>
      </w:divBdr>
      <w:divsChild>
        <w:div w:id="980185827">
          <w:marLeft w:val="0"/>
          <w:marRight w:val="0"/>
          <w:marTop w:val="0"/>
          <w:marBottom w:val="0"/>
          <w:divBdr>
            <w:top w:val="none" w:sz="0" w:space="0" w:color="auto"/>
            <w:left w:val="none" w:sz="0" w:space="0" w:color="auto"/>
            <w:bottom w:val="none" w:sz="0" w:space="0" w:color="auto"/>
            <w:right w:val="none" w:sz="0" w:space="0" w:color="auto"/>
          </w:divBdr>
          <w:divsChild>
            <w:div w:id="852450178">
              <w:marLeft w:val="0"/>
              <w:marRight w:val="0"/>
              <w:marTop w:val="0"/>
              <w:marBottom w:val="0"/>
              <w:divBdr>
                <w:top w:val="none" w:sz="0" w:space="0" w:color="auto"/>
                <w:left w:val="none" w:sz="0" w:space="0" w:color="auto"/>
                <w:bottom w:val="none" w:sz="0" w:space="0" w:color="auto"/>
                <w:right w:val="none" w:sz="0" w:space="0" w:color="auto"/>
              </w:divBdr>
              <w:divsChild>
                <w:div w:id="680398460">
                  <w:marLeft w:val="0"/>
                  <w:marRight w:val="0"/>
                  <w:marTop w:val="0"/>
                  <w:marBottom w:val="0"/>
                  <w:divBdr>
                    <w:top w:val="none" w:sz="0" w:space="0" w:color="auto"/>
                    <w:left w:val="none" w:sz="0" w:space="0" w:color="auto"/>
                    <w:bottom w:val="none" w:sz="0" w:space="0" w:color="auto"/>
                    <w:right w:val="none" w:sz="0" w:space="0" w:color="auto"/>
                  </w:divBdr>
                  <w:divsChild>
                    <w:div w:id="4164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1536">
      <w:bodyDiv w:val="1"/>
      <w:marLeft w:val="0"/>
      <w:marRight w:val="0"/>
      <w:marTop w:val="0"/>
      <w:marBottom w:val="0"/>
      <w:divBdr>
        <w:top w:val="none" w:sz="0" w:space="0" w:color="auto"/>
        <w:left w:val="none" w:sz="0" w:space="0" w:color="auto"/>
        <w:bottom w:val="none" w:sz="0" w:space="0" w:color="auto"/>
        <w:right w:val="none" w:sz="0" w:space="0" w:color="auto"/>
      </w:divBdr>
      <w:divsChild>
        <w:div w:id="1526210116">
          <w:marLeft w:val="0"/>
          <w:marRight w:val="0"/>
          <w:marTop w:val="0"/>
          <w:marBottom w:val="0"/>
          <w:divBdr>
            <w:top w:val="none" w:sz="0" w:space="0" w:color="auto"/>
            <w:left w:val="none" w:sz="0" w:space="0" w:color="auto"/>
            <w:bottom w:val="none" w:sz="0" w:space="0" w:color="auto"/>
            <w:right w:val="none" w:sz="0" w:space="0" w:color="auto"/>
          </w:divBdr>
          <w:divsChild>
            <w:div w:id="687754001">
              <w:marLeft w:val="0"/>
              <w:marRight w:val="0"/>
              <w:marTop w:val="0"/>
              <w:marBottom w:val="0"/>
              <w:divBdr>
                <w:top w:val="none" w:sz="0" w:space="0" w:color="auto"/>
                <w:left w:val="none" w:sz="0" w:space="0" w:color="auto"/>
                <w:bottom w:val="none" w:sz="0" w:space="0" w:color="auto"/>
                <w:right w:val="none" w:sz="0" w:space="0" w:color="auto"/>
              </w:divBdr>
              <w:divsChild>
                <w:div w:id="1107042968">
                  <w:marLeft w:val="0"/>
                  <w:marRight w:val="0"/>
                  <w:marTop w:val="0"/>
                  <w:marBottom w:val="0"/>
                  <w:divBdr>
                    <w:top w:val="none" w:sz="0" w:space="0" w:color="auto"/>
                    <w:left w:val="none" w:sz="0" w:space="0" w:color="auto"/>
                    <w:bottom w:val="none" w:sz="0" w:space="0" w:color="auto"/>
                    <w:right w:val="none" w:sz="0" w:space="0" w:color="auto"/>
                  </w:divBdr>
                  <w:divsChild>
                    <w:div w:id="1394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7891">
      <w:bodyDiv w:val="1"/>
      <w:marLeft w:val="0"/>
      <w:marRight w:val="0"/>
      <w:marTop w:val="0"/>
      <w:marBottom w:val="0"/>
      <w:divBdr>
        <w:top w:val="none" w:sz="0" w:space="0" w:color="auto"/>
        <w:left w:val="none" w:sz="0" w:space="0" w:color="auto"/>
        <w:bottom w:val="none" w:sz="0" w:space="0" w:color="auto"/>
        <w:right w:val="none" w:sz="0" w:space="0" w:color="auto"/>
      </w:divBdr>
      <w:divsChild>
        <w:div w:id="474831432">
          <w:marLeft w:val="0"/>
          <w:marRight w:val="0"/>
          <w:marTop w:val="0"/>
          <w:marBottom w:val="0"/>
          <w:divBdr>
            <w:top w:val="none" w:sz="0" w:space="0" w:color="auto"/>
            <w:left w:val="none" w:sz="0" w:space="0" w:color="auto"/>
            <w:bottom w:val="none" w:sz="0" w:space="0" w:color="auto"/>
            <w:right w:val="none" w:sz="0" w:space="0" w:color="auto"/>
          </w:divBdr>
          <w:divsChild>
            <w:div w:id="1793593276">
              <w:marLeft w:val="0"/>
              <w:marRight w:val="0"/>
              <w:marTop w:val="0"/>
              <w:marBottom w:val="0"/>
              <w:divBdr>
                <w:top w:val="none" w:sz="0" w:space="0" w:color="auto"/>
                <w:left w:val="none" w:sz="0" w:space="0" w:color="auto"/>
                <w:bottom w:val="none" w:sz="0" w:space="0" w:color="auto"/>
                <w:right w:val="none" w:sz="0" w:space="0" w:color="auto"/>
              </w:divBdr>
              <w:divsChild>
                <w:div w:id="358632236">
                  <w:marLeft w:val="0"/>
                  <w:marRight w:val="0"/>
                  <w:marTop w:val="0"/>
                  <w:marBottom w:val="0"/>
                  <w:divBdr>
                    <w:top w:val="none" w:sz="0" w:space="0" w:color="auto"/>
                    <w:left w:val="none" w:sz="0" w:space="0" w:color="auto"/>
                    <w:bottom w:val="none" w:sz="0" w:space="0" w:color="auto"/>
                    <w:right w:val="none" w:sz="0" w:space="0" w:color="auto"/>
                  </w:divBdr>
                  <w:divsChild>
                    <w:div w:id="1369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6136">
      <w:bodyDiv w:val="1"/>
      <w:marLeft w:val="0"/>
      <w:marRight w:val="0"/>
      <w:marTop w:val="0"/>
      <w:marBottom w:val="0"/>
      <w:divBdr>
        <w:top w:val="none" w:sz="0" w:space="0" w:color="auto"/>
        <w:left w:val="none" w:sz="0" w:space="0" w:color="auto"/>
        <w:bottom w:val="none" w:sz="0" w:space="0" w:color="auto"/>
        <w:right w:val="none" w:sz="0" w:space="0" w:color="auto"/>
      </w:divBdr>
      <w:divsChild>
        <w:div w:id="1412434465">
          <w:marLeft w:val="0"/>
          <w:marRight w:val="0"/>
          <w:marTop w:val="0"/>
          <w:marBottom w:val="0"/>
          <w:divBdr>
            <w:top w:val="none" w:sz="0" w:space="0" w:color="auto"/>
            <w:left w:val="none" w:sz="0" w:space="0" w:color="auto"/>
            <w:bottom w:val="none" w:sz="0" w:space="0" w:color="auto"/>
            <w:right w:val="none" w:sz="0" w:space="0" w:color="auto"/>
          </w:divBdr>
          <w:divsChild>
            <w:div w:id="1906451641">
              <w:marLeft w:val="0"/>
              <w:marRight w:val="0"/>
              <w:marTop w:val="0"/>
              <w:marBottom w:val="0"/>
              <w:divBdr>
                <w:top w:val="none" w:sz="0" w:space="0" w:color="auto"/>
                <w:left w:val="none" w:sz="0" w:space="0" w:color="auto"/>
                <w:bottom w:val="none" w:sz="0" w:space="0" w:color="auto"/>
                <w:right w:val="none" w:sz="0" w:space="0" w:color="auto"/>
              </w:divBdr>
              <w:divsChild>
                <w:div w:id="1494176787">
                  <w:marLeft w:val="0"/>
                  <w:marRight w:val="0"/>
                  <w:marTop w:val="0"/>
                  <w:marBottom w:val="0"/>
                  <w:divBdr>
                    <w:top w:val="none" w:sz="0" w:space="0" w:color="auto"/>
                    <w:left w:val="none" w:sz="0" w:space="0" w:color="auto"/>
                    <w:bottom w:val="none" w:sz="0" w:space="0" w:color="auto"/>
                    <w:right w:val="none" w:sz="0" w:space="0" w:color="auto"/>
                  </w:divBdr>
                  <w:divsChild>
                    <w:div w:id="5540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1502">
      <w:bodyDiv w:val="1"/>
      <w:marLeft w:val="0"/>
      <w:marRight w:val="0"/>
      <w:marTop w:val="0"/>
      <w:marBottom w:val="0"/>
      <w:divBdr>
        <w:top w:val="none" w:sz="0" w:space="0" w:color="auto"/>
        <w:left w:val="none" w:sz="0" w:space="0" w:color="auto"/>
        <w:bottom w:val="none" w:sz="0" w:space="0" w:color="auto"/>
        <w:right w:val="none" w:sz="0" w:space="0" w:color="auto"/>
      </w:divBdr>
      <w:divsChild>
        <w:div w:id="1910773178">
          <w:marLeft w:val="0"/>
          <w:marRight w:val="0"/>
          <w:marTop w:val="0"/>
          <w:marBottom w:val="0"/>
          <w:divBdr>
            <w:top w:val="none" w:sz="0" w:space="0" w:color="auto"/>
            <w:left w:val="none" w:sz="0" w:space="0" w:color="auto"/>
            <w:bottom w:val="none" w:sz="0" w:space="0" w:color="auto"/>
            <w:right w:val="none" w:sz="0" w:space="0" w:color="auto"/>
          </w:divBdr>
          <w:divsChild>
            <w:div w:id="2126655674">
              <w:marLeft w:val="0"/>
              <w:marRight w:val="0"/>
              <w:marTop w:val="0"/>
              <w:marBottom w:val="0"/>
              <w:divBdr>
                <w:top w:val="none" w:sz="0" w:space="0" w:color="auto"/>
                <w:left w:val="none" w:sz="0" w:space="0" w:color="auto"/>
                <w:bottom w:val="none" w:sz="0" w:space="0" w:color="auto"/>
                <w:right w:val="none" w:sz="0" w:space="0" w:color="auto"/>
              </w:divBdr>
              <w:divsChild>
                <w:div w:id="2110154335">
                  <w:marLeft w:val="0"/>
                  <w:marRight w:val="0"/>
                  <w:marTop w:val="0"/>
                  <w:marBottom w:val="0"/>
                  <w:divBdr>
                    <w:top w:val="none" w:sz="0" w:space="0" w:color="auto"/>
                    <w:left w:val="none" w:sz="0" w:space="0" w:color="auto"/>
                    <w:bottom w:val="none" w:sz="0" w:space="0" w:color="auto"/>
                    <w:right w:val="none" w:sz="0" w:space="0" w:color="auto"/>
                  </w:divBdr>
                  <w:divsChild>
                    <w:div w:id="50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65916">
      <w:bodyDiv w:val="1"/>
      <w:marLeft w:val="0"/>
      <w:marRight w:val="0"/>
      <w:marTop w:val="0"/>
      <w:marBottom w:val="0"/>
      <w:divBdr>
        <w:top w:val="none" w:sz="0" w:space="0" w:color="auto"/>
        <w:left w:val="none" w:sz="0" w:space="0" w:color="auto"/>
        <w:bottom w:val="none" w:sz="0" w:space="0" w:color="auto"/>
        <w:right w:val="none" w:sz="0" w:space="0" w:color="auto"/>
      </w:divBdr>
      <w:divsChild>
        <w:div w:id="317468109">
          <w:marLeft w:val="0"/>
          <w:marRight w:val="0"/>
          <w:marTop w:val="0"/>
          <w:marBottom w:val="0"/>
          <w:divBdr>
            <w:top w:val="none" w:sz="0" w:space="0" w:color="auto"/>
            <w:left w:val="none" w:sz="0" w:space="0" w:color="auto"/>
            <w:bottom w:val="none" w:sz="0" w:space="0" w:color="auto"/>
            <w:right w:val="none" w:sz="0" w:space="0" w:color="auto"/>
          </w:divBdr>
          <w:divsChild>
            <w:div w:id="1248153696">
              <w:marLeft w:val="0"/>
              <w:marRight w:val="0"/>
              <w:marTop w:val="0"/>
              <w:marBottom w:val="0"/>
              <w:divBdr>
                <w:top w:val="none" w:sz="0" w:space="0" w:color="auto"/>
                <w:left w:val="none" w:sz="0" w:space="0" w:color="auto"/>
                <w:bottom w:val="none" w:sz="0" w:space="0" w:color="auto"/>
                <w:right w:val="none" w:sz="0" w:space="0" w:color="auto"/>
              </w:divBdr>
              <w:divsChild>
                <w:div w:id="766314422">
                  <w:marLeft w:val="0"/>
                  <w:marRight w:val="0"/>
                  <w:marTop w:val="0"/>
                  <w:marBottom w:val="0"/>
                  <w:divBdr>
                    <w:top w:val="none" w:sz="0" w:space="0" w:color="auto"/>
                    <w:left w:val="none" w:sz="0" w:space="0" w:color="auto"/>
                    <w:bottom w:val="none" w:sz="0" w:space="0" w:color="auto"/>
                    <w:right w:val="none" w:sz="0" w:space="0" w:color="auto"/>
                  </w:divBdr>
                  <w:divsChild>
                    <w:div w:id="17348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55387">
      <w:bodyDiv w:val="1"/>
      <w:marLeft w:val="0"/>
      <w:marRight w:val="0"/>
      <w:marTop w:val="0"/>
      <w:marBottom w:val="0"/>
      <w:divBdr>
        <w:top w:val="none" w:sz="0" w:space="0" w:color="auto"/>
        <w:left w:val="none" w:sz="0" w:space="0" w:color="auto"/>
        <w:bottom w:val="none" w:sz="0" w:space="0" w:color="auto"/>
        <w:right w:val="none" w:sz="0" w:space="0" w:color="auto"/>
      </w:divBdr>
      <w:divsChild>
        <w:div w:id="441150529">
          <w:marLeft w:val="0"/>
          <w:marRight w:val="0"/>
          <w:marTop w:val="0"/>
          <w:marBottom w:val="0"/>
          <w:divBdr>
            <w:top w:val="none" w:sz="0" w:space="0" w:color="auto"/>
            <w:left w:val="none" w:sz="0" w:space="0" w:color="auto"/>
            <w:bottom w:val="none" w:sz="0" w:space="0" w:color="auto"/>
            <w:right w:val="none" w:sz="0" w:space="0" w:color="auto"/>
          </w:divBdr>
          <w:divsChild>
            <w:div w:id="1907563823">
              <w:marLeft w:val="0"/>
              <w:marRight w:val="0"/>
              <w:marTop w:val="0"/>
              <w:marBottom w:val="0"/>
              <w:divBdr>
                <w:top w:val="none" w:sz="0" w:space="0" w:color="auto"/>
                <w:left w:val="none" w:sz="0" w:space="0" w:color="auto"/>
                <w:bottom w:val="none" w:sz="0" w:space="0" w:color="auto"/>
                <w:right w:val="none" w:sz="0" w:space="0" w:color="auto"/>
              </w:divBdr>
              <w:divsChild>
                <w:div w:id="1564826436">
                  <w:marLeft w:val="0"/>
                  <w:marRight w:val="0"/>
                  <w:marTop w:val="0"/>
                  <w:marBottom w:val="0"/>
                  <w:divBdr>
                    <w:top w:val="none" w:sz="0" w:space="0" w:color="auto"/>
                    <w:left w:val="none" w:sz="0" w:space="0" w:color="auto"/>
                    <w:bottom w:val="none" w:sz="0" w:space="0" w:color="auto"/>
                    <w:right w:val="none" w:sz="0" w:space="0" w:color="auto"/>
                  </w:divBdr>
                  <w:divsChild>
                    <w:div w:id="4303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5565">
      <w:bodyDiv w:val="1"/>
      <w:marLeft w:val="0"/>
      <w:marRight w:val="0"/>
      <w:marTop w:val="0"/>
      <w:marBottom w:val="0"/>
      <w:divBdr>
        <w:top w:val="none" w:sz="0" w:space="0" w:color="auto"/>
        <w:left w:val="none" w:sz="0" w:space="0" w:color="auto"/>
        <w:bottom w:val="none" w:sz="0" w:space="0" w:color="auto"/>
        <w:right w:val="none" w:sz="0" w:space="0" w:color="auto"/>
      </w:divBdr>
      <w:divsChild>
        <w:div w:id="1180122597">
          <w:marLeft w:val="0"/>
          <w:marRight w:val="0"/>
          <w:marTop w:val="0"/>
          <w:marBottom w:val="0"/>
          <w:divBdr>
            <w:top w:val="none" w:sz="0" w:space="0" w:color="auto"/>
            <w:left w:val="none" w:sz="0" w:space="0" w:color="auto"/>
            <w:bottom w:val="none" w:sz="0" w:space="0" w:color="auto"/>
            <w:right w:val="none" w:sz="0" w:space="0" w:color="auto"/>
          </w:divBdr>
          <w:divsChild>
            <w:div w:id="638731531">
              <w:marLeft w:val="0"/>
              <w:marRight w:val="0"/>
              <w:marTop w:val="0"/>
              <w:marBottom w:val="0"/>
              <w:divBdr>
                <w:top w:val="none" w:sz="0" w:space="0" w:color="auto"/>
                <w:left w:val="none" w:sz="0" w:space="0" w:color="auto"/>
                <w:bottom w:val="none" w:sz="0" w:space="0" w:color="auto"/>
                <w:right w:val="none" w:sz="0" w:space="0" w:color="auto"/>
              </w:divBdr>
              <w:divsChild>
                <w:div w:id="517089047">
                  <w:marLeft w:val="0"/>
                  <w:marRight w:val="0"/>
                  <w:marTop w:val="0"/>
                  <w:marBottom w:val="0"/>
                  <w:divBdr>
                    <w:top w:val="none" w:sz="0" w:space="0" w:color="auto"/>
                    <w:left w:val="none" w:sz="0" w:space="0" w:color="auto"/>
                    <w:bottom w:val="none" w:sz="0" w:space="0" w:color="auto"/>
                    <w:right w:val="none" w:sz="0" w:space="0" w:color="auto"/>
                  </w:divBdr>
                  <w:divsChild>
                    <w:div w:id="6930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57888">
      <w:bodyDiv w:val="1"/>
      <w:marLeft w:val="0"/>
      <w:marRight w:val="0"/>
      <w:marTop w:val="0"/>
      <w:marBottom w:val="0"/>
      <w:divBdr>
        <w:top w:val="none" w:sz="0" w:space="0" w:color="auto"/>
        <w:left w:val="none" w:sz="0" w:space="0" w:color="auto"/>
        <w:bottom w:val="none" w:sz="0" w:space="0" w:color="auto"/>
        <w:right w:val="none" w:sz="0" w:space="0" w:color="auto"/>
      </w:divBdr>
      <w:divsChild>
        <w:div w:id="1137723855">
          <w:marLeft w:val="0"/>
          <w:marRight w:val="0"/>
          <w:marTop w:val="0"/>
          <w:marBottom w:val="0"/>
          <w:divBdr>
            <w:top w:val="none" w:sz="0" w:space="0" w:color="auto"/>
            <w:left w:val="none" w:sz="0" w:space="0" w:color="auto"/>
            <w:bottom w:val="none" w:sz="0" w:space="0" w:color="auto"/>
            <w:right w:val="none" w:sz="0" w:space="0" w:color="auto"/>
          </w:divBdr>
          <w:divsChild>
            <w:div w:id="1842967895">
              <w:marLeft w:val="0"/>
              <w:marRight w:val="0"/>
              <w:marTop w:val="0"/>
              <w:marBottom w:val="0"/>
              <w:divBdr>
                <w:top w:val="none" w:sz="0" w:space="0" w:color="auto"/>
                <w:left w:val="none" w:sz="0" w:space="0" w:color="auto"/>
                <w:bottom w:val="none" w:sz="0" w:space="0" w:color="auto"/>
                <w:right w:val="none" w:sz="0" w:space="0" w:color="auto"/>
              </w:divBdr>
              <w:divsChild>
                <w:div w:id="317655984">
                  <w:marLeft w:val="0"/>
                  <w:marRight w:val="0"/>
                  <w:marTop w:val="0"/>
                  <w:marBottom w:val="0"/>
                  <w:divBdr>
                    <w:top w:val="none" w:sz="0" w:space="0" w:color="auto"/>
                    <w:left w:val="none" w:sz="0" w:space="0" w:color="auto"/>
                    <w:bottom w:val="none" w:sz="0" w:space="0" w:color="auto"/>
                    <w:right w:val="none" w:sz="0" w:space="0" w:color="auto"/>
                  </w:divBdr>
                  <w:divsChild>
                    <w:div w:id="15952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79560">
      <w:bodyDiv w:val="1"/>
      <w:marLeft w:val="0"/>
      <w:marRight w:val="0"/>
      <w:marTop w:val="0"/>
      <w:marBottom w:val="0"/>
      <w:divBdr>
        <w:top w:val="none" w:sz="0" w:space="0" w:color="auto"/>
        <w:left w:val="none" w:sz="0" w:space="0" w:color="auto"/>
        <w:bottom w:val="none" w:sz="0" w:space="0" w:color="auto"/>
        <w:right w:val="none" w:sz="0" w:space="0" w:color="auto"/>
      </w:divBdr>
      <w:divsChild>
        <w:div w:id="1615673162">
          <w:marLeft w:val="0"/>
          <w:marRight w:val="0"/>
          <w:marTop w:val="0"/>
          <w:marBottom w:val="0"/>
          <w:divBdr>
            <w:top w:val="none" w:sz="0" w:space="0" w:color="auto"/>
            <w:left w:val="none" w:sz="0" w:space="0" w:color="auto"/>
            <w:bottom w:val="none" w:sz="0" w:space="0" w:color="auto"/>
            <w:right w:val="none" w:sz="0" w:space="0" w:color="auto"/>
          </w:divBdr>
          <w:divsChild>
            <w:div w:id="917984324">
              <w:marLeft w:val="0"/>
              <w:marRight w:val="0"/>
              <w:marTop w:val="0"/>
              <w:marBottom w:val="0"/>
              <w:divBdr>
                <w:top w:val="none" w:sz="0" w:space="0" w:color="auto"/>
                <w:left w:val="none" w:sz="0" w:space="0" w:color="auto"/>
                <w:bottom w:val="none" w:sz="0" w:space="0" w:color="auto"/>
                <w:right w:val="none" w:sz="0" w:space="0" w:color="auto"/>
              </w:divBdr>
              <w:divsChild>
                <w:div w:id="1246499065">
                  <w:marLeft w:val="0"/>
                  <w:marRight w:val="0"/>
                  <w:marTop w:val="0"/>
                  <w:marBottom w:val="0"/>
                  <w:divBdr>
                    <w:top w:val="none" w:sz="0" w:space="0" w:color="auto"/>
                    <w:left w:val="none" w:sz="0" w:space="0" w:color="auto"/>
                    <w:bottom w:val="none" w:sz="0" w:space="0" w:color="auto"/>
                    <w:right w:val="none" w:sz="0" w:space="0" w:color="auto"/>
                  </w:divBdr>
                  <w:divsChild>
                    <w:div w:id="1451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30523">
      <w:bodyDiv w:val="1"/>
      <w:marLeft w:val="0"/>
      <w:marRight w:val="0"/>
      <w:marTop w:val="0"/>
      <w:marBottom w:val="0"/>
      <w:divBdr>
        <w:top w:val="none" w:sz="0" w:space="0" w:color="auto"/>
        <w:left w:val="none" w:sz="0" w:space="0" w:color="auto"/>
        <w:bottom w:val="none" w:sz="0" w:space="0" w:color="auto"/>
        <w:right w:val="none" w:sz="0" w:space="0" w:color="auto"/>
      </w:divBdr>
      <w:divsChild>
        <w:div w:id="1795246420">
          <w:marLeft w:val="0"/>
          <w:marRight w:val="0"/>
          <w:marTop w:val="0"/>
          <w:marBottom w:val="0"/>
          <w:divBdr>
            <w:top w:val="none" w:sz="0" w:space="0" w:color="auto"/>
            <w:left w:val="none" w:sz="0" w:space="0" w:color="auto"/>
            <w:bottom w:val="none" w:sz="0" w:space="0" w:color="auto"/>
            <w:right w:val="none" w:sz="0" w:space="0" w:color="auto"/>
          </w:divBdr>
          <w:divsChild>
            <w:div w:id="323093827">
              <w:marLeft w:val="0"/>
              <w:marRight w:val="0"/>
              <w:marTop w:val="0"/>
              <w:marBottom w:val="0"/>
              <w:divBdr>
                <w:top w:val="none" w:sz="0" w:space="0" w:color="auto"/>
                <w:left w:val="none" w:sz="0" w:space="0" w:color="auto"/>
                <w:bottom w:val="none" w:sz="0" w:space="0" w:color="auto"/>
                <w:right w:val="none" w:sz="0" w:space="0" w:color="auto"/>
              </w:divBdr>
              <w:divsChild>
                <w:div w:id="1467773477">
                  <w:marLeft w:val="0"/>
                  <w:marRight w:val="0"/>
                  <w:marTop w:val="0"/>
                  <w:marBottom w:val="0"/>
                  <w:divBdr>
                    <w:top w:val="none" w:sz="0" w:space="0" w:color="auto"/>
                    <w:left w:val="none" w:sz="0" w:space="0" w:color="auto"/>
                    <w:bottom w:val="none" w:sz="0" w:space="0" w:color="auto"/>
                    <w:right w:val="none" w:sz="0" w:space="0" w:color="auto"/>
                  </w:divBdr>
                  <w:divsChild>
                    <w:div w:id="11733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27547">
      <w:bodyDiv w:val="1"/>
      <w:marLeft w:val="0"/>
      <w:marRight w:val="0"/>
      <w:marTop w:val="0"/>
      <w:marBottom w:val="0"/>
      <w:divBdr>
        <w:top w:val="none" w:sz="0" w:space="0" w:color="auto"/>
        <w:left w:val="none" w:sz="0" w:space="0" w:color="auto"/>
        <w:bottom w:val="none" w:sz="0" w:space="0" w:color="auto"/>
        <w:right w:val="none" w:sz="0" w:space="0" w:color="auto"/>
      </w:divBdr>
      <w:divsChild>
        <w:div w:id="1908374241">
          <w:marLeft w:val="0"/>
          <w:marRight w:val="0"/>
          <w:marTop w:val="0"/>
          <w:marBottom w:val="0"/>
          <w:divBdr>
            <w:top w:val="none" w:sz="0" w:space="0" w:color="auto"/>
            <w:left w:val="none" w:sz="0" w:space="0" w:color="auto"/>
            <w:bottom w:val="none" w:sz="0" w:space="0" w:color="auto"/>
            <w:right w:val="none" w:sz="0" w:space="0" w:color="auto"/>
          </w:divBdr>
          <w:divsChild>
            <w:div w:id="765077800">
              <w:marLeft w:val="0"/>
              <w:marRight w:val="0"/>
              <w:marTop w:val="0"/>
              <w:marBottom w:val="0"/>
              <w:divBdr>
                <w:top w:val="none" w:sz="0" w:space="0" w:color="auto"/>
                <w:left w:val="none" w:sz="0" w:space="0" w:color="auto"/>
                <w:bottom w:val="none" w:sz="0" w:space="0" w:color="auto"/>
                <w:right w:val="none" w:sz="0" w:space="0" w:color="auto"/>
              </w:divBdr>
              <w:divsChild>
                <w:div w:id="1677418600">
                  <w:marLeft w:val="0"/>
                  <w:marRight w:val="0"/>
                  <w:marTop w:val="0"/>
                  <w:marBottom w:val="0"/>
                  <w:divBdr>
                    <w:top w:val="none" w:sz="0" w:space="0" w:color="auto"/>
                    <w:left w:val="none" w:sz="0" w:space="0" w:color="auto"/>
                    <w:bottom w:val="none" w:sz="0" w:space="0" w:color="auto"/>
                    <w:right w:val="none" w:sz="0" w:space="0" w:color="auto"/>
                  </w:divBdr>
                  <w:divsChild>
                    <w:div w:id="10228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8523">
      <w:bodyDiv w:val="1"/>
      <w:marLeft w:val="0"/>
      <w:marRight w:val="0"/>
      <w:marTop w:val="0"/>
      <w:marBottom w:val="0"/>
      <w:divBdr>
        <w:top w:val="none" w:sz="0" w:space="0" w:color="auto"/>
        <w:left w:val="none" w:sz="0" w:space="0" w:color="auto"/>
        <w:bottom w:val="none" w:sz="0" w:space="0" w:color="auto"/>
        <w:right w:val="none" w:sz="0" w:space="0" w:color="auto"/>
      </w:divBdr>
      <w:divsChild>
        <w:div w:id="1764564615">
          <w:marLeft w:val="0"/>
          <w:marRight w:val="0"/>
          <w:marTop w:val="0"/>
          <w:marBottom w:val="0"/>
          <w:divBdr>
            <w:top w:val="none" w:sz="0" w:space="0" w:color="auto"/>
            <w:left w:val="none" w:sz="0" w:space="0" w:color="auto"/>
            <w:bottom w:val="none" w:sz="0" w:space="0" w:color="auto"/>
            <w:right w:val="none" w:sz="0" w:space="0" w:color="auto"/>
          </w:divBdr>
          <w:divsChild>
            <w:div w:id="666860655">
              <w:marLeft w:val="0"/>
              <w:marRight w:val="0"/>
              <w:marTop w:val="0"/>
              <w:marBottom w:val="0"/>
              <w:divBdr>
                <w:top w:val="none" w:sz="0" w:space="0" w:color="auto"/>
                <w:left w:val="none" w:sz="0" w:space="0" w:color="auto"/>
                <w:bottom w:val="none" w:sz="0" w:space="0" w:color="auto"/>
                <w:right w:val="none" w:sz="0" w:space="0" w:color="auto"/>
              </w:divBdr>
              <w:divsChild>
                <w:div w:id="545456689">
                  <w:marLeft w:val="0"/>
                  <w:marRight w:val="0"/>
                  <w:marTop w:val="0"/>
                  <w:marBottom w:val="0"/>
                  <w:divBdr>
                    <w:top w:val="none" w:sz="0" w:space="0" w:color="auto"/>
                    <w:left w:val="none" w:sz="0" w:space="0" w:color="auto"/>
                    <w:bottom w:val="none" w:sz="0" w:space="0" w:color="auto"/>
                    <w:right w:val="none" w:sz="0" w:space="0" w:color="auto"/>
                  </w:divBdr>
                  <w:divsChild>
                    <w:div w:id="1220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33354">
      <w:bodyDiv w:val="1"/>
      <w:marLeft w:val="0"/>
      <w:marRight w:val="0"/>
      <w:marTop w:val="0"/>
      <w:marBottom w:val="0"/>
      <w:divBdr>
        <w:top w:val="none" w:sz="0" w:space="0" w:color="auto"/>
        <w:left w:val="none" w:sz="0" w:space="0" w:color="auto"/>
        <w:bottom w:val="none" w:sz="0" w:space="0" w:color="auto"/>
        <w:right w:val="none" w:sz="0" w:space="0" w:color="auto"/>
      </w:divBdr>
      <w:divsChild>
        <w:div w:id="404038333">
          <w:marLeft w:val="0"/>
          <w:marRight w:val="0"/>
          <w:marTop w:val="0"/>
          <w:marBottom w:val="0"/>
          <w:divBdr>
            <w:top w:val="none" w:sz="0" w:space="0" w:color="auto"/>
            <w:left w:val="none" w:sz="0" w:space="0" w:color="auto"/>
            <w:bottom w:val="none" w:sz="0" w:space="0" w:color="auto"/>
            <w:right w:val="none" w:sz="0" w:space="0" w:color="auto"/>
          </w:divBdr>
          <w:divsChild>
            <w:div w:id="947930417">
              <w:marLeft w:val="0"/>
              <w:marRight w:val="0"/>
              <w:marTop w:val="0"/>
              <w:marBottom w:val="0"/>
              <w:divBdr>
                <w:top w:val="none" w:sz="0" w:space="0" w:color="auto"/>
                <w:left w:val="none" w:sz="0" w:space="0" w:color="auto"/>
                <w:bottom w:val="none" w:sz="0" w:space="0" w:color="auto"/>
                <w:right w:val="none" w:sz="0" w:space="0" w:color="auto"/>
              </w:divBdr>
              <w:divsChild>
                <w:div w:id="1093091984">
                  <w:marLeft w:val="0"/>
                  <w:marRight w:val="0"/>
                  <w:marTop w:val="0"/>
                  <w:marBottom w:val="0"/>
                  <w:divBdr>
                    <w:top w:val="none" w:sz="0" w:space="0" w:color="auto"/>
                    <w:left w:val="none" w:sz="0" w:space="0" w:color="auto"/>
                    <w:bottom w:val="none" w:sz="0" w:space="0" w:color="auto"/>
                    <w:right w:val="none" w:sz="0" w:space="0" w:color="auto"/>
                  </w:divBdr>
                  <w:divsChild>
                    <w:div w:id="17942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9472">
      <w:bodyDiv w:val="1"/>
      <w:marLeft w:val="0"/>
      <w:marRight w:val="0"/>
      <w:marTop w:val="0"/>
      <w:marBottom w:val="0"/>
      <w:divBdr>
        <w:top w:val="none" w:sz="0" w:space="0" w:color="auto"/>
        <w:left w:val="none" w:sz="0" w:space="0" w:color="auto"/>
        <w:bottom w:val="none" w:sz="0" w:space="0" w:color="auto"/>
        <w:right w:val="none" w:sz="0" w:space="0" w:color="auto"/>
      </w:divBdr>
      <w:divsChild>
        <w:div w:id="353657223">
          <w:marLeft w:val="0"/>
          <w:marRight w:val="0"/>
          <w:marTop w:val="0"/>
          <w:marBottom w:val="0"/>
          <w:divBdr>
            <w:top w:val="none" w:sz="0" w:space="0" w:color="auto"/>
            <w:left w:val="none" w:sz="0" w:space="0" w:color="auto"/>
            <w:bottom w:val="none" w:sz="0" w:space="0" w:color="auto"/>
            <w:right w:val="none" w:sz="0" w:space="0" w:color="auto"/>
          </w:divBdr>
          <w:divsChild>
            <w:div w:id="85418748">
              <w:marLeft w:val="0"/>
              <w:marRight w:val="0"/>
              <w:marTop w:val="0"/>
              <w:marBottom w:val="0"/>
              <w:divBdr>
                <w:top w:val="none" w:sz="0" w:space="0" w:color="auto"/>
                <w:left w:val="none" w:sz="0" w:space="0" w:color="auto"/>
                <w:bottom w:val="none" w:sz="0" w:space="0" w:color="auto"/>
                <w:right w:val="none" w:sz="0" w:space="0" w:color="auto"/>
              </w:divBdr>
              <w:divsChild>
                <w:div w:id="2166225">
                  <w:marLeft w:val="0"/>
                  <w:marRight w:val="0"/>
                  <w:marTop w:val="0"/>
                  <w:marBottom w:val="0"/>
                  <w:divBdr>
                    <w:top w:val="none" w:sz="0" w:space="0" w:color="auto"/>
                    <w:left w:val="none" w:sz="0" w:space="0" w:color="auto"/>
                    <w:bottom w:val="none" w:sz="0" w:space="0" w:color="auto"/>
                    <w:right w:val="none" w:sz="0" w:space="0" w:color="auto"/>
                  </w:divBdr>
                  <w:divsChild>
                    <w:div w:id="2672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34551">
      <w:bodyDiv w:val="1"/>
      <w:marLeft w:val="0"/>
      <w:marRight w:val="0"/>
      <w:marTop w:val="0"/>
      <w:marBottom w:val="0"/>
      <w:divBdr>
        <w:top w:val="none" w:sz="0" w:space="0" w:color="auto"/>
        <w:left w:val="none" w:sz="0" w:space="0" w:color="auto"/>
        <w:bottom w:val="none" w:sz="0" w:space="0" w:color="auto"/>
        <w:right w:val="none" w:sz="0" w:space="0" w:color="auto"/>
      </w:divBdr>
      <w:divsChild>
        <w:div w:id="1706446931">
          <w:marLeft w:val="0"/>
          <w:marRight w:val="0"/>
          <w:marTop w:val="0"/>
          <w:marBottom w:val="0"/>
          <w:divBdr>
            <w:top w:val="none" w:sz="0" w:space="0" w:color="auto"/>
            <w:left w:val="none" w:sz="0" w:space="0" w:color="auto"/>
            <w:bottom w:val="none" w:sz="0" w:space="0" w:color="auto"/>
            <w:right w:val="none" w:sz="0" w:space="0" w:color="auto"/>
          </w:divBdr>
          <w:divsChild>
            <w:div w:id="1599218209">
              <w:marLeft w:val="0"/>
              <w:marRight w:val="0"/>
              <w:marTop w:val="0"/>
              <w:marBottom w:val="0"/>
              <w:divBdr>
                <w:top w:val="none" w:sz="0" w:space="0" w:color="auto"/>
                <w:left w:val="none" w:sz="0" w:space="0" w:color="auto"/>
                <w:bottom w:val="none" w:sz="0" w:space="0" w:color="auto"/>
                <w:right w:val="none" w:sz="0" w:space="0" w:color="auto"/>
              </w:divBdr>
              <w:divsChild>
                <w:div w:id="881593751">
                  <w:marLeft w:val="0"/>
                  <w:marRight w:val="0"/>
                  <w:marTop w:val="0"/>
                  <w:marBottom w:val="0"/>
                  <w:divBdr>
                    <w:top w:val="none" w:sz="0" w:space="0" w:color="auto"/>
                    <w:left w:val="none" w:sz="0" w:space="0" w:color="auto"/>
                    <w:bottom w:val="none" w:sz="0" w:space="0" w:color="auto"/>
                    <w:right w:val="none" w:sz="0" w:space="0" w:color="auto"/>
                  </w:divBdr>
                  <w:divsChild>
                    <w:div w:id="16554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94005">
      <w:bodyDiv w:val="1"/>
      <w:marLeft w:val="0"/>
      <w:marRight w:val="0"/>
      <w:marTop w:val="0"/>
      <w:marBottom w:val="0"/>
      <w:divBdr>
        <w:top w:val="none" w:sz="0" w:space="0" w:color="auto"/>
        <w:left w:val="none" w:sz="0" w:space="0" w:color="auto"/>
        <w:bottom w:val="none" w:sz="0" w:space="0" w:color="auto"/>
        <w:right w:val="none" w:sz="0" w:space="0" w:color="auto"/>
      </w:divBdr>
      <w:divsChild>
        <w:div w:id="348601196">
          <w:marLeft w:val="0"/>
          <w:marRight w:val="0"/>
          <w:marTop w:val="0"/>
          <w:marBottom w:val="0"/>
          <w:divBdr>
            <w:top w:val="none" w:sz="0" w:space="0" w:color="auto"/>
            <w:left w:val="none" w:sz="0" w:space="0" w:color="auto"/>
            <w:bottom w:val="none" w:sz="0" w:space="0" w:color="auto"/>
            <w:right w:val="none" w:sz="0" w:space="0" w:color="auto"/>
          </w:divBdr>
          <w:divsChild>
            <w:div w:id="861893957">
              <w:marLeft w:val="0"/>
              <w:marRight w:val="0"/>
              <w:marTop w:val="0"/>
              <w:marBottom w:val="0"/>
              <w:divBdr>
                <w:top w:val="none" w:sz="0" w:space="0" w:color="auto"/>
                <w:left w:val="none" w:sz="0" w:space="0" w:color="auto"/>
                <w:bottom w:val="none" w:sz="0" w:space="0" w:color="auto"/>
                <w:right w:val="none" w:sz="0" w:space="0" w:color="auto"/>
              </w:divBdr>
              <w:divsChild>
                <w:div w:id="675039969">
                  <w:marLeft w:val="0"/>
                  <w:marRight w:val="0"/>
                  <w:marTop w:val="0"/>
                  <w:marBottom w:val="0"/>
                  <w:divBdr>
                    <w:top w:val="none" w:sz="0" w:space="0" w:color="auto"/>
                    <w:left w:val="none" w:sz="0" w:space="0" w:color="auto"/>
                    <w:bottom w:val="none" w:sz="0" w:space="0" w:color="auto"/>
                    <w:right w:val="none" w:sz="0" w:space="0" w:color="auto"/>
                  </w:divBdr>
                  <w:divsChild>
                    <w:div w:id="1950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93758">
      <w:bodyDiv w:val="1"/>
      <w:marLeft w:val="0"/>
      <w:marRight w:val="0"/>
      <w:marTop w:val="0"/>
      <w:marBottom w:val="0"/>
      <w:divBdr>
        <w:top w:val="none" w:sz="0" w:space="0" w:color="auto"/>
        <w:left w:val="none" w:sz="0" w:space="0" w:color="auto"/>
        <w:bottom w:val="none" w:sz="0" w:space="0" w:color="auto"/>
        <w:right w:val="none" w:sz="0" w:space="0" w:color="auto"/>
      </w:divBdr>
    </w:div>
    <w:div w:id="816725757">
      <w:bodyDiv w:val="1"/>
      <w:marLeft w:val="0"/>
      <w:marRight w:val="0"/>
      <w:marTop w:val="0"/>
      <w:marBottom w:val="0"/>
      <w:divBdr>
        <w:top w:val="none" w:sz="0" w:space="0" w:color="auto"/>
        <w:left w:val="none" w:sz="0" w:space="0" w:color="auto"/>
        <w:bottom w:val="none" w:sz="0" w:space="0" w:color="auto"/>
        <w:right w:val="none" w:sz="0" w:space="0" w:color="auto"/>
      </w:divBdr>
      <w:divsChild>
        <w:div w:id="1026835635">
          <w:marLeft w:val="0"/>
          <w:marRight w:val="0"/>
          <w:marTop w:val="0"/>
          <w:marBottom w:val="0"/>
          <w:divBdr>
            <w:top w:val="none" w:sz="0" w:space="0" w:color="auto"/>
            <w:left w:val="none" w:sz="0" w:space="0" w:color="auto"/>
            <w:bottom w:val="none" w:sz="0" w:space="0" w:color="auto"/>
            <w:right w:val="none" w:sz="0" w:space="0" w:color="auto"/>
          </w:divBdr>
          <w:divsChild>
            <w:div w:id="1603076261">
              <w:marLeft w:val="0"/>
              <w:marRight w:val="0"/>
              <w:marTop w:val="0"/>
              <w:marBottom w:val="0"/>
              <w:divBdr>
                <w:top w:val="none" w:sz="0" w:space="0" w:color="auto"/>
                <w:left w:val="none" w:sz="0" w:space="0" w:color="auto"/>
                <w:bottom w:val="none" w:sz="0" w:space="0" w:color="auto"/>
                <w:right w:val="none" w:sz="0" w:space="0" w:color="auto"/>
              </w:divBdr>
              <w:divsChild>
                <w:div w:id="1196387805">
                  <w:marLeft w:val="0"/>
                  <w:marRight w:val="0"/>
                  <w:marTop w:val="0"/>
                  <w:marBottom w:val="0"/>
                  <w:divBdr>
                    <w:top w:val="none" w:sz="0" w:space="0" w:color="auto"/>
                    <w:left w:val="none" w:sz="0" w:space="0" w:color="auto"/>
                    <w:bottom w:val="none" w:sz="0" w:space="0" w:color="auto"/>
                    <w:right w:val="none" w:sz="0" w:space="0" w:color="auto"/>
                  </w:divBdr>
                  <w:divsChild>
                    <w:div w:id="9983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97880">
      <w:bodyDiv w:val="1"/>
      <w:marLeft w:val="0"/>
      <w:marRight w:val="0"/>
      <w:marTop w:val="0"/>
      <w:marBottom w:val="0"/>
      <w:divBdr>
        <w:top w:val="none" w:sz="0" w:space="0" w:color="auto"/>
        <w:left w:val="none" w:sz="0" w:space="0" w:color="auto"/>
        <w:bottom w:val="none" w:sz="0" w:space="0" w:color="auto"/>
        <w:right w:val="none" w:sz="0" w:space="0" w:color="auto"/>
      </w:divBdr>
      <w:divsChild>
        <w:div w:id="1726416908">
          <w:marLeft w:val="0"/>
          <w:marRight w:val="0"/>
          <w:marTop w:val="0"/>
          <w:marBottom w:val="0"/>
          <w:divBdr>
            <w:top w:val="none" w:sz="0" w:space="0" w:color="auto"/>
            <w:left w:val="none" w:sz="0" w:space="0" w:color="auto"/>
            <w:bottom w:val="none" w:sz="0" w:space="0" w:color="auto"/>
            <w:right w:val="none" w:sz="0" w:space="0" w:color="auto"/>
          </w:divBdr>
          <w:divsChild>
            <w:div w:id="37246494">
              <w:marLeft w:val="0"/>
              <w:marRight w:val="0"/>
              <w:marTop w:val="0"/>
              <w:marBottom w:val="0"/>
              <w:divBdr>
                <w:top w:val="none" w:sz="0" w:space="0" w:color="auto"/>
                <w:left w:val="none" w:sz="0" w:space="0" w:color="auto"/>
                <w:bottom w:val="none" w:sz="0" w:space="0" w:color="auto"/>
                <w:right w:val="none" w:sz="0" w:space="0" w:color="auto"/>
              </w:divBdr>
              <w:divsChild>
                <w:div w:id="269358465">
                  <w:marLeft w:val="0"/>
                  <w:marRight w:val="0"/>
                  <w:marTop w:val="0"/>
                  <w:marBottom w:val="0"/>
                  <w:divBdr>
                    <w:top w:val="none" w:sz="0" w:space="0" w:color="auto"/>
                    <w:left w:val="none" w:sz="0" w:space="0" w:color="auto"/>
                    <w:bottom w:val="none" w:sz="0" w:space="0" w:color="auto"/>
                    <w:right w:val="none" w:sz="0" w:space="0" w:color="auto"/>
                  </w:divBdr>
                  <w:divsChild>
                    <w:div w:id="5335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57997">
      <w:bodyDiv w:val="1"/>
      <w:marLeft w:val="0"/>
      <w:marRight w:val="0"/>
      <w:marTop w:val="0"/>
      <w:marBottom w:val="0"/>
      <w:divBdr>
        <w:top w:val="none" w:sz="0" w:space="0" w:color="auto"/>
        <w:left w:val="none" w:sz="0" w:space="0" w:color="auto"/>
        <w:bottom w:val="none" w:sz="0" w:space="0" w:color="auto"/>
        <w:right w:val="none" w:sz="0" w:space="0" w:color="auto"/>
      </w:divBdr>
      <w:divsChild>
        <w:div w:id="1382557580">
          <w:marLeft w:val="0"/>
          <w:marRight w:val="0"/>
          <w:marTop w:val="0"/>
          <w:marBottom w:val="0"/>
          <w:divBdr>
            <w:top w:val="none" w:sz="0" w:space="0" w:color="auto"/>
            <w:left w:val="none" w:sz="0" w:space="0" w:color="auto"/>
            <w:bottom w:val="none" w:sz="0" w:space="0" w:color="auto"/>
            <w:right w:val="none" w:sz="0" w:space="0" w:color="auto"/>
          </w:divBdr>
          <w:divsChild>
            <w:div w:id="118111332">
              <w:marLeft w:val="0"/>
              <w:marRight w:val="0"/>
              <w:marTop w:val="0"/>
              <w:marBottom w:val="0"/>
              <w:divBdr>
                <w:top w:val="none" w:sz="0" w:space="0" w:color="auto"/>
                <w:left w:val="none" w:sz="0" w:space="0" w:color="auto"/>
                <w:bottom w:val="none" w:sz="0" w:space="0" w:color="auto"/>
                <w:right w:val="none" w:sz="0" w:space="0" w:color="auto"/>
              </w:divBdr>
              <w:divsChild>
                <w:div w:id="775520165">
                  <w:marLeft w:val="0"/>
                  <w:marRight w:val="0"/>
                  <w:marTop w:val="0"/>
                  <w:marBottom w:val="0"/>
                  <w:divBdr>
                    <w:top w:val="none" w:sz="0" w:space="0" w:color="auto"/>
                    <w:left w:val="none" w:sz="0" w:space="0" w:color="auto"/>
                    <w:bottom w:val="none" w:sz="0" w:space="0" w:color="auto"/>
                    <w:right w:val="none" w:sz="0" w:space="0" w:color="auto"/>
                  </w:divBdr>
                  <w:divsChild>
                    <w:div w:id="9095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1488">
      <w:bodyDiv w:val="1"/>
      <w:marLeft w:val="0"/>
      <w:marRight w:val="0"/>
      <w:marTop w:val="0"/>
      <w:marBottom w:val="0"/>
      <w:divBdr>
        <w:top w:val="none" w:sz="0" w:space="0" w:color="auto"/>
        <w:left w:val="none" w:sz="0" w:space="0" w:color="auto"/>
        <w:bottom w:val="none" w:sz="0" w:space="0" w:color="auto"/>
        <w:right w:val="none" w:sz="0" w:space="0" w:color="auto"/>
      </w:divBdr>
      <w:divsChild>
        <w:div w:id="1669939606">
          <w:marLeft w:val="0"/>
          <w:marRight w:val="0"/>
          <w:marTop w:val="0"/>
          <w:marBottom w:val="0"/>
          <w:divBdr>
            <w:top w:val="none" w:sz="0" w:space="0" w:color="auto"/>
            <w:left w:val="none" w:sz="0" w:space="0" w:color="auto"/>
            <w:bottom w:val="none" w:sz="0" w:space="0" w:color="auto"/>
            <w:right w:val="none" w:sz="0" w:space="0" w:color="auto"/>
          </w:divBdr>
          <w:divsChild>
            <w:div w:id="1811239934">
              <w:marLeft w:val="0"/>
              <w:marRight w:val="0"/>
              <w:marTop w:val="0"/>
              <w:marBottom w:val="0"/>
              <w:divBdr>
                <w:top w:val="none" w:sz="0" w:space="0" w:color="auto"/>
                <w:left w:val="none" w:sz="0" w:space="0" w:color="auto"/>
                <w:bottom w:val="none" w:sz="0" w:space="0" w:color="auto"/>
                <w:right w:val="none" w:sz="0" w:space="0" w:color="auto"/>
              </w:divBdr>
              <w:divsChild>
                <w:div w:id="1670870327">
                  <w:marLeft w:val="0"/>
                  <w:marRight w:val="0"/>
                  <w:marTop w:val="0"/>
                  <w:marBottom w:val="0"/>
                  <w:divBdr>
                    <w:top w:val="none" w:sz="0" w:space="0" w:color="auto"/>
                    <w:left w:val="none" w:sz="0" w:space="0" w:color="auto"/>
                    <w:bottom w:val="none" w:sz="0" w:space="0" w:color="auto"/>
                    <w:right w:val="none" w:sz="0" w:space="0" w:color="auto"/>
                  </w:divBdr>
                  <w:divsChild>
                    <w:div w:id="1050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92889">
      <w:bodyDiv w:val="1"/>
      <w:marLeft w:val="0"/>
      <w:marRight w:val="0"/>
      <w:marTop w:val="0"/>
      <w:marBottom w:val="0"/>
      <w:divBdr>
        <w:top w:val="none" w:sz="0" w:space="0" w:color="auto"/>
        <w:left w:val="none" w:sz="0" w:space="0" w:color="auto"/>
        <w:bottom w:val="none" w:sz="0" w:space="0" w:color="auto"/>
        <w:right w:val="none" w:sz="0" w:space="0" w:color="auto"/>
      </w:divBdr>
      <w:divsChild>
        <w:div w:id="158354372">
          <w:marLeft w:val="0"/>
          <w:marRight w:val="0"/>
          <w:marTop w:val="0"/>
          <w:marBottom w:val="0"/>
          <w:divBdr>
            <w:top w:val="none" w:sz="0" w:space="0" w:color="auto"/>
            <w:left w:val="none" w:sz="0" w:space="0" w:color="auto"/>
            <w:bottom w:val="none" w:sz="0" w:space="0" w:color="auto"/>
            <w:right w:val="none" w:sz="0" w:space="0" w:color="auto"/>
          </w:divBdr>
          <w:divsChild>
            <w:div w:id="1319916957">
              <w:marLeft w:val="0"/>
              <w:marRight w:val="0"/>
              <w:marTop w:val="0"/>
              <w:marBottom w:val="0"/>
              <w:divBdr>
                <w:top w:val="none" w:sz="0" w:space="0" w:color="auto"/>
                <w:left w:val="none" w:sz="0" w:space="0" w:color="auto"/>
                <w:bottom w:val="none" w:sz="0" w:space="0" w:color="auto"/>
                <w:right w:val="none" w:sz="0" w:space="0" w:color="auto"/>
              </w:divBdr>
              <w:divsChild>
                <w:div w:id="1448816232">
                  <w:marLeft w:val="0"/>
                  <w:marRight w:val="0"/>
                  <w:marTop w:val="0"/>
                  <w:marBottom w:val="0"/>
                  <w:divBdr>
                    <w:top w:val="none" w:sz="0" w:space="0" w:color="auto"/>
                    <w:left w:val="none" w:sz="0" w:space="0" w:color="auto"/>
                    <w:bottom w:val="none" w:sz="0" w:space="0" w:color="auto"/>
                    <w:right w:val="none" w:sz="0" w:space="0" w:color="auto"/>
                  </w:divBdr>
                  <w:divsChild>
                    <w:div w:id="587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5316">
      <w:bodyDiv w:val="1"/>
      <w:marLeft w:val="0"/>
      <w:marRight w:val="0"/>
      <w:marTop w:val="0"/>
      <w:marBottom w:val="0"/>
      <w:divBdr>
        <w:top w:val="none" w:sz="0" w:space="0" w:color="auto"/>
        <w:left w:val="none" w:sz="0" w:space="0" w:color="auto"/>
        <w:bottom w:val="none" w:sz="0" w:space="0" w:color="auto"/>
        <w:right w:val="none" w:sz="0" w:space="0" w:color="auto"/>
      </w:divBdr>
      <w:divsChild>
        <w:div w:id="328944370">
          <w:marLeft w:val="0"/>
          <w:marRight w:val="0"/>
          <w:marTop w:val="0"/>
          <w:marBottom w:val="0"/>
          <w:divBdr>
            <w:top w:val="none" w:sz="0" w:space="0" w:color="auto"/>
            <w:left w:val="none" w:sz="0" w:space="0" w:color="auto"/>
            <w:bottom w:val="none" w:sz="0" w:space="0" w:color="auto"/>
            <w:right w:val="none" w:sz="0" w:space="0" w:color="auto"/>
          </w:divBdr>
          <w:divsChild>
            <w:div w:id="392319693">
              <w:marLeft w:val="0"/>
              <w:marRight w:val="0"/>
              <w:marTop w:val="0"/>
              <w:marBottom w:val="0"/>
              <w:divBdr>
                <w:top w:val="none" w:sz="0" w:space="0" w:color="auto"/>
                <w:left w:val="none" w:sz="0" w:space="0" w:color="auto"/>
                <w:bottom w:val="none" w:sz="0" w:space="0" w:color="auto"/>
                <w:right w:val="none" w:sz="0" w:space="0" w:color="auto"/>
              </w:divBdr>
              <w:divsChild>
                <w:div w:id="1814178743">
                  <w:marLeft w:val="0"/>
                  <w:marRight w:val="0"/>
                  <w:marTop w:val="0"/>
                  <w:marBottom w:val="0"/>
                  <w:divBdr>
                    <w:top w:val="none" w:sz="0" w:space="0" w:color="auto"/>
                    <w:left w:val="none" w:sz="0" w:space="0" w:color="auto"/>
                    <w:bottom w:val="none" w:sz="0" w:space="0" w:color="auto"/>
                    <w:right w:val="none" w:sz="0" w:space="0" w:color="auto"/>
                  </w:divBdr>
                  <w:divsChild>
                    <w:div w:id="9126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00449">
      <w:bodyDiv w:val="1"/>
      <w:marLeft w:val="0"/>
      <w:marRight w:val="0"/>
      <w:marTop w:val="0"/>
      <w:marBottom w:val="0"/>
      <w:divBdr>
        <w:top w:val="none" w:sz="0" w:space="0" w:color="auto"/>
        <w:left w:val="none" w:sz="0" w:space="0" w:color="auto"/>
        <w:bottom w:val="none" w:sz="0" w:space="0" w:color="auto"/>
        <w:right w:val="none" w:sz="0" w:space="0" w:color="auto"/>
      </w:divBdr>
    </w:div>
    <w:div w:id="1027565423">
      <w:bodyDiv w:val="1"/>
      <w:marLeft w:val="0"/>
      <w:marRight w:val="0"/>
      <w:marTop w:val="0"/>
      <w:marBottom w:val="0"/>
      <w:divBdr>
        <w:top w:val="none" w:sz="0" w:space="0" w:color="auto"/>
        <w:left w:val="none" w:sz="0" w:space="0" w:color="auto"/>
        <w:bottom w:val="none" w:sz="0" w:space="0" w:color="auto"/>
        <w:right w:val="none" w:sz="0" w:space="0" w:color="auto"/>
      </w:divBdr>
      <w:divsChild>
        <w:div w:id="539056139">
          <w:marLeft w:val="0"/>
          <w:marRight w:val="0"/>
          <w:marTop w:val="0"/>
          <w:marBottom w:val="0"/>
          <w:divBdr>
            <w:top w:val="none" w:sz="0" w:space="0" w:color="auto"/>
            <w:left w:val="none" w:sz="0" w:space="0" w:color="auto"/>
            <w:bottom w:val="none" w:sz="0" w:space="0" w:color="auto"/>
            <w:right w:val="none" w:sz="0" w:space="0" w:color="auto"/>
          </w:divBdr>
          <w:divsChild>
            <w:div w:id="540478592">
              <w:marLeft w:val="0"/>
              <w:marRight w:val="0"/>
              <w:marTop w:val="0"/>
              <w:marBottom w:val="0"/>
              <w:divBdr>
                <w:top w:val="none" w:sz="0" w:space="0" w:color="auto"/>
                <w:left w:val="none" w:sz="0" w:space="0" w:color="auto"/>
                <w:bottom w:val="none" w:sz="0" w:space="0" w:color="auto"/>
                <w:right w:val="none" w:sz="0" w:space="0" w:color="auto"/>
              </w:divBdr>
              <w:divsChild>
                <w:div w:id="2037730360">
                  <w:marLeft w:val="0"/>
                  <w:marRight w:val="0"/>
                  <w:marTop w:val="0"/>
                  <w:marBottom w:val="0"/>
                  <w:divBdr>
                    <w:top w:val="none" w:sz="0" w:space="0" w:color="auto"/>
                    <w:left w:val="none" w:sz="0" w:space="0" w:color="auto"/>
                    <w:bottom w:val="none" w:sz="0" w:space="0" w:color="auto"/>
                    <w:right w:val="none" w:sz="0" w:space="0" w:color="auto"/>
                  </w:divBdr>
                  <w:divsChild>
                    <w:div w:id="21313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81763">
      <w:bodyDiv w:val="1"/>
      <w:marLeft w:val="0"/>
      <w:marRight w:val="0"/>
      <w:marTop w:val="0"/>
      <w:marBottom w:val="0"/>
      <w:divBdr>
        <w:top w:val="none" w:sz="0" w:space="0" w:color="auto"/>
        <w:left w:val="none" w:sz="0" w:space="0" w:color="auto"/>
        <w:bottom w:val="none" w:sz="0" w:space="0" w:color="auto"/>
        <w:right w:val="none" w:sz="0" w:space="0" w:color="auto"/>
      </w:divBdr>
      <w:divsChild>
        <w:div w:id="1856264670">
          <w:marLeft w:val="0"/>
          <w:marRight w:val="0"/>
          <w:marTop w:val="0"/>
          <w:marBottom w:val="0"/>
          <w:divBdr>
            <w:top w:val="none" w:sz="0" w:space="0" w:color="auto"/>
            <w:left w:val="none" w:sz="0" w:space="0" w:color="auto"/>
            <w:bottom w:val="none" w:sz="0" w:space="0" w:color="auto"/>
            <w:right w:val="none" w:sz="0" w:space="0" w:color="auto"/>
          </w:divBdr>
          <w:divsChild>
            <w:div w:id="521827102">
              <w:marLeft w:val="0"/>
              <w:marRight w:val="0"/>
              <w:marTop w:val="0"/>
              <w:marBottom w:val="0"/>
              <w:divBdr>
                <w:top w:val="none" w:sz="0" w:space="0" w:color="auto"/>
                <w:left w:val="none" w:sz="0" w:space="0" w:color="auto"/>
                <w:bottom w:val="none" w:sz="0" w:space="0" w:color="auto"/>
                <w:right w:val="none" w:sz="0" w:space="0" w:color="auto"/>
              </w:divBdr>
              <w:divsChild>
                <w:div w:id="984969028">
                  <w:marLeft w:val="0"/>
                  <w:marRight w:val="0"/>
                  <w:marTop w:val="0"/>
                  <w:marBottom w:val="0"/>
                  <w:divBdr>
                    <w:top w:val="none" w:sz="0" w:space="0" w:color="auto"/>
                    <w:left w:val="none" w:sz="0" w:space="0" w:color="auto"/>
                    <w:bottom w:val="none" w:sz="0" w:space="0" w:color="auto"/>
                    <w:right w:val="none" w:sz="0" w:space="0" w:color="auto"/>
                  </w:divBdr>
                  <w:divsChild>
                    <w:div w:id="3836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77531">
      <w:bodyDiv w:val="1"/>
      <w:marLeft w:val="0"/>
      <w:marRight w:val="0"/>
      <w:marTop w:val="0"/>
      <w:marBottom w:val="0"/>
      <w:divBdr>
        <w:top w:val="none" w:sz="0" w:space="0" w:color="auto"/>
        <w:left w:val="none" w:sz="0" w:space="0" w:color="auto"/>
        <w:bottom w:val="none" w:sz="0" w:space="0" w:color="auto"/>
        <w:right w:val="none" w:sz="0" w:space="0" w:color="auto"/>
      </w:divBdr>
      <w:divsChild>
        <w:div w:id="218513037">
          <w:marLeft w:val="0"/>
          <w:marRight w:val="0"/>
          <w:marTop w:val="0"/>
          <w:marBottom w:val="0"/>
          <w:divBdr>
            <w:top w:val="none" w:sz="0" w:space="0" w:color="auto"/>
            <w:left w:val="none" w:sz="0" w:space="0" w:color="auto"/>
            <w:bottom w:val="none" w:sz="0" w:space="0" w:color="auto"/>
            <w:right w:val="none" w:sz="0" w:space="0" w:color="auto"/>
          </w:divBdr>
          <w:divsChild>
            <w:div w:id="274295275">
              <w:marLeft w:val="0"/>
              <w:marRight w:val="0"/>
              <w:marTop w:val="0"/>
              <w:marBottom w:val="0"/>
              <w:divBdr>
                <w:top w:val="none" w:sz="0" w:space="0" w:color="auto"/>
                <w:left w:val="none" w:sz="0" w:space="0" w:color="auto"/>
                <w:bottom w:val="none" w:sz="0" w:space="0" w:color="auto"/>
                <w:right w:val="none" w:sz="0" w:space="0" w:color="auto"/>
              </w:divBdr>
              <w:divsChild>
                <w:div w:id="1104419739">
                  <w:marLeft w:val="0"/>
                  <w:marRight w:val="0"/>
                  <w:marTop w:val="0"/>
                  <w:marBottom w:val="0"/>
                  <w:divBdr>
                    <w:top w:val="none" w:sz="0" w:space="0" w:color="auto"/>
                    <w:left w:val="none" w:sz="0" w:space="0" w:color="auto"/>
                    <w:bottom w:val="none" w:sz="0" w:space="0" w:color="auto"/>
                    <w:right w:val="none" w:sz="0" w:space="0" w:color="auto"/>
                  </w:divBdr>
                  <w:divsChild>
                    <w:div w:id="110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67067">
      <w:bodyDiv w:val="1"/>
      <w:marLeft w:val="0"/>
      <w:marRight w:val="0"/>
      <w:marTop w:val="0"/>
      <w:marBottom w:val="0"/>
      <w:divBdr>
        <w:top w:val="none" w:sz="0" w:space="0" w:color="auto"/>
        <w:left w:val="none" w:sz="0" w:space="0" w:color="auto"/>
        <w:bottom w:val="none" w:sz="0" w:space="0" w:color="auto"/>
        <w:right w:val="none" w:sz="0" w:space="0" w:color="auto"/>
      </w:divBdr>
      <w:divsChild>
        <w:div w:id="1019744179">
          <w:marLeft w:val="0"/>
          <w:marRight w:val="0"/>
          <w:marTop w:val="0"/>
          <w:marBottom w:val="0"/>
          <w:divBdr>
            <w:top w:val="none" w:sz="0" w:space="0" w:color="auto"/>
            <w:left w:val="none" w:sz="0" w:space="0" w:color="auto"/>
            <w:bottom w:val="none" w:sz="0" w:space="0" w:color="auto"/>
            <w:right w:val="none" w:sz="0" w:space="0" w:color="auto"/>
          </w:divBdr>
          <w:divsChild>
            <w:div w:id="23558337">
              <w:marLeft w:val="0"/>
              <w:marRight w:val="0"/>
              <w:marTop w:val="0"/>
              <w:marBottom w:val="0"/>
              <w:divBdr>
                <w:top w:val="none" w:sz="0" w:space="0" w:color="auto"/>
                <w:left w:val="none" w:sz="0" w:space="0" w:color="auto"/>
                <w:bottom w:val="none" w:sz="0" w:space="0" w:color="auto"/>
                <w:right w:val="none" w:sz="0" w:space="0" w:color="auto"/>
              </w:divBdr>
              <w:divsChild>
                <w:div w:id="1345668317">
                  <w:marLeft w:val="0"/>
                  <w:marRight w:val="0"/>
                  <w:marTop w:val="0"/>
                  <w:marBottom w:val="0"/>
                  <w:divBdr>
                    <w:top w:val="none" w:sz="0" w:space="0" w:color="auto"/>
                    <w:left w:val="none" w:sz="0" w:space="0" w:color="auto"/>
                    <w:bottom w:val="none" w:sz="0" w:space="0" w:color="auto"/>
                    <w:right w:val="none" w:sz="0" w:space="0" w:color="auto"/>
                  </w:divBdr>
                  <w:divsChild>
                    <w:div w:id="9314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1581">
      <w:bodyDiv w:val="1"/>
      <w:marLeft w:val="0"/>
      <w:marRight w:val="0"/>
      <w:marTop w:val="0"/>
      <w:marBottom w:val="0"/>
      <w:divBdr>
        <w:top w:val="none" w:sz="0" w:space="0" w:color="auto"/>
        <w:left w:val="none" w:sz="0" w:space="0" w:color="auto"/>
        <w:bottom w:val="none" w:sz="0" w:space="0" w:color="auto"/>
        <w:right w:val="none" w:sz="0" w:space="0" w:color="auto"/>
      </w:divBdr>
      <w:divsChild>
        <w:div w:id="1269583128">
          <w:marLeft w:val="0"/>
          <w:marRight w:val="0"/>
          <w:marTop w:val="0"/>
          <w:marBottom w:val="0"/>
          <w:divBdr>
            <w:top w:val="none" w:sz="0" w:space="0" w:color="auto"/>
            <w:left w:val="none" w:sz="0" w:space="0" w:color="auto"/>
            <w:bottom w:val="none" w:sz="0" w:space="0" w:color="auto"/>
            <w:right w:val="none" w:sz="0" w:space="0" w:color="auto"/>
          </w:divBdr>
          <w:divsChild>
            <w:div w:id="857693136">
              <w:marLeft w:val="0"/>
              <w:marRight w:val="0"/>
              <w:marTop w:val="0"/>
              <w:marBottom w:val="0"/>
              <w:divBdr>
                <w:top w:val="none" w:sz="0" w:space="0" w:color="auto"/>
                <w:left w:val="none" w:sz="0" w:space="0" w:color="auto"/>
                <w:bottom w:val="none" w:sz="0" w:space="0" w:color="auto"/>
                <w:right w:val="none" w:sz="0" w:space="0" w:color="auto"/>
              </w:divBdr>
              <w:divsChild>
                <w:div w:id="1964575859">
                  <w:marLeft w:val="0"/>
                  <w:marRight w:val="0"/>
                  <w:marTop w:val="0"/>
                  <w:marBottom w:val="0"/>
                  <w:divBdr>
                    <w:top w:val="none" w:sz="0" w:space="0" w:color="auto"/>
                    <w:left w:val="none" w:sz="0" w:space="0" w:color="auto"/>
                    <w:bottom w:val="none" w:sz="0" w:space="0" w:color="auto"/>
                    <w:right w:val="none" w:sz="0" w:space="0" w:color="auto"/>
                  </w:divBdr>
                  <w:divsChild>
                    <w:div w:id="9645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48721">
      <w:bodyDiv w:val="1"/>
      <w:marLeft w:val="0"/>
      <w:marRight w:val="0"/>
      <w:marTop w:val="0"/>
      <w:marBottom w:val="0"/>
      <w:divBdr>
        <w:top w:val="none" w:sz="0" w:space="0" w:color="auto"/>
        <w:left w:val="none" w:sz="0" w:space="0" w:color="auto"/>
        <w:bottom w:val="none" w:sz="0" w:space="0" w:color="auto"/>
        <w:right w:val="none" w:sz="0" w:space="0" w:color="auto"/>
      </w:divBdr>
      <w:divsChild>
        <w:div w:id="2083285421">
          <w:marLeft w:val="0"/>
          <w:marRight w:val="0"/>
          <w:marTop w:val="0"/>
          <w:marBottom w:val="0"/>
          <w:divBdr>
            <w:top w:val="none" w:sz="0" w:space="0" w:color="auto"/>
            <w:left w:val="none" w:sz="0" w:space="0" w:color="auto"/>
            <w:bottom w:val="none" w:sz="0" w:space="0" w:color="auto"/>
            <w:right w:val="none" w:sz="0" w:space="0" w:color="auto"/>
          </w:divBdr>
          <w:divsChild>
            <w:div w:id="1760174025">
              <w:marLeft w:val="0"/>
              <w:marRight w:val="0"/>
              <w:marTop w:val="0"/>
              <w:marBottom w:val="0"/>
              <w:divBdr>
                <w:top w:val="none" w:sz="0" w:space="0" w:color="auto"/>
                <w:left w:val="none" w:sz="0" w:space="0" w:color="auto"/>
                <w:bottom w:val="none" w:sz="0" w:space="0" w:color="auto"/>
                <w:right w:val="none" w:sz="0" w:space="0" w:color="auto"/>
              </w:divBdr>
              <w:divsChild>
                <w:div w:id="1622758482">
                  <w:marLeft w:val="0"/>
                  <w:marRight w:val="0"/>
                  <w:marTop w:val="0"/>
                  <w:marBottom w:val="0"/>
                  <w:divBdr>
                    <w:top w:val="none" w:sz="0" w:space="0" w:color="auto"/>
                    <w:left w:val="none" w:sz="0" w:space="0" w:color="auto"/>
                    <w:bottom w:val="none" w:sz="0" w:space="0" w:color="auto"/>
                    <w:right w:val="none" w:sz="0" w:space="0" w:color="auto"/>
                  </w:divBdr>
                  <w:divsChild>
                    <w:div w:id="8954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2861">
      <w:bodyDiv w:val="1"/>
      <w:marLeft w:val="0"/>
      <w:marRight w:val="0"/>
      <w:marTop w:val="0"/>
      <w:marBottom w:val="0"/>
      <w:divBdr>
        <w:top w:val="none" w:sz="0" w:space="0" w:color="auto"/>
        <w:left w:val="none" w:sz="0" w:space="0" w:color="auto"/>
        <w:bottom w:val="none" w:sz="0" w:space="0" w:color="auto"/>
        <w:right w:val="none" w:sz="0" w:space="0" w:color="auto"/>
      </w:divBdr>
      <w:divsChild>
        <w:div w:id="830679315">
          <w:marLeft w:val="0"/>
          <w:marRight w:val="0"/>
          <w:marTop w:val="0"/>
          <w:marBottom w:val="0"/>
          <w:divBdr>
            <w:top w:val="none" w:sz="0" w:space="0" w:color="auto"/>
            <w:left w:val="none" w:sz="0" w:space="0" w:color="auto"/>
            <w:bottom w:val="none" w:sz="0" w:space="0" w:color="auto"/>
            <w:right w:val="none" w:sz="0" w:space="0" w:color="auto"/>
          </w:divBdr>
          <w:divsChild>
            <w:div w:id="496044100">
              <w:marLeft w:val="0"/>
              <w:marRight w:val="0"/>
              <w:marTop w:val="0"/>
              <w:marBottom w:val="0"/>
              <w:divBdr>
                <w:top w:val="none" w:sz="0" w:space="0" w:color="auto"/>
                <w:left w:val="none" w:sz="0" w:space="0" w:color="auto"/>
                <w:bottom w:val="none" w:sz="0" w:space="0" w:color="auto"/>
                <w:right w:val="none" w:sz="0" w:space="0" w:color="auto"/>
              </w:divBdr>
              <w:divsChild>
                <w:div w:id="1671562041">
                  <w:marLeft w:val="0"/>
                  <w:marRight w:val="0"/>
                  <w:marTop w:val="0"/>
                  <w:marBottom w:val="0"/>
                  <w:divBdr>
                    <w:top w:val="none" w:sz="0" w:space="0" w:color="auto"/>
                    <w:left w:val="none" w:sz="0" w:space="0" w:color="auto"/>
                    <w:bottom w:val="none" w:sz="0" w:space="0" w:color="auto"/>
                    <w:right w:val="none" w:sz="0" w:space="0" w:color="auto"/>
                  </w:divBdr>
                  <w:divsChild>
                    <w:div w:id="15255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1392">
      <w:bodyDiv w:val="1"/>
      <w:marLeft w:val="0"/>
      <w:marRight w:val="0"/>
      <w:marTop w:val="0"/>
      <w:marBottom w:val="0"/>
      <w:divBdr>
        <w:top w:val="none" w:sz="0" w:space="0" w:color="auto"/>
        <w:left w:val="none" w:sz="0" w:space="0" w:color="auto"/>
        <w:bottom w:val="none" w:sz="0" w:space="0" w:color="auto"/>
        <w:right w:val="none" w:sz="0" w:space="0" w:color="auto"/>
      </w:divBdr>
      <w:divsChild>
        <w:div w:id="197818762">
          <w:marLeft w:val="0"/>
          <w:marRight w:val="0"/>
          <w:marTop w:val="0"/>
          <w:marBottom w:val="0"/>
          <w:divBdr>
            <w:top w:val="none" w:sz="0" w:space="0" w:color="auto"/>
            <w:left w:val="none" w:sz="0" w:space="0" w:color="auto"/>
            <w:bottom w:val="none" w:sz="0" w:space="0" w:color="auto"/>
            <w:right w:val="none" w:sz="0" w:space="0" w:color="auto"/>
          </w:divBdr>
          <w:divsChild>
            <w:div w:id="1548486974">
              <w:marLeft w:val="0"/>
              <w:marRight w:val="0"/>
              <w:marTop w:val="0"/>
              <w:marBottom w:val="0"/>
              <w:divBdr>
                <w:top w:val="none" w:sz="0" w:space="0" w:color="auto"/>
                <w:left w:val="none" w:sz="0" w:space="0" w:color="auto"/>
                <w:bottom w:val="none" w:sz="0" w:space="0" w:color="auto"/>
                <w:right w:val="none" w:sz="0" w:space="0" w:color="auto"/>
              </w:divBdr>
              <w:divsChild>
                <w:div w:id="857815163">
                  <w:marLeft w:val="0"/>
                  <w:marRight w:val="0"/>
                  <w:marTop w:val="0"/>
                  <w:marBottom w:val="0"/>
                  <w:divBdr>
                    <w:top w:val="none" w:sz="0" w:space="0" w:color="auto"/>
                    <w:left w:val="none" w:sz="0" w:space="0" w:color="auto"/>
                    <w:bottom w:val="none" w:sz="0" w:space="0" w:color="auto"/>
                    <w:right w:val="none" w:sz="0" w:space="0" w:color="auto"/>
                  </w:divBdr>
                  <w:divsChild>
                    <w:div w:id="3539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91461">
      <w:bodyDiv w:val="1"/>
      <w:marLeft w:val="0"/>
      <w:marRight w:val="0"/>
      <w:marTop w:val="0"/>
      <w:marBottom w:val="0"/>
      <w:divBdr>
        <w:top w:val="none" w:sz="0" w:space="0" w:color="auto"/>
        <w:left w:val="none" w:sz="0" w:space="0" w:color="auto"/>
        <w:bottom w:val="none" w:sz="0" w:space="0" w:color="auto"/>
        <w:right w:val="none" w:sz="0" w:space="0" w:color="auto"/>
      </w:divBdr>
      <w:divsChild>
        <w:div w:id="206453476">
          <w:marLeft w:val="0"/>
          <w:marRight w:val="0"/>
          <w:marTop w:val="0"/>
          <w:marBottom w:val="0"/>
          <w:divBdr>
            <w:top w:val="none" w:sz="0" w:space="0" w:color="auto"/>
            <w:left w:val="none" w:sz="0" w:space="0" w:color="auto"/>
            <w:bottom w:val="none" w:sz="0" w:space="0" w:color="auto"/>
            <w:right w:val="none" w:sz="0" w:space="0" w:color="auto"/>
          </w:divBdr>
          <w:divsChild>
            <w:div w:id="946693024">
              <w:marLeft w:val="0"/>
              <w:marRight w:val="0"/>
              <w:marTop w:val="0"/>
              <w:marBottom w:val="0"/>
              <w:divBdr>
                <w:top w:val="none" w:sz="0" w:space="0" w:color="auto"/>
                <w:left w:val="none" w:sz="0" w:space="0" w:color="auto"/>
                <w:bottom w:val="none" w:sz="0" w:space="0" w:color="auto"/>
                <w:right w:val="none" w:sz="0" w:space="0" w:color="auto"/>
              </w:divBdr>
              <w:divsChild>
                <w:div w:id="1681540960">
                  <w:marLeft w:val="0"/>
                  <w:marRight w:val="0"/>
                  <w:marTop w:val="0"/>
                  <w:marBottom w:val="0"/>
                  <w:divBdr>
                    <w:top w:val="none" w:sz="0" w:space="0" w:color="auto"/>
                    <w:left w:val="none" w:sz="0" w:space="0" w:color="auto"/>
                    <w:bottom w:val="none" w:sz="0" w:space="0" w:color="auto"/>
                    <w:right w:val="none" w:sz="0" w:space="0" w:color="auto"/>
                  </w:divBdr>
                  <w:divsChild>
                    <w:div w:id="12470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95494">
      <w:bodyDiv w:val="1"/>
      <w:marLeft w:val="0"/>
      <w:marRight w:val="0"/>
      <w:marTop w:val="0"/>
      <w:marBottom w:val="0"/>
      <w:divBdr>
        <w:top w:val="none" w:sz="0" w:space="0" w:color="auto"/>
        <w:left w:val="none" w:sz="0" w:space="0" w:color="auto"/>
        <w:bottom w:val="none" w:sz="0" w:space="0" w:color="auto"/>
        <w:right w:val="none" w:sz="0" w:space="0" w:color="auto"/>
      </w:divBdr>
      <w:divsChild>
        <w:div w:id="704450726">
          <w:marLeft w:val="0"/>
          <w:marRight w:val="0"/>
          <w:marTop w:val="0"/>
          <w:marBottom w:val="0"/>
          <w:divBdr>
            <w:top w:val="none" w:sz="0" w:space="0" w:color="auto"/>
            <w:left w:val="none" w:sz="0" w:space="0" w:color="auto"/>
            <w:bottom w:val="none" w:sz="0" w:space="0" w:color="auto"/>
            <w:right w:val="none" w:sz="0" w:space="0" w:color="auto"/>
          </w:divBdr>
          <w:divsChild>
            <w:div w:id="1908177312">
              <w:marLeft w:val="0"/>
              <w:marRight w:val="0"/>
              <w:marTop w:val="0"/>
              <w:marBottom w:val="0"/>
              <w:divBdr>
                <w:top w:val="none" w:sz="0" w:space="0" w:color="auto"/>
                <w:left w:val="none" w:sz="0" w:space="0" w:color="auto"/>
                <w:bottom w:val="none" w:sz="0" w:space="0" w:color="auto"/>
                <w:right w:val="none" w:sz="0" w:space="0" w:color="auto"/>
              </w:divBdr>
              <w:divsChild>
                <w:div w:id="1393501810">
                  <w:marLeft w:val="0"/>
                  <w:marRight w:val="0"/>
                  <w:marTop w:val="0"/>
                  <w:marBottom w:val="0"/>
                  <w:divBdr>
                    <w:top w:val="none" w:sz="0" w:space="0" w:color="auto"/>
                    <w:left w:val="none" w:sz="0" w:space="0" w:color="auto"/>
                    <w:bottom w:val="none" w:sz="0" w:space="0" w:color="auto"/>
                    <w:right w:val="none" w:sz="0" w:space="0" w:color="auto"/>
                  </w:divBdr>
                  <w:divsChild>
                    <w:div w:id="21276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3742">
      <w:bodyDiv w:val="1"/>
      <w:marLeft w:val="0"/>
      <w:marRight w:val="0"/>
      <w:marTop w:val="0"/>
      <w:marBottom w:val="0"/>
      <w:divBdr>
        <w:top w:val="none" w:sz="0" w:space="0" w:color="auto"/>
        <w:left w:val="none" w:sz="0" w:space="0" w:color="auto"/>
        <w:bottom w:val="none" w:sz="0" w:space="0" w:color="auto"/>
        <w:right w:val="none" w:sz="0" w:space="0" w:color="auto"/>
      </w:divBdr>
      <w:divsChild>
        <w:div w:id="404570612">
          <w:marLeft w:val="0"/>
          <w:marRight w:val="0"/>
          <w:marTop w:val="0"/>
          <w:marBottom w:val="0"/>
          <w:divBdr>
            <w:top w:val="none" w:sz="0" w:space="0" w:color="auto"/>
            <w:left w:val="none" w:sz="0" w:space="0" w:color="auto"/>
            <w:bottom w:val="none" w:sz="0" w:space="0" w:color="auto"/>
            <w:right w:val="none" w:sz="0" w:space="0" w:color="auto"/>
          </w:divBdr>
          <w:divsChild>
            <w:div w:id="348140518">
              <w:marLeft w:val="0"/>
              <w:marRight w:val="0"/>
              <w:marTop w:val="0"/>
              <w:marBottom w:val="0"/>
              <w:divBdr>
                <w:top w:val="none" w:sz="0" w:space="0" w:color="auto"/>
                <w:left w:val="none" w:sz="0" w:space="0" w:color="auto"/>
                <w:bottom w:val="none" w:sz="0" w:space="0" w:color="auto"/>
                <w:right w:val="none" w:sz="0" w:space="0" w:color="auto"/>
              </w:divBdr>
              <w:divsChild>
                <w:div w:id="509024972">
                  <w:marLeft w:val="0"/>
                  <w:marRight w:val="0"/>
                  <w:marTop w:val="0"/>
                  <w:marBottom w:val="0"/>
                  <w:divBdr>
                    <w:top w:val="none" w:sz="0" w:space="0" w:color="auto"/>
                    <w:left w:val="none" w:sz="0" w:space="0" w:color="auto"/>
                    <w:bottom w:val="none" w:sz="0" w:space="0" w:color="auto"/>
                    <w:right w:val="none" w:sz="0" w:space="0" w:color="auto"/>
                  </w:divBdr>
                  <w:divsChild>
                    <w:div w:id="8094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4635">
      <w:bodyDiv w:val="1"/>
      <w:marLeft w:val="0"/>
      <w:marRight w:val="0"/>
      <w:marTop w:val="0"/>
      <w:marBottom w:val="0"/>
      <w:divBdr>
        <w:top w:val="none" w:sz="0" w:space="0" w:color="auto"/>
        <w:left w:val="none" w:sz="0" w:space="0" w:color="auto"/>
        <w:bottom w:val="none" w:sz="0" w:space="0" w:color="auto"/>
        <w:right w:val="none" w:sz="0" w:space="0" w:color="auto"/>
      </w:divBdr>
      <w:divsChild>
        <w:div w:id="1372878775">
          <w:marLeft w:val="0"/>
          <w:marRight w:val="0"/>
          <w:marTop w:val="0"/>
          <w:marBottom w:val="0"/>
          <w:divBdr>
            <w:top w:val="none" w:sz="0" w:space="0" w:color="auto"/>
            <w:left w:val="none" w:sz="0" w:space="0" w:color="auto"/>
            <w:bottom w:val="none" w:sz="0" w:space="0" w:color="auto"/>
            <w:right w:val="none" w:sz="0" w:space="0" w:color="auto"/>
          </w:divBdr>
          <w:divsChild>
            <w:div w:id="4409351">
              <w:marLeft w:val="0"/>
              <w:marRight w:val="0"/>
              <w:marTop w:val="0"/>
              <w:marBottom w:val="0"/>
              <w:divBdr>
                <w:top w:val="none" w:sz="0" w:space="0" w:color="auto"/>
                <w:left w:val="none" w:sz="0" w:space="0" w:color="auto"/>
                <w:bottom w:val="none" w:sz="0" w:space="0" w:color="auto"/>
                <w:right w:val="none" w:sz="0" w:space="0" w:color="auto"/>
              </w:divBdr>
              <w:divsChild>
                <w:div w:id="889655737">
                  <w:marLeft w:val="0"/>
                  <w:marRight w:val="0"/>
                  <w:marTop w:val="0"/>
                  <w:marBottom w:val="0"/>
                  <w:divBdr>
                    <w:top w:val="none" w:sz="0" w:space="0" w:color="auto"/>
                    <w:left w:val="none" w:sz="0" w:space="0" w:color="auto"/>
                    <w:bottom w:val="none" w:sz="0" w:space="0" w:color="auto"/>
                    <w:right w:val="none" w:sz="0" w:space="0" w:color="auto"/>
                  </w:divBdr>
                  <w:divsChild>
                    <w:div w:id="5734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43707">
      <w:bodyDiv w:val="1"/>
      <w:marLeft w:val="0"/>
      <w:marRight w:val="0"/>
      <w:marTop w:val="0"/>
      <w:marBottom w:val="0"/>
      <w:divBdr>
        <w:top w:val="none" w:sz="0" w:space="0" w:color="auto"/>
        <w:left w:val="none" w:sz="0" w:space="0" w:color="auto"/>
        <w:bottom w:val="none" w:sz="0" w:space="0" w:color="auto"/>
        <w:right w:val="none" w:sz="0" w:space="0" w:color="auto"/>
      </w:divBdr>
      <w:divsChild>
        <w:div w:id="1053309961">
          <w:marLeft w:val="0"/>
          <w:marRight w:val="0"/>
          <w:marTop w:val="0"/>
          <w:marBottom w:val="0"/>
          <w:divBdr>
            <w:top w:val="none" w:sz="0" w:space="0" w:color="auto"/>
            <w:left w:val="none" w:sz="0" w:space="0" w:color="auto"/>
            <w:bottom w:val="none" w:sz="0" w:space="0" w:color="auto"/>
            <w:right w:val="none" w:sz="0" w:space="0" w:color="auto"/>
          </w:divBdr>
          <w:divsChild>
            <w:div w:id="1963265887">
              <w:marLeft w:val="0"/>
              <w:marRight w:val="0"/>
              <w:marTop w:val="0"/>
              <w:marBottom w:val="0"/>
              <w:divBdr>
                <w:top w:val="none" w:sz="0" w:space="0" w:color="auto"/>
                <w:left w:val="none" w:sz="0" w:space="0" w:color="auto"/>
                <w:bottom w:val="none" w:sz="0" w:space="0" w:color="auto"/>
                <w:right w:val="none" w:sz="0" w:space="0" w:color="auto"/>
              </w:divBdr>
              <w:divsChild>
                <w:div w:id="586577024">
                  <w:marLeft w:val="0"/>
                  <w:marRight w:val="0"/>
                  <w:marTop w:val="0"/>
                  <w:marBottom w:val="0"/>
                  <w:divBdr>
                    <w:top w:val="none" w:sz="0" w:space="0" w:color="auto"/>
                    <w:left w:val="none" w:sz="0" w:space="0" w:color="auto"/>
                    <w:bottom w:val="none" w:sz="0" w:space="0" w:color="auto"/>
                    <w:right w:val="none" w:sz="0" w:space="0" w:color="auto"/>
                  </w:divBdr>
                  <w:divsChild>
                    <w:div w:id="3072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9425">
      <w:bodyDiv w:val="1"/>
      <w:marLeft w:val="0"/>
      <w:marRight w:val="0"/>
      <w:marTop w:val="0"/>
      <w:marBottom w:val="0"/>
      <w:divBdr>
        <w:top w:val="none" w:sz="0" w:space="0" w:color="auto"/>
        <w:left w:val="none" w:sz="0" w:space="0" w:color="auto"/>
        <w:bottom w:val="none" w:sz="0" w:space="0" w:color="auto"/>
        <w:right w:val="none" w:sz="0" w:space="0" w:color="auto"/>
      </w:divBdr>
    </w:div>
    <w:div w:id="1267469068">
      <w:bodyDiv w:val="1"/>
      <w:marLeft w:val="0"/>
      <w:marRight w:val="0"/>
      <w:marTop w:val="0"/>
      <w:marBottom w:val="0"/>
      <w:divBdr>
        <w:top w:val="none" w:sz="0" w:space="0" w:color="auto"/>
        <w:left w:val="none" w:sz="0" w:space="0" w:color="auto"/>
        <w:bottom w:val="none" w:sz="0" w:space="0" w:color="auto"/>
        <w:right w:val="none" w:sz="0" w:space="0" w:color="auto"/>
      </w:divBdr>
      <w:divsChild>
        <w:div w:id="833571437">
          <w:marLeft w:val="0"/>
          <w:marRight w:val="0"/>
          <w:marTop w:val="0"/>
          <w:marBottom w:val="0"/>
          <w:divBdr>
            <w:top w:val="none" w:sz="0" w:space="0" w:color="auto"/>
            <w:left w:val="none" w:sz="0" w:space="0" w:color="auto"/>
            <w:bottom w:val="none" w:sz="0" w:space="0" w:color="auto"/>
            <w:right w:val="none" w:sz="0" w:space="0" w:color="auto"/>
          </w:divBdr>
          <w:divsChild>
            <w:div w:id="217715768">
              <w:marLeft w:val="0"/>
              <w:marRight w:val="0"/>
              <w:marTop w:val="0"/>
              <w:marBottom w:val="0"/>
              <w:divBdr>
                <w:top w:val="none" w:sz="0" w:space="0" w:color="auto"/>
                <w:left w:val="none" w:sz="0" w:space="0" w:color="auto"/>
                <w:bottom w:val="none" w:sz="0" w:space="0" w:color="auto"/>
                <w:right w:val="none" w:sz="0" w:space="0" w:color="auto"/>
              </w:divBdr>
              <w:divsChild>
                <w:div w:id="656152024">
                  <w:marLeft w:val="0"/>
                  <w:marRight w:val="0"/>
                  <w:marTop w:val="0"/>
                  <w:marBottom w:val="0"/>
                  <w:divBdr>
                    <w:top w:val="none" w:sz="0" w:space="0" w:color="auto"/>
                    <w:left w:val="none" w:sz="0" w:space="0" w:color="auto"/>
                    <w:bottom w:val="none" w:sz="0" w:space="0" w:color="auto"/>
                    <w:right w:val="none" w:sz="0" w:space="0" w:color="auto"/>
                  </w:divBdr>
                  <w:divsChild>
                    <w:div w:id="18661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1238">
      <w:bodyDiv w:val="1"/>
      <w:marLeft w:val="0"/>
      <w:marRight w:val="0"/>
      <w:marTop w:val="0"/>
      <w:marBottom w:val="0"/>
      <w:divBdr>
        <w:top w:val="none" w:sz="0" w:space="0" w:color="auto"/>
        <w:left w:val="none" w:sz="0" w:space="0" w:color="auto"/>
        <w:bottom w:val="none" w:sz="0" w:space="0" w:color="auto"/>
        <w:right w:val="none" w:sz="0" w:space="0" w:color="auto"/>
      </w:divBdr>
      <w:divsChild>
        <w:div w:id="1821573282">
          <w:marLeft w:val="0"/>
          <w:marRight w:val="0"/>
          <w:marTop w:val="0"/>
          <w:marBottom w:val="0"/>
          <w:divBdr>
            <w:top w:val="none" w:sz="0" w:space="0" w:color="auto"/>
            <w:left w:val="none" w:sz="0" w:space="0" w:color="auto"/>
            <w:bottom w:val="none" w:sz="0" w:space="0" w:color="auto"/>
            <w:right w:val="none" w:sz="0" w:space="0" w:color="auto"/>
          </w:divBdr>
          <w:divsChild>
            <w:div w:id="1723096710">
              <w:marLeft w:val="0"/>
              <w:marRight w:val="0"/>
              <w:marTop w:val="0"/>
              <w:marBottom w:val="0"/>
              <w:divBdr>
                <w:top w:val="none" w:sz="0" w:space="0" w:color="auto"/>
                <w:left w:val="none" w:sz="0" w:space="0" w:color="auto"/>
                <w:bottom w:val="none" w:sz="0" w:space="0" w:color="auto"/>
                <w:right w:val="none" w:sz="0" w:space="0" w:color="auto"/>
              </w:divBdr>
              <w:divsChild>
                <w:div w:id="1675494019">
                  <w:marLeft w:val="0"/>
                  <w:marRight w:val="0"/>
                  <w:marTop w:val="0"/>
                  <w:marBottom w:val="0"/>
                  <w:divBdr>
                    <w:top w:val="none" w:sz="0" w:space="0" w:color="auto"/>
                    <w:left w:val="none" w:sz="0" w:space="0" w:color="auto"/>
                    <w:bottom w:val="none" w:sz="0" w:space="0" w:color="auto"/>
                    <w:right w:val="none" w:sz="0" w:space="0" w:color="auto"/>
                  </w:divBdr>
                  <w:divsChild>
                    <w:div w:id="112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20894">
      <w:bodyDiv w:val="1"/>
      <w:marLeft w:val="0"/>
      <w:marRight w:val="0"/>
      <w:marTop w:val="0"/>
      <w:marBottom w:val="0"/>
      <w:divBdr>
        <w:top w:val="none" w:sz="0" w:space="0" w:color="auto"/>
        <w:left w:val="none" w:sz="0" w:space="0" w:color="auto"/>
        <w:bottom w:val="none" w:sz="0" w:space="0" w:color="auto"/>
        <w:right w:val="none" w:sz="0" w:space="0" w:color="auto"/>
      </w:divBdr>
      <w:divsChild>
        <w:div w:id="1945385213">
          <w:marLeft w:val="0"/>
          <w:marRight w:val="0"/>
          <w:marTop w:val="0"/>
          <w:marBottom w:val="0"/>
          <w:divBdr>
            <w:top w:val="none" w:sz="0" w:space="0" w:color="auto"/>
            <w:left w:val="none" w:sz="0" w:space="0" w:color="auto"/>
            <w:bottom w:val="none" w:sz="0" w:space="0" w:color="auto"/>
            <w:right w:val="none" w:sz="0" w:space="0" w:color="auto"/>
          </w:divBdr>
          <w:divsChild>
            <w:div w:id="1261991647">
              <w:marLeft w:val="0"/>
              <w:marRight w:val="0"/>
              <w:marTop w:val="0"/>
              <w:marBottom w:val="0"/>
              <w:divBdr>
                <w:top w:val="none" w:sz="0" w:space="0" w:color="auto"/>
                <w:left w:val="none" w:sz="0" w:space="0" w:color="auto"/>
                <w:bottom w:val="none" w:sz="0" w:space="0" w:color="auto"/>
                <w:right w:val="none" w:sz="0" w:space="0" w:color="auto"/>
              </w:divBdr>
              <w:divsChild>
                <w:div w:id="1833788084">
                  <w:marLeft w:val="0"/>
                  <w:marRight w:val="0"/>
                  <w:marTop w:val="0"/>
                  <w:marBottom w:val="0"/>
                  <w:divBdr>
                    <w:top w:val="none" w:sz="0" w:space="0" w:color="auto"/>
                    <w:left w:val="none" w:sz="0" w:space="0" w:color="auto"/>
                    <w:bottom w:val="none" w:sz="0" w:space="0" w:color="auto"/>
                    <w:right w:val="none" w:sz="0" w:space="0" w:color="auto"/>
                  </w:divBdr>
                  <w:divsChild>
                    <w:div w:id="5955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77941">
      <w:bodyDiv w:val="1"/>
      <w:marLeft w:val="0"/>
      <w:marRight w:val="0"/>
      <w:marTop w:val="0"/>
      <w:marBottom w:val="0"/>
      <w:divBdr>
        <w:top w:val="none" w:sz="0" w:space="0" w:color="auto"/>
        <w:left w:val="none" w:sz="0" w:space="0" w:color="auto"/>
        <w:bottom w:val="none" w:sz="0" w:space="0" w:color="auto"/>
        <w:right w:val="none" w:sz="0" w:space="0" w:color="auto"/>
      </w:divBdr>
      <w:divsChild>
        <w:div w:id="335815301">
          <w:marLeft w:val="0"/>
          <w:marRight w:val="0"/>
          <w:marTop w:val="0"/>
          <w:marBottom w:val="0"/>
          <w:divBdr>
            <w:top w:val="none" w:sz="0" w:space="0" w:color="auto"/>
            <w:left w:val="none" w:sz="0" w:space="0" w:color="auto"/>
            <w:bottom w:val="none" w:sz="0" w:space="0" w:color="auto"/>
            <w:right w:val="none" w:sz="0" w:space="0" w:color="auto"/>
          </w:divBdr>
          <w:divsChild>
            <w:div w:id="1548225824">
              <w:marLeft w:val="0"/>
              <w:marRight w:val="0"/>
              <w:marTop w:val="0"/>
              <w:marBottom w:val="0"/>
              <w:divBdr>
                <w:top w:val="none" w:sz="0" w:space="0" w:color="auto"/>
                <w:left w:val="none" w:sz="0" w:space="0" w:color="auto"/>
                <w:bottom w:val="none" w:sz="0" w:space="0" w:color="auto"/>
                <w:right w:val="none" w:sz="0" w:space="0" w:color="auto"/>
              </w:divBdr>
              <w:divsChild>
                <w:div w:id="1918664458">
                  <w:marLeft w:val="0"/>
                  <w:marRight w:val="0"/>
                  <w:marTop w:val="0"/>
                  <w:marBottom w:val="0"/>
                  <w:divBdr>
                    <w:top w:val="none" w:sz="0" w:space="0" w:color="auto"/>
                    <w:left w:val="none" w:sz="0" w:space="0" w:color="auto"/>
                    <w:bottom w:val="none" w:sz="0" w:space="0" w:color="auto"/>
                    <w:right w:val="none" w:sz="0" w:space="0" w:color="auto"/>
                  </w:divBdr>
                  <w:divsChild>
                    <w:div w:id="18475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73249">
      <w:bodyDiv w:val="1"/>
      <w:marLeft w:val="0"/>
      <w:marRight w:val="0"/>
      <w:marTop w:val="0"/>
      <w:marBottom w:val="0"/>
      <w:divBdr>
        <w:top w:val="none" w:sz="0" w:space="0" w:color="auto"/>
        <w:left w:val="none" w:sz="0" w:space="0" w:color="auto"/>
        <w:bottom w:val="none" w:sz="0" w:space="0" w:color="auto"/>
        <w:right w:val="none" w:sz="0" w:space="0" w:color="auto"/>
      </w:divBdr>
      <w:divsChild>
        <w:div w:id="1320382570">
          <w:marLeft w:val="0"/>
          <w:marRight w:val="0"/>
          <w:marTop w:val="0"/>
          <w:marBottom w:val="0"/>
          <w:divBdr>
            <w:top w:val="none" w:sz="0" w:space="0" w:color="auto"/>
            <w:left w:val="none" w:sz="0" w:space="0" w:color="auto"/>
            <w:bottom w:val="none" w:sz="0" w:space="0" w:color="auto"/>
            <w:right w:val="none" w:sz="0" w:space="0" w:color="auto"/>
          </w:divBdr>
          <w:divsChild>
            <w:div w:id="1517503855">
              <w:marLeft w:val="0"/>
              <w:marRight w:val="0"/>
              <w:marTop w:val="0"/>
              <w:marBottom w:val="0"/>
              <w:divBdr>
                <w:top w:val="none" w:sz="0" w:space="0" w:color="auto"/>
                <w:left w:val="none" w:sz="0" w:space="0" w:color="auto"/>
                <w:bottom w:val="none" w:sz="0" w:space="0" w:color="auto"/>
                <w:right w:val="none" w:sz="0" w:space="0" w:color="auto"/>
              </w:divBdr>
              <w:divsChild>
                <w:div w:id="2074305105">
                  <w:marLeft w:val="0"/>
                  <w:marRight w:val="0"/>
                  <w:marTop w:val="0"/>
                  <w:marBottom w:val="0"/>
                  <w:divBdr>
                    <w:top w:val="none" w:sz="0" w:space="0" w:color="auto"/>
                    <w:left w:val="none" w:sz="0" w:space="0" w:color="auto"/>
                    <w:bottom w:val="none" w:sz="0" w:space="0" w:color="auto"/>
                    <w:right w:val="none" w:sz="0" w:space="0" w:color="auto"/>
                  </w:divBdr>
                  <w:divsChild>
                    <w:div w:id="12623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275">
      <w:bodyDiv w:val="1"/>
      <w:marLeft w:val="0"/>
      <w:marRight w:val="0"/>
      <w:marTop w:val="0"/>
      <w:marBottom w:val="0"/>
      <w:divBdr>
        <w:top w:val="none" w:sz="0" w:space="0" w:color="auto"/>
        <w:left w:val="none" w:sz="0" w:space="0" w:color="auto"/>
        <w:bottom w:val="none" w:sz="0" w:space="0" w:color="auto"/>
        <w:right w:val="none" w:sz="0" w:space="0" w:color="auto"/>
      </w:divBdr>
      <w:divsChild>
        <w:div w:id="423768370">
          <w:marLeft w:val="0"/>
          <w:marRight w:val="0"/>
          <w:marTop w:val="0"/>
          <w:marBottom w:val="0"/>
          <w:divBdr>
            <w:top w:val="none" w:sz="0" w:space="0" w:color="auto"/>
            <w:left w:val="none" w:sz="0" w:space="0" w:color="auto"/>
            <w:bottom w:val="none" w:sz="0" w:space="0" w:color="auto"/>
            <w:right w:val="none" w:sz="0" w:space="0" w:color="auto"/>
          </w:divBdr>
          <w:divsChild>
            <w:div w:id="1244683912">
              <w:marLeft w:val="0"/>
              <w:marRight w:val="0"/>
              <w:marTop w:val="0"/>
              <w:marBottom w:val="0"/>
              <w:divBdr>
                <w:top w:val="none" w:sz="0" w:space="0" w:color="auto"/>
                <w:left w:val="none" w:sz="0" w:space="0" w:color="auto"/>
                <w:bottom w:val="none" w:sz="0" w:space="0" w:color="auto"/>
                <w:right w:val="none" w:sz="0" w:space="0" w:color="auto"/>
              </w:divBdr>
              <w:divsChild>
                <w:div w:id="1009679961">
                  <w:marLeft w:val="0"/>
                  <w:marRight w:val="0"/>
                  <w:marTop w:val="0"/>
                  <w:marBottom w:val="0"/>
                  <w:divBdr>
                    <w:top w:val="none" w:sz="0" w:space="0" w:color="auto"/>
                    <w:left w:val="none" w:sz="0" w:space="0" w:color="auto"/>
                    <w:bottom w:val="none" w:sz="0" w:space="0" w:color="auto"/>
                    <w:right w:val="none" w:sz="0" w:space="0" w:color="auto"/>
                  </w:divBdr>
                  <w:divsChild>
                    <w:div w:id="18103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050328">
      <w:bodyDiv w:val="1"/>
      <w:marLeft w:val="0"/>
      <w:marRight w:val="0"/>
      <w:marTop w:val="0"/>
      <w:marBottom w:val="0"/>
      <w:divBdr>
        <w:top w:val="none" w:sz="0" w:space="0" w:color="auto"/>
        <w:left w:val="none" w:sz="0" w:space="0" w:color="auto"/>
        <w:bottom w:val="none" w:sz="0" w:space="0" w:color="auto"/>
        <w:right w:val="none" w:sz="0" w:space="0" w:color="auto"/>
      </w:divBdr>
      <w:divsChild>
        <w:div w:id="948005504">
          <w:marLeft w:val="0"/>
          <w:marRight w:val="0"/>
          <w:marTop w:val="0"/>
          <w:marBottom w:val="0"/>
          <w:divBdr>
            <w:top w:val="none" w:sz="0" w:space="0" w:color="auto"/>
            <w:left w:val="none" w:sz="0" w:space="0" w:color="auto"/>
            <w:bottom w:val="none" w:sz="0" w:space="0" w:color="auto"/>
            <w:right w:val="none" w:sz="0" w:space="0" w:color="auto"/>
          </w:divBdr>
          <w:divsChild>
            <w:div w:id="2085294192">
              <w:marLeft w:val="0"/>
              <w:marRight w:val="0"/>
              <w:marTop w:val="0"/>
              <w:marBottom w:val="0"/>
              <w:divBdr>
                <w:top w:val="none" w:sz="0" w:space="0" w:color="auto"/>
                <w:left w:val="none" w:sz="0" w:space="0" w:color="auto"/>
                <w:bottom w:val="none" w:sz="0" w:space="0" w:color="auto"/>
                <w:right w:val="none" w:sz="0" w:space="0" w:color="auto"/>
              </w:divBdr>
              <w:divsChild>
                <w:div w:id="492645719">
                  <w:marLeft w:val="0"/>
                  <w:marRight w:val="0"/>
                  <w:marTop w:val="0"/>
                  <w:marBottom w:val="0"/>
                  <w:divBdr>
                    <w:top w:val="none" w:sz="0" w:space="0" w:color="auto"/>
                    <w:left w:val="none" w:sz="0" w:space="0" w:color="auto"/>
                    <w:bottom w:val="none" w:sz="0" w:space="0" w:color="auto"/>
                    <w:right w:val="none" w:sz="0" w:space="0" w:color="auto"/>
                  </w:divBdr>
                  <w:divsChild>
                    <w:div w:id="49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40496">
      <w:bodyDiv w:val="1"/>
      <w:marLeft w:val="0"/>
      <w:marRight w:val="0"/>
      <w:marTop w:val="0"/>
      <w:marBottom w:val="0"/>
      <w:divBdr>
        <w:top w:val="none" w:sz="0" w:space="0" w:color="auto"/>
        <w:left w:val="none" w:sz="0" w:space="0" w:color="auto"/>
        <w:bottom w:val="none" w:sz="0" w:space="0" w:color="auto"/>
        <w:right w:val="none" w:sz="0" w:space="0" w:color="auto"/>
      </w:divBdr>
      <w:divsChild>
        <w:div w:id="15348535">
          <w:marLeft w:val="0"/>
          <w:marRight w:val="0"/>
          <w:marTop w:val="0"/>
          <w:marBottom w:val="0"/>
          <w:divBdr>
            <w:top w:val="none" w:sz="0" w:space="0" w:color="auto"/>
            <w:left w:val="none" w:sz="0" w:space="0" w:color="auto"/>
            <w:bottom w:val="none" w:sz="0" w:space="0" w:color="auto"/>
            <w:right w:val="none" w:sz="0" w:space="0" w:color="auto"/>
          </w:divBdr>
          <w:divsChild>
            <w:div w:id="474688665">
              <w:marLeft w:val="0"/>
              <w:marRight w:val="0"/>
              <w:marTop w:val="0"/>
              <w:marBottom w:val="0"/>
              <w:divBdr>
                <w:top w:val="none" w:sz="0" w:space="0" w:color="auto"/>
                <w:left w:val="none" w:sz="0" w:space="0" w:color="auto"/>
                <w:bottom w:val="none" w:sz="0" w:space="0" w:color="auto"/>
                <w:right w:val="none" w:sz="0" w:space="0" w:color="auto"/>
              </w:divBdr>
              <w:divsChild>
                <w:div w:id="859468392">
                  <w:marLeft w:val="0"/>
                  <w:marRight w:val="0"/>
                  <w:marTop w:val="0"/>
                  <w:marBottom w:val="0"/>
                  <w:divBdr>
                    <w:top w:val="none" w:sz="0" w:space="0" w:color="auto"/>
                    <w:left w:val="none" w:sz="0" w:space="0" w:color="auto"/>
                    <w:bottom w:val="none" w:sz="0" w:space="0" w:color="auto"/>
                    <w:right w:val="none" w:sz="0" w:space="0" w:color="auto"/>
                  </w:divBdr>
                  <w:divsChild>
                    <w:div w:id="5594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5255">
      <w:bodyDiv w:val="1"/>
      <w:marLeft w:val="0"/>
      <w:marRight w:val="0"/>
      <w:marTop w:val="0"/>
      <w:marBottom w:val="0"/>
      <w:divBdr>
        <w:top w:val="none" w:sz="0" w:space="0" w:color="auto"/>
        <w:left w:val="none" w:sz="0" w:space="0" w:color="auto"/>
        <w:bottom w:val="none" w:sz="0" w:space="0" w:color="auto"/>
        <w:right w:val="none" w:sz="0" w:space="0" w:color="auto"/>
      </w:divBdr>
      <w:divsChild>
        <w:div w:id="1220896657">
          <w:marLeft w:val="0"/>
          <w:marRight w:val="0"/>
          <w:marTop w:val="0"/>
          <w:marBottom w:val="0"/>
          <w:divBdr>
            <w:top w:val="none" w:sz="0" w:space="0" w:color="auto"/>
            <w:left w:val="none" w:sz="0" w:space="0" w:color="auto"/>
            <w:bottom w:val="none" w:sz="0" w:space="0" w:color="auto"/>
            <w:right w:val="none" w:sz="0" w:space="0" w:color="auto"/>
          </w:divBdr>
          <w:divsChild>
            <w:div w:id="1007370096">
              <w:marLeft w:val="0"/>
              <w:marRight w:val="0"/>
              <w:marTop w:val="0"/>
              <w:marBottom w:val="0"/>
              <w:divBdr>
                <w:top w:val="none" w:sz="0" w:space="0" w:color="auto"/>
                <w:left w:val="none" w:sz="0" w:space="0" w:color="auto"/>
                <w:bottom w:val="none" w:sz="0" w:space="0" w:color="auto"/>
                <w:right w:val="none" w:sz="0" w:space="0" w:color="auto"/>
              </w:divBdr>
              <w:divsChild>
                <w:div w:id="363020297">
                  <w:marLeft w:val="0"/>
                  <w:marRight w:val="0"/>
                  <w:marTop w:val="0"/>
                  <w:marBottom w:val="0"/>
                  <w:divBdr>
                    <w:top w:val="none" w:sz="0" w:space="0" w:color="auto"/>
                    <w:left w:val="none" w:sz="0" w:space="0" w:color="auto"/>
                    <w:bottom w:val="none" w:sz="0" w:space="0" w:color="auto"/>
                    <w:right w:val="none" w:sz="0" w:space="0" w:color="auto"/>
                  </w:divBdr>
                  <w:divsChild>
                    <w:div w:id="8461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54550">
      <w:bodyDiv w:val="1"/>
      <w:marLeft w:val="0"/>
      <w:marRight w:val="0"/>
      <w:marTop w:val="0"/>
      <w:marBottom w:val="0"/>
      <w:divBdr>
        <w:top w:val="none" w:sz="0" w:space="0" w:color="auto"/>
        <w:left w:val="none" w:sz="0" w:space="0" w:color="auto"/>
        <w:bottom w:val="none" w:sz="0" w:space="0" w:color="auto"/>
        <w:right w:val="none" w:sz="0" w:space="0" w:color="auto"/>
      </w:divBdr>
      <w:divsChild>
        <w:div w:id="2132630400">
          <w:marLeft w:val="0"/>
          <w:marRight w:val="0"/>
          <w:marTop w:val="0"/>
          <w:marBottom w:val="0"/>
          <w:divBdr>
            <w:top w:val="none" w:sz="0" w:space="0" w:color="auto"/>
            <w:left w:val="none" w:sz="0" w:space="0" w:color="auto"/>
            <w:bottom w:val="none" w:sz="0" w:space="0" w:color="auto"/>
            <w:right w:val="none" w:sz="0" w:space="0" w:color="auto"/>
          </w:divBdr>
          <w:divsChild>
            <w:div w:id="1519466089">
              <w:marLeft w:val="0"/>
              <w:marRight w:val="0"/>
              <w:marTop w:val="0"/>
              <w:marBottom w:val="0"/>
              <w:divBdr>
                <w:top w:val="none" w:sz="0" w:space="0" w:color="auto"/>
                <w:left w:val="none" w:sz="0" w:space="0" w:color="auto"/>
                <w:bottom w:val="none" w:sz="0" w:space="0" w:color="auto"/>
                <w:right w:val="none" w:sz="0" w:space="0" w:color="auto"/>
              </w:divBdr>
              <w:divsChild>
                <w:div w:id="1847818237">
                  <w:marLeft w:val="0"/>
                  <w:marRight w:val="0"/>
                  <w:marTop w:val="0"/>
                  <w:marBottom w:val="0"/>
                  <w:divBdr>
                    <w:top w:val="none" w:sz="0" w:space="0" w:color="auto"/>
                    <w:left w:val="none" w:sz="0" w:space="0" w:color="auto"/>
                    <w:bottom w:val="none" w:sz="0" w:space="0" w:color="auto"/>
                    <w:right w:val="none" w:sz="0" w:space="0" w:color="auto"/>
                  </w:divBdr>
                  <w:divsChild>
                    <w:div w:id="19717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9162">
      <w:bodyDiv w:val="1"/>
      <w:marLeft w:val="0"/>
      <w:marRight w:val="0"/>
      <w:marTop w:val="0"/>
      <w:marBottom w:val="0"/>
      <w:divBdr>
        <w:top w:val="none" w:sz="0" w:space="0" w:color="auto"/>
        <w:left w:val="none" w:sz="0" w:space="0" w:color="auto"/>
        <w:bottom w:val="none" w:sz="0" w:space="0" w:color="auto"/>
        <w:right w:val="none" w:sz="0" w:space="0" w:color="auto"/>
      </w:divBdr>
      <w:divsChild>
        <w:div w:id="1066562604">
          <w:marLeft w:val="0"/>
          <w:marRight w:val="0"/>
          <w:marTop w:val="0"/>
          <w:marBottom w:val="0"/>
          <w:divBdr>
            <w:top w:val="none" w:sz="0" w:space="0" w:color="auto"/>
            <w:left w:val="none" w:sz="0" w:space="0" w:color="auto"/>
            <w:bottom w:val="none" w:sz="0" w:space="0" w:color="auto"/>
            <w:right w:val="none" w:sz="0" w:space="0" w:color="auto"/>
          </w:divBdr>
          <w:divsChild>
            <w:div w:id="1804231455">
              <w:marLeft w:val="0"/>
              <w:marRight w:val="0"/>
              <w:marTop w:val="0"/>
              <w:marBottom w:val="0"/>
              <w:divBdr>
                <w:top w:val="none" w:sz="0" w:space="0" w:color="auto"/>
                <w:left w:val="none" w:sz="0" w:space="0" w:color="auto"/>
                <w:bottom w:val="none" w:sz="0" w:space="0" w:color="auto"/>
                <w:right w:val="none" w:sz="0" w:space="0" w:color="auto"/>
              </w:divBdr>
              <w:divsChild>
                <w:div w:id="1221596307">
                  <w:marLeft w:val="0"/>
                  <w:marRight w:val="0"/>
                  <w:marTop w:val="0"/>
                  <w:marBottom w:val="0"/>
                  <w:divBdr>
                    <w:top w:val="none" w:sz="0" w:space="0" w:color="auto"/>
                    <w:left w:val="none" w:sz="0" w:space="0" w:color="auto"/>
                    <w:bottom w:val="none" w:sz="0" w:space="0" w:color="auto"/>
                    <w:right w:val="none" w:sz="0" w:space="0" w:color="auto"/>
                  </w:divBdr>
                  <w:divsChild>
                    <w:div w:id="949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8441">
      <w:bodyDiv w:val="1"/>
      <w:marLeft w:val="0"/>
      <w:marRight w:val="0"/>
      <w:marTop w:val="0"/>
      <w:marBottom w:val="0"/>
      <w:divBdr>
        <w:top w:val="none" w:sz="0" w:space="0" w:color="auto"/>
        <w:left w:val="none" w:sz="0" w:space="0" w:color="auto"/>
        <w:bottom w:val="none" w:sz="0" w:space="0" w:color="auto"/>
        <w:right w:val="none" w:sz="0" w:space="0" w:color="auto"/>
      </w:divBdr>
      <w:divsChild>
        <w:div w:id="286084991">
          <w:marLeft w:val="0"/>
          <w:marRight w:val="0"/>
          <w:marTop w:val="0"/>
          <w:marBottom w:val="0"/>
          <w:divBdr>
            <w:top w:val="none" w:sz="0" w:space="0" w:color="auto"/>
            <w:left w:val="none" w:sz="0" w:space="0" w:color="auto"/>
            <w:bottom w:val="none" w:sz="0" w:space="0" w:color="auto"/>
            <w:right w:val="none" w:sz="0" w:space="0" w:color="auto"/>
          </w:divBdr>
          <w:divsChild>
            <w:div w:id="1302734327">
              <w:marLeft w:val="0"/>
              <w:marRight w:val="0"/>
              <w:marTop w:val="0"/>
              <w:marBottom w:val="0"/>
              <w:divBdr>
                <w:top w:val="none" w:sz="0" w:space="0" w:color="auto"/>
                <w:left w:val="none" w:sz="0" w:space="0" w:color="auto"/>
                <w:bottom w:val="none" w:sz="0" w:space="0" w:color="auto"/>
                <w:right w:val="none" w:sz="0" w:space="0" w:color="auto"/>
              </w:divBdr>
              <w:divsChild>
                <w:div w:id="299113252">
                  <w:marLeft w:val="0"/>
                  <w:marRight w:val="0"/>
                  <w:marTop w:val="0"/>
                  <w:marBottom w:val="0"/>
                  <w:divBdr>
                    <w:top w:val="none" w:sz="0" w:space="0" w:color="auto"/>
                    <w:left w:val="none" w:sz="0" w:space="0" w:color="auto"/>
                    <w:bottom w:val="none" w:sz="0" w:space="0" w:color="auto"/>
                    <w:right w:val="none" w:sz="0" w:space="0" w:color="auto"/>
                  </w:divBdr>
                  <w:divsChild>
                    <w:div w:id="11755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20514">
      <w:bodyDiv w:val="1"/>
      <w:marLeft w:val="0"/>
      <w:marRight w:val="0"/>
      <w:marTop w:val="0"/>
      <w:marBottom w:val="0"/>
      <w:divBdr>
        <w:top w:val="none" w:sz="0" w:space="0" w:color="auto"/>
        <w:left w:val="none" w:sz="0" w:space="0" w:color="auto"/>
        <w:bottom w:val="none" w:sz="0" w:space="0" w:color="auto"/>
        <w:right w:val="none" w:sz="0" w:space="0" w:color="auto"/>
      </w:divBdr>
      <w:divsChild>
        <w:div w:id="1215387199">
          <w:marLeft w:val="0"/>
          <w:marRight w:val="0"/>
          <w:marTop w:val="0"/>
          <w:marBottom w:val="0"/>
          <w:divBdr>
            <w:top w:val="none" w:sz="0" w:space="0" w:color="auto"/>
            <w:left w:val="none" w:sz="0" w:space="0" w:color="auto"/>
            <w:bottom w:val="none" w:sz="0" w:space="0" w:color="auto"/>
            <w:right w:val="none" w:sz="0" w:space="0" w:color="auto"/>
          </w:divBdr>
          <w:divsChild>
            <w:div w:id="818225696">
              <w:marLeft w:val="0"/>
              <w:marRight w:val="0"/>
              <w:marTop w:val="0"/>
              <w:marBottom w:val="0"/>
              <w:divBdr>
                <w:top w:val="none" w:sz="0" w:space="0" w:color="auto"/>
                <w:left w:val="none" w:sz="0" w:space="0" w:color="auto"/>
                <w:bottom w:val="none" w:sz="0" w:space="0" w:color="auto"/>
                <w:right w:val="none" w:sz="0" w:space="0" w:color="auto"/>
              </w:divBdr>
              <w:divsChild>
                <w:div w:id="992871105">
                  <w:marLeft w:val="0"/>
                  <w:marRight w:val="0"/>
                  <w:marTop w:val="0"/>
                  <w:marBottom w:val="0"/>
                  <w:divBdr>
                    <w:top w:val="none" w:sz="0" w:space="0" w:color="auto"/>
                    <w:left w:val="none" w:sz="0" w:space="0" w:color="auto"/>
                    <w:bottom w:val="none" w:sz="0" w:space="0" w:color="auto"/>
                    <w:right w:val="none" w:sz="0" w:space="0" w:color="auto"/>
                  </w:divBdr>
                  <w:divsChild>
                    <w:div w:id="3348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31591">
      <w:bodyDiv w:val="1"/>
      <w:marLeft w:val="0"/>
      <w:marRight w:val="0"/>
      <w:marTop w:val="0"/>
      <w:marBottom w:val="0"/>
      <w:divBdr>
        <w:top w:val="none" w:sz="0" w:space="0" w:color="auto"/>
        <w:left w:val="none" w:sz="0" w:space="0" w:color="auto"/>
        <w:bottom w:val="none" w:sz="0" w:space="0" w:color="auto"/>
        <w:right w:val="none" w:sz="0" w:space="0" w:color="auto"/>
      </w:divBdr>
      <w:divsChild>
        <w:div w:id="736368330">
          <w:marLeft w:val="0"/>
          <w:marRight w:val="0"/>
          <w:marTop w:val="0"/>
          <w:marBottom w:val="0"/>
          <w:divBdr>
            <w:top w:val="none" w:sz="0" w:space="0" w:color="auto"/>
            <w:left w:val="none" w:sz="0" w:space="0" w:color="auto"/>
            <w:bottom w:val="none" w:sz="0" w:space="0" w:color="auto"/>
            <w:right w:val="none" w:sz="0" w:space="0" w:color="auto"/>
          </w:divBdr>
          <w:divsChild>
            <w:div w:id="1636183061">
              <w:marLeft w:val="0"/>
              <w:marRight w:val="0"/>
              <w:marTop w:val="0"/>
              <w:marBottom w:val="0"/>
              <w:divBdr>
                <w:top w:val="none" w:sz="0" w:space="0" w:color="auto"/>
                <w:left w:val="none" w:sz="0" w:space="0" w:color="auto"/>
                <w:bottom w:val="none" w:sz="0" w:space="0" w:color="auto"/>
                <w:right w:val="none" w:sz="0" w:space="0" w:color="auto"/>
              </w:divBdr>
              <w:divsChild>
                <w:div w:id="2139489136">
                  <w:marLeft w:val="0"/>
                  <w:marRight w:val="0"/>
                  <w:marTop w:val="0"/>
                  <w:marBottom w:val="0"/>
                  <w:divBdr>
                    <w:top w:val="none" w:sz="0" w:space="0" w:color="auto"/>
                    <w:left w:val="none" w:sz="0" w:space="0" w:color="auto"/>
                    <w:bottom w:val="none" w:sz="0" w:space="0" w:color="auto"/>
                    <w:right w:val="none" w:sz="0" w:space="0" w:color="auto"/>
                  </w:divBdr>
                  <w:divsChild>
                    <w:div w:id="14119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6060">
      <w:bodyDiv w:val="1"/>
      <w:marLeft w:val="0"/>
      <w:marRight w:val="0"/>
      <w:marTop w:val="0"/>
      <w:marBottom w:val="0"/>
      <w:divBdr>
        <w:top w:val="none" w:sz="0" w:space="0" w:color="auto"/>
        <w:left w:val="none" w:sz="0" w:space="0" w:color="auto"/>
        <w:bottom w:val="none" w:sz="0" w:space="0" w:color="auto"/>
        <w:right w:val="none" w:sz="0" w:space="0" w:color="auto"/>
      </w:divBdr>
      <w:divsChild>
        <w:div w:id="506285284">
          <w:marLeft w:val="0"/>
          <w:marRight w:val="0"/>
          <w:marTop w:val="0"/>
          <w:marBottom w:val="0"/>
          <w:divBdr>
            <w:top w:val="none" w:sz="0" w:space="0" w:color="auto"/>
            <w:left w:val="none" w:sz="0" w:space="0" w:color="auto"/>
            <w:bottom w:val="none" w:sz="0" w:space="0" w:color="auto"/>
            <w:right w:val="none" w:sz="0" w:space="0" w:color="auto"/>
          </w:divBdr>
          <w:divsChild>
            <w:div w:id="1159268707">
              <w:marLeft w:val="0"/>
              <w:marRight w:val="0"/>
              <w:marTop w:val="0"/>
              <w:marBottom w:val="0"/>
              <w:divBdr>
                <w:top w:val="none" w:sz="0" w:space="0" w:color="auto"/>
                <w:left w:val="none" w:sz="0" w:space="0" w:color="auto"/>
                <w:bottom w:val="none" w:sz="0" w:space="0" w:color="auto"/>
                <w:right w:val="none" w:sz="0" w:space="0" w:color="auto"/>
              </w:divBdr>
              <w:divsChild>
                <w:div w:id="1109424542">
                  <w:marLeft w:val="0"/>
                  <w:marRight w:val="0"/>
                  <w:marTop w:val="0"/>
                  <w:marBottom w:val="0"/>
                  <w:divBdr>
                    <w:top w:val="none" w:sz="0" w:space="0" w:color="auto"/>
                    <w:left w:val="none" w:sz="0" w:space="0" w:color="auto"/>
                    <w:bottom w:val="none" w:sz="0" w:space="0" w:color="auto"/>
                    <w:right w:val="none" w:sz="0" w:space="0" w:color="auto"/>
                  </w:divBdr>
                  <w:divsChild>
                    <w:div w:id="10360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2195">
      <w:bodyDiv w:val="1"/>
      <w:marLeft w:val="0"/>
      <w:marRight w:val="0"/>
      <w:marTop w:val="0"/>
      <w:marBottom w:val="0"/>
      <w:divBdr>
        <w:top w:val="none" w:sz="0" w:space="0" w:color="auto"/>
        <w:left w:val="none" w:sz="0" w:space="0" w:color="auto"/>
        <w:bottom w:val="none" w:sz="0" w:space="0" w:color="auto"/>
        <w:right w:val="none" w:sz="0" w:space="0" w:color="auto"/>
      </w:divBdr>
      <w:divsChild>
        <w:div w:id="1619875231">
          <w:marLeft w:val="0"/>
          <w:marRight w:val="0"/>
          <w:marTop w:val="0"/>
          <w:marBottom w:val="0"/>
          <w:divBdr>
            <w:top w:val="none" w:sz="0" w:space="0" w:color="auto"/>
            <w:left w:val="none" w:sz="0" w:space="0" w:color="auto"/>
            <w:bottom w:val="none" w:sz="0" w:space="0" w:color="auto"/>
            <w:right w:val="none" w:sz="0" w:space="0" w:color="auto"/>
          </w:divBdr>
          <w:divsChild>
            <w:div w:id="1610115729">
              <w:marLeft w:val="0"/>
              <w:marRight w:val="0"/>
              <w:marTop w:val="0"/>
              <w:marBottom w:val="0"/>
              <w:divBdr>
                <w:top w:val="none" w:sz="0" w:space="0" w:color="auto"/>
                <w:left w:val="none" w:sz="0" w:space="0" w:color="auto"/>
                <w:bottom w:val="none" w:sz="0" w:space="0" w:color="auto"/>
                <w:right w:val="none" w:sz="0" w:space="0" w:color="auto"/>
              </w:divBdr>
              <w:divsChild>
                <w:div w:id="1448962988">
                  <w:marLeft w:val="0"/>
                  <w:marRight w:val="0"/>
                  <w:marTop w:val="0"/>
                  <w:marBottom w:val="0"/>
                  <w:divBdr>
                    <w:top w:val="none" w:sz="0" w:space="0" w:color="auto"/>
                    <w:left w:val="none" w:sz="0" w:space="0" w:color="auto"/>
                    <w:bottom w:val="none" w:sz="0" w:space="0" w:color="auto"/>
                    <w:right w:val="none" w:sz="0" w:space="0" w:color="auto"/>
                  </w:divBdr>
                  <w:divsChild>
                    <w:div w:id="17968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8787">
      <w:bodyDiv w:val="1"/>
      <w:marLeft w:val="0"/>
      <w:marRight w:val="0"/>
      <w:marTop w:val="0"/>
      <w:marBottom w:val="0"/>
      <w:divBdr>
        <w:top w:val="none" w:sz="0" w:space="0" w:color="auto"/>
        <w:left w:val="none" w:sz="0" w:space="0" w:color="auto"/>
        <w:bottom w:val="none" w:sz="0" w:space="0" w:color="auto"/>
        <w:right w:val="none" w:sz="0" w:space="0" w:color="auto"/>
      </w:divBdr>
      <w:divsChild>
        <w:div w:id="558323961">
          <w:marLeft w:val="0"/>
          <w:marRight w:val="0"/>
          <w:marTop w:val="0"/>
          <w:marBottom w:val="0"/>
          <w:divBdr>
            <w:top w:val="none" w:sz="0" w:space="0" w:color="auto"/>
            <w:left w:val="none" w:sz="0" w:space="0" w:color="auto"/>
            <w:bottom w:val="none" w:sz="0" w:space="0" w:color="auto"/>
            <w:right w:val="none" w:sz="0" w:space="0" w:color="auto"/>
          </w:divBdr>
          <w:divsChild>
            <w:div w:id="724839535">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14043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67475">
      <w:bodyDiv w:val="1"/>
      <w:marLeft w:val="0"/>
      <w:marRight w:val="0"/>
      <w:marTop w:val="0"/>
      <w:marBottom w:val="0"/>
      <w:divBdr>
        <w:top w:val="none" w:sz="0" w:space="0" w:color="auto"/>
        <w:left w:val="none" w:sz="0" w:space="0" w:color="auto"/>
        <w:bottom w:val="none" w:sz="0" w:space="0" w:color="auto"/>
        <w:right w:val="none" w:sz="0" w:space="0" w:color="auto"/>
      </w:divBdr>
      <w:divsChild>
        <w:div w:id="995037655">
          <w:marLeft w:val="0"/>
          <w:marRight w:val="0"/>
          <w:marTop w:val="0"/>
          <w:marBottom w:val="0"/>
          <w:divBdr>
            <w:top w:val="none" w:sz="0" w:space="0" w:color="auto"/>
            <w:left w:val="none" w:sz="0" w:space="0" w:color="auto"/>
            <w:bottom w:val="none" w:sz="0" w:space="0" w:color="auto"/>
            <w:right w:val="none" w:sz="0" w:space="0" w:color="auto"/>
          </w:divBdr>
          <w:divsChild>
            <w:div w:id="1220244136">
              <w:marLeft w:val="0"/>
              <w:marRight w:val="0"/>
              <w:marTop w:val="0"/>
              <w:marBottom w:val="0"/>
              <w:divBdr>
                <w:top w:val="none" w:sz="0" w:space="0" w:color="auto"/>
                <w:left w:val="none" w:sz="0" w:space="0" w:color="auto"/>
                <w:bottom w:val="none" w:sz="0" w:space="0" w:color="auto"/>
                <w:right w:val="none" w:sz="0" w:space="0" w:color="auto"/>
              </w:divBdr>
              <w:divsChild>
                <w:div w:id="2045212195">
                  <w:marLeft w:val="0"/>
                  <w:marRight w:val="0"/>
                  <w:marTop w:val="0"/>
                  <w:marBottom w:val="0"/>
                  <w:divBdr>
                    <w:top w:val="none" w:sz="0" w:space="0" w:color="auto"/>
                    <w:left w:val="none" w:sz="0" w:space="0" w:color="auto"/>
                    <w:bottom w:val="none" w:sz="0" w:space="0" w:color="auto"/>
                    <w:right w:val="none" w:sz="0" w:space="0" w:color="auto"/>
                  </w:divBdr>
                  <w:divsChild>
                    <w:div w:id="3728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33235">
      <w:bodyDiv w:val="1"/>
      <w:marLeft w:val="0"/>
      <w:marRight w:val="0"/>
      <w:marTop w:val="0"/>
      <w:marBottom w:val="0"/>
      <w:divBdr>
        <w:top w:val="none" w:sz="0" w:space="0" w:color="auto"/>
        <w:left w:val="none" w:sz="0" w:space="0" w:color="auto"/>
        <w:bottom w:val="none" w:sz="0" w:space="0" w:color="auto"/>
        <w:right w:val="none" w:sz="0" w:space="0" w:color="auto"/>
      </w:divBdr>
      <w:divsChild>
        <w:div w:id="1942451297">
          <w:marLeft w:val="0"/>
          <w:marRight w:val="0"/>
          <w:marTop w:val="0"/>
          <w:marBottom w:val="0"/>
          <w:divBdr>
            <w:top w:val="none" w:sz="0" w:space="0" w:color="auto"/>
            <w:left w:val="none" w:sz="0" w:space="0" w:color="auto"/>
            <w:bottom w:val="none" w:sz="0" w:space="0" w:color="auto"/>
            <w:right w:val="none" w:sz="0" w:space="0" w:color="auto"/>
          </w:divBdr>
          <w:divsChild>
            <w:div w:id="777484376">
              <w:marLeft w:val="0"/>
              <w:marRight w:val="0"/>
              <w:marTop w:val="0"/>
              <w:marBottom w:val="0"/>
              <w:divBdr>
                <w:top w:val="none" w:sz="0" w:space="0" w:color="auto"/>
                <w:left w:val="none" w:sz="0" w:space="0" w:color="auto"/>
                <w:bottom w:val="none" w:sz="0" w:space="0" w:color="auto"/>
                <w:right w:val="none" w:sz="0" w:space="0" w:color="auto"/>
              </w:divBdr>
              <w:divsChild>
                <w:div w:id="1658533346">
                  <w:marLeft w:val="0"/>
                  <w:marRight w:val="0"/>
                  <w:marTop w:val="0"/>
                  <w:marBottom w:val="0"/>
                  <w:divBdr>
                    <w:top w:val="none" w:sz="0" w:space="0" w:color="auto"/>
                    <w:left w:val="none" w:sz="0" w:space="0" w:color="auto"/>
                    <w:bottom w:val="none" w:sz="0" w:space="0" w:color="auto"/>
                    <w:right w:val="none" w:sz="0" w:space="0" w:color="auto"/>
                  </w:divBdr>
                  <w:divsChild>
                    <w:div w:id="17921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9850">
      <w:bodyDiv w:val="1"/>
      <w:marLeft w:val="0"/>
      <w:marRight w:val="0"/>
      <w:marTop w:val="0"/>
      <w:marBottom w:val="0"/>
      <w:divBdr>
        <w:top w:val="none" w:sz="0" w:space="0" w:color="auto"/>
        <w:left w:val="none" w:sz="0" w:space="0" w:color="auto"/>
        <w:bottom w:val="none" w:sz="0" w:space="0" w:color="auto"/>
        <w:right w:val="none" w:sz="0" w:space="0" w:color="auto"/>
      </w:divBdr>
      <w:divsChild>
        <w:div w:id="512305968">
          <w:marLeft w:val="0"/>
          <w:marRight w:val="0"/>
          <w:marTop w:val="0"/>
          <w:marBottom w:val="0"/>
          <w:divBdr>
            <w:top w:val="none" w:sz="0" w:space="0" w:color="auto"/>
            <w:left w:val="none" w:sz="0" w:space="0" w:color="auto"/>
            <w:bottom w:val="none" w:sz="0" w:space="0" w:color="auto"/>
            <w:right w:val="none" w:sz="0" w:space="0" w:color="auto"/>
          </w:divBdr>
          <w:divsChild>
            <w:div w:id="1673487851">
              <w:marLeft w:val="0"/>
              <w:marRight w:val="0"/>
              <w:marTop w:val="0"/>
              <w:marBottom w:val="0"/>
              <w:divBdr>
                <w:top w:val="none" w:sz="0" w:space="0" w:color="auto"/>
                <w:left w:val="none" w:sz="0" w:space="0" w:color="auto"/>
                <w:bottom w:val="none" w:sz="0" w:space="0" w:color="auto"/>
                <w:right w:val="none" w:sz="0" w:space="0" w:color="auto"/>
              </w:divBdr>
              <w:divsChild>
                <w:div w:id="467625166">
                  <w:marLeft w:val="0"/>
                  <w:marRight w:val="0"/>
                  <w:marTop w:val="0"/>
                  <w:marBottom w:val="0"/>
                  <w:divBdr>
                    <w:top w:val="none" w:sz="0" w:space="0" w:color="auto"/>
                    <w:left w:val="none" w:sz="0" w:space="0" w:color="auto"/>
                    <w:bottom w:val="none" w:sz="0" w:space="0" w:color="auto"/>
                    <w:right w:val="none" w:sz="0" w:space="0" w:color="auto"/>
                  </w:divBdr>
                  <w:divsChild>
                    <w:div w:id="4387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4259">
      <w:bodyDiv w:val="1"/>
      <w:marLeft w:val="0"/>
      <w:marRight w:val="0"/>
      <w:marTop w:val="0"/>
      <w:marBottom w:val="0"/>
      <w:divBdr>
        <w:top w:val="none" w:sz="0" w:space="0" w:color="auto"/>
        <w:left w:val="none" w:sz="0" w:space="0" w:color="auto"/>
        <w:bottom w:val="none" w:sz="0" w:space="0" w:color="auto"/>
        <w:right w:val="none" w:sz="0" w:space="0" w:color="auto"/>
      </w:divBdr>
      <w:divsChild>
        <w:div w:id="130291503">
          <w:marLeft w:val="0"/>
          <w:marRight w:val="0"/>
          <w:marTop w:val="0"/>
          <w:marBottom w:val="0"/>
          <w:divBdr>
            <w:top w:val="none" w:sz="0" w:space="0" w:color="auto"/>
            <w:left w:val="none" w:sz="0" w:space="0" w:color="auto"/>
            <w:bottom w:val="none" w:sz="0" w:space="0" w:color="auto"/>
            <w:right w:val="none" w:sz="0" w:space="0" w:color="auto"/>
          </w:divBdr>
          <w:divsChild>
            <w:div w:id="361978770">
              <w:marLeft w:val="0"/>
              <w:marRight w:val="0"/>
              <w:marTop w:val="0"/>
              <w:marBottom w:val="0"/>
              <w:divBdr>
                <w:top w:val="none" w:sz="0" w:space="0" w:color="auto"/>
                <w:left w:val="none" w:sz="0" w:space="0" w:color="auto"/>
                <w:bottom w:val="none" w:sz="0" w:space="0" w:color="auto"/>
                <w:right w:val="none" w:sz="0" w:space="0" w:color="auto"/>
              </w:divBdr>
              <w:divsChild>
                <w:div w:id="1616936439">
                  <w:marLeft w:val="0"/>
                  <w:marRight w:val="0"/>
                  <w:marTop w:val="0"/>
                  <w:marBottom w:val="0"/>
                  <w:divBdr>
                    <w:top w:val="none" w:sz="0" w:space="0" w:color="auto"/>
                    <w:left w:val="none" w:sz="0" w:space="0" w:color="auto"/>
                    <w:bottom w:val="none" w:sz="0" w:space="0" w:color="auto"/>
                    <w:right w:val="none" w:sz="0" w:space="0" w:color="auto"/>
                  </w:divBdr>
                  <w:divsChild>
                    <w:div w:id="13109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07347">
      <w:bodyDiv w:val="1"/>
      <w:marLeft w:val="0"/>
      <w:marRight w:val="0"/>
      <w:marTop w:val="0"/>
      <w:marBottom w:val="0"/>
      <w:divBdr>
        <w:top w:val="none" w:sz="0" w:space="0" w:color="auto"/>
        <w:left w:val="none" w:sz="0" w:space="0" w:color="auto"/>
        <w:bottom w:val="none" w:sz="0" w:space="0" w:color="auto"/>
        <w:right w:val="none" w:sz="0" w:space="0" w:color="auto"/>
      </w:divBdr>
      <w:divsChild>
        <w:div w:id="281621327">
          <w:marLeft w:val="0"/>
          <w:marRight w:val="0"/>
          <w:marTop w:val="0"/>
          <w:marBottom w:val="0"/>
          <w:divBdr>
            <w:top w:val="none" w:sz="0" w:space="0" w:color="auto"/>
            <w:left w:val="none" w:sz="0" w:space="0" w:color="auto"/>
            <w:bottom w:val="none" w:sz="0" w:space="0" w:color="auto"/>
            <w:right w:val="none" w:sz="0" w:space="0" w:color="auto"/>
          </w:divBdr>
          <w:divsChild>
            <w:div w:id="595745725">
              <w:marLeft w:val="0"/>
              <w:marRight w:val="0"/>
              <w:marTop w:val="0"/>
              <w:marBottom w:val="0"/>
              <w:divBdr>
                <w:top w:val="none" w:sz="0" w:space="0" w:color="auto"/>
                <w:left w:val="none" w:sz="0" w:space="0" w:color="auto"/>
                <w:bottom w:val="none" w:sz="0" w:space="0" w:color="auto"/>
                <w:right w:val="none" w:sz="0" w:space="0" w:color="auto"/>
              </w:divBdr>
              <w:divsChild>
                <w:div w:id="184102099">
                  <w:marLeft w:val="0"/>
                  <w:marRight w:val="0"/>
                  <w:marTop w:val="0"/>
                  <w:marBottom w:val="0"/>
                  <w:divBdr>
                    <w:top w:val="none" w:sz="0" w:space="0" w:color="auto"/>
                    <w:left w:val="none" w:sz="0" w:space="0" w:color="auto"/>
                    <w:bottom w:val="none" w:sz="0" w:space="0" w:color="auto"/>
                    <w:right w:val="none" w:sz="0" w:space="0" w:color="auto"/>
                  </w:divBdr>
                  <w:divsChild>
                    <w:div w:id="15246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3486">
      <w:bodyDiv w:val="1"/>
      <w:marLeft w:val="0"/>
      <w:marRight w:val="0"/>
      <w:marTop w:val="0"/>
      <w:marBottom w:val="0"/>
      <w:divBdr>
        <w:top w:val="none" w:sz="0" w:space="0" w:color="auto"/>
        <w:left w:val="none" w:sz="0" w:space="0" w:color="auto"/>
        <w:bottom w:val="none" w:sz="0" w:space="0" w:color="auto"/>
        <w:right w:val="none" w:sz="0" w:space="0" w:color="auto"/>
      </w:divBdr>
      <w:divsChild>
        <w:div w:id="315962241">
          <w:marLeft w:val="0"/>
          <w:marRight w:val="0"/>
          <w:marTop w:val="0"/>
          <w:marBottom w:val="0"/>
          <w:divBdr>
            <w:top w:val="none" w:sz="0" w:space="0" w:color="auto"/>
            <w:left w:val="none" w:sz="0" w:space="0" w:color="auto"/>
            <w:bottom w:val="none" w:sz="0" w:space="0" w:color="auto"/>
            <w:right w:val="none" w:sz="0" w:space="0" w:color="auto"/>
          </w:divBdr>
          <w:divsChild>
            <w:div w:id="1689017124">
              <w:marLeft w:val="0"/>
              <w:marRight w:val="0"/>
              <w:marTop w:val="0"/>
              <w:marBottom w:val="0"/>
              <w:divBdr>
                <w:top w:val="none" w:sz="0" w:space="0" w:color="auto"/>
                <w:left w:val="none" w:sz="0" w:space="0" w:color="auto"/>
                <w:bottom w:val="none" w:sz="0" w:space="0" w:color="auto"/>
                <w:right w:val="none" w:sz="0" w:space="0" w:color="auto"/>
              </w:divBdr>
              <w:divsChild>
                <w:div w:id="1936402441">
                  <w:marLeft w:val="0"/>
                  <w:marRight w:val="0"/>
                  <w:marTop w:val="0"/>
                  <w:marBottom w:val="0"/>
                  <w:divBdr>
                    <w:top w:val="none" w:sz="0" w:space="0" w:color="auto"/>
                    <w:left w:val="none" w:sz="0" w:space="0" w:color="auto"/>
                    <w:bottom w:val="none" w:sz="0" w:space="0" w:color="auto"/>
                    <w:right w:val="none" w:sz="0" w:space="0" w:color="auto"/>
                  </w:divBdr>
                  <w:divsChild>
                    <w:div w:id="18316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29275">
      <w:bodyDiv w:val="1"/>
      <w:marLeft w:val="0"/>
      <w:marRight w:val="0"/>
      <w:marTop w:val="0"/>
      <w:marBottom w:val="0"/>
      <w:divBdr>
        <w:top w:val="none" w:sz="0" w:space="0" w:color="auto"/>
        <w:left w:val="none" w:sz="0" w:space="0" w:color="auto"/>
        <w:bottom w:val="none" w:sz="0" w:space="0" w:color="auto"/>
        <w:right w:val="none" w:sz="0" w:space="0" w:color="auto"/>
      </w:divBdr>
      <w:divsChild>
        <w:div w:id="1011638728">
          <w:marLeft w:val="0"/>
          <w:marRight w:val="0"/>
          <w:marTop w:val="0"/>
          <w:marBottom w:val="0"/>
          <w:divBdr>
            <w:top w:val="none" w:sz="0" w:space="0" w:color="auto"/>
            <w:left w:val="none" w:sz="0" w:space="0" w:color="auto"/>
            <w:bottom w:val="none" w:sz="0" w:space="0" w:color="auto"/>
            <w:right w:val="none" w:sz="0" w:space="0" w:color="auto"/>
          </w:divBdr>
          <w:divsChild>
            <w:div w:id="1819608609">
              <w:marLeft w:val="0"/>
              <w:marRight w:val="0"/>
              <w:marTop w:val="0"/>
              <w:marBottom w:val="0"/>
              <w:divBdr>
                <w:top w:val="none" w:sz="0" w:space="0" w:color="auto"/>
                <w:left w:val="none" w:sz="0" w:space="0" w:color="auto"/>
                <w:bottom w:val="none" w:sz="0" w:space="0" w:color="auto"/>
                <w:right w:val="none" w:sz="0" w:space="0" w:color="auto"/>
              </w:divBdr>
              <w:divsChild>
                <w:div w:id="2068606122">
                  <w:marLeft w:val="0"/>
                  <w:marRight w:val="0"/>
                  <w:marTop w:val="0"/>
                  <w:marBottom w:val="0"/>
                  <w:divBdr>
                    <w:top w:val="none" w:sz="0" w:space="0" w:color="auto"/>
                    <w:left w:val="none" w:sz="0" w:space="0" w:color="auto"/>
                    <w:bottom w:val="none" w:sz="0" w:space="0" w:color="auto"/>
                    <w:right w:val="none" w:sz="0" w:space="0" w:color="auto"/>
                  </w:divBdr>
                  <w:divsChild>
                    <w:div w:id="1966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19521">
      <w:bodyDiv w:val="1"/>
      <w:marLeft w:val="0"/>
      <w:marRight w:val="0"/>
      <w:marTop w:val="0"/>
      <w:marBottom w:val="0"/>
      <w:divBdr>
        <w:top w:val="none" w:sz="0" w:space="0" w:color="auto"/>
        <w:left w:val="none" w:sz="0" w:space="0" w:color="auto"/>
        <w:bottom w:val="none" w:sz="0" w:space="0" w:color="auto"/>
        <w:right w:val="none" w:sz="0" w:space="0" w:color="auto"/>
      </w:divBdr>
      <w:divsChild>
        <w:div w:id="1688798668">
          <w:marLeft w:val="0"/>
          <w:marRight w:val="0"/>
          <w:marTop w:val="0"/>
          <w:marBottom w:val="0"/>
          <w:divBdr>
            <w:top w:val="none" w:sz="0" w:space="0" w:color="auto"/>
            <w:left w:val="none" w:sz="0" w:space="0" w:color="auto"/>
            <w:bottom w:val="none" w:sz="0" w:space="0" w:color="auto"/>
            <w:right w:val="none" w:sz="0" w:space="0" w:color="auto"/>
          </w:divBdr>
          <w:divsChild>
            <w:div w:id="710227464">
              <w:marLeft w:val="0"/>
              <w:marRight w:val="0"/>
              <w:marTop w:val="0"/>
              <w:marBottom w:val="0"/>
              <w:divBdr>
                <w:top w:val="none" w:sz="0" w:space="0" w:color="auto"/>
                <w:left w:val="none" w:sz="0" w:space="0" w:color="auto"/>
                <w:bottom w:val="none" w:sz="0" w:space="0" w:color="auto"/>
                <w:right w:val="none" w:sz="0" w:space="0" w:color="auto"/>
              </w:divBdr>
              <w:divsChild>
                <w:div w:id="1854416456">
                  <w:marLeft w:val="0"/>
                  <w:marRight w:val="0"/>
                  <w:marTop w:val="0"/>
                  <w:marBottom w:val="0"/>
                  <w:divBdr>
                    <w:top w:val="none" w:sz="0" w:space="0" w:color="auto"/>
                    <w:left w:val="none" w:sz="0" w:space="0" w:color="auto"/>
                    <w:bottom w:val="none" w:sz="0" w:space="0" w:color="auto"/>
                    <w:right w:val="none" w:sz="0" w:space="0" w:color="auto"/>
                  </w:divBdr>
                  <w:divsChild>
                    <w:div w:id="7860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7297">
      <w:bodyDiv w:val="1"/>
      <w:marLeft w:val="0"/>
      <w:marRight w:val="0"/>
      <w:marTop w:val="0"/>
      <w:marBottom w:val="0"/>
      <w:divBdr>
        <w:top w:val="none" w:sz="0" w:space="0" w:color="auto"/>
        <w:left w:val="none" w:sz="0" w:space="0" w:color="auto"/>
        <w:bottom w:val="none" w:sz="0" w:space="0" w:color="auto"/>
        <w:right w:val="none" w:sz="0" w:space="0" w:color="auto"/>
      </w:divBdr>
      <w:divsChild>
        <w:div w:id="1215463009">
          <w:marLeft w:val="0"/>
          <w:marRight w:val="0"/>
          <w:marTop w:val="0"/>
          <w:marBottom w:val="0"/>
          <w:divBdr>
            <w:top w:val="none" w:sz="0" w:space="0" w:color="auto"/>
            <w:left w:val="none" w:sz="0" w:space="0" w:color="auto"/>
            <w:bottom w:val="none" w:sz="0" w:space="0" w:color="auto"/>
            <w:right w:val="none" w:sz="0" w:space="0" w:color="auto"/>
          </w:divBdr>
          <w:divsChild>
            <w:div w:id="1251544590">
              <w:marLeft w:val="0"/>
              <w:marRight w:val="0"/>
              <w:marTop w:val="0"/>
              <w:marBottom w:val="0"/>
              <w:divBdr>
                <w:top w:val="none" w:sz="0" w:space="0" w:color="auto"/>
                <w:left w:val="none" w:sz="0" w:space="0" w:color="auto"/>
                <w:bottom w:val="none" w:sz="0" w:space="0" w:color="auto"/>
                <w:right w:val="none" w:sz="0" w:space="0" w:color="auto"/>
              </w:divBdr>
              <w:divsChild>
                <w:div w:id="268317081">
                  <w:marLeft w:val="0"/>
                  <w:marRight w:val="0"/>
                  <w:marTop w:val="0"/>
                  <w:marBottom w:val="0"/>
                  <w:divBdr>
                    <w:top w:val="none" w:sz="0" w:space="0" w:color="auto"/>
                    <w:left w:val="none" w:sz="0" w:space="0" w:color="auto"/>
                    <w:bottom w:val="none" w:sz="0" w:space="0" w:color="auto"/>
                    <w:right w:val="none" w:sz="0" w:space="0" w:color="auto"/>
                  </w:divBdr>
                  <w:divsChild>
                    <w:div w:id="19349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61967">
      <w:bodyDiv w:val="1"/>
      <w:marLeft w:val="0"/>
      <w:marRight w:val="0"/>
      <w:marTop w:val="0"/>
      <w:marBottom w:val="0"/>
      <w:divBdr>
        <w:top w:val="none" w:sz="0" w:space="0" w:color="auto"/>
        <w:left w:val="none" w:sz="0" w:space="0" w:color="auto"/>
        <w:bottom w:val="none" w:sz="0" w:space="0" w:color="auto"/>
        <w:right w:val="none" w:sz="0" w:space="0" w:color="auto"/>
      </w:divBdr>
      <w:divsChild>
        <w:div w:id="612369378">
          <w:marLeft w:val="0"/>
          <w:marRight w:val="0"/>
          <w:marTop w:val="0"/>
          <w:marBottom w:val="0"/>
          <w:divBdr>
            <w:top w:val="none" w:sz="0" w:space="0" w:color="auto"/>
            <w:left w:val="none" w:sz="0" w:space="0" w:color="auto"/>
            <w:bottom w:val="none" w:sz="0" w:space="0" w:color="auto"/>
            <w:right w:val="none" w:sz="0" w:space="0" w:color="auto"/>
          </w:divBdr>
          <w:divsChild>
            <w:div w:id="705759127">
              <w:marLeft w:val="0"/>
              <w:marRight w:val="0"/>
              <w:marTop w:val="0"/>
              <w:marBottom w:val="0"/>
              <w:divBdr>
                <w:top w:val="none" w:sz="0" w:space="0" w:color="auto"/>
                <w:left w:val="none" w:sz="0" w:space="0" w:color="auto"/>
                <w:bottom w:val="none" w:sz="0" w:space="0" w:color="auto"/>
                <w:right w:val="none" w:sz="0" w:space="0" w:color="auto"/>
              </w:divBdr>
              <w:divsChild>
                <w:div w:id="270672939">
                  <w:marLeft w:val="0"/>
                  <w:marRight w:val="0"/>
                  <w:marTop w:val="0"/>
                  <w:marBottom w:val="0"/>
                  <w:divBdr>
                    <w:top w:val="none" w:sz="0" w:space="0" w:color="auto"/>
                    <w:left w:val="none" w:sz="0" w:space="0" w:color="auto"/>
                    <w:bottom w:val="none" w:sz="0" w:space="0" w:color="auto"/>
                    <w:right w:val="none" w:sz="0" w:space="0" w:color="auto"/>
                  </w:divBdr>
                  <w:divsChild>
                    <w:div w:id="13360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72111">
      <w:bodyDiv w:val="1"/>
      <w:marLeft w:val="0"/>
      <w:marRight w:val="0"/>
      <w:marTop w:val="0"/>
      <w:marBottom w:val="0"/>
      <w:divBdr>
        <w:top w:val="none" w:sz="0" w:space="0" w:color="auto"/>
        <w:left w:val="none" w:sz="0" w:space="0" w:color="auto"/>
        <w:bottom w:val="none" w:sz="0" w:space="0" w:color="auto"/>
        <w:right w:val="none" w:sz="0" w:space="0" w:color="auto"/>
      </w:divBdr>
      <w:divsChild>
        <w:div w:id="280066309">
          <w:marLeft w:val="0"/>
          <w:marRight w:val="0"/>
          <w:marTop w:val="0"/>
          <w:marBottom w:val="0"/>
          <w:divBdr>
            <w:top w:val="none" w:sz="0" w:space="0" w:color="auto"/>
            <w:left w:val="none" w:sz="0" w:space="0" w:color="auto"/>
            <w:bottom w:val="none" w:sz="0" w:space="0" w:color="auto"/>
            <w:right w:val="none" w:sz="0" w:space="0" w:color="auto"/>
          </w:divBdr>
          <w:divsChild>
            <w:div w:id="456142271">
              <w:marLeft w:val="0"/>
              <w:marRight w:val="0"/>
              <w:marTop w:val="0"/>
              <w:marBottom w:val="0"/>
              <w:divBdr>
                <w:top w:val="none" w:sz="0" w:space="0" w:color="auto"/>
                <w:left w:val="none" w:sz="0" w:space="0" w:color="auto"/>
                <w:bottom w:val="none" w:sz="0" w:space="0" w:color="auto"/>
                <w:right w:val="none" w:sz="0" w:space="0" w:color="auto"/>
              </w:divBdr>
              <w:divsChild>
                <w:div w:id="47384210">
                  <w:marLeft w:val="0"/>
                  <w:marRight w:val="0"/>
                  <w:marTop w:val="0"/>
                  <w:marBottom w:val="0"/>
                  <w:divBdr>
                    <w:top w:val="none" w:sz="0" w:space="0" w:color="auto"/>
                    <w:left w:val="none" w:sz="0" w:space="0" w:color="auto"/>
                    <w:bottom w:val="none" w:sz="0" w:space="0" w:color="auto"/>
                    <w:right w:val="none" w:sz="0" w:space="0" w:color="auto"/>
                  </w:divBdr>
                  <w:divsChild>
                    <w:div w:id="12214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86889">
      <w:bodyDiv w:val="1"/>
      <w:marLeft w:val="0"/>
      <w:marRight w:val="0"/>
      <w:marTop w:val="0"/>
      <w:marBottom w:val="0"/>
      <w:divBdr>
        <w:top w:val="none" w:sz="0" w:space="0" w:color="auto"/>
        <w:left w:val="none" w:sz="0" w:space="0" w:color="auto"/>
        <w:bottom w:val="none" w:sz="0" w:space="0" w:color="auto"/>
        <w:right w:val="none" w:sz="0" w:space="0" w:color="auto"/>
      </w:divBdr>
      <w:divsChild>
        <w:div w:id="707730120">
          <w:marLeft w:val="0"/>
          <w:marRight w:val="0"/>
          <w:marTop w:val="0"/>
          <w:marBottom w:val="0"/>
          <w:divBdr>
            <w:top w:val="none" w:sz="0" w:space="0" w:color="auto"/>
            <w:left w:val="none" w:sz="0" w:space="0" w:color="auto"/>
            <w:bottom w:val="none" w:sz="0" w:space="0" w:color="auto"/>
            <w:right w:val="none" w:sz="0" w:space="0" w:color="auto"/>
          </w:divBdr>
          <w:divsChild>
            <w:div w:id="331494735">
              <w:marLeft w:val="0"/>
              <w:marRight w:val="0"/>
              <w:marTop w:val="0"/>
              <w:marBottom w:val="0"/>
              <w:divBdr>
                <w:top w:val="none" w:sz="0" w:space="0" w:color="auto"/>
                <w:left w:val="none" w:sz="0" w:space="0" w:color="auto"/>
                <w:bottom w:val="none" w:sz="0" w:space="0" w:color="auto"/>
                <w:right w:val="none" w:sz="0" w:space="0" w:color="auto"/>
              </w:divBdr>
              <w:divsChild>
                <w:div w:id="584536367">
                  <w:marLeft w:val="0"/>
                  <w:marRight w:val="0"/>
                  <w:marTop w:val="0"/>
                  <w:marBottom w:val="0"/>
                  <w:divBdr>
                    <w:top w:val="none" w:sz="0" w:space="0" w:color="auto"/>
                    <w:left w:val="none" w:sz="0" w:space="0" w:color="auto"/>
                    <w:bottom w:val="none" w:sz="0" w:space="0" w:color="auto"/>
                    <w:right w:val="none" w:sz="0" w:space="0" w:color="auto"/>
                  </w:divBdr>
                  <w:divsChild>
                    <w:div w:id="2803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1901">
      <w:bodyDiv w:val="1"/>
      <w:marLeft w:val="0"/>
      <w:marRight w:val="0"/>
      <w:marTop w:val="0"/>
      <w:marBottom w:val="0"/>
      <w:divBdr>
        <w:top w:val="none" w:sz="0" w:space="0" w:color="auto"/>
        <w:left w:val="none" w:sz="0" w:space="0" w:color="auto"/>
        <w:bottom w:val="none" w:sz="0" w:space="0" w:color="auto"/>
        <w:right w:val="none" w:sz="0" w:space="0" w:color="auto"/>
      </w:divBdr>
      <w:divsChild>
        <w:div w:id="1510752257">
          <w:marLeft w:val="0"/>
          <w:marRight w:val="0"/>
          <w:marTop w:val="0"/>
          <w:marBottom w:val="0"/>
          <w:divBdr>
            <w:top w:val="none" w:sz="0" w:space="0" w:color="auto"/>
            <w:left w:val="none" w:sz="0" w:space="0" w:color="auto"/>
            <w:bottom w:val="none" w:sz="0" w:space="0" w:color="auto"/>
            <w:right w:val="none" w:sz="0" w:space="0" w:color="auto"/>
          </w:divBdr>
          <w:divsChild>
            <w:div w:id="2011523152">
              <w:marLeft w:val="0"/>
              <w:marRight w:val="0"/>
              <w:marTop w:val="0"/>
              <w:marBottom w:val="0"/>
              <w:divBdr>
                <w:top w:val="none" w:sz="0" w:space="0" w:color="auto"/>
                <w:left w:val="none" w:sz="0" w:space="0" w:color="auto"/>
                <w:bottom w:val="none" w:sz="0" w:space="0" w:color="auto"/>
                <w:right w:val="none" w:sz="0" w:space="0" w:color="auto"/>
              </w:divBdr>
              <w:divsChild>
                <w:div w:id="635569926">
                  <w:marLeft w:val="0"/>
                  <w:marRight w:val="0"/>
                  <w:marTop w:val="0"/>
                  <w:marBottom w:val="0"/>
                  <w:divBdr>
                    <w:top w:val="none" w:sz="0" w:space="0" w:color="auto"/>
                    <w:left w:val="none" w:sz="0" w:space="0" w:color="auto"/>
                    <w:bottom w:val="none" w:sz="0" w:space="0" w:color="auto"/>
                    <w:right w:val="none" w:sz="0" w:space="0" w:color="auto"/>
                  </w:divBdr>
                  <w:divsChild>
                    <w:div w:id="3605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5798">
      <w:bodyDiv w:val="1"/>
      <w:marLeft w:val="0"/>
      <w:marRight w:val="0"/>
      <w:marTop w:val="0"/>
      <w:marBottom w:val="0"/>
      <w:divBdr>
        <w:top w:val="none" w:sz="0" w:space="0" w:color="auto"/>
        <w:left w:val="none" w:sz="0" w:space="0" w:color="auto"/>
        <w:bottom w:val="none" w:sz="0" w:space="0" w:color="auto"/>
        <w:right w:val="none" w:sz="0" w:space="0" w:color="auto"/>
      </w:divBdr>
      <w:divsChild>
        <w:div w:id="659230961">
          <w:marLeft w:val="0"/>
          <w:marRight w:val="0"/>
          <w:marTop w:val="0"/>
          <w:marBottom w:val="0"/>
          <w:divBdr>
            <w:top w:val="none" w:sz="0" w:space="0" w:color="auto"/>
            <w:left w:val="none" w:sz="0" w:space="0" w:color="auto"/>
            <w:bottom w:val="none" w:sz="0" w:space="0" w:color="auto"/>
            <w:right w:val="none" w:sz="0" w:space="0" w:color="auto"/>
          </w:divBdr>
          <w:divsChild>
            <w:div w:id="832766073">
              <w:marLeft w:val="0"/>
              <w:marRight w:val="0"/>
              <w:marTop w:val="0"/>
              <w:marBottom w:val="0"/>
              <w:divBdr>
                <w:top w:val="none" w:sz="0" w:space="0" w:color="auto"/>
                <w:left w:val="none" w:sz="0" w:space="0" w:color="auto"/>
                <w:bottom w:val="none" w:sz="0" w:space="0" w:color="auto"/>
                <w:right w:val="none" w:sz="0" w:space="0" w:color="auto"/>
              </w:divBdr>
              <w:divsChild>
                <w:div w:id="232353437">
                  <w:marLeft w:val="0"/>
                  <w:marRight w:val="0"/>
                  <w:marTop w:val="0"/>
                  <w:marBottom w:val="0"/>
                  <w:divBdr>
                    <w:top w:val="none" w:sz="0" w:space="0" w:color="auto"/>
                    <w:left w:val="none" w:sz="0" w:space="0" w:color="auto"/>
                    <w:bottom w:val="none" w:sz="0" w:space="0" w:color="auto"/>
                    <w:right w:val="none" w:sz="0" w:space="0" w:color="auto"/>
                  </w:divBdr>
                  <w:divsChild>
                    <w:div w:id="19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99029">
      <w:bodyDiv w:val="1"/>
      <w:marLeft w:val="0"/>
      <w:marRight w:val="0"/>
      <w:marTop w:val="0"/>
      <w:marBottom w:val="0"/>
      <w:divBdr>
        <w:top w:val="none" w:sz="0" w:space="0" w:color="auto"/>
        <w:left w:val="none" w:sz="0" w:space="0" w:color="auto"/>
        <w:bottom w:val="none" w:sz="0" w:space="0" w:color="auto"/>
        <w:right w:val="none" w:sz="0" w:space="0" w:color="auto"/>
      </w:divBdr>
      <w:divsChild>
        <w:div w:id="1299798499">
          <w:marLeft w:val="0"/>
          <w:marRight w:val="0"/>
          <w:marTop w:val="0"/>
          <w:marBottom w:val="0"/>
          <w:divBdr>
            <w:top w:val="none" w:sz="0" w:space="0" w:color="auto"/>
            <w:left w:val="none" w:sz="0" w:space="0" w:color="auto"/>
            <w:bottom w:val="none" w:sz="0" w:space="0" w:color="auto"/>
            <w:right w:val="none" w:sz="0" w:space="0" w:color="auto"/>
          </w:divBdr>
          <w:divsChild>
            <w:div w:id="2133591546">
              <w:marLeft w:val="0"/>
              <w:marRight w:val="0"/>
              <w:marTop w:val="0"/>
              <w:marBottom w:val="0"/>
              <w:divBdr>
                <w:top w:val="none" w:sz="0" w:space="0" w:color="auto"/>
                <w:left w:val="none" w:sz="0" w:space="0" w:color="auto"/>
                <w:bottom w:val="none" w:sz="0" w:space="0" w:color="auto"/>
                <w:right w:val="none" w:sz="0" w:space="0" w:color="auto"/>
              </w:divBdr>
              <w:divsChild>
                <w:div w:id="1218207023">
                  <w:marLeft w:val="0"/>
                  <w:marRight w:val="0"/>
                  <w:marTop w:val="0"/>
                  <w:marBottom w:val="0"/>
                  <w:divBdr>
                    <w:top w:val="none" w:sz="0" w:space="0" w:color="auto"/>
                    <w:left w:val="none" w:sz="0" w:space="0" w:color="auto"/>
                    <w:bottom w:val="none" w:sz="0" w:space="0" w:color="auto"/>
                    <w:right w:val="none" w:sz="0" w:space="0" w:color="auto"/>
                  </w:divBdr>
                  <w:divsChild>
                    <w:div w:id="16593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09503">
      <w:bodyDiv w:val="1"/>
      <w:marLeft w:val="0"/>
      <w:marRight w:val="0"/>
      <w:marTop w:val="0"/>
      <w:marBottom w:val="0"/>
      <w:divBdr>
        <w:top w:val="none" w:sz="0" w:space="0" w:color="auto"/>
        <w:left w:val="none" w:sz="0" w:space="0" w:color="auto"/>
        <w:bottom w:val="none" w:sz="0" w:space="0" w:color="auto"/>
        <w:right w:val="none" w:sz="0" w:space="0" w:color="auto"/>
      </w:divBdr>
      <w:divsChild>
        <w:div w:id="1083720061">
          <w:marLeft w:val="0"/>
          <w:marRight w:val="0"/>
          <w:marTop w:val="0"/>
          <w:marBottom w:val="0"/>
          <w:divBdr>
            <w:top w:val="none" w:sz="0" w:space="0" w:color="auto"/>
            <w:left w:val="none" w:sz="0" w:space="0" w:color="auto"/>
            <w:bottom w:val="none" w:sz="0" w:space="0" w:color="auto"/>
            <w:right w:val="none" w:sz="0" w:space="0" w:color="auto"/>
          </w:divBdr>
          <w:divsChild>
            <w:div w:id="102574888">
              <w:marLeft w:val="0"/>
              <w:marRight w:val="0"/>
              <w:marTop w:val="0"/>
              <w:marBottom w:val="0"/>
              <w:divBdr>
                <w:top w:val="none" w:sz="0" w:space="0" w:color="auto"/>
                <w:left w:val="none" w:sz="0" w:space="0" w:color="auto"/>
                <w:bottom w:val="none" w:sz="0" w:space="0" w:color="auto"/>
                <w:right w:val="none" w:sz="0" w:space="0" w:color="auto"/>
              </w:divBdr>
              <w:divsChild>
                <w:div w:id="1498569851">
                  <w:marLeft w:val="0"/>
                  <w:marRight w:val="0"/>
                  <w:marTop w:val="0"/>
                  <w:marBottom w:val="0"/>
                  <w:divBdr>
                    <w:top w:val="none" w:sz="0" w:space="0" w:color="auto"/>
                    <w:left w:val="none" w:sz="0" w:space="0" w:color="auto"/>
                    <w:bottom w:val="none" w:sz="0" w:space="0" w:color="auto"/>
                    <w:right w:val="none" w:sz="0" w:space="0" w:color="auto"/>
                  </w:divBdr>
                  <w:divsChild>
                    <w:div w:id="4615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62929">
      <w:bodyDiv w:val="1"/>
      <w:marLeft w:val="0"/>
      <w:marRight w:val="0"/>
      <w:marTop w:val="0"/>
      <w:marBottom w:val="0"/>
      <w:divBdr>
        <w:top w:val="none" w:sz="0" w:space="0" w:color="auto"/>
        <w:left w:val="none" w:sz="0" w:space="0" w:color="auto"/>
        <w:bottom w:val="none" w:sz="0" w:space="0" w:color="auto"/>
        <w:right w:val="none" w:sz="0" w:space="0" w:color="auto"/>
      </w:divBdr>
    </w:div>
    <w:div w:id="2004309789">
      <w:bodyDiv w:val="1"/>
      <w:marLeft w:val="0"/>
      <w:marRight w:val="0"/>
      <w:marTop w:val="0"/>
      <w:marBottom w:val="0"/>
      <w:divBdr>
        <w:top w:val="none" w:sz="0" w:space="0" w:color="auto"/>
        <w:left w:val="none" w:sz="0" w:space="0" w:color="auto"/>
        <w:bottom w:val="none" w:sz="0" w:space="0" w:color="auto"/>
        <w:right w:val="none" w:sz="0" w:space="0" w:color="auto"/>
      </w:divBdr>
      <w:divsChild>
        <w:div w:id="732654666">
          <w:marLeft w:val="0"/>
          <w:marRight w:val="0"/>
          <w:marTop w:val="0"/>
          <w:marBottom w:val="0"/>
          <w:divBdr>
            <w:top w:val="none" w:sz="0" w:space="0" w:color="auto"/>
            <w:left w:val="none" w:sz="0" w:space="0" w:color="auto"/>
            <w:bottom w:val="none" w:sz="0" w:space="0" w:color="auto"/>
            <w:right w:val="none" w:sz="0" w:space="0" w:color="auto"/>
          </w:divBdr>
          <w:divsChild>
            <w:div w:id="1118180027">
              <w:marLeft w:val="0"/>
              <w:marRight w:val="0"/>
              <w:marTop w:val="0"/>
              <w:marBottom w:val="0"/>
              <w:divBdr>
                <w:top w:val="none" w:sz="0" w:space="0" w:color="auto"/>
                <w:left w:val="none" w:sz="0" w:space="0" w:color="auto"/>
                <w:bottom w:val="none" w:sz="0" w:space="0" w:color="auto"/>
                <w:right w:val="none" w:sz="0" w:space="0" w:color="auto"/>
              </w:divBdr>
              <w:divsChild>
                <w:div w:id="809904599">
                  <w:marLeft w:val="0"/>
                  <w:marRight w:val="0"/>
                  <w:marTop w:val="0"/>
                  <w:marBottom w:val="0"/>
                  <w:divBdr>
                    <w:top w:val="none" w:sz="0" w:space="0" w:color="auto"/>
                    <w:left w:val="none" w:sz="0" w:space="0" w:color="auto"/>
                    <w:bottom w:val="none" w:sz="0" w:space="0" w:color="auto"/>
                    <w:right w:val="none" w:sz="0" w:space="0" w:color="auto"/>
                  </w:divBdr>
                  <w:divsChild>
                    <w:div w:id="18736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43357">
      <w:bodyDiv w:val="1"/>
      <w:marLeft w:val="0"/>
      <w:marRight w:val="0"/>
      <w:marTop w:val="0"/>
      <w:marBottom w:val="0"/>
      <w:divBdr>
        <w:top w:val="none" w:sz="0" w:space="0" w:color="auto"/>
        <w:left w:val="none" w:sz="0" w:space="0" w:color="auto"/>
        <w:bottom w:val="none" w:sz="0" w:space="0" w:color="auto"/>
        <w:right w:val="none" w:sz="0" w:space="0" w:color="auto"/>
      </w:divBdr>
      <w:divsChild>
        <w:div w:id="1490630469">
          <w:marLeft w:val="0"/>
          <w:marRight w:val="0"/>
          <w:marTop w:val="0"/>
          <w:marBottom w:val="0"/>
          <w:divBdr>
            <w:top w:val="none" w:sz="0" w:space="0" w:color="auto"/>
            <w:left w:val="none" w:sz="0" w:space="0" w:color="auto"/>
            <w:bottom w:val="none" w:sz="0" w:space="0" w:color="auto"/>
            <w:right w:val="none" w:sz="0" w:space="0" w:color="auto"/>
          </w:divBdr>
          <w:divsChild>
            <w:div w:id="1577134088">
              <w:marLeft w:val="0"/>
              <w:marRight w:val="0"/>
              <w:marTop w:val="0"/>
              <w:marBottom w:val="0"/>
              <w:divBdr>
                <w:top w:val="none" w:sz="0" w:space="0" w:color="auto"/>
                <w:left w:val="none" w:sz="0" w:space="0" w:color="auto"/>
                <w:bottom w:val="none" w:sz="0" w:space="0" w:color="auto"/>
                <w:right w:val="none" w:sz="0" w:space="0" w:color="auto"/>
              </w:divBdr>
              <w:divsChild>
                <w:div w:id="625161072">
                  <w:marLeft w:val="0"/>
                  <w:marRight w:val="0"/>
                  <w:marTop w:val="0"/>
                  <w:marBottom w:val="0"/>
                  <w:divBdr>
                    <w:top w:val="none" w:sz="0" w:space="0" w:color="auto"/>
                    <w:left w:val="none" w:sz="0" w:space="0" w:color="auto"/>
                    <w:bottom w:val="none" w:sz="0" w:space="0" w:color="auto"/>
                    <w:right w:val="none" w:sz="0" w:space="0" w:color="auto"/>
                  </w:divBdr>
                  <w:divsChild>
                    <w:div w:id="1732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2093">
      <w:bodyDiv w:val="1"/>
      <w:marLeft w:val="0"/>
      <w:marRight w:val="0"/>
      <w:marTop w:val="0"/>
      <w:marBottom w:val="0"/>
      <w:divBdr>
        <w:top w:val="none" w:sz="0" w:space="0" w:color="auto"/>
        <w:left w:val="none" w:sz="0" w:space="0" w:color="auto"/>
        <w:bottom w:val="none" w:sz="0" w:space="0" w:color="auto"/>
        <w:right w:val="none" w:sz="0" w:space="0" w:color="auto"/>
      </w:divBdr>
      <w:divsChild>
        <w:div w:id="1843203213">
          <w:marLeft w:val="0"/>
          <w:marRight w:val="0"/>
          <w:marTop w:val="0"/>
          <w:marBottom w:val="0"/>
          <w:divBdr>
            <w:top w:val="none" w:sz="0" w:space="0" w:color="auto"/>
            <w:left w:val="none" w:sz="0" w:space="0" w:color="auto"/>
            <w:bottom w:val="none" w:sz="0" w:space="0" w:color="auto"/>
            <w:right w:val="none" w:sz="0" w:space="0" w:color="auto"/>
          </w:divBdr>
          <w:divsChild>
            <w:div w:id="911937006">
              <w:marLeft w:val="0"/>
              <w:marRight w:val="0"/>
              <w:marTop w:val="0"/>
              <w:marBottom w:val="0"/>
              <w:divBdr>
                <w:top w:val="none" w:sz="0" w:space="0" w:color="auto"/>
                <w:left w:val="none" w:sz="0" w:space="0" w:color="auto"/>
                <w:bottom w:val="none" w:sz="0" w:space="0" w:color="auto"/>
                <w:right w:val="none" w:sz="0" w:space="0" w:color="auto"/>
              </w:divBdr>
              <w:divsChild>
                <w:div w:id="963386755">
                  <w:marLeft w:val="0"/>
                  <w:marRight w:val="0"/>
                  <w:marTop w:val="0"/>
                  <w:marBottom w:val="0"/>
                  <w:divBdr>
                    <w:top w:val="none" w:sz="0" w:space="0" w:color="auto"/>
                    <w:left w:val="none" w:sz="0" w:space="0" w:color="auto"/>
                    <w:bottom w:val="none" w:sz="0" w:space="0" w:color="auto"/>
                    <w:right w:val="none" w:sz="0" w:space="0" w:color="auto"/>
                  </w:divBdr>
                  <w:divsChild>
                    <w:div w:id="3702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45593">
      <w:bodyDiv w:val="1"/>
      <w:marLeft w:val="0"/>
      <w:marRight w:val="0"/>
      <w:marTop w:val="0"/>
      <w:marBottom w:val="0"/>
      <w:divBdr>
        <w:top w:val="none" w:sz="0" w:space="0" w:color="auto"/>
        <w:left w:val="none" w:sz="0" w:space="0" w:color="auto"/>
        <w:bottom w:val="none" w:sz="0" w:space="0" w:color="auto"/>
        <w:right w:val="none" w:sz="0" w:space="0" w:color="auto"/>
      </w:divBdr>
      <w:divsChild>
        <w:div w:id="1232735887">
          <w:marLeft w:val="0"/>
          <w:marRight w:val="0"/>
          <w:marTop w:val="0"/>
          <w:marBottom w:val="0"/>
          <w:divBdr>
            <w:top w:val="none" w:sz="0" w:space="0" w:color="auto"/>
            <w:left w:val="none" w:sz="0" w:space="0" w:color="auto"/>
            <w:bottom w:val="none" w:sz="0" w:space="0" w:color="auto"/>
            <w:right w:val="none" w:sz="0" w:space="0" w:color="auto"/>
          </w:divBdr>
          <w:divsChild>
            <w:div w:id="886840764">
              <w:marLeft w:val="0"/>
              <w:marRight w:val="0"/>
              <w:marTop w:val="0"/>
              <w:marBottom w:val="0"/>
              <w:divBdr>
                <w:top w:val="none" w:sz="0" w:space="0" w:color="auto"/>
                <w:left w:val="none" w:sz="0" w:space="0" w:color="auto"/>
                <w:bottom w:val="none" w:sz="0" w:space="0" w:color="auto"/>
                <w:right w:val="none" w:sz="0" w:space="0" w:color="auto"/>
              </w:divBdr>
              <w:divsChild>
                <w:div w:id="1811824088">
                  <w:marLeft w:val="0"/>
                  <w:marRight w:val="0"/>
                  <w:marTop w:val="0"/>
                  <w:marBottom w:val="0"/>
                  <w:divBdr>
                    <w:top w:val="none" w:sz="0" w:space="0" w:color="auto"/>
                    <w:left w:val="none" w:sz="0" w:space="0" w:color="auto"/>
                    <w:bottom w:val="none" w:sz="0" w:space="0" w:color="auto"/>
                    <w:right w:val="none" w:sz="0" w:space="0" w:color="auto"/>
                  </w:divBdr>
                  <w:divsChild>
                    <w:div w:id="18392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W&#281;glowod&#243;r" TargetMode="External"/><Relationship Id="rId13" Type="http://schemas.openxmlformats.org/officeDocument/2006/relationships/hyperlink" Target="http://pl.wikipedia.org/wiki/Ogniwo_galwaniczne"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endnotes" Target="endnotes.xml"/><Relationship Id="rId12" Type="http://schemas.openxmlformats.org/officeDocument/2006/relationships/hyperlink" Target="http://pl.wikipedia.org/wiki/Wazelina" TargetMode="External"/><Relationship Id="rId17" Type="http://schemas.openxmlformats.org/officeDocument/2006/relationships/hyperlink" Target="http://pl.wikipedia.org/wiki/Elektrol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wikipedia.org/wiki/Kwas_siarkowy" TargetMode="External"/><Relationship Id="rId20" Type="http://schemas.openxmlformats.org/officeDocument/2006/relationships/hyperlink" Target="http://lex.online.wolterskluwer.pl/WKPLOnline/index.rp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W&#281;glowod&#243;r" TargetMode="External"/><Relationship Id="rId24" Type="http://schemas.openxmlformats.org/officeDocument/2006/relationships/hyperlink" Target="http://isap.sejm.gov.pl/isap.nsf/DocDetails.xsp?id=WDU20190001510" TargetMode="External"/><Relationship Id="rId5" Type="http://schemas.openxmlformats.org/officeDocument/2006/relationships/webSettings" Target="webSettings.xml"/><Relationship Id="rId15" Type="http://schemas.openxmlformats.org/officeDocument/2006/relationships/hyperlink" Target="http://pl.wikipedia.org/wiki/Ditlenek_o&#322;owiu" TargetMode="External"/><Relationship Id="rId23" Type="http://schemas.openxmlformats.org/officeDocument/2006/relationships/hyperlink" Target="http://lex.online.wolterskluwer.pl/WKPLOnline/index.rpc" TargetMode="External"/><Relationship Id="rId28" Type="http://schemas.openxmlformats.org/officeDocument/2006/relationships/fontTable" Target="fontTable.xml"/><Relationship Id="rId10" Type="http://schemas.openxmlformats.org/officeDocument/2006/relationships/hyperlink" Target="http://pl.wikipedia.org/wiki/Ropa_naftowa"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pl.wikipedia.org/wiki/Wazelina" TargetMode="External"/><Relationship Id="rId14" Type="http://schemas.openxmlformats.org/officeDocument/2006/relationships/hyperlink" Target="http://pl.wikipedia.org/wiki/O&#322;&#243;w" TargetMode="External"/><Relationship Id="rId22" Type="http://schemas.openxmlformats.org/officeDocument/2006/relationships/hyperlink" Target="http://lex.online.wolterskluwer.pl/WKPLOnline/index.rpc"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8207-2B8E-4B18-ADFA-43996A48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195</Pages>
  <Words>85017</Words>
  <Characters>510107</Characters>
  <Application>Microsoft Office Word</Application>
  <DocSecurity>0</DocSecurity>
  <Lines>4250</Lines>
  <Paragraphs>1187</Paragraphs>
  <ScaleCrop>false</ScaleCrop>
  <HeadingPairs>
    <vt:vector size="2" baseType="variant">
      <vt:variant>
        <vt:lpstr>Tytuł</vt:lpstr>
      </vt:variant>
      <vt:variant>
        <vt:i4>1</vt:i4>
      </vt:variant>
    </vt:vector>
  </HeadingPairs>
  <TitlesOfParts>
    <vt:vector size="1" baseType="lpstr">
      <vt:lpstr>Tekst jednolity pozwolenia zintegrowanego</vt:lpstr>
    </vt:vector>
  </TitlesOfParts>
  <Company>Podkarpacki Urząd Wojewódzki</Company>
  <LinksUpToDate>false</LinksUpToDate>
  <CharactersWithSpaces>593937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pozwolenia zintegrowanego</dc:title>
  <dc:creator>m.herdzik</dc:creator>
  <cp:lastModifiedBy>Julia</cp:lastModifiedBy>
  <cp:revision>212</cp:revision>
  <cp:lastPrinted>2023-02-09T09:34:00Z</cp:lastPrinted>
  <dcterms:created xsi:type="dcterms:W3CDTF">2021-02-19T14:03:00Z</dcterms:created>
  <dcterms:modified xsi:type="dcterms:W3CDTF">2023-03-08T07:48:00Z</dcterms:modified>
</cp:coreProperties>
</file>